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2F9" w:rsidRPr="009362F9" w:rsidRDefault="009362F9" w:rsidP="009362F9">
      <w:pPr>
        <w:pStyle w:val="PBSDateHeadline"/>
        <w:rPr>
          <w:sz w:val="32"/>
          <w:szCs w:val="24"/>
        </w:rPr>
      </w:pPr>
      <w:r w:rsidRPr="009362F9">
        <w:rPr>
          <w:sz w:val="32"/>
          <w:szCs w:val="24"/>
        </w:rPr>
        <w:t xml:space="preserve">PBS Special </w:t>
      </w:r>
      <w:proofErr w:type="gramStart"/>
      <w:r w:rsidRPr="008138FA">
        <w:rPr>
          <w:i/>
          <w:sz w:val="32"/>
          <w:szCs w:val="24"/>
        </w:rPr>
        <w:t>After</w:t>
      </w:r>
      <w:proofErr w:type="gramEnd"/>
      <w:r w:rsidRPr="008138FA">
        <w:rPr>
          <w:i/>
          <w:sz w:val="32"/>
          <w:szCs w:val="24"/>
        </w:rPr>
        <w:t xml:space="preserve"> Newtown</w:t>
      </w:r>
      <w:r w:rsidRPr="009362F9">
        <w:rPr>
          <w:sz w:val="32"/>
          <w:szCs w:val="24"/>
        </w:rPr>
        <w:t xml:space="preserve"> </w:t>
      </w:r>
    </w:p>
    <w:p w:rsidR="009362F9" w:rsidRPr="009362F9" w:rsidRDefault="009362F9" w:rsidP="009362F9">
      <w:pPr>
        <w:pStyle w:val="PBSDateHeadline"/>
        <w:rPr>
          <w:sz w:val="32"/>
          <w:szCs w:val="24"/>
        </w:rPr>
      </w:pPr>
      <w:r w:rsidRPr="009362F9">
        <w:rPr>
          <w:sz w:val="32"/>
          <w:szCs w:val="24"/>
        </w:rPr>
        <w:t xml:space="preserve">Furthers National Conversation About </w:t>
      </w:r>
    </w:p>
    <w:p w:rsidR="00E21FD1" w:rsidRDefault="009362F9" w:rsidP="009362F9">
      <w:pPr>
        <w:pStyle w:val="PBSDateHeadline"/>
      </w:pPr>
      <w:r w:rsidRPr="009362F9">
        <w:rPr>
          <w:sz w:val="32"/>
          <w:szCs w:val="24"/>
        </w:rPr>
        <w:t xml:space="preserve">Recent Tragedies and Related Issues </w:t>
      </w:r>
      <w:r>
        <w:rPr>
          <w:sz w:val="32"/>
          <w:szCs w:val="24"/>
        </w:rPr>
        <w:br/>
      </w:r>
      <w:r>
        <w:t>Friday</w:t>
      </w:r>
      <w:r w:rsidR="00CC26B8">
        <w:t xml:space="preserve">, </w:t>
      </w:r>
      <w:r>
        <w:t>December 21, 2012</w:t>
      </w:r>
    </w:p>
    <w:p w:rsidR="00CC26B8" w:rsidRDefault="009362F9" w:rsidP="00CC26B8">
      <w:pPr>
        <w:pStyle w:val="PBSDateHeadline"/>
      </w:pPr>
      <w:r>
        <w:t>8</w:t>
      </w:r>
      <w:r w:rsidR="00CC26B8">
        <w:t>-</w:t>
      </w:r>
      <w:r>
        <w:t>9</w:t>
      </w:r>
      <w:r w:rsidR="00CC26B8">
        <w:t xml:space="preserve"> p.m. ET on PBS</w:t>
      </w:r>
    </w:p>
    <w:p w:rsidR="00CC26B8" w:rsidRDefault="00CC26B8" w:rsidP="005C3981"/>
    <w:p w:rsidR="005C3981" w:rsidRPr="00D26031" w:rsidRDefault="00CC26B8" w:rsidP="00D26031">
      <w:pPr>
        <w:pStyle w:val="PBSSubHead"/>
      </w:pPr>
      <w:r>
        <w:t xml:space="preserve">– </w:t>
      </w:r>
      <w:r w:rsidR="009362F9" w:rsidRPr="009362F9">
        <w:t xml:space="preserve">Gwen </w:t>
      </w:r>
      <w:proofErr w:type="spellStart"/>
      <w:r w:rsidR="009362F9" w:rsidRPr="009362F9">
        <w:t>Ifill</w:t>
      </w:r>
      <w:proofErr w:type="spellEnd"/>
      <w:r w:rsidR="009362F9" w:rsidRPr="009362F9">
        <w:t xml:space="preserve"> anchors hour-long program pooling resources from PBS </w:t>
      </w:r>
      <w:proofErr w:type="spellStart"/>
      <w:r w:rsidR="009362F9" w:rsidRPr="009362F9">
        <w:t>NewsHour</w:t>
      </w:r>
      <w:proofErr w:type="spellEnd"/>
      <w:r w:rsidR="009362F9" w:rsidRPr="009362F9">
        <w:t>, F</w:t>
      </w:r>
      <w:r w:rsidR="009F165D">
        <w:t>RONTLINE</w:t>
      </w:r>
      <w:r w:rsidR="009362F9" w:rsidRPr="009362F9">
        <w:t xml:space="preserve">, Washington Week, Need to </w:t>
      </w:r>
      <w:proofErr w:type="gramStart"/>
      <w:r w:rsidR="009362F9" w:rsidRPr="009362F9">
        <w:t>Know</w:t>
      </w:r>
      <w:proofErr w:type="gramEnd"/>
      <w:r w:rsidR="009362F9" w:rsidRPr="009362F9">
        <w:t>, and NOVA to focus on issues affecting our communities in light of recent events</w:t>
      </w:r>
      <w:r>
        <w:t>–</w:t>
      </w:r>
    </w:p>
    <w:p w:rsidR="00C729F0" w:rsidRDefault="00C729F0" w:rsidP="005C3981"/>
    <w:p w:rsidR="009362F9" w:rsidRDefault="009362F9" w:rsidP="009362F9">
      <w:pPr>
        <w:autoSpaceDE w:val="0"/>
        <w:autoSpaceDN w:val="0"/>
        <w:adjustRightInd w:val="0"/>
        <w:ind w:right="50"/>
      </w:pPr>
      <w:r w:rsidRPr="009362F9">
        <w:rPr>
          <w:b/>
        </w:rPr>
        <w:t xml:space="preserve">December 19, 2012 </w:t>
      </w:r>
      <w:r w:rsidRPr="009362F9">
        <w:t xml:space="preserve">- As the country comes together to grieve the loss of life in Newtown, a national conversation has begun about how to better protect and serve our communities in the face of catastrophe. The questions of how to respond to these tragedies face us all:  government at all levels, educators, mental health professionals, the media, and individual Americans. Continuing PBS’ participation in this vital discussion, </w:t>
      </w:r>
      <w:r w:rsidRPr="009362F9">
        <w:rPr>
          <w:b/>
          <w:i/>
        </w:rPr>
        <w:t>After Newtown</w:t>
      </w:r>
      <w:r w:rsidRPr="009362F9">
        <w:t xml:space="preserve">, an hour-long special from WNET, airing on </w:t>
      </w:r>
      <w:r w:rsidRPr="009362F9">
        <w:rPr>
          <w:u w:val="single"/>
        </w:rPr>
        <w:t>Friday, December 21 at 8:00 p.m.</w:t>
      </w:r>
      <w:r w:rsidRPr="009362F9">
        <w:t>, ET brings together news and public affairs teams from across PBS in a joint effort to analyze and illuminate the issues surrounding these events.  PBS will offer additional insight and analysis with several new programs in the new year, to be announced.</w:t>
      </w:r>
    </w:p>
    <w:p w:rsidR="009362F9" w:rsidRPr="009362F9" w:rsidRDefault="009362F9" w:rsidP="009362F9">
      <w:pPr>
        <w:autoSpaceDE w:val="0"/>
        <w:autoSpaceDN w:val="0"/>
        <w:adjustRightInd w:val="0"/>
        <w:ind w:right="50"/>
      </w:pPr>
    </w:p>
    <w:p w:rsidR="009362F9" w:rsidRDefault="009362F9" w:rsidP="009362F9">
      <w:pPr>
        <w:autoSpaceDE w:val="0"/>
        <w:autoSpaceDN w:val="0"/>
        <w:adjustRightInd w:val="0"/>
        <w:ind w:right="50"/>
      </w:pPr>
      <w:r w:rsidRPr="009362F9">
        <w:rPr>
          <w:b/>
          <w:i/>
        </w:rPr>
        <w:t>After Newtown</w:t>
      </w:r>
      <w:r w:rsidRPr="009362F9">
        <w:rPr>
          <w:i/>
        </w:rPr>
        <w:t>,</w:t>
      </w:r>
      <w:r w:rsidRPr="009362F9">
        <w:t xml:space="preserve"> anchored by </w:t>
      </w:r>
      <w:r w:rsidRPr="009362F9">
        <w:rPr>
          <w:b/>
        </w:rPr>
        <w:t xml:space="preserve">Gwen </w:t>
      </w:r>
      <w:proofErr w:type="spellStart"/>
      <w:r w:rsidRPr="009362F9">
        <w:rPr>
          <w:b/>
        </w:rPr>
        <w:t>Ifill</w:t>
      </w:r>
      <w:proofErr w:type="spellEnd"/>
      <w:r w:rsidRPr="009362F9">
        <w:t xml:space="preserve">, addresses such issues as access to guns and the politics of gun laws; mental illness in young adults; the science of detecting violent impulses; and how communities react to unspeakable tragedy. The program features in-studio interviews and conversations with regular contributors to </w:t>
      </w:r>
      <w:r w:rsidRPr="009362F9">
        <w:rPr>
          <w:b/>
          <w:i/>
        </w:rPr>
        <w:t>Washington Week</w:t>
      </w:r>
      <w:r w:rsidRPr="009362F9">
        <w:rPr>
          <w:i/>
        </w:rPr>
        <w:t xml:space="preserve">. </w:t>
      </w:r>
      <w:r w:rsidRPr="009362F9">
        <w:t xml:space="preserve">Contributions from PBS hallmark news programming </w:t>
      </w:r>
      <w:r w:rsidRPr="009362F9">
        <w:rPr>
          <w:b/>
          <w:i/>
        </w:rPr>
        <w:t xml:space="preserve">PBS </w:t>
      </w:r>
      <w:proofErr w:type="spellStart"/>
      <w:r w:rsidRPr="009362F9">
        <w:rPr>
          <w:b/>
          <w:i/>
        </w:rPr>
        <w:t>NewsHour</w:t>
      </w:r>
      <w:proofErr w:type="spellEnd"/>
      <w:r w:rsidRPr="009362F9">
        <w:rPr>
          <w:b/>
          <w:i/>
        </w:rPr>
        <w:t>, F</w:t>
      </w:r>
      <w:r w:rsidR="009F165D">
        <w:rPr>
          <w:b/>
          <w:i/>
        </w:rPr>
        <w:t>RONTLINE</w:t>
      </w:r>
      <w:r w:rsidRPr="009362F9">
        <w:rPr>
          <w:b/>
          <w:i/>
        </w:rPr>
        <w:t>, Washington Week, Need to Know</w:t>
      </w:r>
      <w:r w:rsidRPr="009362F9">
        <w:rPr>
          <w:i/>
        </w:rPr>
        <w:t>,</w:t>
      </w:r>
      <w:r w:rsidRPr="009362F9">
        <w:t xml:space="preserve"> and</w:t>
      </w:r>
      <w:r w:rsidRPr="009362F9">
        <w:rPr>
          <w:i/>
        </w:rPr>
        <w:t xml:space="preserve"> </w:t>
      </w:r>
      <w:r w:rsidRPr="009362F9">
        <w:rPr>
          <w:b/>
          <w:i/>
        </w:rPr>
        <w:t>NOVA</w:t>
      </w:r>
      <w:r w:rsidRPr="009362F9">
        <w:rPr>
          <w:i/>
        </w:rPr>
        <w:t xml:space="preserve"> </w:t>
      </w:r>
      <w:r w:rsidRPr="009362F9">
        <w:t xml:space="preserve">provide insight and analysis to </w:t>
      </w:r>
      <w:r w:rsidRPr="009362F9">
        <w:rPr>
          <w:b/>
          <w:i/>
        </w:rPr>
        <w:t>After Newtown</w:t>
      </w:r>
      <w:r w:rsidRPr="009362F9">
        <w:t xml:space="preserve"> by pooling resources for the special.</w:t>
      </w:r>
    </w:p>
    <w:p w:rsidR="009362F9" w:rsidRPr="009362F9" w:rsidRDefault="009362F9" w:rsidP="009362F9">
      <w:pPr>
        <w:autoSpaceDE w:val="0"/>
        <w:autoSpaceDN w:val="0"/>
        <w:adjustRightInd w:val="0"/>
        <w:ind w:right="50"/>
      </w:pPr>
    </w:p>
    <w:p w:rsidR="009362F9" w:rsidRDefault="009362F9" w:rsidP="009362F9">
      <w:pPr>
        <w:autoSpaceDE w:val="0"/>
        <w:autoSpaceDN w:val="0"/>
        <w:adjustRightInd w:val="0"/>
        <w:ind w:right="50"/>
      </w:pPr>
      <w:r w:rsidRPr="009362F9">
        <w:t xml:space="preserve">“PBS is going beyond the headlines to provide a comprehensive look at this tragedy and provide a forum for an in-depth national conversation,” said PBS Chief Programming Executive and General Manager, General Audience Programming Beth Hoppe. </w:t>
      </w:r>
    </w:p>
    <w:p w:rsidR="009362F9" w:rsidRPr="009362F9" w:rsidRDefault="009362F9" w:rsidP="009362F9">
      <w:pPr>
        <w:autoSpaceDE w:val="0"/>
        <w:autoSpaceDN w:val="0"/>
        <w:adjustRightInd w:val="0"/>
        <w:ind w:right="50"/>
      </w:pPr>
    </w:p>
    <w:p w:rsidR="009362F9" w:rsidRPr="009362F9" w:rsidRDefault="009362F9" w:rsidP="009362F9">
      <w:pPr>
        <w:autoSpaceDE w:val="0"/>
        <w:autoSpaceDN w:val="0"/>
        <w:adjustRightInd w:val="0"/>
        <w:ind w:right="50"/>
      </w:pPr>
      <w:r w:rsidRPr="009362F9">
        <w:t xml:space="preserve">WNET President and CEO Neal Shapiro </w:t>
      </w:r>
      <w:proofErr w:type="gramStart"/>
      <w:r w:rsidRPr="009362F9">
        <w:t>adds</w:t>
      </w:r>
      <w:proofErr w:type="gramEnd"/>
      <w:r w:rsidRPr="009362F9">
        <w:t xml:space="preserve">, “PBS has brought together the resources of the nation’s most-trusted news and public affairs teams to advance a thoughtful and compassionate discussion about our country’s tragedy.” </w:t>
      </w:r>
    </w:p>
    <w:p w:rsidR="009362F9" w:rsidRDefault="009362F9" w:rsidP="009362F9">
      <w:pPr>
        <w:autoSpaceDE w:val="0"/>
        <w:autoSpaceDN w:val="0"/>
        <w:adjustRightInd w:val="0"/>
        <w:ind w:right="50"/>
      </w:pPr>
    </w:p>
    <w:p w:rsidR="009362F9" w:rsidRPr="009362F9" w:rsidRDefault="009362F9" w:rsidP="009362F9">
      <w:pPr>
        <w:autoSpaceDE w:val="0"/>
        <w:autoSpaceDN w:val="0"/>
        <w:adjustRightInd w:val="0"/>
        <w:ind w:right="50"/>
      </w:pPr>
      <w:r w:rsidRPr="009362F9">
        <w:t xml:space="preserve"> The program will be streamed to national audiences at </w:t>
      </w:r>
      <w:hyperlink r:id="rId7" w:history="1">
        <w:r w:rsidRPr="009362F9">
          <w:rPr>
            <w:rStyle w:val="Hyperlink"/>
          </w:rPr>
          <w:t>PBS.org/</w:t>
        </w:r>
        <w:proofErr w:type="spellStart"/>
        <w:r w:rsidRPr="009362F9">
          <w:rPr>
            <w:rStyle w:val="Hyperlink"/>
          </w:rPr>
          <w:t>afternewtow</w:t>
        </w:r>
        <w:r w:rsidRPr="009362F9">
          <w:rPr>
            <w:rStyle w:val="Hyperlink"/>
          </w:rPr>
          <w:t>n</w:t>
        </w:r>
        <w:proofErr w:type="spellEnd"/>
      </w:hyperlink>
      <w:r w:rsidRPr="009362F9">
        <w:t xml:space="preserve"> and will be available after </w:t>
      </w:r>
      <w:proofErr w:type="gramStart"/>
      <w:r w:rsidRPr="009362F9">
        <w:t>broadcast</w:t>
      </w:r>
      <w:proofErr w:type="gramEnd"/>
      <w:r w:rsidRPr="009362F9">
        <w:t xml:space="preserve">. On the site, viewers can also learn more about the issues discussed and are also encouraged to join the national conversation by using the Twitter </w:t>
      </w:r>
      <w:proofErr w:type="spellStart"/>
      <w:r w:rsidRPr="009362F9">
        <w:t>hashtag</w:t>
      </w:r>
      <w:proofErr w:type="spellEnd"/>
      <w:r w:rsidRPr="009362F9">
        <w:t xml:space="preserve"> #</w:t>
      </w:r>
      <w:proofErr w:type="spellStart"/>
      <w:r w:rsidRPr="009362F9">
        <w:t>afternewtown</w:t>
      </w:r>
      <w:proofErr w:type="spellEnd"/>
      <w:r w:rsidRPr="009362F9">
        <w:t>.</w:t>
      </w:r>
    </w:p>
    <w:p w:rsidR="009362F9" w:rsidRPr="009362F9" w:rsidRDefault="009362F9" w:rsidP="009362F9">
      <w:pPr>
        <w:autoSpaceDE w:val="0"/>
        <w:autoSpaceDN w:val="0"/>
        <w:adjustRightInd w:val="0"/>
        <w:ind w:right="50"/>
      </w:pPr>
      <w:r w:rsidRPr="009362F9">
        <w:rPr>
          <w:b/>
          <w:i/>
        </w:rPr>
        <w:lastRenderedPageBreak/>
        <w:t>After Newtown</w:t>
      </w:r>
      <w:r w:rsidRPr="009362F9">
        <w:t xml:space="preserve"> is a production of CNG for WNET in New York, in association with WGBH, WETA, and PBS </w:t>
      </w:r>
      <w:proofErr w:type="spellStart"/>
      <w:r w:rsidRPr="009362F9">
        <w:t>NewsHour</w:t>
      </w:r>
      <w:proofErr w:type="spellEnd"/>
      <w:r w:rsidRPr="009362F9">
        <w:t xml:space="preserve">. Executive Producer: Stephen </w:t>
      </w:r>
      <w:proofErr w:type="spellStart"/>
      <w:r w:rsidRPr="009362F9">
        <w:t>Segaller</w:t>
      </w:r>
      <w:proofErr w:type="spellEnd"/>
      <w:r w:rsidRPr="009362F9">
        <w:t xml:space="preserve">. </w:t>
      </w:r>
    </w:p>
    <w:p w:rsidR="009362F9" w:rsidRPr="009362F9" w:rsidRDefault="009362F9" w:rsidP="009362F9">
      <w:pPr>
        <w:autoSpaceDE w:val="0"/>
        <w:autoSpaceDN w:val="0"/>
        <w:adjustRightInd w:val="0"/>
        <w:ind w:right="50"/>
      </w:pPr>
    </w:p>
    <w:p w:rsidR="009362F9" w:rsidRPr="009362F9" w:rsidRDefault="009362F9" w:rsidP="009362F9">
      <w:pPr>
        <w:autoSpaceDE w:val="0"/>
        <w:autoSpaceDN w:val="0"/>
        <w:adjustRightInd w:val="0"/>
        <w:ind w:right="50"/>
      </w:pPr>
      <w:r w:rsidRPr="009362F9">
        <w:t>The program was made possible by public television viewers.</w:t>
      </w:r>
      <w:r>
        <w:t xml:space="preserve"> </w:t>
      </w:r>
      <w:r w:rsidRPr="009362F9">
        <w:t xml:space="preserve">For more information, visit: </w:t>
      </w:r>
      <w:hyperlink r:id="rId8" w:history="1">
        <w:r w:rsidRPr="009362F9">
          <w:rPr>
            <w:rStyle w:val="Hyperlink"/>
          </w:rPr>
          <w:t>PBS.org/</w:t>
        </w:r>
        <w:proofErr w:type="spellStart"/>
        <w:r w:rsidRPr="009362F9">
          <w:rPr>
            <w:rStyle w:val="Hyperlink"/>
          </w:rPr>
          <w:t>afternewtown</w:t>
        </w:r>
        <w:proofErr w:type="spellEnd"/>
      </w:hyperlink>
    </w:p>
    <w:p w:rsidR="00421C41" w:rsidRDefault="00421C41" w:rsidP="006946E2">
      <w:pPr>
        <w:autoSpaceDE w:val="0"/>
        <w:autoSpaceDN w:val="0"/>
        <w:adjustRightInd w:val="0"/>
        <w:ind w:right="50"/>
      </w:pPr>
    </w:p>
    <w:p w:rsidR="00421C41" w:rsidRDefault="00421C41" w:rsidP="00421C41">
      <w:pPr>
        <w:rPr>
          <w:rStyle w:val="apple-style-span"/>
          <w:shd w:val="clear" w:color="auto" w:fill="FFFFFF"/>
        </w:rPr>
      </w:pPr>
      <w:r>
        <w:rPr>
          <w:rStyle w:val="Strong"/>
          <w:bCs/>
          <w:bdr w:val="none" w:sz="0" w:space="0" w:color="auto" w:frame="1"/>
        </w:rPr>
        <w:t>About PBS</w:t>
      </w:r>
      <w:r>
        <w:rPr>
          <w:shd w:val="clear" w:color="auto" w:fill="FFFFFF"/>
        </w:rPr>
        <w:br/>
      </w:r>
      <w:hyperlink r:id="rId9"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0"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1"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2"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3"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4"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5" w:tgtFrame="_self" w:history="1">
        <w:r>
          <w:rPr>
            <w:rStyle w:val="Hyperlink"/>
            <w:bdr w:val="none" w:sz="0" w:space="0" w:color="auto" w:frame="1"/>
          </w:rPr>
          <w:t>PBS Pressroom on Twitter</w:t>
        </w:r>
      </w:hyperlink>
      <w:r>
        <w:rPr>
          <w:rStyle w:val="apple-style-span"/>
          <w:shd w:val="clear" w:color="auto" w:fill="FFFFFF"/>
        </w:rPr>
        <w:t>.</w:t>
      </w:r>
    </w:p>
    <w:p w:rsidR="009362F9" w:rsidRDefault="009362F9" w:rsidP="00421C41">
      <w:pPr>
        <w:rPr>
          <w:rStyle w:val="apple-style-span"/>
          <w:shd w:val="clear" w:color="auto" w:fill="FFFFFF"/>
        </w:rPr>
      </w:pPr>
    </w:p>
    <w:p w:rsidR="009362F9" w:rsidRPr="009362F9" w:rsidRDefault="009362F9" w:rsidP="009362F9">
      <w:pPr>
        <w:rPr>
          <w:shd w:val="clear" w:color="auto" w:fill="FFFFFF"/>
        </w:rPr>
      </w:pPr>
      <w:r w:rsidRPr="009362F9">
        <w:rPr>
          <w:b/>
          <w:bCs/>
          <w:shd w:val="clear" w:color="auto" w:fill="FFFFFF"/>
        </w:rPr>
        <w:t>About WNET</w:t>
      </w:r>
      <w:r w:rsidRPr="009362F9">
        <w:rPr>
          <w:shd w:val="clear" w:color="auto" w:fill="FFFFFF"/>
        </w:rPr>
        <w:br/>
        <w:t>In 2012, WNET is celebrating the 50</w:t>
      </w:r>
      <w:r w:rsidRPr="009362F9">
        <w:rPr>
          <w:shd w:val="clear" w:color="auto" w:fill="FFFFFF"/>
          <w:vertAlign w:val="superscript"/>
        </w:rPr>
        <w:t>th</w:t>
      </w:r>
      <w:r w:rsidRPr="009362F9">
        <w:rPr>
          <w:shd w:val="clear" w:color="auto" w:fill="FFFFFF"/>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6" w:history="1">
        <w:r w:rsidRPr="009362F9">
          <w:rPr>
            <w:rStyle w:val="Hyperlink"/>
            <w:shd w:val="clear" w:color="auto" w:fill="FFFFFF"/>
          </w:rPr>
          <w:t>Nature</w:t>
        </w:r>
      </w:hyperlink>
      <w:r w:rsidRPr="009362F9">
        <w:rPr>
          <w:shd w:val="clear" w:color="auto" w:fill="FFFFFF"/>
        </w:rPr>
        <w:t xml:space="preserve">, </w:t>
      </w:r>
      <w:hyperlink r:id="rId17" w:history="1">
        <w:r w:rsidRPr="009362F9">
          <w:rPr>
            <w:rStyle w:val="Hyperlink"/>
            <w:shd w:val="clear" w:color="auto" w:fill="FFFFFF"/>
          </w:rPr>
          <w:t>Great Performances</w:t>
        </w:r>
      </w:hyperlink>
      <w:r w:rsidRPr="009362F9">
        <w:rPr>
          <w:shd w:val="clear" w:color="auto" w:fill="FFFFFF"/>
        </w:rPr>
        <w:t xml:space="preserve">, </w:t>
      </w:r>
      <w:hyperlink r:id="rId18" w:history="1">
        <w:r w:rsidRPr="009362F9">
          <w:rPr>
            <w:rStyle w:val="Hyperlink"/>
            <w:shd w:val="clear" w:color="auto" w:fill="FFFFFF"/>
          </w:rPr>
          <w:t>American Masters</w:t>
        </w:r>
      </w:hyperlink>
      <w:r w:rsidRPr="009362F9">
        <w:rPr>
          <w:shd w:val="clear" w:color="auto" w:fill="FFFFFF"/>
        </w:rPr>
        <w:t xml:space="preserve">, </w:t>
      </w:r>
      <w:hyperlink r:id="rId19" w:history="1">
        <w:r w:rsidRPr="009362F9">
          <w:rPr>
            <w:rStyle w:val="Hyperlink"/>
            <w:shd w:val="clear" w:color="auto" w:fill="FFFFFF"/>
          </w:rPr>
          <w:t>Need to Know</w:t>
        </w:r>
      </w:hyperlink>
      <w:r w:rsidRPr="009362F9">
        <w:rPr>
          <w:shd w:val="clear" w:color="auto" w:fill="FFFFFF"/>
        </w:rPr>
        <w:t xml:space="preserve">, </w:t>
      </w:r>
      <w:hyperlink r:id="rId20" w:history="1">
        <w:r w:rsidRPr="009362F9">
          <w:rPr>
            <w:rStyle w:val="Hyperlink"/>
            <w:shd w:val="clear" w:color="auto" w:fill="FFFFFF"/>
          </w:rPr>
          <w:t>Charlie Rose</w:t>
        </w:r>
      </w:hyperlink>
      <w:r w:rsidRPr="009362F9">
        <w:rPr>
          <w:shd w:val="clear" w:color="auto" w:fill="FFFFFF"/>
        </w:rPr>
        <w:t xml:space="preserve"> and a range of documentaries, children’s programs, and local news and cultural offerings available on air and online. Pioneers in educational programming, WNET has created such groundbreaking series as </w:t>
      </w:r>
      <w:hyperlink r:id="rId21" w:history="1">
        <w:r w:rsidRPr="009362F9">
          <w:rPr>
            <w:rStyle w:val="Hyperlink"/>
            <w:shd w:val="clear" w:color="auto" w:fill="FFFFFF"/>
          </w:rPr>
          <w:t>Get the Math</w:t>
        </w:r>
      </w:hyperlink>
      <w:r w:rsidRPr="009362F9">
        <w:rPr>
          <w:shd w:val="clear" w:color="auto" w:fill="FFFFFF"/>
        </w:rPr>
        <w:t xml:space="preserve">, </w:t>
      </w:r>
      <w:hyperlink r:id="rId22" w:history="1">
        <w:r w:rsidRPr="009362F9">
          <w:rPr>
            <w:rStyle w:val="Hyperlink"/>
            <w:shd w:val="clear" w:color="auto" w:fill="FFFFFF"/>
          </w:rPr>
          <w:t xml:space="preserve">Oh Noah! </w:t>
        </w:r>
      </w:hyperlink>
      <w:proofErr w:type="gramStart"/>
      <w:r w:rsidRPr="009362F9">
        <w:rPr>
          <w:shd w:val="clear" w:color="auto" w:fill="FFFFFF"/>
        </w:rPr>
        <w:t>and</w:t>
      </w:r>
      <w:proofErr w:type="gramEnd"/>
      <w:r w:rsidRPr="009362F9">
        <w:rPr>
          <w:shd w:val="clear" w:color="auto" w:fill="FFFFFF"/>
        </w:rPr>
        <w:t xml:space="preserve"> </w:t>
      </w:r>
      <w:hyperlink r:id="rId23" w:history="1">
        <w:r w:rsidRPr="009362F9">
          <w:rPr>
            <w:rStyle w:val="Hyperlink"/>
            <w:shd w:val="clear" w:color="auto" w:fill="FFFFFF"/>
          </w:rPr>
          <w:t>Cyberchase</w:t>
        </w:r>
      </w:hyperlink>
      <w:r w:rsidRPr="009362F9">
        <w:rPr>
          <w:shd w:val="clear" w:color="auto" w:fill="FFFFFF"/>
        </w:rPr>
        <w:t xml:space="preserve"> and provides tools for educators that bring compelling content to life in the classroom and at home. WNET highlights the tri-state’s unique culture and diverse communities through </w:t>
      </w:r>
      <w:hyperlink r:id="rId24" w:history="1">
        <w:r w:rsidRPr="009362F9">
          <w:rPr>
            <w:rStyle w:val="Hyperlink"/>
            <w:shd w:val="clear" w:color="auto" w:fill="FFFFFF"/>
          </w:rPr>
          <w:t>NYC-ARTS</w:t>
        </w:r>
      </w:hyperlink>
      <w:r w:rsidRPr="009362F9">
        <w:rPr>
          <w:shd w:val="clear" w:color="auto" w:fill="FFFFFF"/>
        </w:rPr>
        <w:t xml:space="preserve">, </w:t>
      </w:r>
      <w:hyperlink r:id="rId25" w:history="1">
        <w:r w:rsidRPr="009362F9">
          <w:rPr>
            <w:rStyle w:val="Hyperlink"/>
            <w:shd w:val="clear" w:color="auto" w:fill="FFFFFF"/>
          </w:rPr>
          <w:t>Reel 13</w:t>
        </w:r>
      </w:hyperlink>
      <w:r w:rsidRPr="009362F9">
        <w:rPr>
          <w:shd w:val="clear" w:color="auto" w:fill="FFFFFF"/>
        </w:rPr>
        <w:t xml:space="preserve">, </w:t>
      </w:r>
      <w:hyperlink r:id="rId26" w:history="1">
        <w:r w:rsidRPr="009362F9">
          <w:rPr>
            <w:rStyle w:val="Hyperlink"/>
            <w:shd w:val="clear" w:color="auto" w:fill="FFFFFF"/>
          </w:rPr>
          <w:t>NJ Today</w:t>
        </w:r>
      </w:hyperlink>
      <w:r w:rsidRPr="009362F9">
        <w:rPr>
          <w:shd w:val="clear" w:color="auto" w:fill="FFFFFF"/>
        </w:rPr>
        <w:t xml:space="preserve"> and </w:t>
      </w:r>
      <w:hyperlink r:id="rId27" w:history="1">
        <w:r w:rsidRPr="009362F9">
          <w:rPr>
            <w:rStyle w:val="Hyperlink"/>
            <w:shd w:val="clear" w:color="auto" w:fill="FFFFFF"/>
          </w:rPr>
          <w:t>MetroFoc</w:t>
        </w:r>
        <w:bookmarkStart w:id="0" w:name="_GoBack"/>
        <w:bookmarkEnd w:id="0"/>
        <w:r w:rsidRPr="009362F9">
          <w:rPr>
            <w:rStyle w:val="Hyperlink"/>
            <w:shd w:val="clear" w:color="auto" w:fill="FFFFFF"/>
          </w:rPr>
          <w:t>us</w:t>
        </w:r>
      </w:hyperlink>
      <w:r w:rsidRPr="009362F9">
        <w:rPr>
          <w:shd w:val="clear" w:color="auto" w:fill="FFFFFF"/>
        </w:rPr>
        <w:t>, the multi-platform news magazine focusing on the New York region.</w:t>
      </w:r>
    </w:p>
    <w:p w:rsidR="009362F9" w:rsidRDefault="009362F9" w:rsidP="00421C41"/>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717678" w:rsidRDefault="00717678" w:rsidP="00717678">
      <w:pPr>
        <w:autoSpaceDE w:val="0"/>
        <w:autoSpaceDN w:val="0"/>
        <w:adjustRightInd w:val="0"/>
        <w:ind w:right="50"/>
      </w:pPr>
      <w:r>
        <w:t xml:space="preserve">CONTACTS: </w:t>
      </w:r>
    </w:p>
    <w:p w:rsidR="009362F9" w:rsidRDefault="009362F9" w:rsidP="009362F9">
      <w:pPr>
        <w:autoSpaceDE w:val="0"/>
        <w:autoSpaceDN w:val="0"/>
        <w:adjustRightInd w:val="0"/>
        <w:ind w:right="50"/>
      </w:pPr>
      <w:r>
        <w:t>Harry Forbes, WNET, Tel: 212-560-8027; ForbesH@wnet.org</w:t>
      </w:r>
    </w:p>
    <w:p w:rsidR="009362F9" w:rsidRDefault="009362F9" w:rsidP="009362F9">
      <w:pPr>
        <w:autoSpaceDE w:val="0"/>
        <w:autoSpaceDN w:val="0"/>
        <w:adjustRightInd w:val="0"/>
        <w:ind w:right="50"/>
      </w:pPr>
    </w:p>
    <w:p w:rsidR="009362F9" w:rsidRDefault="009362F9" w:rsidP="009362F9">
      <w:pPr>
        <w:autoSpaceDE w:val="0"/>
        <w:autoSpaceDN w:val="0"/>
        <w:adjustRightInd w:val="0"/>
        <w:ind w:right="50"/>
      </w:pPr>
      <w:r>
        <w:t>Jennifer Rankin Byrne, PBS, Tel: 703-739-5487; jrbyrne@pbs.org</w:t>
      </w:r>
    </w:p>
    <w:p w:rsidR="009362F9" w:rsidRDefault="009362F9" w:rsidP="009362F9">
      <w:pPr>
        <w:autoSpaceDE w:val="0"/>
        <w:autoSpaceDN w:val="0"/>
        <w:adjustRightInd w:val="0"/>
        <w:ind w:right="50"/>
      </w:pPr>
    </w:p>
    <w:p w:rsidR="00717678" w:rsidRDefault="009362F9" w:rsidP="009362F9">
      <w:pPr>
        <w:autoSpaceDE w:val="0"/>
        <w:autoSpaceDN w:val="0"/>
        <w:adjustRightInd w:val="0"/>
        <w:ind w:right="50"/>
      </w:pPr>
      <w:r>
        <w:t>Sarah Jarvis, WNET, Tel: 212-560-3005; JarvisS@wnet.org</w:t>
      </w:r>
    </w:p>
    <w:p w:rsidR="005C3981" w:rsidRDefault="005C3981" w:rsidP="005C3981">
      <w:pPr>
        <w:autoSpaceDE w:val="0"/>
        <w:autoSpaceDN w:val="0"/>
        <w:adjustRightInd w:val="0"/>
        <w:ind w:right="50"/>
      </w:pP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28" w:history="1">
        <w:r w:rsidR="005C2CA3">
          <w:rPr>
            <w:rStyle w:val="Hyperlink"/>
            <w:i/>
          </w:rPr>
          <w:t>pbs.org/pressroom</w:t>
        </w:r>
      </w:hyperlink>
      <w:r w:rsidRPr="003C5790">
        <w:rPr>
          <w:i/>
        </w:rPr>
        <w:t>.</w:t>
      </w:r>
    </w:p>
    <w:p w:rsidR="009362F9" w:rsidRDefault="009362F9" w:rsidP="009362F9"/>
    <w:p w:rsidR="00201F3F" w:rsidRDefault="00201F3F"/>
    <w:sectPr w:rsidR="00201F3F" w:rsidSect="00D26031">
      <w:footerReference w:type="default" r:id="rId29"/>
      <w:headerReference w:type="first" r:id="rId30"/>
      <w:footerReference w:type="first" r:id="rId31"/>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2F9" w:rsidRDefault="009362F9">
      <w:r>
        <w:separator/>
      </w:r>
    </w:p>
  </w:endnote>
  <w:endnote w:type="continuationSeparator" w:id="0">
    <w:p w:rsidR="009362F9" w:rsidRDefault="0093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Pr="007E3B8D" w:rsidRDefault="009F165D"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4pt">
          <v:imagedata r:id="rId1" o:title="PrBtn_Bemore_KType copy"/>
        </v:shape>
      </w:pict>
    </w:r>
  </w:p>
  <w:p w:rsidR="00BF0719" w:rsidRPr="001C051D" w:rsidRDefault="00645C2A"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Default="00BF0719" w:rsidP="00D26031">
    <w:pPr>
      <w:pStyle w:val="PBSReleaseStyle"/>
      <w:jc w:val="center"/>
    </w:pPr>
    <w:r>
      <w:t xml:space="preserve">– </w:t>
    </w:r>
    <w:proofErr w:type="gramStart"/>
    <w:r>
      <w:t>more</w:t>
    </w:r>
    <w:proofErr w:type="gramEnd"/>
    <w:r>
      <w:t xml:space="preserve"> –</w:t>
    </w:r>
  </w:p>
  <w:p w:rsidR="00BF0719" w:rsidRPr="00D26031" w:rsidRDefault="00BF0719" w:rsidP="00D26031">
    <w:pPr>
      <w:pStyle w:val="PBSReleaseStyle"/>
      <w:jc w:val="center"/>
      <w:rPr>
        <w:sz w:val="16"/>
        <w:szCs w:val="16"/>
      </w:rPr>
    </w:pPr>
  </w:p>
  <w:p w:rsidR="00BF0719" w:rsidRPr="007E3B8D" w:rsidRDefault="009F165D"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4pt">
          <v:imagedata r:id="rId1" o:title="PrBtn_Bemore_KType copy"/>
        </v:shape>
      </w:pict>
    </w:r>
  </w:p>
  <w:p w:rsidR="00BF0719" w:rsidRPr="001C051D" w:rsidRDefault="00645C2A"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2F9" w:rsidRDefault="009362F9">
      <w:r>
        <w:separator/>
      </w:r>
    </w:p>
  </w:footnote>
  <w:footnote w:type="continuationSeparator" w:id="0">
    <w:p w:rsidR="009362F9" w:rsidRDefault="00936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Default="00645C2A" w:rsidP="007E3B8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108pt">
          <v:imagedata r:id="rId1" o:title="PrBtn_VL_KType copy"/>
        </v:shape>
      </w:pict>
    </w:r>
  </w:p>
  <w:p w:rsidR="00BF0719" w:rsidRDefault="00BF0719"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F9"/>
    <w:rsid w:val="00064397"/>
    <w:rsid w:val="00082369"/>
    <w:rsid w:val="000B4DBC"/>
    <w:rsid w:val="001C051D"/>
    <w:rsid w:val="001D1C54"/>
    <w:rsid w:val="00201F3F"/>
    <w:rsid w:val="00296196"/>
    <w:rsid w:val="00340DD6"/>
    <w:rsid w:val="003C5790"/>
    <w:rsid w:val="00421C41"/>
    <w:rsid w:val="00472659"/>
    <w:rsid w:val="00584472"/>
    <w:rsid w:val="005B747E"/>
    <w:rsid w:val="005C2CA3"/>
    <w:rsid w:val="005C3981"/>
    <w:rsid w:val="005E71AE"/>
    <w:rsid w:val="00645C2A"/>
    <w:rsid w:val="006946E2"/>
    <w:rsid w:val="006F49C6"/>
    <w:rsid w:val="00717678"/>
    <w:rsid w:val="007E3B8D"/>
    <w:rsid w:val="008138FA"/>
    <w:rsid w:val="00840F0B"/>
    <w:rsid w:val="008730CB"/>
    <w:rsid w:val="009362F9"/>
    <w:rsid w:val="009F165D"/>
    <w:rsid w:val="00AA38C1"/>
    <w:rsid w:val="00AA42C5"/>
    <w:rsid w:val="00AB2F11"/>
    <w:rsid w:val="00BF0719"/>
    <w:rsid w:val="00C000C9"/>
    <w:rsid w:val="00C0024A"/>
    <w:rsid w:val="00C44376"/>
    <w:rsid w:val="00C729F0"/>
    <w:rsid w:val="00CC26B8"/>
    <w:rsid w:val="00CF29CF"/>
    <w:rsid w:val="00D26031"/>
    <w:rsid w:val="00D65321"/>
    <w:rsid w:val="00D77995"/>
    <w:rsid w:val="00E21FD1"/>
    <w:rsid w:val="00E449C2"/>
    <w:rsid w:val="00E96137"/>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afternewtown" TargetMode="External"/><Relationship Id="rId13" Type="http://schemas.openxmlformats.org/officeDocument/2006/relationships/hyperlink" Target="http://www.pbs.org/services/mobile/" TargetMode="External"/><Relationship Id="rId18" Type="http://schemas.openxmlformats.org/officeDocument/2006/relationships/hyperlink" Target="http://www.pbs.org/wnet/americanmasters" TargetMode="External"/><Relationship Id="rId26" Type="http://schemas.openxmlformats.org/officeDocument/2006/relationships/hyperlink" Target="http://www.njtvonline.org/njtoday/" TargetMode="External"/><Relationship Id="rId3" Type="http://schemas.openxmlformats.org/officeDocument/2006/relationships/settings" Target="settings.xml"/><Relationship Id="rId21" Type="http://schemas.openxmlformats.org/officeDocument/2006/relationships/hyperlink" Target="http://www.thirteen.org/get-the-math" TargetMode="External"/><Relationship Id="rId7" Type="http://schemas.openxmlformats.org/officeDocument/2006/relationships/hyperlink" Target="http://www.PBS.org/afternewtown" TargetMode="External"/><Relationship Id="rId12" Type="http://schemas.openxmlformats.org/officeDocument/2006/relationships/hyperlink" Target="http://www.facebook.com/pbs" TargetMode="External"/><Relationship Id="rId17" Type="http://schemas.openxmlformats.org/officeDocument/2006/relationships/hyperlink" Target="http://www.pbs.org/wnet/gperf" TargetMode="External"/><Relationship Id="rId25" Type="http://schemas.openxmlformats.org/officeDocument/2006/relationships/hyperlink" Target="http://www.thirteen.org/sites/reel13"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pbs.org/wnet/nature" TargetMode="External"/><Relationship Id="rId20" Type="http://schemas.openxmlformats.org/officeDocument/2006/relationships/hyperlink" Target="http://www.charlierose.com"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witter.com/pbs" TargetMode="External"/><Relationship Id="rId24" Type="http://schemas.openxmlformats.org/officeDocument/2006/relationships/hyperlink" Target="http://www.nyc-arts.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witter.com/pbs" TargetMode="External"/><Relationship Id="rId23" Type="http://schemas.openxmlformats.org/officeDocument/2006/relationships/hyperlink" Target="http://www.pbskids.org/cyberchase" TargetMode="External"/><Relationship Id="rId28" Type="http://schemas.openxmlformats.org/officeDocument/2006/relationships/hyperlink" Target="http://pressroom.pbs.org/" TargetMode="External"/><Relationship Id="rId10" Type="http://schemas.openxmlformats.org/officeDocument/2006/relationships/hyperlink" Target="http://www.pbskids.org/" TargetMode="External"/><Relationship Id="rId19" Type="http://schemas.openxmlformats.org/officeDocument/2006/relationships/hyperlink" Target="http://www.pbs.org/wnet/need-to-know"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pressroom.pbs.org/" TargetMode="External"/><Relationship Id="rId22" Type="http://schemas.openxmlformats.org/officeDocument/2006/relationships/hyperlink" Target="http://www.pbskids.org/noah" TargetMode="External"/><Relationship Id="rId27" Type="http://schemas.openxmlformats.org/officeDocument/2006/relationships/hyperlink" Target="http://www.thirteen.org/metrofocus"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1.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1.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PIShare\Release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29</TotalTime>
  <Pages>2</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6229</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Wells Foster</dc:creator>
  <cp:lastModifiedBy>Nicole Wells Foster</cp:lastModifiedBy>
  <cp:revision>6</cp:revision>
  <cp:lastPrinted>2009-01-23T17:39:00Z</cp:lastPrinted>
  <dcterms:created xsi:type="dcterms:W3CDTF">2012-12-19T15:31:00Z</dcterms:created>
  <dcterms:modified xsi:type="dcterms:W3CDTF">2012-12-19T17:29:00Z</dcterms:modified>
</cp:coreProperties>
</file>