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D25" w:rsidRPr="002D3D25" w:rsidRDefault="002D3D25" w:rsidP="00076B70">
      <w:pPr>
        <w:ind w:left="-90"/>
        <w:jc w:val="center"/>
        <w:rPr>
          <w:rFonts w:ascii="Arial" w:hAnsi="Arial" w:cs="Times New Roman"/>
          <w:b/>
          <w:color w:val="000000"/>
          <w:szCs w:val="22"/>
        </w:rPr>
      </w:pPr>
      <w:r w:rsidRPr="002D3D25">
        <w:rPr>
          <w:rFonts w:ascii="Arial" w:hAnsi="Arial" w:cs="Times New Roman"/>
          <w:b/>
          <w:color w:val="000000"/>
          <w:szCs w:val="22"/>
        </w:rPr>
        <w:t>AMERICA BY THE NUMBERS</w:t>
      </w:r>
    </w:p>
    <w:p w:rsidR="002D3D25" w:rsidRPr="002D3D25" w:rsidRDefault="002D3D25" w:rsidP="00076B70">
      <w:pPr>
        <w:ind w:left="-180"/>
        <w:jc w:val="center"/>
        <w:rPr>
          <w:rFonts w:ascii="Arial" w:hAnsi="Arial" w:cs="Times New Roman"/>
          <w:b/>
          <w:color w:val="000000"/>
          <w:szCs w:val="22"/>
        </w:rPr>
      </w:pPr>
      <w:r w:rsidRPr="002D3D25">
        <w:rPr>
          <w:rFonts w:ascii="Arial" w:hAnsi="Arial" w:cs="Times New Roman"/>
          <w:b/>
          <w:color w:val="000000"/>
          <w:szCs w:val="22"/>
        </w:rPr>
        <w:t>TCA Panelist Biographies</w:t>
      </w:r>
    </w:p>
    <w:p w:rsidR="002D3D25" w:rsidRDefault="002D3D25">
      <w:pPr>
        <w:rPr>
          <w:rFonts w:ascii="Arial" w:hAnsi="Arial" w:cs="Times New Roman"/>
          <w:b/>
          <w:color w:val="000000"/>
          <w:sz w:val="22"/>
          <w:szCs w:val="22"/>
          <w:u w:val="single"/>
        </w:rPr>
      </w:pPr>
    </w:p>
    <w:p w:rsidR="002D3D25" w:rsidRPr="002D3D25" w:rsidRDefault="00076B70" w:rsidP="00076B70">
      <w:pPr>
        <w:ind w:left="-270"/>
        <w:rPr>
          <w:rFonts w:ascii="Arial" w:hAnsi="Arial" w:cs="Times New Roman"/>
          <w:b/>
          <w:color w:val="000000"/>
          <w:sz w:val="22"/>
          <w:szCs w:val="22"/>
          <w:u w:val="single"/>
        </w:rPr>
      </w:pPr>
      <w:r>
        <w:rPr>
          <w:noProof/>
        </w:rPr>
        <w:drawing>
          <wp:anchor distT="0" distB="0" distL="114300" distR="114300" simplePos="0" relativeHeight="251658240" behindDoc="0" locked="0" layoutInCell="1" allowOverlap="1" wp14:anchorId="3BF389D8" wp14:editId="08FBF2AC">
            <wp:simplePos x="0" y="0"/>
            <wp:positionH relativeFrom="column">
              <wp:posOffset>-114300</wp:posOffset>
            </wp:positionH>
            <wp:positionV relativeFrom="paragraph">
              <wp:posOffset>60325</wp:posOffset>
            </wp:positionV>
            <wp:extent cx="1473200" cy="1596390"/>
            <wp:effectExtent l="0" t="0" r="0" b="381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4654" r="26133"/>
                    <a:stretch/>
                  </pic:blipFill>
                  <pic:spPr bwMode="auto">
                    <a:xfrm>
                      <a:off x="0" y="0"/>
                      <a:ext cx="1473200" cy="1596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3D25" w:rsidRPr="002D3D25">
        <w:rPr>
          <w:rFonts w:ascii="Arial" w:hAnsi="Arial" w:cs="Times New Roman"/>
          <w:b/>
          <w:color w:val="000000"/>
          <w:sz w:val="22"/>
          <w:szCs w:val="22"/>
          <w:u w:val="single"/>
        </w:rPr>
        <w:t>Maria Hinojosa</w:t>
      </w:r>
    </w:p>
    <w:p w:rsidR="001314AE" w:rsidRPr="002D3D25" w:rsidRDefault="002D3D25">
      <w:pPr>
        <w:rPr>
          <w:rFonts w:ascii="Arial" w:hAnsi="Arial" w:cs="Times New Roman"/>
          <w:color w:val="000000"/>
          <w:sz w:val="22"/>
          <w:szCs w:val="22"/>
        </w:rPr>
      </w:pPr>
      <w:r w:rsidRPr="002D3D25">
        <w:rPr>
          <w:rFonts w:ascii="Arial" w:hAnsi="Arial" w:cs="Times New Roman"/>
          <w:color w:val="000000"/>
          <w:sz w:val="22"/>
          <w:szCs w:val="22"/>
        </w:rPr>
        <w:t>Maria Hinojosa is an award-winning news anchor and reporter who covers America’s untold stories and highlights today’s critical issues. As the anchor and executive producer of NPR’s only Latino news and culture show </w:t>
      </w:r>
      <w:r w:rsidRPr="002D3D25">
        <w:rPr>
          <w:rFonts w:ascii="Arial" w:hAnsi="Arial" w:cs="Times New Roman"/>
          <w:i/>
          <w:iCs/>
          <w:color w:val="000000"/>
          <w:sz w:val="22"/>
          <w:szCs w:val="22"/>
        </w:rPr>
        <w:t>Latino USA, </w:t>
      </w:r>
      <w:r w:rsidRPr="002D3D25">
        <w:rPr>
          <w:rFonts w:ascii="Arial" w:hAnsi="Arial" w:cs="Times New Roman"/>
          <w:color w:val="000000"/>
          <w:sz w:val="22"/>
          <w:szCs w:val="22"/>
        </w:rPr>
        <w:t>and host and executive producer for the upcoming PBS show </w:t>
      </w:r>
      <w:r w:rsidRPr="002D3D25">
        <w:rPr>
          <w:rFonts w:ascii="Arial" w:hAnsi="Arial" w:cs="Times New Roman"/>
          <w:b/>
          <w:iCs/>
          <w:color w:val="000000"/>
          <w:sz w:val="22"/>
          <w:szCs w:val="22"/>
        </w:rPr>
        <w:t>AMERICA BY THE NUMBERS WITH MARIA HINOJOSA</w:t>
      </w:r>
      <w:r w:rsidRPr="002D3D25">
        <w:rPr>
          <w:rFonts w:ascii="Arial" w:hAnsi="Arial" w:cs="Times New Roman"/>
          <w:color w:val="000000"/>
          <w:sz w:val="22"/>
          <w:szCs w:val="22"/>
        </w:rPr>
        <w:t>, she has informed millions about the changing cultural and political landscape in America and abroad. Hinojosa’s 25-year history as an award-winning journalist includes reporting for PBS, CBS, WNBC, CNN, NPR and CBS Radio, and anchoring the Emmy Award-winning talk show “</w:t>
      </w:r>
      <w:r w:rsidRPr="002D3D25">
        <w:rPr>
          <w:rFonts w:ascii="Arial" w:hAnsi="Arial" w:cs="Times New Roman"/>
          <w:iCs/>
          <w:color w:val="000000"/>
          <w:sz w:val="22"/>
          <w:szCs w:val="22"/>
        </w:rPr>
        <w:t>Maria Hinojosa: One-on-One</w:t>
      </w:r>
      <w:r w:rsidRPr="002D3D25">
        <w:rPr>
          <w:rFonts w:ascii="Arial" w:hAnsi="Arial" w:cs="Times New Roman"/>
          <w:color w:val="000000"/>
          <w:sz w:val="22"/>
          <w:szCs w:val="22"/>
        </w:rPr>
        <w:t xml:space="preserve">.” She is the author of two books and has won dozens of awards, including four Emmys, the John Chancellor Award, the Studs </w:t>
      </w:r>
      <w:proofErr w:type="spellStart"/>
      <w:r w:rsidRPr="002D3D25">
        <w:rPr>
          <w:rFonts w:ascii="Arial" w:hAnsi="Arial" w:cs="Times New Roman"/>
          <w:color w:val="000000"/>
          <w:sz w:val="22"/>
          <w:szCs w:val="22"/>
        </w:rPr>
        <w:t>Terkel</w:t>
      </w:r>
      <w:proofErr w:type="spellEnd"/>
      <w:r w:rsidRPr="002D3D25">
        <w:rPr>
          <w:rFonts w:ascii="Arial" w:hAnsi="Arial" w:cs="Times New Roman"/>
          <w:color w:val="000000"/>
          <w:sz w:val="22"/>
          <w:szCs w:val="22"/>
        </w:rPr>
        <w:t xml:space="preserve"> Community Media Award, the Robert F. Kennedy Award, the Edward R. Murrow Award, and the Ruben Salazar Lifetime Achievement Award. She is currently the </w:t>
      </w:r>
      <w:proofErr w:type="spellStart"/>
      <w:r w:rsidRPr="002D3D25">
        <w:rPr>
          <w:rFonts w:ascii="Arial" w:hAnsi="Arial" w:cs="Times New Roman"/>
          <w:color w:val="000000"/>
          <w:sz w:val="22"/>
          <w:szCs w:val="22"/>
        </w:rPr>
        <w:t>Sor</w:t>
      </w:r>
      <w:proofErr w:type="spellEnd"/>
      <w:r w:rsidRPr="002D3D25">
        <w:rPr>
          <w:rFonts w:ascii="Arial" w:hAnsi="Arial" w:cs="Times New Roman"/>
          <w:color w:val="000000"/>
          <w:sz w:val="22"/>
          <w:szCs w:val="22"/>
        </w:rPr>
        <w:t xml:space="preserve"> Juana Inés de la Cruz Chair of Latin American and Latino Studies at DePaul University in Chicago, and lives with her husband and their son and daughter in New York.</w:t>
      </w:r>
    </w:p>
    <w:p w:rsidR="002D3D25" w:rsidRPr="002D3D25" w:rsidRDefault="002D3D25">
      <w:pPr>
        <w:rPr>
          <w:rFonts w:ascii="Arial" w:hAnsi="Arial" w:cs="Times New Roman"/>
          <w:color w:val="000000"/>
          <w:sz w:val="22"/>
          <w:szCs w:val="22"/>
        </w:rPr>
      </w:pPr>
    </w:p>
    <w:p w:rsidR="002D3D25" w:rsidRPr="002D3D25" w:rsidRDefault="00076B70">
      <w:pPr>
        <w:rPr>
          <w:rFonts w:ascii="Arial" w:hAnsi="Arial" w:cs="Times New Roman"/>
          <w:color w:val="000000"/>
          <w:sz w:val="22"/>
          <w:szCs w:val="22"/>
          <w:u w:val="single"/>
        </w:rPr>
      </w:pPr>
      <w:r>
        <w:rPr>
          <w:noProof/>
        </w:rPr>
        <w:drawing>
          <wp:anchor distT="0" distB="0" distL="114300" distR="114300" simplePos="0" relativeHeight="251659264" behindDoc="0" locked="0" layoutInCell="1" allowOverlap="1" wp14:anchorId="6B81F29E" wp14:editId="73457C66">
            <wp:simplePos x="0" y="0"/>
            <wp:positionH relativeFrom="column">
              <wp:posOffset>-114300</wp:posOffset>
            </wp:positionH>
            <wp:positionV relativeFrom="paragraph">
              <wp:posOffset>26035</wp:posOffset>
            </wp:positionV>
            <wp:extent cx="1233805" cy="1532255"/>
            <wp:effectExtent l="0" t="0" r="10795"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3805" cy="15322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2D3D25" w:rsidRPr="002D3D25">
        <w:rPr>
          <w:rFonts w:ascii="Arial" w:hAnsi="Arial" w:cs="Times New Roman"/>
          <w:b/>
          <w:bCs/>
          <w:color w:val="000000"/>
          <w:sz w:val="22"/>
          <w:szCs w:val="22"/>
          <w:u w:val="single"/>
        </w:rPr>
        <w:t>Sayu</w:t>
      </w:r>
      <w:proofErr w:type="spellEnd"/>
      <w:r w:rsidR="002D3D25" w:rsidRPr="002D3D25">
        <w:rPr>
          <w:rFonts w:ascii="Arial" w:hAnsi="Arial" w:cs="Times New Roman"/>
          <w:b/>
          <w:bCs/>
          <w:color w:val="000000"/>
          <w:sz w:val="22"/>
          <w:szCs w:val="22"/>
          <w:u w:val="single"/>
        </w:rPr>
        <w:t xml:space="preserve"> </w:t>
      </w:r>
      <w:proofErr w:type="spellStart"/>
      <w:r w:rsidR="002D3D25" w:rsidRPr="002D3D25">
        <w:rPr>
          <w:rFonts w:ascii="Arial" w:hAnsi="Arial" w:cs="Times New Roman"/>
          <w:b/>
          <w:bCs/>
          <w:color w:val="000000"/>
          <w:sz w:val="22"/>
          <w:szCs w:val="22"/>
          <w:u w:val="single"/>
        </w:rPr>
        <w:t>Bhojwani</w:t>
      </w:r>
      <w:proofErr w:type="spellEnd"/>
    </w:p>
    <w:p w:rsidR="002D3D25" w:rsidRDefault="002D3D25" w:rsidP="002D3D25">
      <w:pPr>
        <w:rPr>
          <w:rFonts w:ascii="Arial" w:hAnsi="Arial"/>
          <w:sz w:val="22"/>
          <w:szCs w:val="22"/>
        </w:rPr>
      </w:pPr>
      <w:proofErr w:type="spellStart"/>
      <w:r w:rsidRPr="002D3D25">
        <w:rPr>
          <w:rFonts w:ascii="Arial" w:hAnsi="Arial"/>
          <w:sz w:val="22"/>
          <w:szCs w:val="22"/>
        </w:rPr>
        <w:t>Sayu</w:t>
      </w:r>
      <w:proofErr w:type="spellEnd"/>
      <w:r w:rsidRPr="002D3D25">
        <w:rPr>
          <w:rFonts w:ascii="Arial" w:hAnsi="Arial"/>
          <w:sz w:val="22"/>
          <w:szCs w:val="22"/>
        </w:rPr>
        <w:t xml:space="preserve"> </w:t>
      </w:r>
      <w:proofErr w:type="spellStart"/>
      <w:r w:rsidRPr="002D3D25">
        <w:rPr>
          <w:rFonts w:ascii="Arial" w:hAnsi="Arial"/>
          <w:sz w:val="22"/>
          <w:szCs w:val="22"/>
        </w:rPr>
        <w:t>Bhojwani</w:t>
      </w:r>
      <w:proofErr w:type="spellEnd"/>
      <w:r w:rsidRPr="002D3D25">
        <w:rPr>
          <w:rFonts w:ascii="Arial" w:hAnsi="Arial"/>
          <w:sz w:val="22"/>
          <w:szCs w:val="22"/>
        </w:rPr>
        <w:t xml:space="preserve"> is an immigrant rights and social justice advocate. She served as New York City’s first </w:t>
      </w:r>
      <w:r w:rsidR="00076B70">
        <w:rPr>
          <w:rFonts w:ascii="Arial" w:hAnsi="Arial"/>
          <w:sz w:val="22"/>
          <w:szCs w:val="22"/>
        </w:rPr>
        <w:t>c</w:t>
      </w:r>
      <w:r w:rsidRPr="002D3D25">
        <w:rPr>
          <w:rFonts w:ascii="Arial" w:hAnsi="Arial"/>
          <w:sz w:val="22"/>
          <w:szCs w:val="22"/>
        </w:rPr>
        <w:t xml:space="preserve">ommissioner of Immigrant Affairs and has founded two nonprofit organizations. Her professional record and service reflect her commitment to leveling the playing field for immigrants, women and youth. </w:t>
      </w:r>
      <w:proofErr w:type="spellStart"/>
      <w:r w:rsidRPr="002D3D25">
        <w:rPr>
          <w:rFonts w:ascii="Arial" w:hAnsi="Arial"/>
          <w:sz w:val="22"/>
          <w:szCs w:val="22"/>
        </w:rPr>
        <w:t>Bhojwani</w:t>
      </w:r>
      <w:proofErr w:type="spellEnd"/>
      <w:r w:rsidRPr="002D3D25">
        <w:rPr>
          <w:rFonts w:ascii="Arial" w:hAnsi="Arial"/>
          <w:sz w:val="22"/>
          <w:szCs w:val="22"/>
        </w:rPr>
        <w:t xml:space="preserve"> has worked on immigrant integration, civic engagement and leadership development for more than 20 years, in the nonprofit sector, in government and in philanthropy. She is the founder and president of the New American Leaders Project and visiting scholar at the Eagleton Institute of Politics at Rutgers University. She speaks and writes on immigration politics and policy.</w:t>
      </w:r>
    </w:p>
    <w:p w:rsidR="00076B70" w:rsidRDefault="00076B70" w:rsidP="002D3D25">
      <w:pPr>
        <w:rPr>
          <w:rFonts w:ascii="Arial" w:hAnsi="Arial"/>
          <w:sz w:val="22"/>
          <w:szCs w:val="22"/>
        </w:rPr>
      </w:pPr>
    </w:p>
    <w:p w:rsidR="002D3D25" w:rsidRPr="002D3D25" w:rsidRDefault="002D3D25" w:rsidP="002D3D25">
      <w:pPr>
        <w:rPr>
          <w:rFonts w:ascii="Arial" w:hAnsi="Arial"/>
          <w:sz w:val="22"/>
          <w:szCs w:val="22"/>
        </w:rPr>
      </w:pPr>
    </w:p>
    <w:p w:rsidR="002D3D25" w:rsidRPr="00076B70" w:rsidRDefault="00076B70" w:rsidP="002D3D25">
      <w:pPr>
        <w:rPr>
          <w:rFonts w:ascii="Arial" w:hAnsi="Arial"/>
          <w:sz w:val="22"/>
          <w:szCs w:val="22"/>
        </w:rPr>
      </w:pPr>
      <w:r>
        <w:rPr>
          <w:noProof/>
        </w:rPr>
        <w:drawing>
          <wp:anchor distT="0" distB="0" distL="114300" distR="114300" simplePos="0" relativeHeight="251660288" behindDoc="0" locked="0" layoutInCell="1" allowOverlap="1" wp14:anchorId="20BF27A3" wp14:editId="606058E0">
            <wp:simplePos x="0" y="0"/>
            <wp:positionH relativeFrom="column">
              <wp:posOffset>-114300</wp:posOffset>
            </wp:positionH>
            <wp:positionV relativeFrom="paragraph">
              <wp:posOffset>67310</wp:posOffset>
            </wp:positionV>
            <wp:extent cx="1099820" cy="1506855"/>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8661"/>
                    <a:stretch/>
                  </pic:blipFill>
                  <pic:spPr bwMode="auto">
                    <a:xfrm>
                      <a:off x="0" y="0"/>
                      <a:ext cx="1099820" cy="1506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3D25" w:rsidRPr="002D3D25">
        <w:rPr>
          <w:rFonts w:ascii="Arial" w:hAnsi="Arial"/>
          <w:b/>
          <w:sz w:val="22"/>
          <w:szCs w:val="22"/>
          <w:u w:val="single"/>
        </w:rPr>
        <w:t>Guy Garcia</w:t>
      </w:r>
    </w:p>
    <w:p w:rsidR="00076B70" w:rsidRPr="002D3D25" w:rsidRDefault="002D3D25" w:rsidP="002D3D25">
      <w:pPr>
        <w:rPr>
          <w:rFonts w:ascii="Arial" w:hAnsi="Arial"/>
          <w:sz w:val="22"/>
          <w:szCs w:val="22"/>
        </w:rPr>
      </w:pPr>
      <w:r w:rsidRPr="002D3D25">
        <w:rPr>
          <w:rFonts w:ascii="Arial" w:hAnsi="Arial"/>
          <w:sz w:val="22"/>
          <w:szCs w:val="22"/>
        </w:rPr>
        <w:t xml:space="preserve">Guy Garcia is an award-winning journalist, novelist and multimedia entrepreneur in multicultural consumerism and socioeconomic trends. He is nationally recognized expert in multicultural markets and mega-trends, and has appeared on NPR, “ABC World News Tonight,” CNBC, PBS, and New York One. Garcia is the current president and CEO of </w:t>
      </w:r>
      <w:proofErr w:type="spellStart"/>
      <w:r w:rsidRPr="002D3D25">
        <w:rPr>
          <w:rFonts w:ascii="Arial" w:hAnsi="Arial"/>
          <w:sz w:val="22"/>
          <w:szCs w:val="22"/>
        </w:rPr>
        <w:t>Mentametrix</w:t>
      </w:r>
      <w:proofErr w:type="spellEnd"/>
      <w:r w:rsidRPr="002D3D25">
        <w:rPr>
          <w:rFonts w:ascii="Arial" w:hAnsi="Arial"/>
          <w:sz w:val="22"/>
          <w:szCs w:val="22"/>
        </w:rPr>
        <w:t>, Inc., a next-generation research, marketing and consulting company.  He is a former vice president at AOL, where he launched AOL Latino, the bilingual entity of AOL Inter</w:t>
      </w:r>
      <w:bookmarkStart w:id="0" w:name="_GoBack"/>
      <w:bookmarkEnd w:id="0"/>
      <w:r w:rsidRPr="002D3D25">
        <w:rPr>
          <w:rFonts w:ascii="Arial" w:hAnsi="Arial"/>
          <w:sz w:val="22"/>
          <w:szCs w:val="22"/>
        </w:rPr>
        <w:t>national. Garcia was a staff writer at TIME Magazine for 13 years, where he covered business, international and art &amp; entertainment, including a 1988 cover story on the emerging U.S. Latino culture, featuring famed actor Edward James Olmos. </w:t>
      </w:r>
    </w:p>
    <w:p w:rsidR="00076B70" w:rsidRPr="002D3D25" w:rsidRDefault="00076B70" w:rsidP="002D3D25">
      <w:pPr>
        <w:rPr>
          <w:rFonts w:ascii="Arial" w:hAnsi="Arial"/>
          <w:sz w:val="22"/>
          <w:szCs w:val="22"/>
        </w:rPr>
      </w:pPr>
    </w:p>
    <w:p w:rsidR="002D3D25" w:rsidRPr="002D3D25" w:rsidRDefault="00076B70">
      <w:pPr>
        <w:rPr>
          <w:rFonts w:ascii="Arial" w:hAnsi="Arial"/>
          <w:b/>
          <w:sz w:val="22"/>
          <w:szCs w:val="22"/>
          <w:u w:val="single"/>
        </w:rPr>
      </w:pPr>
      <w:r>
        <w:rPr>
          <w:noProof/>
        </w:rPr>
        <w:drawing>
          <wp:anchor distT="0" distB="0" distL="114300" distR="114300" simplePos="0" relativeHeight="251661312" behindDoc="0" locked="0" layoutInCell="1" allowOverlap="1" wp14:anchorId="110F5C6E" wp14:editId="1559AC86">
            <wp:simplePos x="0" y="0"/>
            <wp:positionH relativeFrom="column">
              <wp:posOffset>-114300</wp:posOffset>
            </wp:positionH>
            <wp:positionV relativeFrom="paragraph">
              <wp:posOffset>77470</wp:posOffset>
            </wp:positionV>
            <wp:extent cx="1214120" cy="1511935"/>
            <wp:effectExtent l="0" t="0" r="5080" b="12065"/>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7101"/>
                    <a:stretch/>
                  </pic:blipFill>
                  <pic:spPr bwMode="auto">
                    <a:xfrm>
                      <a:off x="0" y="0"/>
                      <a:ext cx="1214120" cy="1511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3D25" w:rsidRPr="002D3D25">
        <w:rPr>
          <w:rFonts w:ascii="Arial" w:hAnsi="Arial"/>
          <w:b/>
          <w:sz w:val="22"/>
          <w:szCs w:val="22"/>
          <w:u w:val="single"/>
        </w:rPr>
        <w:t xml:space="preserve">Joshua </w:t>
      </w:r>
      <w:proofErr w:type="spellStart"/>
      <w:r w:rsidR="002D3D25" w:rsidRPr="002D3D25">
        <w:rPr>
          <w:rFonts w:ascii="Arial" w:hAnsi="Arial"/>
          <w:b/>
          <w:sz w:val="22"/>
          <w:szCs w:val="22"/>
          <w:u w:val="single"/>
        </w:rPr>
        <w:t>Hoston</w:t>
      </w:r>
      <w:proofErr w:type="spellEnd"/>
    </w:p>
    <w:p w:rsidR="002D3D25" w:rsidRPr="002D3D25" w:rsidRDefault="002D3D25">
      <w:pPr>
        <w:rPr>
          <w:rFonts w:ascii="Arial" w:hAnsi="Arial"/>
          <w:sz w:val="22"/>
          <w:szCs w:val="22"/>
        </w:rPr>
      </w:pPr>
      <w:r w:rsidRPr="002D3D25">
        <w:rPr>
          <w:rFonts w:ascii="Arial" w:hAnsi="Arial"/>
          <w:sz w:val="22"/>
          <w:szCs w:val="22"/>
        </w:rPr>
        <w:t xml:space="preserve">Joshua </w:t>
      </w:r>
      <w:proofErr w:type="spellStart"/>
      <w:r w:rsidRPr="002D3D25">
        <w:rPr>
          <w:rFonts w:ascii="Arial" w:hAnsi="Arial"/>
          <w:sz w:val="22"/>
          <w:szCs w:val="22"/>
        </w:rPr>
        <w:t>Hoston</w:t>
      </w:r>
      <w:proofErr w:type="spellEnd"/>
      <w:r w:rsidRPr="002D3D25">
        <w:rPr>
          <w:rFonts w:ascii="Arial" w:hAnsi="Arial"/>
          <w:sz w:val="22"/>
          <w:szCs w:val="22"/>
        </w:rPr>
        <w:t xml:space="preserve"> is the first African American firefighter in the Coeur d’Alene Fire Department. He received his Bachelor of Science at the University of Idaho in 2003. While attending the University of Idaho, he worked for the US Forest Service as a </w:t>
      </w:r>
      <w:proofErr w:type="spellStart"/>
      <w:r w:rsidRPr="002D3D25">
        <w:rPr>
          <w:rFonts w:ascii="Arial" w:hAnsi="Arial"/>
          <w:sz w:val="22"/>
          <w:szCs w:val="22"/>
        </w:rPr>
        <w:t>Wildland</w:t>
      </w:r>
      <w:proofErr w:type="spellEnd"/>
      <w:r w:rsidRPr="002D3D25">
        <w:rPr>
          <w:rFonts w:ascii="Arial" w:hAnsi="Arial"/>
          <w:sz w:val="22"/>
          <w:szCs w:val="22"/>
        </w:rPr>
        <w:t xml:space="preserve"> Firefighter. While in graduate school at the University of Idaho, </w:t>
      </w:r>
      <w:proofErr w:type="spellStart"/>
      <w:r w:rsidRPr="002D3D25">
        <w:rPr>
          <w:rFonts w:ascii="Arial" w:hAnsi="Arial"/>
          <w:sz w:val="22"/>
          <w:szCs w:val="22"/>
        </w:rPr>
        <w:t>Hoston</w:t>
      </w:r>
      <w:proofErr w:type="spellEnd"/>
      <w:r w:rsidRPr="002D3D25">
        <w:rPr>
          <w:rFonts w:ascii="Arial" w:hAnsi="Arial"/>
          <w:sz w:val="22"/>
          <w:szCs w:val="22"/>
        </w:rPr>
        <w:t xml:space="preserve"> was commissioned as an Officer in the US Army with the Idaho National Guard. </w:t>
      </w:r>
      <w:proofErr w:type="spellStart"/>
      <w:r w:rsidRPr="002D3D25">
        <w:rPr>
          <w:rFonts w:ascii="Arial" w:hAnsi="Arial"/>
          <w:sz w:val="22"/>
          <w:szCs w:val="22"/>
        </w:rPr>
        <w:t>Hoston</w:t>
      </w:r>
      <w:proofErr w:type="spellEnd"/>
      <w:r w:rsidRPr="002D3D25">
        <w:rPr>
          <w:rFonts w:ascii="Arial" w:hAnsi="Arial"/>
          <w:sz w:val="22"/>
          <w:szCs w:val="22"/>
        </w:rPr>
        <w:t xml:space="preserve"> served in Iraq with the Idaho National Guard from</w:t>
      </w:r>
      <w:r w:rsidR="00076B70">
        <w:rPr>
          <w:rFonts w:ascii="Arial" w:hAnsi="Arial"/>
          <w:sz w:val="22"/>
          <w:szCs w:val="22"/>
        </w:rPr>
        <w:t xml:space="preserve"> </w:t>
      </w:r>
      <w:r w:rsidRPr="002D3D25">
        <w:rPr>
          <w:rFonts w:ascii="Arial" w:hAnsi="Arial"/>
          <w:sz w:val="22"/>
          <w:szCs w:val="22"/>
        </w:rPr>
        <w:t>2010 to 2011. He is currently employed by the Coeur d’Alene Fire Department and is an active member of the US Army Reserves.</w:t>
      </w:r>
    </w:p>
    <w:sectPr w:rsidR="002D3D25" w:rsidRPr="002D3D25" w:rsidSect="00076B70">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25"/>
    <w:rsid w:val="00076B70"/>
    <w:rsid w:val="001314AE"/>
    <w:rsid w:val="002D3D25"/>
    <w:rsid w:val="00DC6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8BEC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D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3D2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D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3D2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EB436-B20B-7840-8EFA-FBE6A83E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480</Words>
  <Characters>2742</Characters>
  <Application>Microsoft Macintosh Word</Application>
  <DocSecurity>0</DocSecurity>
  <Lines>22</Lines>
  <Paragraphs>6</Paragraphs>
  <ScaleCrop>false</ScaleCrop>
  <Company>PBS</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 Yuhaniak</dc:creator>
  <cp:keywords/>
  <dc:description/>
  <cp:lastModifiedBy>Jessie A. Yuhaniak</cp:lastModifiedBy>
  <cp:revision>1</cp:revision>
  <dcterms:created xsi:type="dcterms:W3CDTF">2014-07-19T04:31:00Z</dcterms:created>
  <dcterms:modified xsi:type="dcterms:W3CDTF">2014-07-19T04:49:00Z</dcterms:modified>
</cp:coreProperties>
</file>