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BC14F" w14:textId="40B4EA40" w:rsidR="00A7757D" w:rsidRDefault="00A7757D"/>
    <w:p w14:paraId="03C3CB4B" w14:textId="77777777" w:rsidR="00A7757D" w:rsidRDefault="00A7757D">
      <w:pPr>
        <w:rPr>
          <w:b/>
          <w:color w:val="FF0000"/>
          <w:sz w:val="28"/>
          <w:szCs w:val="28"/>
        </w:rPr>
      </w:pPr>
    </w:p>
    <w:p w14:paraId="095ABCB0" w14:textId="77777777" w:rsidR="00A7757D" w:rsidRDefault="00CA34D6">
      <w:pPr>
        <w:widowControl w:val="0"/>
        <w:jc w:val="center"/>
        <w:rPr>
          <w:b/>
          <w:i/>
          <w:sz w:val="32"/>
          <w:szCs w:val="32"/>
        </w:rPr>
      </w:pPr>
      <w:r>
        <w:rPr>
          <w:b/>
          <w:smallCaps/>
          <w:sz w:val="32"/>
          <w:szCs w:val="32"/>
        </w:rPr>
        <w:t>American Experience</w:t>
      </w:r>
      <w:r>
        <w:rPr>
          <w:b/>
          <w:sz w:val="32"/>
          <w:szCs w:val="32"/>
        </w:rPr>
        <w:t xml:space="preserve"> </w:t>
      </w:r>
      <w:r>
        <w:rPr>
          <w:b/>
          <w:i/>
          <w:sz w:val="32"/>
          <w:szCs w:val="32"/>
        </w:rPr>
        <w:t>Billy Graham</w:t>
      </w:r>
    </w:p>
    <w:p w14:paraId="79056781" w14:textId="74F18781" w:rsidR="00A7757D" w:rsidRDefault="00CA34D6">
      <w:pPr>
        <w:jc w:val="center"/>
        <w:rPr>
          <w:b/>
          <w:sz w:val="32"/>
          <w:szCs w:val="32"/>
        </w:rPr>
      </w:pPr>
      <w:r>
        <w:rPr>
          <w:b/>
          <w:sz w:val="32"/>
          <w:szCs w:val="32"/>
        </w:rPr>
        <w:t>Premieres Monday, May 17, 2021 on PBS</w:t>
      </w:r>
    </w:p>
    <w:p w14:paraId="5F60A936" w14:textId="77777777" w:rsidR="00A7757D" w:rsidRDefault="00A7757D">
      <w:pPr>
        <w:jc w:val="center"/>
        <w:rPr>
          <w:b/>
          <w:sz w:val="28"/>
          <w:szCs w:val="28"/>
        </w:rPr>
      </w:pPr>
    </w:p>
    <w:p w14:paraId="1A486572" w14:textId="70B276D5" w:rsidR="00A7757D" w:rsidRDefault="00CA34D6">
      <w:pPr>
        <w:widowControl w:val="0"/>
        <w:jc w:val="center"/>
        <w:rPr>
          <w:b/>
          <w:sz w:val="28"/>
          <w:szCs w:val="28"/>
        </w:rPr>
      </w:pPr>
      <w:r>
        <w:rPr>
          <w:b/>
          <w:sz w:val="28"/>
          <w:szCs w:val="28"/>
        </w:rPr>
        <w:t xml:space="preserve">Explore the Life of One of the Most Influential </w:t>
      </w:r>
    </w:p>
    <w:p w14:paraId="66687E4F" w14:textId="67FB4BF4" w:rsidR="00A7757D" w:rsidRDefault="00CA34D6">
      <w:pPr>
        <w:widowControl w:val="0"/>
        <w:jc w:val="center"/>
        <w:rPr>
          <w:b/>
          <w:sz w:val="28"/>
          <w:szCs w:val="28"/>
        </w:rPr>
      </w:pPr>
      <w:r>
        <w:rPr>
          <w:b/>
          <w:sz w:val="28"/>
          <w:szCs w:val="28"/>
        </w:rPr>
        <w:t>Religious Leaders of the 20th Century</w:t>
      </w:r>
    </w:p>
    <w:p w14:paraId="51C289DE" w14:textId="4247225E" w:rsidR="00A7757D" w:rsidRDefault="00A7757D">
      <w:pPr>
        <w:widowControl w:val="0"/>
        <w:jc w:val="center"/>
        <w:rPr>
          <w:b/>
          <w:sz w:val="28"/>
          <w:szCs w:val="28"/>
        </w:rPr>
      </w:pPr>
    </w:p>
    <w:p w14:paraId="2F2FFC71" w14:textId="3574151B" w:rsidR="00A7757D" w:rsidRDefault="00B5733E">
      <w:pPr>
        <w:rPr>
          <w:sz w:val="22"/>
          <w:szCs w:val="22"/>
        </w:rPr>
      </w:pPr>
      <w:r>
        <w:rPr>
          <w:noProof/>
          <w:sz w:val="22"/>
          <w:szCs w:val="22"/>
        </w:rPr>
        <w:drawing>
          <wp:anchor distT="0" distB="0" distL="114300" distR="114300" simplePos="0" relativeHeight="251658240" behindDoc="1" locked="0" layoutInCell="1" allowOverlap="1" wp14:anchorId="4884F370" wp14:editId="578550FE">
            <wp:simplePos x="0" y="0"/>
            <wp:positionH relativeFrom="column">
              <wp:posOffset>0</wp:posOffset>
            </wp:positionH>
            <wp:positionV relativeFrom="paragraph">
              <wp:posOffset>83185</wp:posOffset>
            </wp:positionV>
            <wp:extent cx="1723390" cy="2286000"/>
            <wp:effectExtent l="0" t="0" r="3810" b="0"/>
            <wp:wrapTight wrapText="bothSides">
              <wp:wrapPolygon edited="0">
                <wp:start x="0" y="0"/>
                <wp:lineTo x="0" y="21480"/>
                <wp:lineTo x="21489" y="21480"/>
                <wp:lineTo x="21489" y="0"/>
                <wp:lineTo x="0" y="0"/>
              </wp:wrapPolygon>
            </wp:wrapTight>
            <wp:docPr id="2" name="Picture 2" descr="A person sitting on a lawn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on a lawn in front of a building&#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3390" cy="2286000"/>
                    </a:xfrm>
                    <a:prstGeom prst="rect">
                      <a:avLst/>
                    </a:prstGeom>
                  </pic:spPr>
                </pic:pic>
              </a:graphicData>
            </a:graphic>
            <wp14:sizeRelH relativeFrom="page">
              <wp14:pctWidth>0</wp14:pctWidth>
            </wp14:sizeRelH>
            <wp14:sizeRelV relativeFrom="page">
              <wp14:pctHeight>0</wp14:pctHeight>
            </wp14:sizeRelV>
          </wp:anchor>
        </w:drawing>
      </w:r>
      <w:r w:rsidR="00CA34D6">
        <w:rPr>
          <w:sz w:val="22"/>
          <w:szCs w:val="22"/>
        </w:rPr>
        <w:t xml:space="preserve">(Boston, MA) — </w:t>
      </w:r>
      <w:r w:rsidR="00011D29" w:rsidRPr="00D33899">
        <w:rPr>
          <w:b/>
          <w:bCs/>
          <w:smallCaps/>
          <w:sz w:val="22"/>
          <w:szCs w:val="22"/>
        </w:rPr>
        <w:t>American Experience</w:t>
      </w:r>
      <w:r w:rsidR="00011D29" w:rsidRPr="00D33899">
        <w:rPr>
          <w:b/>
          <w:bCs/>
          <w:sz w:val="22"/>
          <w:szCs w:val="22"/>
        </w:rPr>
        <w:t xml:space="preserve"> </w:t>
      </w:r>
      <w:r w:rsidR="00011D29" w:rsidRPr="00D33899">
        <w:rPr>
          <w:sz w:val="22"/>
          <w:szCs w:val="22"/>
        </w:rPr>
        <w:t>presents</w:t>
      </w:r>
      <w:r w:rsidR="00011D29" w:rsidRPr="00D33899">
        <w:rPr>
          <w:b/>
          <w:bCs/>
          <w:i/>
          <w:sz w:val="22"/>
          <w:szCs w:val="22"/>
        </w:rPr>
        <w:t xml:space="preserve"> </w:t>
      </w:r>
      <w:hyperlink r:id="rId8" w:history="1">
        <w:r w:rsidR="00011D29" w:rsidRPr="003E708E">
          <w:rPr>
            <w:rStyle w:val="Hyperlink"/>
            <w:i/>
            <w:iCs/>
            <w:sz w:val="22"/>
            <w:szCs w:val="22"/>
          </w:rPr>
          <w:t>Billy Graham</w:t>
        </w:r>
      </w:hyperlink>
      <w:r w:rsidR="00CA34D6">
        <w:rPr>
          <w:sz w:val="22"/>
          <w:szCs w:val="22"/>
        </w:rPr>
        <w:t>, a new documentary that explores the life and career of one of the best-known and most influential religious leaders of the 20th century. From modest beginnings on a North Carolina farm, Graham rose to prominence with a fiery preaching style, movie-star good looks and effortless charm. His early fundamentalist sermons harnessed the apocalyptic anxieties of a post-atomic world, exhorting audiences to adopt the only possible solution: devoting one’s life to Christ. Graham became an international celebrity who built a media empire, preached to millions worldwide, and had the ear of tycoons, royalty</w:t>
      </w:r>
      <w:r w:rsidR="00F2540D">
        <w:rPr>
          <w:sz w:val="22"/>
          <w:szCs w:val="22"/>
        </w:rPr>
        <w:t xml:space="preserve"> and presidents</w:t>
      </w:r>
      <w:r w:rsidR="00CA34D6">
        <w:rPr>
          <w:sz w:val="22"/>
          <w:szCs w:val="22"/>
        </w:rPr>
        <w:t xml:space="preserve">. At age 99, he died a national icon, estimated to have preached in person to 210 million people. </w:t>
      </w:r>
      <w:r w:rsidR="00CA34D6" w:rsidRPr="00E15080">
        <w:rPr>
          <w:i/>
          <w:iCs/>
          <w:sz w:val="22"/>
          <w:szCs w:val="22"/>
        </w:rPr>
        <w:t>Billy Graham</w:t>
      </w:r>
      <w:r w:rsidR="00CA34D6">
        <w:rPr>
          <w:sz w:val="22"/>
          <w:szCs w:val="22"/>
        </w:rPr>
        <w:t> examines the evangelist’s extraordinary influence on American politics and culture, interweaving the voices of historians, scholars, witnesses, family, and Graham himself</w:t>
      </w:r>
      <w:r w:rsidR="00F2540D">
        <w:rPr>
          <w:sz w:val="22"/>
          <w:szCs w:val="22"/>
        </w:rPr>
        <w:t>,</w:t>
      </w:r>
      <w:r w:rsidR="00CA34D6">
        <w:rPr>
          <w:sz w:val="22"/>
          <w:szCs w:val="22"/>
        </w:rPr>
        <w:t xml:space="preserve"> to create a kaleidoscopic portrait of a singular figure in the America</w:t>
      </w:r>
      <w:r w:rsidR="00F2540D">
        <w:rPr>
          <w:sz w:val="22"/>
          <w:szCs w:val="22"/>
        </w:rPr>
        <w:t xml:space="preserve">n </w:t>
      </w:r>
      <w:r w:rsidR="00CA34D6">
        <w:rPr>
          <w:sz w:val="22"/>
          <w:szCs w:val="22"/>
        </w:rPr>
        <w:t>experience. D</w:t>
      </w:r>
      <w:r w:rsidR="00E813F1">
        <w:rPr>
          <w:sz w:val="22"/>
          <w:szCs w:val="22"/>
        </w:rPr>
        <w:t>irected</w:t>
      </w:r>
      <w:r w:rsidR="00CA34D6">
        <w:rPr>
          <w:sz w:val="22"/>
          <w:szCs w:val="22"/>
        </w:rPr>
        <w:t xml:space="preserve"> by Sarah Colt</w:t>
      </w:r>
      <w:r w:rsidR="00E813F1">
        <w:rPr>
          <w:sz w:val="22"/>
          <w:szCs w:val="22"/>
        </w:rPr>
        <w:t>, produced by Helen Dobrowski</w:t>
      </w:r>
      <w:r w:rsidR="00CA34D6">
        <w:rPr>
          <w:sz w:val="22"/>
          <w:szCs w:val="22"/>
        </w:rPr>
        <w:t xml:space="preserve"> and executive produced by Cameo George, </w:t>
      </w:r>
      <w:r w:rsidR="00CA34D6" w:rsidRPr="00011D29">
        <w:rPr>
          <w:i/>
          <w:iCs/>
          <w:sz w:val="22"/>
          <w:szCs w:val="22"/>
        </w:rPr>
        <w:t>Billy Graham</w:t>
      </w:r>
      <w:r w:rsidR="00CA34D6">
        <w:rPr>
          <w:sz w:val="22"/>
          <w:szCs w:val="22"/>
        </w:rPr>
        <w:t xml:space="preserve"> premieres Monday, May 17, 9:00-11:00 p.m. ET (</w:t>
      </w:r>
      <w:hyperlink r:id="rId9">
        <w:r w:rsidR="00CA34D6" w:rsidRPr="00651B7D">
          <w:rPr>
            <w:color w:val="0432FF"/>
            <w:sz w:val="22"/>
            <w:szCs w:val="22"/>
            <w:u w:val="single"/>
          </w:rPr>
          <w:t>check local listings</w:t>
        </w:r>
      </w:hyperlink>
      <w:r w:rsidR="00CA34D6">
        <w:rPr>
          <w:sz w:val="22"/>
          <w:szCs w:val="22"/>
        </w:rPr>
        <w:t>) on</w:t>
      </w:r>
      <w:r w:rsidR="00011D29">
        <w:rPr>
          <w:sz w:val="22"/>
          <w:szCs w:val="22"/>
        </w:rPr>
        <w:t xml:space="preserve"> </w:t>
      </w:r>
      <w:r w:rsidR="00011D29" w:rsidRPr="00E076B6">
        <w:rPr>
          <w:smallCaps/>
          <w:sz w:val="22"/>
          <w:szCs w:val="22"/>
        </w:rPr>
        <w:t>American Experienc</w:t>
      </w:r>
      <w:r w:rsidR="00011D29">
        <w:rPr>
          <w:smallCaps/>
          <w:sz w:val="22"/>
          <w:szCs w:val="22"/>
        </w:rPr>
        <w:t>e</w:t>
      </w:r>
      <w:r w:rsidR="00CA34D6">
        <w:rPr>
          <w:sz w:val="22"/>
          <w:szCs w:val="22"/>
        </w:rPr>
        <w:t xml:space="preserve"> on PBS, </w:t>
      </w:r>
      <w:hyperlink r:id="rId10">
        <w:r w:rsidR="00CA34D6" w:rsidRPr="00651B7D">
          <w:rPr>
            <w:color w:val="0432FF"/>
            <w:sz w:val="22"/>
            <w:szCs w:val="22"/>
            <w:u w:val="single"/>
          </w:rPr>
          <w:t>PBS.org</w:t>
        </w:r>
      </w:hyperlink>
      <w:r w:rsidR="00CA34D6">
        <w:rPr>
          <w:sz w:val="22"/>
          <w:szCs w:val="22"/>
        </w:rPr>
        <w:t xml:space="preserve"> and the </w:t>
      </w:r>
      <w:hyperlink r:id="rId11">
        <w:r w:rsidR="00CA34D6" w:rsidRPr="00651B7D">
          <w:rPr>
            <w:color w:val="0432FF"/>
            <w:sz w:val="22"/>
            <w:szCs w:val="22"/>
            <w:u w:val="single"/>
          </w:rPr>
          <w:t>PBS Video App.</w:t>
        </w:r>
      </w:hyperlink>
    </w:p>
    <w:p w14:paraId="5EF43904" w14:textId="77777777" w:rsidR="00A7757D" w:rsidRDefault="00A7757D">
      <w:pPr>
        <w:rPr>
          <w:sz w:val="22"/>
          <w:szCs w:val="22"/>
        </w:rPr>
      </w:pPr>
    </w:p>
    <w:p w14:paraId="202FFB26" w14:textId="2075FC1C" w:rsidR="00EC2417" w:rsidRDefault="00EC2417">
      <w:pPr>
        <w:rPr>
          <w:sz w:val="22"/>
          <w:szCs w:val="22"/>
        </w:rPr>
      </w:pPr>
      <w:r w:rsidRPr="00EC2417">
        <w:rPr>
          <w:sz w:val="22"/>
          <w:szCs w:val="22"/>
        </w:rPr>
        <w:t>“Billy Graham profoundly changed our nation and</w:t>
      </w:r>
      <w:r w:rsidR="00415544">
        <w:rPr>
          <w:sz w:val="22"/>
          <w:szCs w:val="22"/>
        </w:rPr>
        <w:t>,</w:t>
      </w:r>
      <w:r w:rsidRPr="00EC2417">
        <w:rPr>
          <w:sz w:val="22"/>
          <w:szCs w:val="22"/>
        </w:rPr>
        <w:t xml:space="preserve"> through his extraordinary powers of communication</w:t>
      </w:r>
      <w:r w:rsidR="00415544">
        <w:rPr>
          <w:sz w:val="22"/>
          <w:szCs w:val="22"/>
        </w:rPr>
        <w:t>,</w:t>
      </w:r>
      <w:r w:rsidRPr="00EC2417">
        <w:rPr>
          <w:sz w:val="22"/>
          <w:szCs w:val="22"/>
        </w:rPr>
        <w:t xml:space="preserve"> rose to the highest heights of international fame as well,” says Cameo George,</w:t>
      </w:r>
      <w:r>
        <w:rPr>
          <w:sz w:val="22"/>
          <w:szCs w:val="22"/>
        </w:rPr>
        <w:t xml:space="preserve"> </w:t>
      </w:r>
      <w:r>
        <w:rPr>
          <w:smallCaps/>
          <w:sz w:val="22"/>
          <w:szCs w:val="22"/>
        </w:rPr>
        <w:t>American Experience</w:t>
      </w:r>
      <w:r>
        <w:rPr>
          <w:color w:val="000000"/>
          <w:sz w:val="22"/>
          <w:szCs w:val="22"/>
        </w:rPr>
        <w:t> </w:t>
      </w:r>
      <w:r w:rsidRPr="00EC2417">
        <w:rPr>
          <w:sz w:val="22"/>
          <w:szCs w:val="22"/>
        </w:rPr>
        <w:t>Executive Producer. “Before Billy Graham, it was not commonplace for presidents of the United States to hold prayer breakfasts and publicly meet with religious leaders. That’s all a direct result of Graham’s mission and strategy. He became a catalyst for the whole evangelical movement.”</w:t>
      </w:r>
    </w:p>
    <w:p w14:paraId="5221A890" w14:textId="77777777" w:rsidR="00A7757D" w:rsidRDefault="00A7757D">
      <w:pPr>
        <w:rPr>
          <w:sz w:val="22"/>
          <w:szCs w:val="22"/>
        </w:rPr>
      </w:pPr>
    </w:p>
    <w:p w14:paraId="704C789F" w14:textId="05DA67CA" w:rsidR="00A7757D" w:rsidRDefault="00CA34D6">
      <w:pPr>
        <w:rPr>
          <w:sz w:val="22"/>
          <w:szCs w:val="22"/>
        </w:rPr>
      </w:pPr>
      <w:r>
        <w:rPr>
          <w:sz w:val="22"/>
          <w:szCs w:val="22"/>
        </w:rPr>
        <w:t xml:space="preserve">Born November 7, 1918, on a dairy farm in Charlotte, North Carolina, to a conservative Presbyterian family, Graham grew up in a fundamentalist South where preachers were considered cultural heroes. He discovered his own talent for converting people to Christ as a college student, preaching in small </w:t>
      </w:r>
      <w:r w:rsidR="00F2540D">
        <w:rPr>
          <w:sz w:val="22"/>
          <w:szCs w:val="22"/>
        </w:rPr>
        <w:t xml:space="preserve">Florida </w:t>
      </w:r>
      <w:r>
        <w:rPr>
          <w:sz w:val="22"/>
          <w:szCs w:val="22"/>
        </w:rPr>
        <w:t xml:space="preserve">churches. In 1949, seeking a larger audience, Graham headed to Los Angeles to hold a series of revival meetings — “crusades” he called them. Charismatic, energetic, with a voice “like a train whistle on a prairie,” Graham gave his message a sense of urgency by connecting it to current events, including the </w:t>
      </w:r>
      <w:r w:rsidR="00F2540D">
        <w:rPr>
          <w:sz w:val="22"/>
          <w:szCs w:val="22"/>
        </w:rPr>
        <w:t xml:space="preserve">recent </w:t>
      </w:r>
      <w:r>
        <w:rPr>
          <w:sz w:val="22"/>
          <w:szCs w:val="22"/>
        </w:rPr>
        <w:t xml:space="preserve">Soviet </w:t>
      </w:r>
      <w:r w:rsidR="00F2540D">
        <w:rPr>
          <w:sz w:val="22"/>
          <w:szCs w:val="22"/>
        </w:rPr>
        <w:t xml:space="preserve">test </w:t>
      </w:r>
      <w:r>
        <w:rPr>
          <w:sz w:val="22"/>
          <w:szCs w:val="22"/>
        </w:rPr>
        <w:t xml:space="preserve">launch of an atomic bomb. His anti-Communist rhetoric caught the attention of </w:t>
      </w:r>
      <w:r w:rsidR="00F2540D">
        <w:rPr>
          <w:sz w:val="22"/>
          <w:szCs w:val="22"/>
        </w:rPr>
        <w:t xml:space="preserve">newspaper publisher </w:t>
      </w:r>
      <w:r>
        <w:rPr>
          <w:sz w:val="22"/>
          <w:szCs w:val="22"/>
        </w:rPr>
        <w:t>William Randolph Hearst</w:t>
      </w:r>
      <w:r w:rsidR="001960D8">
        <w:rPr>
          <w:sz w:val="22"/>
          <w:szCs w:val="22"/>
        </w:rPr>
        <w:t>,</w:t>
      </w:r>
      <w:r w:rsidR="00F2540D">
        <w:rPr>
          <w:sz w:val="22"/>
          <w:szCs w:val="22"/>
        </w:rPr>
        <w:t xml:space="preserve"> who directed his editors to give Graham front-page coverage.</w:t>
      </w:r>
      <w:r>
        <w:rPr>
          <w:sz w:val="22"/>
          <w:szCs w:val="22"/>
        </w:rPr>
        <w:t xml:space="preserve"> Attendance surged, and Graham was catapulted onto the national stage.  </w:t>
      </w:r>
    </w:p>
    <w:p w14:paraId="40BC6393" w14:textId="77777777" w:rsidR="00A7757D" w:rsidRDefault="00A7757D">
      <w:pPr>
        <w:rPr>
          <w:sz w:val="22"/>
          <w:szCs w:val="22"/>
        </w:rPr>
      </w:pPr>
    </w:p>
    <w:p w14:paraId="1644C2F7" w14:textId="77777777" w:rsidR="00A7757D" w:rsidRDefault="00CA34D6">
      <w:pPr>
        <w:rPr>
          <w:sz w:val="22"/>
          <w:szCs w:val="22"/>
        </w:rPr>
      </w:pPr>
      <w:r>
        <w:rPr>
          <w:sz w:val="22"/>
          <w:szCs w:val="22"/>
        </w:rPr>
        <w:t xml:space="preserve">Departing from </w:t>
      </w:r>
      <w:r w:rsidR="00E813F1">
        <w:rPr>
          <w:sz w:val="22"/>
          <w:szCs w:val="22"/>
        </w:rPr>
        <w:t xml:space="preserve">Christian </w:t>
      </w:r>
      <w:r>
        <w:rPr>
          <w:sz w:val="22"/>
          <w:szCs w:val="22"/>
        </w:rPr>
        <w:t xml:space="preserve">fundamentalist tradition, Graham associated his crusades with influential civic leaders, celebrities and politicians, increasingly connecting his ministry to power and influence. His anti-Communism, pro-capitalist message resonated with many, including the business community, and his empire grew. In 1950, he established the Billy Graham Evangelistic Association. Guided by Graham’s instinctive media savvy, the BGEA moved into modern telecommunications, launching a weekly radio program that reached 20 million listeners within weeks of its first broadcast, creating TV programs and establishing a movie studio. In 1954, Graham took his message </w:t>
      </w:r>
      <w:r>
        <w:rPr>
          <w:sz w:val="22"/>
          <w:szCs w:val="22"/>
        </w:rPr>
        <w:lastRenderedPageBreak/>
        <w:t xml:space="preserve">to the UK, packing the 11,000-seat Harringay Arena </w:t>
      </w:r>
      <w:r w:rsidR="00E813F1">
        <w:rPr>
          <w:sz w:val="22"/>
          <w:szCs w:val="22"/>
        </w:rPr>
        <w:t xml:space="preserve">in London </w:t>
      </w:r>
      <w:r>
        <w:rPr>
          <w:sz w:val="22"/>
          <w:szCs w:val="22"/>
        </w:rPr>
        <w:t xml:space="preserve">for 12 weeks. By the time the crusade came to a close, Graham had arguably become the most famous person in the world. </w:t>
      </w:r>
    </w:p>
    <w:p w14:paraId="66F838EC" w14:textId="77777777" w:rsidR="00A7757D" w:rsidRDefault="00A7757D">
      <w:pPr>
        <w:rPr>
          <w:sz w:val="22"/>
          <w:szCs w:val="22"/>
        </w:rPr>
      </w:pPr>
    </w:p>
    <w:p w14:paraId="08E6EB3B" w14:textId="3E178BDF" w:rsidR="00A7757D" w:rsidRDefault="00CA34D6">
      <w:pPr>
        <w:rPr>
          <w:sz w:val="22"/>
          <w:szCs w:val="22"/>
        </w:rPr>
      </w:pPr>
      <w:r>
        <w:rPr>
          <w:sz w:val="22"/>
          <w:szCs w:val="22"/>
        </w:rPr>
        <w:t xml:space="preserve">In the U.S., Graham had also become the figurehead for a movement which brought </w:t>
      </w:r>
      <w:r w:rsidR="00E813F1">
        <w:rPr>
          <w:sz w:val="22"/>
          <w:szCs w:val="22"/>
        </w:rPr>
        <w:t xml:space="preserve">Christian </w:t>
      </w:r>
      <w:r>
        <w:rPr>
          <w:sz w:val="22"/>
          <w:szCs w:val="22"/>
        </w:rPr>
        <w:t>fundamentalists “from the fringes of society and put them right into the center of American Protestantism</w:t>
      </w:r>
      <w:r w:rsidR="00F2540D">
        <w:rPr>
          <w:sz w:val="22"/>
          <w:szCs w:val="22"/>
        </w:rPr>
        <w:t>,</w:t>
      </w:r>
      <w:r w:rsidR="00E813F1">
        <w:rPr>
          <w:sz w:val="22"/>
          <w:szCs w:val="22"/>
        </w:rPr>
        <w:t>”</w:t>
      </w:r>
      <w:r w:rsidR="00F2540D">
        <w:rPr>
          <w:sz w:val="22"/>
          <w:szCs w:val="22"/>
        </w:rPr>
        <w:t xml:space="preserve"> explains historian Anthea Butler</w:t>
      </w:r>
      <w:r>
        <w:rPr>
          <w:sz w:val="22"/>
          <w:szCs w:val="22"/>
        </w:rPr>
        <w:t xml:space="preserve">. </w:t>
      </w:r>
      <w:r w:rsidR="00F2540D">
        <w:rPr>
          <w:sz w:val="22"/>
          <w:szCs w:val="22"/>
        </w:rPr>
        <w:t>“</w:t>
      </w:r>
      <w:r>
        <w:rPr>
          <w:sz w:val="22"/>
          <w:szCs w:val="22"/>
        </w:rPr>
        <w:t>Billy Graham becomes a household name, and he ends up making American evangelicalism a household name as well</w:t>
      </w:r>
      <w:r w:rsidR="00F2540D">
        <w:rPr>
          <w:sz w:val="22"/>
          <w:szCs w:val="22"/>
        </w:rPr>
        <w:t>.”</w:t>
      </w:r>
    </w:p>
    <w:p w14:paraId="285DB611" w14:textId="77777777" w:rsidR="002C01F1" w:rsidRDefault="002C01F1">
      <w:pPr>
        <w:rPr>
          <w:sz w:val="22"/>
          <w:szCs w:val="22"/>
        </w:rPr>
      </w:pPr>
    </w:p>
    <w:p w14:paraId="1DDADE86" w14:textId="77777777" w:rsidR="00A7757D" w:rsidRDefault="00CA34D6">
      <w:pPr>
        <w:rPr>
          <w:sz w:val="22"/>
          <w:szCs w:val="22"/>
        </w:rPr>
      </w:pPr>
      <w:r>
        <w:rPr>
          <w:sz w:val="22"/>
          <w:szCs w:val="22"/>
        </w:rPr>
        <w:t xml:space="preserve">Graham’s entry into </w:t>
      </w:r>
      <w:r w:rsidR="00E813F1">
        <w:rPr>
          <w:sz w:val="22"/>
          <w:szCs w:val="22"/>
        </w:rPr>
        <w:t xml:space="preserve">the </w:t>
      </w:r>
      <w:r>
        <w:rPr>
          <w:sz w:val="22"/>
          <w:szCs w:val="22"/>
        </w:rPr>
        <w:t xml:space="preserve">American political arena was launched when, </w:t>
      </w:r>
      <w:r w:rsidR="003F32AE">
        <w:rPr>
          <w:sz w:val="22"/>
          <w:szCs w:val="22"/>
        </w:rPr>
        <w:t>at the age of 31</w:t>
      </w:r>
      <w:r>
        <w:rPr>
          <w:sz w:val="22"/>
          <w:szCs w:val="22"/>
        </w:rPr>
        <w:t xml:space="preserve">, he had the audacity to </w:t>
      </w:r>
      <w:r w:rsidR="003F32AE">
        <w:rPr>
          <w:sz w:val="22"/>
          <w:szCs w:val="22"/>
        </w:rPr>
        <w:t xml:space="preserve">secure </w:t>
      </w:r>
      <w:r>
        <w:rPr>
          <w:sz w:val="22"/>
          <w:szCs w:val="22"/>
        </w:rPr>
        <w:t>a meeting</w:t>
      </w:r>
      <w:r w:rsidR="003F32AE">
        <w:rPr>
          <w:sz w:val="22"/>
          <w:szCs w:val="22"/>
        </w:rPr>
        <w:t xml:space="preserve"> with President Truman in the Oval Office</w:t>
      </w:r>
      <w:r>
        <w:rPr>
          <w:sz w:val="22"/>
          <w:szCs w:val="22"/>
        </w:rPr>
        <w:t>. Truman was the first president with whom Graham met</w:t>
      </w:r>
      <w:r w:rsidR="00F2540D">
        <w:rPr>
          <w:sz w:val="22"/>
          <w:szCs w:val="22"/>
        </w:rPr>
        <w:t>,</w:t>
      </w:r>
      <w:r>
        <w:rPr>
          <w:sz w:val="22"/>
          <w:szCs w:val="22"/>
        </w:rPr>
        <w:t xml:space="preserve"> but not the last, and he became an increasingly visible advisor to American presidents in the years that followed, most notably Presidents Eisenhower and Nixon.</w:t>
      </w:r>
    </w:p>
    <w:p w14:paraId="709774F9" w14:textId="77777777" w:rsidR="00A7757D" w:rsidRDefault="00A7757D">
      <w:pPr>
        <w:rPr>
          <w:sz w:val="22"/>
          <w:szCs w:val="22"/>
        </w:rPr>
      </w:pPr>
    </w:p>
    <w:p w14:paraId="7D6F5A6E" w14:textId="3B4AA12E" w:rsidR="00A7757D" w:rsidRDefault="00DA53DB">
      <w:pPr>
        <w:rPr>
          <w:sz w:val="22"/>
          <w:szCs w:val="22"/>
        </w:rPr>
      </w:pPr>
      <w:r w:rsidRPr="00875251">
        <w:rPr>
          <w:sz w:val="22"/>
          <w:szCs w:val="22"/>
        </w:rPr>
        <w:t xml:space="preserve">When Dwight Eisenhower ran for president, Graham made it clear that it was the duty of Christians to vote. Despite public pronouncements that he wasn’t going to enter into partisan politics, he served as Eisenhower’s spiritual advisor during the campaign. </w:t>
      </w:r>
      <w:r w:rsidR="00CA34D6" w:rsidRPr="00F2540D">
        <w:rPr>
          <w:sz w:val="22"/>
          <w:szCs w:val="22"/>
        </w:rPr>
        <w:t xml:space="preserve">Following the election, </w:t>
      </w:r>
      <w:r w:rsidR="00E15080" w:rsidRPr="00F2540D">
        <w:rPr>
          <w:sz w:val="22"/>
          <w:szCs w:val="22"/>
        </w:rPr>
        <w:t>Eisenhower and Graham together</w:t>
      </w:r>
      <w:r w:rsidR="00CA34D6">
        <w:rPr>
          <w:sz w:val="22"/>
          <w:szCs w:val="22"/>
        </w:rPr>
        <w:t xml:space="preserve"> promoted ideas about nationalism</w:t>
      </w:r>
      <w:r w:rsidR="00F2540D" w:rsidRPr="00F2540D">
        <w:rPr>
          <w:sz w:val="22"/>
          <w:szCs w:val="22"/>
        </w:rPr>
        <w:t xml:space="preserve"> </w:t>
      </w:r>
      <w:r w:rsidR="00F2540D">
        <w:rPr>
          <w:sz w:val="22"/>
          <w:szCs w:val="22"/>
        </w:rPr>
        <w:t xml:space="preserve">and Christianity and </w:t>
      </w:r>
      <w:r w:rsidR="00844282">
        <w:rPr>
          <w:sz w:val="22"/>
          <w:szCs w:val="22"/>
        </w:rPr>
        <w:t xml:space="preserve">advocated for a spiritual renewal in </w:t>
      </w:r>
      <w:r w:rsidR="003F32AE">
        <w:rPr>
          <w:sz w:val="22"/>
          <w:szCs w:val="22"/>
        </w:rPr>
        <w:t>America’s</w:t>
      </w:r>
      <w:r w:rsidR="00844282">
        <w:rPr>
          <w:sz w:val="22"/>
          <w:szCs w:val="22"/>
        </w:rPr>
        <w:t xml:space="preserve"> </w:t>
      </w:r>
      <w:r w:rsidR="00CA34D6">
        <w:rPr>
          <w:sz w:val="22"/>
          <w:szCs w:val="22"/>
        </w:rPr>
        <w:t>battle against the Communism threat</w:t>
      </w:r>
      <w:r w:rsidR="00844282">
        <w:rPr>
          <w:sz w:val="22"/>
          <w:szCs w:val="22"/>
        </w:rPr>
        <w:t xml:space="preserve">. </w:t>
      </w:r>
      <w:r w:rsidR="00CA34D6">
        <w:rPr>
          <w:sz w:val="22"/>
          <w:szCs w:val="22"/>
        </w:rPr>
        <w:t>“Eisenhower was pleased by thinking of Graham as the sort of religious leader of the country</w:t>
      </w:r>
      <w:r w:rsidR="00844282">
        <w:rPr>
          <w:sz w:val="22"/>
          <w:szCs w:val="22"/>
        </w:rPr>
        <w:t>,</w:t>
      </w:r>
      <w:r w:rsidR="00CA34D6">
        <w:rPr>
          <w:sz w:val="22"/>
          <w:szCs w:val="22"/>
        </w:rPr>
        <w:t xml:space="preserve">” </w:t>
      </w:r>
      <w:r w:rsidR="00844282">
        <w:rPr>
          <w:sz w:val="22"/>
          <w:szCs w:val="22"/>
        </w:rPr>
        <w:t xml:space="preserve">writer Frances Fitzgerald explains. </w:t>
      </w:r>
      <w:r w:rsidR="00CA34D6">
        <w:rPr>
          <w:sz w:val="22"/>
          <w:szCs w:val="22"/>
        </w:rPr>
        <w:t>It was during Eisenhower’s administration that the words “under God” were added to the Pledge of Allegiance</w:t>
      </w:r>
      <w:r w:rsidR="00844282">
        <w:rPr>
          <w:sz w:val="22"/>
          <w:szCs w:val="22"/>
        </w:rPr>
        <w:t>, the National Prayer Breakfast became an annual event and the</w:t>
      </w:r>
      <w:r w:rsidR="00CA34D6">
        <w:rPr>
          <w:sz w:val="22"/>
          <w:szCs w:val="22"/>
        </w:rPr>
        <w:t xml:space="preserve"> nation’s first official motto — “In God We Trust” — was adopted and added to paper currenc</w:t>
      </w:r>
      <w:r w:rsidR="00844282">
        <w:rPr>
          <w:sz w:val="22"/>
          <w:szCs w:val="22"/>
        </w:rPr>
        <w:t>y</w:t>
      </w:r>
      <w:r w:rsidR="00CA34D6">
        <w:rPr>
          <w:sz w:val="22"/>
          <w:szCs w:val="22"/>
        </w:rPr>
        <w:t xml:space="preserve">. </w:t>
      </w:r>
    </w:p>
    <w:p w14:paraId="33ED3668" w14:textId="77777777" w:rsidR="00A7757D" w:rsidRDefault="00A7757D">
      <w:pPr>
        <w:rPr>
          <w:sz w:val="22"/>
          <w:szCs w:val="22"/>
        </w:rPr>
      </w:pPr>
    </w:p>
    <w:p w14:paraId="2E4D04C8" w14:textId="77777777" w:rsidR="00A7757D" w:rsidRDefault="00CA34D6">
      <w:pPr>
        <w:rPr>
          <w:sz w:val="22"/>
          <w:szCs w:val="22"/>
        </w:rPr>
      </w:pPr>
      <w:r>
        <w:rPr>
          <w:sz w:val="22"/>
          <w:szCs w:val="22"/>
        </w:rPr>
        <w:t xml:space="preserve">Graham always sought to expand his audience, and this included welcoming people of color to his crusades. His invitation to Martin Luther King, Jr. to give </w:t>
      </w:r>
      <w:r w:rsidR="00E15080">
        <w:rPr>
          <w:sz w:val="22"/>
          <w:szCs w:val="22"/>
        </w:rPr>
        <w:t>a</w:t>
      </w:r>
      <w:r>
        <w:rPr>
          <w:sz w:val="22"/>
          <w:szCs w:val="22"/>
        </w:rPr>
        <w:t xml:space="preserve"> prayer at his 1957 New York Crusade at Madison Square Garden was seen as a statement on civil rights. Yet when King asked Graham not to appear at a crusade event with Texas’ segregationist Governor Price Daniel, Graham refused. He would continue to disappoint King, who wrote in his seminal “Letter from a Birmingham Jail” that the greatest stumbling block in the civil rights movement might be “the white moderate who is more devoted to order than he is to justice.” “Even though he’s speaking to those clergy members from the city of Birmingham,” asserts theologian Jonathan Walton, “he’s articulating a larger critique of the white Evangelical movement, namely its moderates – of which Billy Graham is at the forefront.” </w:t>
      </w:r>
      <w:sdt>
        <w:sdtPr>
          <w:tag w:val="goog_rdk_0"/>
          <w:id w:val="-2096227673"/>
        </w:sdtPr>
        <w:sdtEndPr/>
        <w:sdtContent/>
      </w:sdt>
    </w:p>
    <w:p w14:paraId="5BBD2DB1" w14:textId="77777777" w:rsidR="00A7757D" w:rsidRDefault="00A7757D">
      <w:pPr>
        <w:rPr>
          <w:sz w:val="22"/>
          <w:szCs w:val="22"/>
        </w:rPr>
      </w:pPr>
    </w:p>
    <w:p w14:paraId="038ED29F" w14:textId="77777777" w:rsidR="00A7757D" w:rsidRDefault="00CA34D6">
      <w:pPr>
        <w:rPr>
          <w:sz w:val="22"/>
          <w:szCs w:val="22"/>
        </w:rPr>
      </w:pPr>
      <w:bookmarkStart w:id="0" w:name="_heading=h.gjdgxs" w:colFirst="0" w:colLast="0"/>
      <w:bookmarkEnd w:id="0"/>
      <w:r>
        <w:rPr>
          <w:sz w:val="22"/>
          <w:szCs w:val="22"/>
        </w:rPr>
        <w:t>With the election of Richard Nixon in 1968, Graham became more deeply entangled in partisan politics</w:t>
      </w:r>
      <w:r w:rsidR="00844282">
        <w:rPr>
          <w:sz w:val="22"/>
          <w:szCs w:val="22"/>
        </w:rPr>
        <w:t xml:space="preserve"> than ever before</w:t>
      </w:r>
      <w:r>
        <w:rPr>
          <w:sz w:val="22"/>
          <w:szCs w:val="22"/>
        </w:rPr>
        <w:t xml:space="preserve">. </w:t>
      </w:r>
      <w:r w:rsidR="00844282">
        <w:rPr>
          <w:sz w:val="22"/>
          <w:szCs w:val="22"/>
        </w:rPr>
        <w:t>Graham advised Nixon and</w:t>
      </w:r>
      <w:r>
        <w:rPr>
          <w:sz w:val="22"/>
          <w:szCs w:val="22"/>
        </w:rPr>
        <w:t xml:space="preserve"> discussed policy</w:t>
      </w:r>
      <w:r w:rsidR="00844282">
        <w:rPr>
          <w:sz w:val="22"/>
          <w:szCs w:val="22"/>
        </w:rPr>
        <w:t xml:space="preserve"> with him</w:t>
      </w:r>
      <w:r>
        <w:rPr>
          <w:sz w:val="22"/>
          <w:szCs w:val="22"/>
        </w:rPr>
        <w:t xml:space="preserve">, despite Graham’s public statements that their relationship was entirely pastoral. Graham </w:t>
      </w:r>
      <w:r w:rsidR="00844282">
        <w:rPr>
          <w:sz w:val="22"/>
          <w:szCs w:val="22"/>
        </w:rPr>
        <w:t xml:space="preserve">even </w:t>
      </w:r>
      <w:r>
        <w:rPr>
          <w:sz w:val="22"/>
          <w:szCs w:val="22"/>
        </w:rPr>
        <w:t xml:space="preserve">appeared in </w:t>
      </w:r>
      <w:r w:rsidR="003F32AE">
        <w:rPr>
          <w:sz w:val="22"/>
          <w:szCs w:val="22"/>
        </w:rPr>
        <w:t xml:space="preserve">television </w:t>
      </w:r>
      <w:r w:rsidR="00844282">
        <w:rPr>
          <w:sz w:val="22"/>
          <w:szCs w:val="22"/>
        </w:rPr>
        <w:t xml:space="preserve">commercials </w:t>
      </w:r>
      <w:r>
        <w:rPr>
          <w:sz w:val="22"/>
          <w:szCs w:val="22"/>
        </w:rPr>
        <w:t xml:space="preserve">created </w:t>
      </w:r>
      <w:r w:rsidR="00844282">
        <w:rPr>
          <w:sz w:val="22"/>
          <w:szCs w:val="22"/>
        </w:rPr>
        <w:t xml:space="preserve">by Nixon’s campaign </w:t>
      </w:r>
      <w:r w:rsidR="003F32AE">
        <w:rPr>
          <w:sz w:val="22"/>
          <w:szCs w:val="22"/>
        </w:rPr>
        <w:t xml:space="preserve">in 1970 </w:t>
      </w:r>
      <w:r>
        <w:rPr>
          <w:sz w:val="22"/>
          <w:szCs w:val="22"/>
        </w:rPr>
        <w:t xml:space="preserve">to persuade white Southerners to abandon the Democratic party and vote for the Republican ticket. An ardent supporter of Nixon even as the Watergate scandal unfolded, it was not until Graham read the transcripts of the White House tapes that he learned that his faith in Nixon had been misplaced. “Billy Graham’s friendship with Richard Nixon had tainted the very work of his life,” says Butler. “This is the first time that he’s had a huge moral misstep.” </w:t>
      </w:r>
    </w:p>
    <w:p w14:paraId="1932BFC8" w14:textId="77777777" w:rsidR="00A7757D" w:rsidRDefault="00A7757D">
      <w:pPr>
        <w:rPr>
          <w:sz w:val="22"/>
          <w:szCs w:val="22"/>
        </w:rPr>
      </w:pPr>
    </w:p>
    <w:p w14:paraId="4AF420F7" w14:textId="77777777" w:rsidR="00A7757D" w:rsidRDefault="00CA34D6">
      <w:pPr>
        <w:rPr>
          <w:sz w:val="22"/>
          <w:szCs w:val="22"/>
        </w:rPr>
      </w:pPr>
      <w:r>
        <w:rPr>
          <w:sz w:val="22"/>
          <w:szCs w:val="22"/>
        </w:rPr>
        <w:t>Chastened, Graham retreated from politics and began to focus more on international efforts</w:t>
      </w:r>
      <w:r w:rsidR="00844282">
        <w:rPr>
          <w:sz w:val="22"/>
          <w:szCs w:val="22"/>
        </w:rPr>
        <w:t xml:space="preserve">. </w:t>
      </w:r>
      <w:r>
        <w:rPr>
          <w:sz w:val="22"/>
          <w:szCs w:val="22"/>
        </w:rPr>
        <w:t xml:space="preserve">His view of the world broadened, and </w:t>
      </w:r>
      <w:sdt>
        <w:sdtPr>
          <w:tag w:val="goog_rdk_1"/>
          <w:id w:val="852308412"/>
        </w:sdtPr>
        <w:sdtEndPr/>
        <w:sdtContent/>
      </w:sdt>
      <w:r>
        <w:rPr>
          <w:sz w:val="22"/>
          <w:szCs w:val="22"/>
        </w:rPr>
        <w:t>he became less dogmatic</w:t>
      </w:r>
      <w:r w:rsidR="00844282">
        <w:rPr>
          <w:sz w:val="22"/>
          <w:szCs w:val="22"/>
        </w:rPr>
        <w:t>. O</w:t>
      </w:r>
      <w:r>
        <w:rPr>
          <w:sz w:val="22"/>
          <w:szCs w:val="22"/>
        </w:rPr>
        <w:t>nce a staunch anti-Communist and American exceptionalist, Graham began speaking out in favor of nuclear disarmament</w:t>
      </w:r>
      <w:r w:rsidR="00844282">
        <w:rPr>
          <w:sz w:val="22"/>
          <w:szCs w:val="22"/>
        </w:rPr>
        <w:t>,</w:t>
      </w:r>
      <w:r>
        <w:rPr>
          <w:sz w:val="22"/>
          <w:szCs w:val="22"/>
        </w:rPr>
        <w:t xml:space="preserve"> and in 1982, in defiance of the </w:t>
      </w:r>
      <w:r w:rsidR="00844282">
        <w:rPr>
          <w:sz w:val="22"/>
          <w:szCs w:val="22"/>
        </w:rPr>
        <w:t>Reagan administration,</w:t>
      </w:r>
      <w:r>
        <w:rPr>
          <w:sz w:val="22"/>
          <w:szCs w:val="22"/>
        </w:rPr>
        <w:t xml:space="preserve"> traveled to Moscow for a peace conference. “He became less American, and more global,” says journalist Nancy Gibbs. </w:t>
      </w:r>
    </w:p>
    <w:p w14:paraId="12A17E3F" w14:textId="77777777" w:rsidR="00A7757D" w:rsidRDefault="00A7757D">
      <w:pPr>
        <w:rPr>
          <w:sz w:val="22"/>
          <w:szCs w:val="22"/>
        </w:rPr>
      </w:pPr>
    </w:p>
    <w:p w14:paraId="5874FA8C" w14:textId="435704B3" w:rsidR="00A7757D" w:rsidRDefault="00844282">
      <w:pPr>
        <w:rPr>
          <w:sz w:val="22"/>
          <w:szCs w:val="22"/>
        </w:rPr>
      </w:pPr>
      <w:r>
        <w:rPr>
          <w:sz w:val="22"/>
          <w:szCs w:val="22"/>
        </w:rPr>
        <w:t>When</w:t>
      </w:r>
      <w:r w:rsidR="00CA34D6">
        <w:rPr>
          <w:sz w:val="22"/>
          <w:szCs w:val="22"/>
        </w:rPr>
        <w:t xml:space="preserve"> Baptist minister Jerry Falwell founded the Moral Majority in 1979, </w:t>
      </w:r>
      <w:sdt>
        <w:sdtPr>
          <w:tag w:val="goog_rdk_2"/>
          <w:id w:val="-570652365"/>
        </w:sdtPr>
        <w:sdtEndPr/>
        <w:sdtContent/>
      </w:sdt>
      <w:r w:rsidR="00CA34D6">
        <w:rPr>
          <w:sz w:val="22"/>
          <w:szCs w:val="22"/>
        </w:rPr>
        <w:t xml:space="preserve">a conservative movement that became a powerful </w:t>
      </w:r>
      <w:r w:rsidR="003F32AE">
        <w:rPr>
          <w:sz w:val="22"/>
          <w:szCs w:val="22"/>
        </w:rPr>
        <w:t xml:space="preserve">political </w:t>
      </w:r>
      <w:r w:rsidR="00CA34D6">
        <w:rPr>
          <w:sz w:val="22"/>
          <w:szCs w:val="22"/>
        </w:rPr>
        <w:t>force</w:t>
      </w:r>
      <w:r>
        <w:rPr>
          <w:sz w:val="22"/>
          <w:szCs w:val="22"/>
        </w:rPr>
        <w:t xml:space="preserve">, </w:t>
      </w:r>
      <w:r w:rsidR="00CA34D6">
        <w:rPr>
          <w:sz w:val="22"/>
          <w:szCs w:val="22"/>
        </w:rPr>
        <w:t xml:space="preserve">Graham </w:t>
      </w:r>
      <w:r>
        <w:rPr>
          <w:sz w:val="22"/>
          <w:szCs w:val="22"/>
        </w:rPr>
        <w:t>refused to</w:t>
      </w:r>
      <w:r w:rsidR="00CA34D6">
        <w:rPr>
          <w:sz w:val="22"/>
          <w:szCs w:val="22"/>
        </w:rPr>
        <w:t xml:space="preserve"> join</w:t>
      </w:r>
      <w:r>
        <w:rPr>
          <w:sz w:val="22"/>
          <w:szCs w:val="22"/>
        </w:rPr>
        <w:t xml:space="preserve">. But Graham’s </w:t>
      </w:r>
      <w:r w:rsidR="00571035">
        <w:rPr>
          <w:sz w:val="22"/>
          <w:szCs w:val="22"/>
        </w:rPr>
        <w:t xml:space="preserve">more than two decades in politics </w:t>
      </w:r>
      <w:r w:rsidR="00CA34D6">
        <w:rPr>
          <w:sz w:val="22"/>
          <w:szCs w:val="22"/>
        </w:rPr>
        <w:t xml:space="preserve">had </w:t>
      </w:r>
      <w:r w:rsidR="00571035">
        <w:rPr>
          <w:sz w:val="22"/>
          <w:szCs w:val="22"/>
        </w:rPr>
        <w:t xml:space="preserve">opened the </w:t>
      </w:r>
      <w:r w:rsidR="000F3FEE">
        <w:rPr>
          <w:sz w:val="22"/>
          <w:szCs w:val="22"/>
        </w:rPr>
        <w:t>flood gates</w:t>
      </w:r>
      <w:r w:rsidR="00571035">
        <w:rPr>
          <w:sz w:val="22"/>
          <w:szCs w:val="22"/>
        </w:rPr>
        <w:t>.</w:t>
      </w:r>
      <w:r w:rsidR="00CA34D6">
        <w:rPr>
          <w:sz w:val="22"/>
          <w:szCs w:val="22"/>
        </w:rPr>
        <w:t xml:space="preserve"> “The closer he moved Christianity to politics, the more he opened up the opportunity for Christianity being used to polarize, to politicize,” says historian Uta </w:t>
      </w:r>
      <w:r w:rsidR="00571035">
        <w:rPr>
          <w:sz w:val="22"/>
          <w:szCs w:val="22"/>
        </w:rPr>
        <w:t xml:space="preserve">A. </w:t>
      </w:r>
      <w:r w:rsidR="00CA34D6">
        <w:rPr>
          <w:sz w:val="22"/>
          <w:szCs w:val="22"/>
        </w:rPr>
        <w:t>Balbier. “He opened Pandora's box the second he stepped into the Oval Office for the very first time.”</w:t>
      </w:r>
    </w:p>
    <w:p w14:paraId="2BE8C754" w14:textId="77777777" w:rsidR="00A7757D" w:rsidRDefault="00A7757D">
      <w:pPr>
        <w:rPr>
          <w:color w:val="000000"/>
          <w:sz w:val="22"/>
          <w:szCs w:val="22"/>
        </w:rPr>
      </w:pPr>
    </w:p>
    <w:p w14:paraId="1C33ACE5" w14:textId="77777777" w:rsidR="00A7757D" w:rsidRPr="004A6E2E" w:rsidRDefault="00CA34D6">
      <w:pPr>
        <w:widowControl w:val="0"/>
        <w:jc w:val="center"/>
        <w:rPr>
          <w:b/>
          <w:i/>
        </w:rPr>
      </w:pPr>
      <w:r w:rsidRPr="004A6E2E">
        <w:rPr>
          <w:b/>
          <w:smallCaps/>
        </w:rPr>
        <w:lastRenderedPageBreak/>
        <w:t>American Experience</w:t>
      </w:r>
      <w:r w:rsidRPr="004A6E2E">
        <w:rPr>
          <w:b/>
        </w:rPr>
        <w:t xml:space="preserve"> </w:t>
      </w:r>
      <w:r w:rsidRPr="004A6E2E">
        <w:rPr>
          <w:b/>
          <w:i/>
        </w:rPr>
        <w:t>Billy Graham</w:t>
      </w:r>
    </w:p>
    <w:p w14:paraId="057C9CB2" w14:textId="77777777" w:rsidR="00A7757D" w:rsidRDefault="00A7757D">
      <w:pPr>
        <w:widowControl w:val="0"/>
        <w:jc w:val="center"/>
        <w:rPr>
          <w:b/>
          <w:i/>
          <w:sz w:val="15"/>
          <w:szCs w:val="15"/>
        </w:rPr>
      </w:pPr>
    </w:p>
    <w:tbl>
      <w:tblPr>
        <w:tblStyle w:val="TableGrid"/>
        <w:tblW w:w="0" w:type="auto"/>
        <w:tblLook w:val="00A0" w:firstRow="1" w:lastRow="0" w:firstColumn="1" w:lastColumn="0" w:noHBand="0" w:noVBand="0"/>
      </w:tblPr>
      <w:tblGrid>
        <w:gridCol w:w="5259"/>
        <w:gridCol w:w="5253"/>
      </w:tblGrid>
      <w:tr w:rsidR="00557961" w:rsidRPr="00FA2E5D" w14:paraId="685EA29A" w14:textId="77777777" w:rsidTr="00892FB4">
        <w:tc>
          <w:tcPr>
            <w:tcW w:w="5259" w:type="dxa"/>
            <w:tcBorders>
              <w:top w:val="nil"/>
              <w:left w:val="nil"/>
              <w:bottom w:val="nil"/>
              <w:right w:val="nil"/>
            </w:tcBorders>
          </w:tcPr>
          <w:p w14:paraId="2BF2B5E8" w14:textId="751AA1A4" w:rsidR="00557961" w:rsidRDefault="00557961" w:rsidP="00892FB4">
            <w:pPr>
              <w:jc w:val="right"/>
              <w:rPr>
                <w:b/>
                <w:sz w:val="22"/>
                <w:szCs w:val="22"/>
              </w:rPr>
            </w:pPr>
            <w:r w:rsidRPr="00DC1882">
              <w:rPr>
                <w:b/>
                <w:sz w:val="22"/>
                <w:szCs w:val="22"/>
              </w:rPr>
              <w:t>Directed by</w:t>
            </w:r>
          </w:p>
          <w:p w14:paraId="19395C47" w14:textId="75BF8FBF" w:rsidR="00557961" w:rsidRDefault="00557961" w:rsidP="00892FB4">
            <w:pPr>
              <w:jc w:val="right"/>
              <w:rPr>
                <w:b/>
                <w:sz w:val="22"/>
                <w:szCs w:val="22"/>
              </w:rPr>
            </w:pPr>
            <w:r>
              <w:rPr>
                <w:b/>
                <w:sz w:val="22"/>
                <w:szCs w:val="22"/>
              </w:rPr>
              <w:t>Written by</w:t>
            </w:r>
          </w:p>
          <w:p w14:paraId="4895BED9" w14:textId="77777777" w:rsidR="00557961" w:rsidRDefault="00557961" w:rsidP="00892FB4">
            <w:pPr>
              <w:jc w:val="right"/>
              <w:rPr>
                <w:b/>
                <w:sz w:val="22"/>
                <w:szCs w:val="22"/>
              </w:rPr>
            </w:pPr>
            <w:r>
              <w:rPr>
                <w:b/>
                <w:sz w:val="22"/>
                <w:szCs w:val="22"/>
              </w:rPr>
              <w:t>Produced by</w:t>
            </w:r>
          </w:p>
          <w:p w14:paraId="33C7675F" w14:textId="31030C24" w:rsidR="00557961" w:rsidRPr="00DC1882" w:rsidRDefault="00557961" w:rsidP="00892FB4">
            <w:pPr>
              <w:jc w:val="right"/>
              <w:rPr>
                <w:b/>
                <w:sz w:val="22"/>
                <w:szCs w:val="22"/>
              </w:rPr>
            </w:pPr>
            <w:r>
              <w:rPr>
                <w:b/>
                <w:sz w:val="22"/>
                <w:szCs w:val="22"/>
              </w:rPr>
              <w:t>Edited by</w:t>
            </w:r>
          </w:p>
        </w:tc>
        <w:tc>
          <w:tcPr>
            <w:tcW w:w="5253" w:type="dxa"/>
            <w:tcBorders>
              <w:top w:val="nil"/>
              <w:left w:val="nil"/>
              <w:bottom w:val="nil"/>
              <w:right w:val="nil"/>
            </w:tcBorders>
          </w:tcPr>
          <w:p w14:paraId="2CF077FC" w14:textId="60F4CF8D" w:rsidR="00557961" w:rsidRDefault="00557961" w:rsidP="00892FB4">
            <w:pPr>
              <w:rPr>
                <w:sz w:val="22"/>
                <w:szCs w:val="22"/>
              </w:rPr>
            </w:pPr>
            <w:r>
              <w:rPr>
                <w:sz w:val="22"/>
                <w:szCs w:val="22"/>
              </w:rPr>
              <w:t>SARAH COLT</w:t>
            </w:r>
          </w:p>
          <w:p w14:paraId="2037DA43" w14:textId="60C3028C" w:rsidR="00557961" w:rsidRDefault="00557961" w:rsidP="00892FB4">
            <w:pPr>
              <w:rPr>
                <w:sz w:val="22"/>
                <w:szCs w:val="22"/>
              </w:rPr>
            </w:pPr>
            <w:r>
              <w:rPr>
                <w:sz w:val="22"/>
                <w:szCs w:val="22"/>
              </w:rPr>
              <w:t>KEVEN MCALESTER</w:t>
            </w:r>
          </w:p>
          <w:p w14:paraId="5A6D88BA" w14:textId="77777777" w:rsidR="00557961" w:rsidRDefault="00557961" w:rsidP="00892FB4">
            <w:pPr>
              <w:rPr>
                <w:sz w:val="22"/>
                <w:szCs w:val="22"/>
              </w:rPr>
            </w:pPr>
            <w:r>
              <w:rPr>
                <w:sz w:val="22"/>
                <w:szCs w:val="22"/>
              </w:rPr>
              <w:t>HELEN DOBROWSKI</w:t>
            </w:r>
          </w:p>
          <w:p w14:paraId="022BE0E0" w14:textId="523D73D0" w:rsidR="004A6E2E" w:rsidRPr="00FA2E5D" w:rsidRDefault="004A6E2E" w:rsidP="00892FB4">
            <w:pPr>
              <w:rPr>
                <w:sz w:val="22"/>
                <w:szCs w:val="22"/>
              </w:rPr>
            </w:pPr>
            <w:r>
              <w:rPr>
                <w:sz w:val="22"/>
                <w:szCs w:val="22"/>
              </w:rPr>
              <w:t>JAWD METNI</w:t>
            </w:r>
          </w:p>
        </w:tc>
      </w:tr>
    </w:tbl>
    <w:p w14:paraId="0107853F" w14:textId="77777777" w:rsidR="00A7757D" w:rsidRDefault="00A7757D">
      <w:pPr>
        <w:widowControl w:val="0"/>
        <w:rPr>
          <w:b/>
          <w:i/>
          <w:sz w:val="10"/>
          <w:szCs w:val="10"/>
        </w:rPr>
      </w:pPr>
    </w:p>
    <w:p w14:paraId="188F82C7" w14:textId="77777777" w:rsidR="00A7757D" w:rsidRDefault="00CA34D6">
      <w:pPr>
        <w:pBdr>
          <w:top w:val="nil"/>
          <w:left w:val="nil"/>
          <w:bottom w:val="nil"/>
          <w:right w:val="nil"/>
          <w:between w:val="nil"/>
        </w:pBdr>
        <w:spacing w:line="276" w:lineRule="auto"/>
        <w:jc w:val="center"/>
        <w:rPr>
          <w:b/>
          <w:color w:val="000000"/>
          <w:sz w:val="22"/>
          <w:szCs w:val="22"/>
        </w:rPr>
      </w:pPr>
      <w:r>
        <w:rPr>
          <w:b/>
          <w:smallCaps/>
          <w:color w:val="000000"/>
          <w:sz w:val="22"/>
          <w:szCs w:val="22"/>
        </w:rPr>
        <w:t>American Experience</w:t>
      </w:r>
      <w:r>
        <w:rPr>
          <w:color w:val="000000"/>
          <w:sz w:val="22"/>
          <w:szCs w:val="22"/>
        </w:rPr>
        <w:t xml:space="preserve"> is a production of </w:t>
      </w:r>
      <w:r>
        <w:rPr>
          <w:b/>
          <w:color w:val="000000"/>
          <w:sz w:val="22"/>
          <w:szCs w:val="22"/>
        </w:rPr>
        <w:t>GBH Boston</w:t>
      </w:r>
    </w:p>
    <w:tbl>
      <w:tblPr>
        <w:tblStyle w:val="a0"/>
        <w:tblW w:w="10511" w:type="dxa"/>
        <w:tblLayout w:type="fixed"/>
        <w:tblLook w:val="0400" w:firstRow="0" w:lastRow="0" w:firstColumn="0" w:lastColumn="0" w:noHBand="0" w:noVBand="1"/>
      </w:tblPr>
      <w:tblGrid>
        <w:gridCol w:w="5254"/>
        <w:gridCol w:w="5257"/>
      </w:tblGrid>
      <w:tr w:rsidR="00A7757D" w14:paraId="4C677ED3" w14:textId="77777777" w:rsidTr="004A6E2E">
        <w:tc>
          <w:tcPr>
            <w:tcW w:w="5254" w:type="dxa"/>
          </w:tcPr>
          <w:p w14:paraId="5498CB4F" w14:textId="77777777" w:rsidR="00A7757D" w:rsidRDefault="00CA34D6">
            <w:pPr>
              <w:jc w:val="right"/>
              <w:rPr>
                <w:b/>
                <w:sz w:val="22"/>
                <w:szCs w:val="22"/>
              </w:rPr>
            </w:pPr>
            <w:r>
              <w:rPr>
                <w:b/>
                <w:sz w:val="22"/>
                <w:szCs w:val="22"/>
              </w:rPr>
              <w:t>Executive Producer</w:t>
            </w:r>
          </w:p>
        </w:tc>
        <w:tc>
          <w:tcPr>
            <w:tcW w:w="5258" w:type="dxa"/>
          </w:tcPr>
          <w:p w14:paraId="04BC71D4" w14:textId="77777777" w:rsidR="00A7757D" w:rsidRDefault="00CA34D6">
            <w:pPr>
              <w:rPr>
                <w:sz w:val="22"/>
                <w:szCs w:val="22"/>
              </w:rPr>
            </w:pPr>
            <w:r>
              <w:rPr>
                <w:sz w:val="22"/>
                <w:szCs w:val="22"/>
              </w:rPr>
              <w:t>CAMEO GEORGE</w:t>
            </w:r>
          </w:p>
        </w:tc>
      </w:tr>
    </w:tbl>
    <w:p w14:paraId="39792FF5" w14:textId="77777777" w:rsidR="00A7757D" w:rsidRDefault="00A7757D">
      <w:pPr>
        <w:rPr>
          <w:sz w:val="18"/>
          <w:szCs w:val="18"/>
          <w:highlight w:val="yellow"/>
        </w:rPr>
      </w:pPr>
    </w:p>
    <w:p w14:paraId="79319288" w14:textId="77777777" w:rsidR="00A7757D" w:rsidRDefault="00CA34D6">
      <w:pPr>
        <w:widowControl w:val="0"/>
        <w:rPr>
          <w:b/>
          <w:sz w:val="22"/>
          <w:szCs w:val="22"/>
        </w:rPr>
      </w:pPr>
      <w:r>
        <w:rPr>
          <w:b/>
          <w:sz w:val="22"/>
          <w:szCs w:val="22"/>
        </w:rPr>
        <w:t>About the Filmmakers</w:t>
      </w:r>
    </w:p>
    <w:p w14:paraId="7DCF6503" w14:textId="77777777" w:rsidR="00A7757D" w:rsidRDefault="00A7757D">
      <w:pPr>
        <w:rPr>
          <w:color w:val="000000"/>
          <w:sz w:val="22"/>
          <w:szCs w:val="22"/>
        </w:rPr>
      </w:pPr>
    </w:p>
    <w:p w14:paraId="18631CCD" w14:textId="38914025" w:rsidR="00A7757D" w:rsidRDefault="00CA34D6">
      <w:pPr>
        <w:rPr>
          <w:color w:val="000000"/>
          <w:sz w:val="22"/>
          <w:szCs w:val="22"/>
        </w:rPr>
      </w:pPr>
      <w:r>
        <w:rPr>
          <w:b/>
          <w:color w:val="000000"/>
          <w:sz w:val="22"/>
          <w:szCs w:val="22"/>
        </w:rPr>
        <w:t>Sarah Colt</w:t>
      </w:r>
      <w:r>
        <w:rPr>
          <w:color w:val="000000"/>
          <w:sz w:val="22"/>
          <w:szCs w:val="22"/>
        </w:rPr>
        <w:t xml:space="preserve"> (</w:t>
      </w:r>
      <w:r w:rsidR="00522BAC" w:rsidRPr="00522BAC">
        <w:rPr>
          <w:b/>
          <w:bCs/>
          <w:color w:val="000000"/>
          <w:sz w:val="22"/>
          <w:szCs w:val="22"/>
        </w:rPr>
        <w:t>Director</w:t>
      </w:r>
      <w:r w:rsidRPr="00522BAC">
        <w:rPr>
          <w:b/>
          <w:bCs/>
          <w:color w:val="000000"/>
          <w:sz w:val="22"/>
          <w:szCs w:val="22"/>
        </w:rPr>
        <w:t xml:space="preserve">) </w:t>
      </w:r>
      <w:r>
        <w:rPr>
          <w:color w:val="000000"/>
          <w:sz w:val="22"/>
          <w:szCs w:val="22"/>
        </w:rPr>
        <w:t xml:space="preserve">is a New York-based documentary filmmaker whose work brings to life the figures and forces that have shaped America. Since founding Sarah Colt Productions over a decade ago, she has directed and produced a number of films for </w:t>
      </w:r>
      <w:r>
        <w:rPr>
          <w:smallCaps/>
          <w:sz w:val="22"/>
          <w:szCs w:val="22"/>
        </w:rPr>
        <w:t>American Experience</w:t>
      </w:r>
      <w:r>
        <w:rPr>
          <w:color w:val="000000"/>
          <w:sz w:val="22"/>
          <w:szCs w:val="22"/>
        </w:rPr>
        <w:t xml:space="preserve">, including </w:t>
      </w:r>
      <w:r>
        <w:rPr>
          <w:i/>
          <w:color w:val="000000"/>
          <w:sz w:val="22"/>
          <w:szCs w:val="22"/>
        </w:rPr>
        <w:t>The Gilded Age</w:t>
      </w:r>
      <w:r>
        <w:rPr>
          <w:color w:val="000000"/>
          <w:sz w:val="22"/>
          <w:szCs w:val="22"/>
        </w:rPr>
        <w:t xml:space="preserve">, the Emmy-nominated </w:t>
      </w:r>
      <w:r>
        <w:rPr>
          <w:i/>
          <w:color w:val="000000"/>
          <w:sz w:val="22"/>
          <w:szCs w:val="22"/>
        </w:rPr>
        <w:t>Walt Disney</w:t>
      </w:r>
      <w:r>
        <w:rPr>
          <w:color w:val="000000"/>
          <w:sz w:val="22"/>
          <w:szCs w:val="22"/>
        </w:rPr>
        <w:t xml:space="preserve">, </w:t>
      </w:r>
      <w:r>
        <w:rPr>
          <w:i/>
          <w:color w:val="000000"/>
          <w:sz w:val="22"/>
          <w:szCs w:val="22"/>
        </w:rPr>
        <w:t>Henry Ford</w:t>
      </w:r>
      <w:r>
        <w:rPr>
          <w:color w:val="000000"/>
          <w:sz w:val="22"/>
          <w:szCs w:val="22"/>
        </w:rPr>
        <w:t xml:space="preserve">, </w:t>
      </w:r>
      <w:r>
        <w:rPr>
          <w:i/>
          <w:color w:val="000000"/>
          <w:sz w:val="22"/>
          <w:szCs w:val="22"/>
        </w:rPr>
        <w:t>The Polio Crusade</w:t>
      </w:r>
      <w:r>
        <w:rPr>
          <w:color w:val="000000"/>
          <w:sz w:val="22"/>
          <w:szCs w:val="22"/>
        </w:rPr>
        <w:t xml:space="preserve">, and part four of </w:t>
      </w:r>
      <w:r>
        <w:rPr>
          <w:i/>
          <w:color w:val="000000"/>
          <w:sz w:val="22"/>
          <w:szCs w:val="22"/>
        </w:rPr>
        <w:t>We Shall Remain</w:t>
      </w:r>
      <w:r>
        <w:rPr>
          <w:color w:val="000000"/>
          <w:sz w:val="22"/>
          <w:szCs w:val="22"/>
        </w:rPr>
        <w:t>, a mini-series on Native history.</w:t>
      </w:r>
    </w:p>
    <w:p w14:paraId="2D54AFED" w14:textId="77777777" w:rsidR="00A7757D" w:rsidRDefault="00A7757D">
      <w:pPr>
        <w:rPr>
          <w:color w:val="000000"/>
          <w:sz w:val="22"/>
          <w:szCs w:val="22"/>
        </w:rPr>
      </w:pPr>
    </w:p>
    <w:p w14:paraId="24EDED91" w14:textId="77777777" w:rsidR="00A7757D" w:rsidRDefault="00CA34D6">
      <w:pPr>
        <w:rPr>
          <w:color w:val="000000"/>
          <w:sz w:val="22"/>
          <w:szCs w:val="22"/>
        </w:rPr>
      </w:pPr>
      <w:r>
        <w:rPr>
          <w:color w:val="000000"/>
          <w:sz w:val="22"/>
          <w:szCs w:val="22"/>
        </w:rPr>
        <w:t xml:space="preserve">A graduate of Harvard University, Colt began her career as a still photographer. As a Radcliffe Traveling Fellow, she spent a year living and photographing in Zimbabwe. She later joined David Grubin Productions, where she began producing documentary films, including </w:t>
      </w:r>
      <w:r>
        <w:rPr>
          <w:i/>
          <w:color w:val="000000"/>
          <w:sz w:val="22"/>
          <w:szCs w:val="22"/>
        </w:rPr>
        <w:t xml:space="preserve">RFK </w:t>
      </w:r>
      <w:r>
        <w:rPr>
          <w:color w:val="000000"/>
          <w:sz w:val="22"/>
          <w:szCs w:val="22"/>
        </w:rPr>
        <w:t xml:space="preserve">and the Emmy Award-winning series, </w:t>
      </w:r>
      <w:r>
        <w:rPr>
          <w:i/>
          <w:color w:val="000000"/>
          <w:sz w:val="22"/>
          <w:szCs w:val="22"/>
        </w:rPr>
        <w:t xml:space="preserve">The Secret Life of the Brain </w:t>
      </w:r>
      <w:r>
        <w:rPr>
          <w:color w:val="000000"/>
          <w:sz w:val="22"/>
          <w:szCs w:val="22"/>
        </w:rPr>
        <w:t xml:space="preserve">— both for PBS. After being awarded an International Reporting Project Fellowship in 2004, she wrote, produced, and directed </w:t>
      </w:r>
      <w:r>
        <w:rPr>
          <w:i/>
          <w:color w:val="000000"/>
          <w:sz w:val="22"/>
          <w:szCs w:val="22"/>
        </w:rPr>
        <w:t>Namibia: This Land is Ours</w:t>
      </w:r>
      <w:r>
        <w:rPr>
          <w:color w:val="000000"/>
          <w:sz w:val="22"/>
          <w:szCs w:val="22"/>
        </w:rPr>
        <w:t xml:space="preserve">, which premiered as part of </w:t>
      </w:r>
      <w:r>
        <w:rPr>
          <w:i/>
          <w:color w:val="000000"/>
          <w:sz w:val="22"/>
          <w:szCs w:val="22"/>
        </w:rPr>
        <w:t>Frontline World’s Rough Cut</w:t>
      </w:r>
      <w:r>
        <w:rPr>
          <w:color w:val="000000"/>
          <w:sz w:val="22"/>
          <w:szCs w:val="22"/>
        </w:rPr>
        <w:t xml:space="preserve"> series, and examined the racial imbalance of land ownership in Southern Africa.</w:t>
      </w:r>
    </w:p>
    <w:p w14:paraId="56BF9EAE" w14:textId="77777777" w:rsidR="00A7757D" w:rsidRDefault="00A7757D">
      <w:pPr>
        <w:rPr>
          <w:color w:val="000000"/>
          <w:sz w:val="22"/>
          <w:szCs w:val="22"/>
        </w:rPr>
      </w:pPr>
    </w:p>
    <w:p w14:paraId="10374C3C" w14:textId="77777777" w:rsidR="00A7757D" w:rsidRDefault="00CA34D6">
      <w:pPr>
        <w:rPr>
          <w:color w:val="000000"/>
          <w:sz w:val="22"/>
          <w:szCs w:val="22"/>
        </w:rPr>
      </w:pPr>
      <w:r>
        <w:rPr>
          <w:color w:val="000000"/>
          <w:sz w:val="22"/>
          <w:szCs w:val="22"/>
        </w:rPr>
        <w:t xml:space="preserve">Spurred by an interest in understanding the forces that led to Donald Trump’s victory in the presidential election, Colt produced her first independent feature documentary, </w:t>
      </w:r>
      <w:r>
        <w:rPr>
          <w:i/>
          <w:color w:val="000000"/>
          <w:sz w:val="22"/>
          <w:szCs w:val="22"/>
        </w:rPr>
        <w:t>The Disrupted</w:t>
      </w:r>
      <w:r>
        <w:rPr>
          <w:color w:val="000000"/>
          <w:sz w:val="22"/>
          <w:szCs w:val="22"/>
        </w:rPr>
        <w:t>, which premiered on Amazon Prime in 2020. This vérité film follows a displaced factory worker in Ohio, a fifth-generation Kansas farmer in danger of losing the family land, and a laid-off mortgage processor turned Uber driver in Florida, providing an immersive view of middle</w:t>
      </w:r>
      <w:r w:rsidR="00F2540D">
        <w:rPr>
          <w:color w:val="000000"/>
          <w:sz w:val="22"/>
          <w:szCs w:val="22"/>
        </w:rPr>
        <w:t>-</w:t>
      </w:r>
      <w:r>
        <w:rPr>
          <w:color w:val="000000"/>
          <w:sz w:val="22"/>
          <w:szCs w:val="22"/>
        </w:rPr>
        <w:t>class families on the edge.</w:t>
      </w:r>
    </w:p>
    <w:p w14:paraId="3474572A" w14:textId="77777777" w:rsidR="00571035" w:rsidRDefault="00571035">
      <w:pPr>
        <w:rPr>
          <w:color w:val="000000"/>
          <w:sz w:val="22"/>
          <w:szCs w:val="22"/>
        </w:rPr>
      </w:pPr>
    </w:p>
    <w:p w14:paraId="6E40B707" w14:textId="7697DB16" w:rsidR="00571035" w:rsidRDefault="00571035">
      <w:pPr>
        <w:rPr>
          <w:color w:val="000000"/>
          <w:sz w:val="22"/>
          <w:szCs w:val="22"/>
        </w:rPr>
      </w:pPr>
      <w:r w:rsidRPr="00F830D0">
        <w:rPr>
          <w:b/>
          <w:bCs/>
          <w:color w:val="000000"/>
          <w:sz w:val="22"/>
          <w:szCs w:val="22"/>
        </w:rPr>
        <w:t>Helen Dobrowski</w:t>
      </w:r>
      <w:r w:rsidRPr="00F830D0">
        <w:rPr>
          <w:color w:val="000000"/>
          <w:sz w:val="22"/>
          <w:szCs w:val="22"/>
        </w:rPr>
        <w:t xml:space="preserve"> (</w:t>
      </w:r>
      <w:r w:rsidRPr="00522BAC">
        <w:rPr>
          <w:b/>
          <w:bCs/>
          <w:color w:val="000000"/>
          <w:sz w:val="22"/>
          <w:szCs w:val="22"/>
        </w:rPr>
        <w:t>P</w:t>
      </w:r>
      <w:r w:rsidR="00522BAC" w:rsidRPr="00522BAC">
        <w:rPr>
          <w:b/>
          <w:bCs/>
          <w:color w:val="000000"/>
          <w:sz w:val="22"/>
          <w:szCs w:val="22"/>
        </w:rPr>
        <w:t>roducer</w:t>
      </w:r>
      <w:r w:rsidRPr="00522BAC">
        <w:rPr>
          <w:b/>
          <w:bCs/>
          <w:color w:val="000000"/>
          <w:sz w:val="22"/>
          <w:szCs w:val="22"/>
        </w:rPr>
        <w:t>)</w:t>
      </w:r>
      <w:r w:rsidR="00941ED2" w:rsidRPr="00F830D0">
        <w:rPr>
          <w:color w:val="000000"/>
          <w:sz w:val="22"/>
          <w:szCs w:val="22"/>
        </w:rPr>
        <w:t xml:space="preserve"> </w:t>
      </w:r>
      <w:r w:rsidR="00941ED2" w:rsidRPr="00941ED2">
        <w:rPr>
          <w:color w:val="000000"/>
          <w:sz w:val="22"/>
          <w:szCs w:val="22"/>
        </w:rPr>
        <w:t xml:space="preserve">has worked with Sarah Colt for over a decade </w:t>
      </w:r>
      <w:r w:rsidR="00941ED2">
        <w:rPr>
          <w:color w:val="000000"/>
          <w:sz w:val="22"/>
          <w:szCs w:val="22"/>
        </w:rPr>
        <w:t xml:space="preserve">on films for </w:t>
      </w:r>
      <w:r w:rsidR="00941ED2">
        <w:rPr>
          <w:smallCaps/>
          <w:sz w:val="22"/>
          <w:szCs w:val="22"/>
        </w:rPr>
        <w:t>American Experience</w:t>
      </w:r>
      <w:r w:rsidR="00941ED2" w:rsidRPr="00941ED2">
        <w:rPr>
          <w:color w:val="000000"/>
          <w:sz w:val="22"/>
          <w:szCs w:val="22"/>
        </w:rPr>
        <w:t xml:space="preserve"> </w:t>
      </w:r>
      <w:r w:rsidR="00941ED2">
        <w:rPr>
          <w:color w:val="000000"/>
          <w:sz w:val="22"/>
          <w:szCs w:val="22"/>
        </w:rPr>
        <w:t xml:space="preserve">, including </w:t>
      </w:r>
      <w:r w:rsidR="00941ED2">
        <w:rPr>
          <w:i/>
          <w:color w:val="000000"/>
          <w:sz w:val="22"/>
          <w:szCs w:val="22"/>
        </w:rPr>
        <w:t xml:space="preserve">The Gilded Age, Walt Disney, Henry Ford, </w:t>
      </w:r>
      <w:r w:rsidR="00941ED2">
        <w:rPr>
          <w:color w:val="000000"/>
          <w:sz w:val="22"/>
          <w:szCs w:val="22"/>
        </w:rPr>
        <w:t xml:space="preserve">and </w:t>
      </w:r>
      <w:r w:rsidR="00941ED2">
        <w:rPr>
          <w:i/>
          <w:color w:val="000000"/>
          <w:sz w:val="22"/>
          <w:szCs w:val="22"/>
        </w:rPr>
        <w:t xml:space="preserve">The Polio Crusade. </w:t>
      </w:r>
      <w:r w:rsidR="00941ED2">
        <w:rPr>
          <w:color w:val="000000"/>
          <w:sz w:val="22"/>
          <w:szCs w:val="22"/>
        </w:rPr>
        <w:t xml:space="preserve">A freelance producer specializing in archival and content research, she partners with </w:t>
      </w:r>
      <w:r w:rsidR="00F830D0">
        <w:rPr>
          <w:color w:val="000000"/>
          <w:sz w:val="22"/>
          <w:szCs w:val="22"/>
        </w:rPr>
        <w:t xml:space="preserve">U.S.-based and international </w:t>
      </w:r>
      <w:r w:rsidR="00941ED2">
        <w:rPr>
          <w:color w:val="000000"/>
          <w:sz w:val="22"/>
          <w:szCs w:val="22"/>
        </w:rPr>
        <w:t xml:space="preserve">filmmakers to </w:t>
      </w:r>
      <w:r w:rsidR="00F830D0">
        <w:rPr>
          <w:color w:val="000000"/>
          <w:sz w:val="22"/>
          <w:szCs w:val="22"/>
        </w:rPr>
        <w:t xml:space="preserve">fundraise, </w:t>
      </w:r>
      <w:r w:rsidR="00941ED2">
        <w:rPr>
          <w:color w:val="000000"/>
          <w:sz w:val="22"/>
          <w:szCs w:val="22"/>
        </w:rPr>
        <w:t>develop and produce documentary film projects</w:t>
      </w:r>
      <w:r w:rsidR="00F830D0">
        <w:rPr>
          <w:color w:val="000000"/>
          <w:sz w:val="22"/>
          <w:szCs w:val="22"/>
        </w:rPr>
        <w:t xml:space="preserve">, including, most recently, </w:t>
      </w:r>
      <w:r w:rsidR="00941ED2" w:rsidRPr="00941ED2">
        <w:rPr>
          <w:color w:val="000000"/>
          <w:sz w:val="22"/>
          <w:szCs w:val="22"/>
        </w:rPr>
        <w:t xml:space="preserve">Kathryn Dietz and Asaf Galay </w:t>
      </w:r>
      <w:r w:rsidR="00F830D0">
        <w:rPr>
          <w:color w:val="000000"/>
          <w:sz w:val="22"/>
          <w:szCs w:val="22"/>
        </w:rPr>
        <w:t>on their film</w:t>
      </w:r>
      <w:r w:rsidR="00941ED2" w:rsidRPr="00941ED2">
        <w:rPr>
          <w:color w:val="000000"/>
          <w:sz w:val="22"/>
          <w:szCs w:val="22"/>
        </w:rPr>
        <w:t xml:space="preserve"> </w:t>
      </w:r>
      <w:r w:rsidR="00941ED2" w:rsidRPr="00941ED2">
        <w:rPr>
          <w:i/>
          <w:color w:val="000000"/>
          <w:sz w:val="22"/>
          <w:szCs w:val="22"/>
        </w:rPr>
        <w:t>Cartooning America: The Fleischer Brothers Story</w:t>
      </w:r>
      <w:r w:rsidR="00941ED2" w:rsidRPr="00941ED2">
        <w:rPr>
          <w:color w:val="000000"/>
          <w:sz w:val="22"/>
          <w:szCs w:val="22"/>
        </w:rPr>
        <w:t xml:space="preserve">. Dobrowski came to Sarah Colt Productions from Boston College, her alma mater. In 2005, she was awarded the Costa-Gavras Social Justice Award for her work on </w:t>
      </w:r>
      <w:r w:rsidR="00F830D0">
        <w:rPr>
          <w:color w:val="000000"/>
          <w:sz w:val="22"/>
          <w:szCs w:val="22"/>
        </w:rPr>
        <w:t>“</w:t>
      </w:r>
      <w:r w:rsidR="00941ED2" w:rsidRPr="00941ED2">
        <w:rPr>
          <w:color w:val="000000"/>
          <w:sz w:val="22"/>
          <w:szCs w:val="22"/>
        </w:rPr>
        <w:t>I’m In Here,</w:t>
      </w:r>
      <w:r w:rsidR="00F830D0">
        <w:rPr>
          <w:color w:val="000000"/>
          <w:sz w:val="22"/>
          <w:szCs w:val="22"/>
        </w:rPr>
        <w:t>”</w:t>
      </w:r>
      <w:r w:rsidR="00941ED2" w:rsidRPr="00941ED2">
        <w:rPr>
          <w:color w:val="000000"/>
          <w:sz w:val="22"/>
          <w:szCs w:val="22"/>
        </w:rPr>
        <w:t xml:space="preserve"> a series on disabilities.</w:t>
      </w:r>
    </w:p>
    <w:p w14:paraId="43BA8067" w14:textId="77777777" w:rsidR="00A7757D" w:rsidRDefault="00A7757D">
      <w:pPr>
        <w:widowControl w:val="0"/>
        <w:rPr>
          <w:b/>
          <w:sz w:val="16"/>
          <w:szCs w:val="16"/>
        </w:rPr>
      </w:pPr>
    </w:p>
    <w:p w14:paraId="64DCC8CE" w14:textId="77777777" w:rsidR="00A7757D" w:rsidRDefault="00CA34D6">
      <w:pPr>
        <w:rPr>
          <w:sz w:val="22"/>
          <w:szCs w:val="22"/>
        </w:rPr>
      </w:pPr>
      <w:r>
        <w:rPr>
          <w:b/>
          <w:sz w:val="22"/>
          <w:szCs w:val="22"/>
        </w:rPr>
        <w:t xml:space="preserve">Cameo George (Executive Producer of </w:t>
      </w:r>
      <w:r>
        <w:rPr>
          <w:b/>
          <w:smallCaps/>
          <w:sz w:val="22"/>
          <w:szCs w:val="22"/>
        </w:rPr>
        <w:t>American Experience</w:t>
      </w:r>
      <w:r>
        <w:rPr>
          <w:b/>
          <w:sz w:val="22"/>
          <w:szCs w:val="22"/>
        </w:rPr>
        <w:t>)</w:t>
      </w:r>
      <w:r>
        <w:rPr>
          <w:sz w:val="22"/>
          <w:szCs w:val="22"/>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Pr>
          <w:i/>
          <w:sz w:val="22"/>
          <w:szCs w:val="22"/>
        </w:rPr>
        <w:t>Black in America</w:t>
      </w:r>
      <w:r>
        <w:rPr>
          <w:sz w:val="22"/>
          <w:szCs w:val="22"/>
        </w:rPr>
        <w:t xml:space="preserve"> and </w:t>
      </w:r>
      <w:r>
        <w:rPr>
          <w:i/>
          <w:sz w:val="22"/>
          <w:szCs w:val="22"/>
        </w:rPr>
        <w:t>Latino in America</w:t>
      </w:r>
      <w:r>
        <w:rPr>
          <w:sz w:val="22"/>
          <w:szCs w:val="22"/>
        </w:rPr>
        <w:t xml:space="preserve"> and the executive producer of the eight-hour PBS documentary series </w:t>
      </w:r>
      <w:r>
        <w:rPr>
          <w:i/>
          <w:sz w:val="22"/>
          <w:szCs w:val="22"/>
        </w:rPr>
        <w:t>16 for '16: The Contenders</w:t>
      </w:r>
      <w:r>
        <w:rPr>
          <w:sz w:val="22"/>
          <w:szCs w:val="22"/>
        </w:rPr>
        <w:t xml:space="preserve">, which was also broadcast on the BBC. George joined </w:t>
      </w:r>
      <w:r>
        <w:rPr>
          <w:smallCaps/>
          <w:sz w:val="22"/>
          <w:szCs w:val="22"/>
        </w:rPr>
        <w:t>American Experience</w:t>
      </w:r>
      <w:r>
        <w:rPr>
          <w:sz w:val="22"/>
          <w:szCs w:val="22"/>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05107B6E" w14:textId="77777777" w:rsidR="00A7757D" w:rsidRDefault="00A7757D">
      <w:pPr>
        <w:rPr>
          <w:sz w:val="18"/>
          <w:szCs w:val="18"/>
        </w:rPr>
      </w:pPr>
    </w:p>
    <w:p w14:paraId="645BD059" w14:textId="77777777" w:rsidR="00A7757D" w:rsidRDefault="00CA34D6">
      <w:pPr>
        <w:widowControl w:val="0"/>
        <w:rPr>
          <w:b/>
          <w:sz w:val="22"/>
          <w:szCs w:val="22"/>
        </w:rPr>
      </w:pPr>
      <w:r>
        <w:rPr>
          <w:b/>
          <w:sz w:val="22"/>
          <w:szCs w:val="22"/>
        </w:rPr>
        <w:t xml:space="preserve">About </w:t>
      </w:r>
      <w:r>
        <w:rPr>
          <w:b/>
          <w:smallCaps/>
          <w:sz w:val="22"/>
          <w:szCs w:val="22"/>
        </w:rPr>
        <w:t>American Experience</w:t>
      </w:r>
      <w:r>
        <w:rPr>
          <w:b/>
          <w:sz w:val="22"/>
          <w:szCs w:val="22"/>
        </w:rPr>
        <w:t xml:space="preserve"> </w:t>
      </w:r>
    </w:p>
    <w:p w14:paraId="3154D8AC" w14:textId="2C5BDF0A" w:rsidR="00A7757D" w:rsidRDefault="00CA34D6">
      <w:pPr>
        <w:rPr>
          <w:color w:val="000000"/>
          <w:sz w:val="22"/>
          <w:szCs w:val="22"/>
        </w:rPr>
      </w:pPr>
      <w:r>
        <w:rPr>
          <w:color w:val="000000"/>
          <w:sz w:val="22"/>
          <w:szCs w:val="22"/>
        </w:rPr>
        <w:t>For more than 30 years, </w:t>
      </w:r>
      <w:r>
        <w:rPr>
          <w:smallCaps/>
          <w:sz w:val="22"/>
          <w:szCs w:val="22"/>
        </w:rPr>
        <w:t>American Experience</w:t>
      </w:r>
      <w:r>
        <w:rPr>
          <w:color w:val="000000"/>
          <w:sz w:val="22"/>
          <w:szCs w:val="22"/>
        </w:rPr>
        <w:t xml:space="preserve"> has been television’s most-watched history series, bringing to life the incredible characters and epic stories that have shaped America’s past and present. </w:t>
      </w:r>
      <w:r>
        <w:rPr>
          <w:smallCaps/>
          <w:sz w:val="22"/>
          <w:szCs w:val="22"/>
        </w:rPr>
        <w:t xml:space="preserve">American Experience </w:t>
      </w:r>
      <w:r>
        <w:rPr>
          <w:color w:val="000000"/>
          <w:sz w:val="22"/>
          <w:szCs w:val="22"/>
        </w:rPr>
        <w:t xml:space="preserve">documentaries have been honored with every major broadcast award, including 30 Emmy Awards, five duPont-Columbia Awards and 19 George Foster Peabody Awards. PBS’s signature history series also creates original digital </w:t>
      </w:r>
      <w:r>
        <w:rPr>
          <w:color w:val="000000"/>
          <w:sz w:val="22"/>
          <w:szCs w:val="22"/>
        </w:rPr>
        <w:lastRenderedPageBreak/>
        <w:t xml:space="preserve">content that innovates new forms of storytelling to connect our collective past with the present. Cameo George is the series executive producer. </w:t>
      </w:r>
      <w:r>
        <w:rPr>
          <w:smallCaps/>
          <w:sz w:val="22"/>
          <w:szCs w:val="22"/>
        </w:rPr>
        <w:t>American Experience</w:t>
      </w:r>
      <w:r>
        <w:rPr>
          <w:color w:val="000000"/>
          <w:sz w:val="22"/>
          <w:szCs w:val="22"/>
        </w:rPr>
        <w:t xml:space="preserve"> is produced for PBS by GBH Boston. Visit </w:t>
      </w:r>
      <w:hyperlink r:id="rId12">
        <w:r>
          <w:rPr>
            <w:color w:val="0432FF"/>
            <w:sz w:val="22"/>
            <w:szCs w:val="22"/>
            <w:u w:val="single"/>
          </w:rPr>
          <w:t>pbs.org/americanexperience</w:t>
        </w:r>
      </w:hyperlink>
      <w:r>
        <w:rPr>
          <w:color w:val="000000"/>
          <w:sz w:val="22"/>
          <w:szCs w:val="22"/>
        </w:rPr>
        <w:t> and follow us on </w:t>
      </w:r>
      <w:hyperlink r:id="rId13">
        <w:r>
          <w:rPr>
            <w:color w:val="0432FF"/>
            <w:sz w:val="22"/>
            <w:szCs w:val="22"/>
            <w:u w:val="single"/>
          </w:rPr>
          <w:t>Facebook</w:t>
        </w:r>
      </w:hyperlink>
      <w:r>
        <w:rPr>
          <w:color w:val="0432FF"/>
          <w:sz w:val="22"/>
          <w:szCs w:val="22"/>
        </w:rPr>
        <w:t> </w:t>
      </w:r>
      <w:hyperlink r:id="rId14">
        <w:r>
          <w:rPr>
            <w:color w:val="0432FF"/>
            <w:sz w:val="22"/>
            <w:szCs w:val="22"/>
            <w:u w:val="single"/>
          </w:rPr>
          <w:t>Twitter</w:t>
        </w:r>
      </w:hyperlink>
      <w:r>
        <w:rPr>
          <w:color w:val="000000"/>
          <w:sz w:val="22"/>
          <w:szCs w:val="22"/>
        </w:rPr>
        <w:t>, </w:t>
      </w:r>
      <w:hyperlink r:id="rId15">
        <w:r>
          <w:rPr>
            <w:color w:val="0432FF"/>
            <w:sz w:val="22"/>
            <w:szCs w:val="22"/>
            <w:u w:val="single"/>
          </w:rPr>
          <w:t>Instagram</w:t>
        </w:r>
      </w:hyperlink>
      <w:r>
        <w:rPr>
          <w:color w:val="000000"/>
          <w:sz w:val="22"/>
          <w:szCs w:val="22"/>
        </w:rPr>
        <w:t> and </w:t>
      </w:r>
      <w:hyperlink r:id="rId16">
        <w:r>
          <w:rPr>
            <w:color w:val="0432FF"/>
            <w:sz w:val="22"/>
            <w:szCs w:val="22"/>
            <w:u w:val="single"/>
          </w:rPr>
          <w:t>YouTube</w:t>
        </w:r>
      </w:hyperlink>
      <w:r>
        <w:rPr>
          <w:color w:val="0432FF"/>
          <w:sz w:val="22"/>
          <w:szCs w:val="22"/>
        </w:rPr>
        <w:t> </w:t>
      </w:r>
      <w:r>
        <w:rPr>
          <w:color w:val="000000"/>
          <w:sz w:val="22"/>
          <w:szCs w:val="22"/>
        </w:rPr>
        <w:t>to learn more. </w:t>
      </w:r>
    </w:p>
    <w:p w14:paraId="5B884E75" w14:textId="1736D7D1" w:rsidR="0090521C" w:rsidRDefault="0090521C">
      <w:pPr>
        <w:rPr>
          <w:color w:val="000000"/>
          <w:sz w:val="22"/>
          <w:szCs w:val="22"/>
        </w:rPr>
      </w:pPr>
    </w:p>
    <w:p w14:paraId="2311FC0C" w14:textId="275EF0E7" w:rsidR="0090521C" w:rsidRPr="0090521C" w:rsidRDefault="0090521C" w:rsidP="0090521C">
      <w:pPr>
        <w:widowControl w:val="0"/>
        <w:autoSpaceDE w:val="0"/>
        <w:autoSpaceDN w:val="0"/>
        <w:adjustRightInd w:val="0"/>
        <w:rPr>
          <w:rFonts w:eastAsia="Times"/>
          <w:kern w:val="2"/>
          <w:sz w:val="22"/>
          <w:szCs w:val="22"/>
        </w:rPr>
      </w:pPr>
      <w:r w:rsidRPr="0090521C">
        <w:rPr>
          <w:rFonts w:eastAsia="Times"/>
          <w:kern w:val="2"/>
          <w:sz w:val="22"/>
          <w:szCs w:val="22"/>
        </w:rPr>
        <w:t xml:space="preserve">Major funding for </w:t>
      </w:r>
      <w:r w:rsidRPr="0090521C">
        <w:rPr>
          <w:rFonts w:eastAsia="Times"/>
          <w:smallCaps/>
          <w:sz w:val="22"/>
          <w:szCs w:val="22"/>
        </w:rPr>
        <w:t>American Experience</w:t>
      </w:r>
      <w:r w:rsidRPr="0090521C">
        <w:rPr>
          <w:rFonts w:eastAsia="Times"/>
          <w:i/>
          <w:iCs/>
          <w:kern w:val="2"/>
          <w:sz w:val="22"/>
          <w:szCs w:val="22"/>
        </w:rPr>
        <w:t> </w:t>
      </w:r>
      <w:r w:rsidRPr="0090521C">
        <w:rPr>
          <w:rFonts w:eastAsia="Times"/>
          <w:kern w:val="2"/>
          <w:sz w:val="22"/>
          <w:szCs w:val="22"/>
        </w:rPr>
        <w:t xml:space="preserve">provided by Liberty Mutual Insurance, Consumer Cellular and by the Alfred P. Sloan Foundation. </w:t>
      </w:r>
      <w:r w:rsidRPr="0090521C">
        <w:rPr>
          <w:color w:val="000000"/>
          <w:sz w:val="22"/>
          <w:szCs w:val="22"/>
        </w:rPr>
        <w:t>Major funding for</w:t>
      </w:r>
      <w:r w:rsidRPr="0090521C">
        <w:rPr>
          <w:rStyle w:val="apple-converted-space"/>
          <w:color w:val="000000"/>
          <w:sz w:val="22"/>
          <w:szCs w:val="22"/>
        </w:rPr>
        <w:t> </w:t>
      </w:r>
      <w:r w:rsidRPr="0090521C">
        <w:rPr>
          <w:i/>
          <w:iCs/>
          <w:color w:val="000000"/>
          <w:sz w:val="22"/>
          <w:szCs w:val="22"/>
        </w:rPr>
        <w:t>Billy Graham</w:t>
      </w:r>
      <w:r w:rsidRPr="0090521C">
        <w:rPr>
          <w:rStyle w:val="apple-converted-space"/>
          <w:color w:val="000000"/>
          <w:sz w:val="22"/>
          <w:szCs w:val="22"/>
        </w:rPr>
        <w:t> </w:t>
      </w:r>
      <w:r w:rsidRPr="0090521C">
        <w:rPr>
          <w:color w:val="000000"/>
          <w:sz w:val="22"/>
          <w:szCs w:val="22"/>
        </w:rPr>
        <w:t xml:space="preserve">provided by The Pew Charitable Trusts and The Arthur Vining Davis Foundations: Investing in Our Common Future. </w:t>
      </w:r>
      <w:r w:rsidRPr="0090521C">
        <w:rPr>
          <w:rFonts w:eastAsia="Times"/>
          <w:kern w:val="2"/>
          <w:sz w:val="22"/>
          <w:szCs w:val="22"/>
        </w:rPr>
        <w:t xml:space="preserve">Additional funding for </w:t>
      </w:r>
      <w:r w:rsidRPr="0090521C">
        <w:rPr>
          <w:rFonts w:eastAsia="Times"/>
          <w:smallCaps/>
          <w:sz w:val="22"/>
          <w:szCs w:val="22"/>
        </w:rPr>
        <w:t>American Experience</w:t>
      </w:r>
      <w:r w:rsidRPr="0090521C">
        <w:rPr>
          <w:rFonts w:eastAsia="Times"/>
          <w:b/>
          <w:bCs/>
          <w:i/>
          <w:iCs/>
          <w:kern w:val="2"/>
          <w:sz w:val="22"/>
          <w:szCs w:val="22"/>
        </w:rPr>
        <w:t> </w:t>
      </w:r>
      <w:r w:rsidRPr="0090521C">
        <w:rPr>
          <w:rFonts w:eastAsia="Times"/>
          <w:kern w:val="2"/>
          <w:sz w:val="22"/>
          <w:szCs w:val="22"/>
        </w:rPr>
        <w:t>provided by the Robert David Lion Gardiner Foundation, The Documentary Investment Group, the Corporation for Public Broadcasting and public television viewers.</w:t>
      </w:r>
    </w:p>
    <w:p w14:paraId="46CCC25A" w14:textId="77777777" w:rsidR="0090521C" w:rsidRDefault="0090521C" w:rsidP="0090521C">
      <w:pPr>
        <w:rPr>
          <w:rFonts w:ascii="Calibri" w:hAnsi="Calibri" w:cs="Calibri"/>
          <w:color w:val="000000"/>
          <w:sz w:val="22"/>
          <w:szCs w:val="22"/>
        </w:rPr>
      </w:pPr>
      <w:r>
        <w:rPr>
          <w:rFonts w:ascii="Calibri" w:hAnsi="Calibri" w:cs="Calibri"/>
          <w:color w:val="000000"/>
          <w:sz w:val="22"/>
          <w:szCs w:val="22"/>
        </w:rPr>
        <w:t> </w:t>
      </w:r>
    </w:p>
    <w:p w14:paraId="3C052DAB" w14:textId="77777777" w:rsidR="00A7757D" w:rsidRDefault="00A7757D">
      <w:pPr>
        <w:rPr>
          <w:color w:val="000000"/>
          <w:sz w:val="22"/>
          <w:szCs w:val="22"/>
        </w:rPr>
      </w:pPr>
    </w:p>
    <w:p w14:paraId="32CA0048" w14:textId="77777777" w:rsidR="00A7757D" w:rsidRDefault="00CA34D6" w:rsidP="0090521C">
      <w:pPr>
        <w:jc w:val="center"/>
        <w:rPr>
          <w:sz w:val="22"/>
          <w:szCs w:val="22"/>
        </w:rPr>
      </w:pPr>
      <w:r>
        <w:rPr>
          <w:sz w:val="22"/>
          <w:szCs w:val="22"/>
        </w:rPr>
        <w:t>*   *   *</w:t>
      </w:r>
    </w:p>
    <w:p w14:paraId="0A79A426" w14:textId="77777777" w:rsidR="00A7757D" w:rsidRDefault="00A7757D">
      <w:pPr>
        <w:jc w:val="center"/>
        <w:rPr>
          <w:sz w:val="22"/>
          <w:szCs w:val="22"/>
        </w:rPr>
      </w:pPr>
    </w:p>
    <w:p w14:paraId="779AFF0C" w14:textId="77777777" w:rsidR="00A7757D" w:rsidRDefault="00A7757D">
      <w:pPr>
        <w:jc w:val="center"/>
        <w:rPr>
          <w:sz w:val="22"/>
          <w:szCs w:val="22"/>
        </w:rPr>
      </w:pPr>
    </w:p>
    <w:p w14:paraId="103766E0" w14:textId="77777777" w:rsidR="00A7757D" w:rsidRDefault="00A7757D">
      <w:pPr>
        <w:jc w:val="center"/>
        <w:rPr>
          <w:sz w:val="22"/>
          <w:szCs w:val="22"/>
        </w:rPr>
      </w:pPr>
    </w:p>
    <w:p w14:paraId="38724810" w14:textId="77777777" w:rsidR="00A7757D" w:rsidRDefault="00CA34D6">
      <w:pPr>
        <w:rPr>
          <w:sz w:val="22"/>
          <w:szCs w:val="22"/>
        </w:rPr>
      </w:pPr>
      <w:r>
        <w:rPr>
          <w:b/>
          <w:sz w:val="22"/>
          <w:szCs w:val="22"/>
        </w:rPr>
        <w:t>Press Contacts:</w:t>
      </w:r>
    </w:p>
    <w:p w14:paraId="1343597E" w14:textId="77777777" w:rsidR="00A7757D" w:rsidRDefault="00CA34D6">
      <w:pPr>
        <w:rPr>
          <w:sz w:val="22"/>
          <w:szCs w:val="22"/>
        </w:rPr>
      </w:pPr>
      <w:r>
        <w:rPr>
          <w:sz w:val="22"/>
          <w:szCs w:val="22"/>
        </w:rPr>
        <w:t>CaraMar Publicity</w:t>
      </w:r>
    </w:p>
    <w:p w14:paraId="19CCFBC9" w14:textId="77777777" w:rsidR="00A7757D" w:rsidRDefault="00CA34D6">
      <w:pPr>
        <w:rPr>
          <w:sz w:val="22"/>
          <w:szCs w:val="22"/>
        </w:rPr>
      </w:pPr>
      <w:r>
        <w:rPr>
          <w:sz w:val="22"/>
          <w:szCs w:val="22"/>
        </w:rPr>
        <w:t>Mary Lugo</w:t>
      </w:r>
      <w:r>
        <w:rPr>
          <w:sz w:val="22"/>
          <w:szCs w:val="22"/>
        </w:rPr>
        <w:tab/>
      </w:r>
      <w:r>
        <w:rPr>
          <w:sz w:val="22"/>
          <w:szCs w:val="22"/>
        </w:rPr>
        <w:tab/>
        <w:t xml:space="preserve"> 770-623-8190 </w:t>
      </w:r>
      <w:r>
        <w:rPr>
          <w:sz w:val="22"/>
          <w:szCs w:val="22"/>
        </w:rPr>
        <w:tab/>
      </w:r>
      <w:r>
        <w:rPr>
          <w:sz w:val="22"/>
          <w:szCs w:val="22"/>
        </w:rPr>
        <w:tab/>
      </w:r>
      <w:hyperlink r:id="rId17">
        <w:r>
          <w:rPr>
            <w:color w:val="0000FF"/>
            <w:sz w:val="22"/>
            <w:szCs w:val="22"/>
            <w:u w:val="single"/>
          </w:rPr>
          <w:t>lugo@negia.net</w:t>
        </w:r>
      </w:hyperlink>
    </w:p>
    <w:p w14:paraId="67E40CA8" w14:textId="77777777" w:rsidR="00A7757D" w:rsidRDefault="00CA34D6">
      <w:pPr>
        <w:rPr>
          <w:sz w:val="22"/>
          <w:szCs w:val="22"/>
        </w:rPr>
      </w:pPr>
      <w:r>
        <w:rPr>
          <w:sz w:val="22"/>
          <w:szCs w:val="22"/>
        </w:rPr>
        <w:t>Cara White</w:t>
      </w:r>
      <w:r>
        <w:rPr>
          <w:sz w:val="22"/>
          <w:szCs w:val="22"/>
        </w:rPr>
        <w:tab/>
      </w:r>
      <w:r>
        <w:rPr>
          <w:sz w:val="22"/>
          <w:szCs w:val="22"/>
        </w:rPr>
        <w:tab/>
        <w:t xml:space="preserve"> 843-881-1480</w:t>
      </w:r>
      <w:r>
        <w:rPr>
          <w:sz w:val="22"/>
          <w:szCs w:val="22"/>
        </w:rPr>
        <w:tab/>
      </w:r>
      <w:r>
        <w:rPr>
          <w:sz w:val="22"/>
          <w:szCs w:val="22"/>
        </w:rPr>
        <w:tab/>
      </w:r>
      <w:hyperlink r:id="rId18">
        <w:r>
          <w:rPr>
            <w:color w:val="0000FF"/>
            <w:sz w:val="22"/>
            <w:szCs w:val="22"/>
            <w:u w:val="single"/>
          </w:rPr>
          <w:t>cara.white@mac.com</w:t>
        </w:r>
      </w:hyperlink>
    </w:p>
    <w:p w14:paraId="32C6838A" w14:textId="77777777" w:rsidR="00A7757D" w:rsidRDefault="00CA34D6">
      <w:pPr>
        <w:rPr>
          <w:sz w:val="22"/>
          <w:szCs w:val="22"/>
        </w:rPr>
      </w:pPr>
      <w:r>
        <w:rPr>
          <w:sz w:val="22"/>
          <w:szCs w:val="22"/>
        </w:rPr>
        <w:t>Abbe Harris</w:t>
      </w:r>
      <w:r>
        <w:rPr>
          <w:sz w:val="22"/>
          <w:szCs w:val="22"/>
        </w:rPr>
        <w:tab/>
      </w:r>
      <w:r>
        <w:rPr>
          <w:sz w:val="22"/>
          <w:szCs w:val="22"/>
        </w:rPr>
        <w:tab/>
        <w:t xml:space="preserve"> 908-244-5516</w:t>
      </w:r>
      <w:r>
        <w:rPr>
          <w:sz w:val="22"/>
          <w:szCs w:val="22"/>
        </w:rPr>
        <w:tab/>
      </w:r>
      <w:r>
        <w:rPr>
          <w:sz w:val="22"/>
          <w:szCs w:val="22"/>
        </w:rPr>
        <w:tab/>
      </w:r>
      <w:hyperlink r:id="rId19">
        <w:r>
          <w:rPr>
            <w:color w:val="0000FF"/>
            <w:sz w:val="22"/>
            <w:szCs w:val="22"/>
            <w:u w:val="single"/>
          </w:rPr>
          <w:t>abbe.harris@caramar.net</w:t>
        </w:r>
      </w:hyperlink>
    </w:p>
    <w:p w14:paraId="04B11E4D" w14:textId="77777777" w:rsidR="00A7757D" w:rsidRDefault="00A7757D">
      <w:pPr>
        <w:rPr>
          <w:sz w:val="22"/>
          <w:szCs w:val="22"/>
        </w:rPr>
      </w:pPr>
    </w:p>
    <w:p w14:paraId="19E4294C" w14:textId="77777777" w:rsidR="00A7757D" w:rsidRDefault="00A7757D">
      <w:pPr>
        <w:rPr>
          <w:sz w:val="22"/>
          <w:szCs w:val="22"/>
        </w:rPr>
      </w:pPr>
    </w:p>
    <w:p w14:paraId="6110FA5C" w14:textId="77777777" w:rsidR="00A7757D" w:rsidRDefault="00CA34D6">
      <w:r>
        <w:rPr>
          <w:sz w:val="22"/>
          <w:szCs w:val="22"/>
        </w:rPr>
        <w:t>For further information a</w:t>
      </w:r>
      <w:r>
        <w:t xml:space="preserve">nd photos visit </w:t>
      </w:r>
      <w:hyperlink r:id="rId20">
        <w:r>
          <w:rPr>
            <w:color w:val="0000FF"/>
            <w:u w:val="single"/>
          </w:rPr>
          <w:t>http://www.pbs.org/pressroom</w:t>
        </w:r>
      </w:hyperlink>
    </w:p>
    <w:sectPr w:rsidR="00A7757D">
      <w:headerReference w:type="first" r:id="rId21"/>
      <w:footerReference w:type="first" r:id="rId22"/>
      <w:pgSz w:w="12240" w:h="15840"/>
      <w:pgMar w:top="1440" w:right="864" w:bottom="1440"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25660" w14:textId="77777777" w:rsidR="00A276E7" w:rsidRDefault="00A276E7">
      <w:r>
        <w:separator/>
      </w:r>
    </w:p>
  </w:endnote>
  <w:endnote w:type="continuationSeparator" w:id="0">
    <w:p w14:paraId="1162AB0E" w14:textId="77777777" w:rsidR="00A276E7" w:rsidRDefault="00A2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imes">
    <w:altName w:val="﷽﷽﷽﷽﷽﷽䙹裲ĝ姐⚼羞"/>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B283" w14:textId="27DFFE3D" w:rsidR="00A7757D" w:rsidRDefault="0090521C">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57293EAE" wp14:editId="0CC51781">
          <wp:extent cx="6675120" cy="7378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75120" cy="7378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88EF7" w14:textId="77777777" w:rsidR="00A276E7" w:rsidRDefault="00A276E7">
      <w:r>
        <w:separator/>
      </w:r>
    </w:p>
  </w:footnote>
  <w:footnote w:type="continuationSeparator" w:id="0">
    <w:p w14:paraId="1439F406" w14:textId="77777777" w:rsidR="00A276E7" w:rsidRDefault="00A2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D4ABC" w14:textId="77777777" w:rsidR="00A7757D" w:rsidRDefault="00CA34D6">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725F7BB" wp14:editId="069DC64F">
          <wp:extent cx="5792256" cy="402791"/>
          <wp:effectExtent l="0" t="0" r="0" b="0"/>
          <wp:docPr id="6" name="image1.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7D"/>
    <w:rsid w:val="00011D29"/>
    <w:rsid w:val="000D4873"/>
    <w:rsid w:val="000F3FEE"/>
    <w:rsid w:val="0010332A"/>
    <w:rsid w:val="001057BB"/>
    <w:rsid w:val="0019126F"/>
    <w:rsid w:val="001960D8"/>
    <w:rsid w:val="001A74D4"/>
    <w:rsid w:val="00295AC0"/>
    <w:rsid w:val="002C01F1"/>
    <w:rsid w:val="002C629D"/>
    <w:rsid w:val="00333705"/>
    <w:rsid w:val="003E708E"/>
    <w:rsid w:val="003F32AE"/>
    <w:rsid w:val="004028D5"/>
    <w:rsid w:val="00415544"/>
    <w:rsid w:val="00426428"/>
    <w:rsid w:val="004A6E2E"/>
    <w:rsid w:val="00522BAC"/>
    <w:rsid w:val="00557961"/>
    <w:rsid w:val="00571035"/>
    <w:rsid w:val="00651B7D"/>
    <w:rsid w:val="00656290"/>
    <w:rsid w:val="007A3D0D"/>
    <w:rsid w:val="007E4C96"/>
    <w:rsid w:val="00844282"/>
    <w:rsid w:val="008D6A45"/>
    <w:rsid w:val="0090521C"/>
    <w:rsid w:val="00917127"/>
    <w:rsid w:val="00941ED2"/>
    <w:rsid w:val="009E21D1"/>
    <w:rsid w:val="00A276E7"/>
    <w:rsid w:val="00A7757D"/>
    <w:rsid w:val="00A803E1"/>
    <w:rsid w:val="00A90B77"/>
    <w:rsid w:val="00AD20CC"/>
    <w:rsid w:val="00B5733E"/>
    <w:rsid w:val="00CA34D6"/>
    <w:rsid w:val="00D240FA"/>
    <w:rsid w:val="00D77EAF"/>
    <w:rsid w:val="00DA53DB"/>
    <w:rsid w:val="00E15080"/>
    <w:rsid w:val="00E603E2"/>
    <w:rsid w:val="00E813F1"/>
    <w:rsid w:val="00EC2417"/>
    <w:rsid w:val="00F2540D"/>
    <w:rsid w:val="00F8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92D0"/>
  <w15:docId w15:val="{00B5D8EA-58E2-BD4F-9694-65592595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420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character" w:customStyle="1" w:styleId="Heading2Char">
    <w:name w:val="Heading 2 Char"/>
    <w:basedOn w:val="DefaultParagraphFont"/>
    <w:link w:val="Heading2"/>
    <w:uiPriority w:val="9"/>
    <w:semiHidden/>
    <w:rsid w:val="00420CEA"/>
    <w:rPr>
      <w:rFonts w:asciiTheme="majorHAnsi" w:eastAsiaTheme="majorEastAsia" w:hAnsiTheme="majorHAnsi" w:cstheme="majorBidi"/>
      <w:color w:val="365F91" w:themeColor="accent1" w:themeShade="BF"/>
      <w:sz w:val="26"/>
      <w:szCs w:val="26"/>
    </w:rPr>
  </w:style>
  <w:style w:type="paragraph" w:customStyle="1" w:styleId="Normal2">
    <w:name w:val="Normal2"/>
    <w:rsid w:val="007E5DE7"/>
    <w:pPr>
      <w:spacing w:line="276" w:lineRule="auto"/>
    </w:pPr>
    <w:rPr>
      <w:rFonts w:ascii="Arial" w:eastAsia="Arial" w:hAnsi="Arial" w:cs="Arial"/>
      <w:color w:val="000000"/>
      <w:sz w:val="22"/>
      <w:szCs w:val="22"/>
    </w:rPr>
  </w:style>
  <w:style w:type="table" w:styleId="TableGrid">
    <w:name w:val="Table Grid"/>
    <w:basedOn w:val="TableNormal"/>
    <w:uiPriority w:val="99"/>
    <w:rsid w:val="007E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5CB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098815">
      <w:bodyDiv w:val="1"/>
      <w:marLeft w:val="0"/>
      <w:marRight w:val="0"/>
      <w:marTop w:val="0"/>
      <w:marBottom w:val="0"/>
      <w:divBdr>
        <w:top w:val="none" w:sz="0" w:space="0" w:color="auto"/>
        <w:left w:val="none" w:sz="0" w:space="0" w:color="auto"/>
        <w:bottom w:val="none" w:sz="0" w:space="0" w:color="auto"/>
        <w:right w:val="none" w:sz="0" w:space="0" w:color="auto"/>
      </w:divBdr>
    </w:div>
    <w:div w:id="1592154954">
      <w:bodyDiv w:val="1"/>
      <w:marLeft w:val="0"/>
      <w:marRight w:val="0"/>
      <w:marTop w:val="0"/>
      <w:marBottom w:val="0"/>
      <w:divBdr>
        <w:top w:val="none" w:sz="0" w:space="0" w:color="auto"/>
        <w:left w:val="none" w:sz="0" w:space="0" w:color="auto"/>
        <w:bottom w:val="none" w:sz="0" w:space="0" w:color="auto"/>
        <w:right w:val="none" w:sz="0" w:space="0" w:color="auto"/>
      </w:divBdr>
    </w:div>
    <w:div w:id="1794405018">
      <w:bodyDiv w:val="1"/>
      <w:marLeft w:val="0"/>
      <w:marRight w:val="0"/>
      <w:marTop w:val="0"/>
      <w:marBottom w:val="0"/>
      <w:divBdr>
        <w:top w:val="none" w:sz="0" w:space="0" w:color="auto"/>
        <w:left w:val="none" w:sz="0" w:space="0" w:color="auto"/>
        <w:bottom w:val="none" w:sz="0" w:space="0" w:color="auto"/>
        <w:right w:val="none" w:sz="0" w:space="0" w:color="auto"/>
      </w:divBdr>
    </w:div>
    <w:div w:id="208136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americanexperience/films/billy-graham/" TargetMode="External"/><Relationship Id="rId13" Type="http://schemas.openxmlformats.org/officeDocument/2006/relationships/hyperlink" Target="https://www.facebook.com/AmericanExperiencePBS/" TargetMode="External"/><Relationship Id="rId18" Type="http://schemas.openxmlformats.org/officeDocument/2006/relationships/hyperlink" Target="mailto:cara.white@mac.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pbs.org/americanexperience" TargetMode="External"/><Relationship Id="rId17" Type="http://schemas.openxmlformats.org/officeDocument/2006/relationships/hyperlink" Target="mailto:lugo@negia.net" TargetMode="External"/><Relationship Id="rId2" Type="http://schemas.openxmlformats.org/officeDocument/2006/relationships/styles" Target="styles.xml"/><Relationship Id="rId16" Type="http://schemas.openxmlformats.org/officeDocument/2006/relationships/hyperlink" Target="http://youtube.com/americanexperience" TargetMode="External"/><Relationship Id="rId20" Type="http://schemas.openxmlformats.org/officeDocument/2006/relationships/hyperlink" Target="http://www.pbs.org/pressro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stagram.com/americanexperiencepbs" TargetMode="External"/><Relationship Id="rId23"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mailto:abbe.harris@caramar.net"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twitter.com/amexperiencep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JqqWdq26t72Ifj6Ajp28Mur5nA==">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3</cp:revision>
  <dcterms:created xsi:type="dcterms:W3CDTF">2021-04-22T15:58:00Z</dcterms:created>
  <dcterms:modified xsi:type="dcterms:W3CDTF">2021-04-22T16:10:00Z</dcterms:modified>
</cp:coreProperties>
</file>