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441F9" w14:textId="77777777" w:rsidR="00BE145D" w:rsidRDefault="00BE145D" w:rsidP="00AB3037">
      <w:pPr>
        <w:jc w:val="center"/>
        <w:rPr>
          <w:rFonts w:ascii="Times New Roman" w:hAnsi="Times New Roman"/>
          <w:b/>
          <w:smallCaps/>
          <w:sz w:val="28"/>
          <w:szCs w:val="28"/>
        </w:rPr>
      </w:pPr>
    </w:p>
    <w:p w14:paraId="10A3E139" w14:textId="77777777" w:rsidR="00BE145D" w:rsidRDefault="00BE145D" w:rsidP="00AB3037">
      <w:pPr>
        <w:jc w:val="center"/>
        <w:rPr>
          <w:rFonts w:ascii="Times New Roman" w:hAnsi="Times New Roman"/>
          <w:b/>
          <w:smallCaps/>
          <w:sz w:val="28"/>
          <w:szCs w:val="28"/>
        </w:rPr>
      </w:pPr>
    </w:p>
    <w:p w14:paraId="7A04139B" w14:textId="77777777" w:rsidR="00BE145D" w:rsidRDefault="00BE145D" w:rsidP="00AB3037">
      <w:pPr>
        <w:jc w:val="center"/>
        <w:rPr>
          <w:rFonts w:ascii="Times New Roman" w:hAnsi="Times New Roman"/>
          <w:b/>
          <w:smallCaps/>
          <w:sz w:val="28"/>
          <w:szCs w:val="28"/>
        </w:rPr>
      </w:pPr>
    </w:p>
    <w:p w14:paraId="09712197" w14:textId="77777777" w:rsidR="00BE145D" w:rsidRDefault="00BE145D" w:rsidP="00AB3037">
      <w:pPr>
        <w:jc w:val="center"/>
        <w:rPr>
          <w:rFonts w:ascii="Times New Roman" w:hAnsi="Times New Roman"/>
          <w:b/>
          <w:smallCaps/>
          <w:sz w:val="28"/>
          <w:szCs w:val="28"/>
        </w:rPr>
      </w:pPr>
    </w:p>
    <w:p w14:paraId="54225022" w14:textId="77777777" w:rsidR="00DE53FB" w:rsidRDefault="00421383" w:rsidP="00C507FC">
      <w:pPr>
        <w:jc w:val="center"/>
        <w:rPr>
          <w:rFonts w:ascii="Times New Roman" w:hAnsi="Times New Roman"/>
          <w:b/>
          <w:i/>
          <w:sz w:val="28"/>
          <w:szCs w:val="28"/>
        </w:rPr>
      </w:pPr>
      <w:r w:rsidRPr="00C507FC">
        <w:rPr>
          <w:rFonts w:ascii="Times New Roman" w:hAnsi="Times New Roman"/>
          <w:b/>
          <w:smallCaps/>
          <w:sz w:val="28"/>
          <w:szCs w:val="28"/>
        </w:rPr>
        <w:t>A</w:t>
      </w:r>
      <w:r w:rsidR="005508E6" w:rsidRPr="00C507FC">
        <w:rPr>
          <w:rFonts w:ascii="Times New Roman" w:hAnsi="Times New Roman"/>
          <w:b/>
          <w:smallCaps/>
          <w:sz w:val="28"/>
          <w:szCs w:val="28"/>
        </w:rPr>
        <w:t>merican Experience</w:t>
      </w:r>
      <w:r w:rsidR="005508E6" w:rsidRPr="00C507FC">
        <w:rPr>
          <w:rFonts w:ascii="Times New Roman" w:hAnsi="Times New Roman"/>
          <w:b/>
          <w:sz w:val="28"/>
          <w:szCs w:val="28"/>
        </w:rPr>
        <w:t xml:space="preserve"> </w:t>
      </w:r>
      <w:r w:rsidR="00DE53FB">
        <w:rPr>
          <w:rFonts w:ascii="Times New Roman" w:hAnsi="Times New Roman"/>
          <w:b/>
          <w:i/>
          <w:sz w:val="28"/>
          <w:szCs w:val="28"/>
        </w:rPr>
        <w:t xml:space="preserve">Surviving the Dust Bowl </w:t>
      </w:r>
    </w:p>
    <w:p w14:paraId="4368FD9F" w14:textId="77777777" w:rsidR="005508E6" w:rsidRPr="00DE53FB" w:rsidRDefault="00C507FC" w:rsidP="00DE53FB">
      <w:pPr>
        <w:jc w:val="center"/>
        <w:rPr>
          <w:rFonts w:ascii="Times New Roman" w:hAnsi="Times New Roman"/>
          <w:b/>
          <w:bCs/>
          <w:spacing w:val="4"/>
          <w:kern w:val="1"/>
          <w:sz w:val="28"/>
          <w:szCs w:val="28"/>
        </w:rPr>
      </w:pPr>
      <w:r w:rsidRPr="00C507FC">
        <w:rPr>
          <w:rFonts w:ascii="Times New Roman" w:hAnsi="Times New Roman"/>
          <w:b/>
          <w:sz w:val="28"/>
          <w:szCs w:val="28"/>
        </w:rPr>
        <w:t>To Have E</w:t>
      </w:r>
      <w:r w:rsidR="009F7E28" w:rsidRPr="00C507FC">
        <w:rPr>
          <w:rFonts w:ascii="Times New Roman" w:hAnsi="Times New Roman"/>
          <w:b/>
          <w:bCs/>
          <w:spacing w:val="4"/>
          <w:kern w:val="1"/>
          <w:sz w:val="28"/>
          <w:szCs w:val="28"/>
        </w:rPr>
        <w:t>ncore Broadcast</w:t>
      </w:r>
      <w:r w:rsidR="005508E6" w:rsidRPr="00C507FC">
        <w:rPr>
          <w:rFonts w:ascii="Times New Roman" w:hAnsi="Times New Roman"/>
          <w:b/>
          <w:bCs/>
          <w:spacing w:val="4"/>
          <w:kern w:val="1"/>
          <w:sz w:val="28"/>
          <w:szCs w:val="28"/>
        </w:rPr>
        <w:t xml:space="preserve"> Tuesday, </w:t>
      </w:r>
      <w:r w:rsidR="009F7E28" w:rsidRPr="00C507FC">
        <w:rPr>
          <w:rFonts w:ascii="Times New Roman" w:hAnsi="Times New Roman"/>
          <w:b/>
          <w:bCs/>
          <w:spacing w:val="4"/>
          <w:kern w:val="1"/>
          <w:sz w:val="28"/>
          <w:szCs w:val="28"/>
        </w:rPr>
        <w:t>January 2</w:t>
      </w:r>
      <w:r w:rsidR="00DE53FB">
        <w:rPr>
          <w:rFonts w:ascii="Times New Roman" w:hAnsi="Times New Roman"/>
          <w:b/>
          <w:bCs/>
          <w:spacing w:val="4"/>
          <w:kern w:val="1"/>
          <w:sz w:val="28"/>
          <w:szCs w:val="28"/>
        </w:rPr>
        <w:t>9</w:t>
      </w:r>
      <w:r w:rsidR="009F7E28" w:rsidRPr="00C507FC">
        <w:rPr>
          <w:rFonts w:ascii="Times New Roman" w:hAnsi="Times New Roman"/>
          <w:b/>
          <w:bCs/>
          <w:spacing w:val="4"/>
          <w:kern w:val="1"/>
          <w:sz w:val="28"/>
          <w:szCs w:val="28"/>
        </w:rPr>
        <w:t>, 2019</w:t>
      </w:r>
    </w:p>
    <w:p w14:paraId="2DD68B5D" w14:textId="77777777" w:rsidR="005508E6" w:rsidRDefault="0035131F" w:rsidP="00AB3037">
      <w:pPr>
        <w:widowControl w:val="0"/>
        <w:jc w:val="center"/>
        <w:outlineLvl w:val="0"/>
        <w:rPr>
          <w:rFonts w:ascii="Times New Roman" w:hAnsi="Times New Roman"/>
          <w:b/>
          <w:sz w:val="28"/>
          <w:szCs w:val="28"/>
        </w:rPr>
      </w:pPr>
      <w:r w:rsidRPr="00C507FC">
        <w:rPr>
          <w:rFonts w:ascii="Times New Roman" w:hAnsi="Times New Roman"/>
          <w:b/>
          <w:sz w:val="28"/>
          <w:szCs w:val="28"/>
        </w:rPr>
        <w:t>9:00-10:00 p.m. ET on PBS</w:t>
      </w:r>
    </w:p>
    <w:p w14:paraId="1AAD3705" w14:textId="77777777" w:rsidR="00DE53FB" w:rsidRDefault="00DE53FB" w:rsidP="00AB3037">
      <w:pPr>
        <w:widowControl w:val="0"/>
        <w:jc w:val="center"/>
        <w:outlineLvl w:val="0"/>
        <w:rPr>
          <w:rFonts w:ascii="Times New Roman" w:hAnsi="Times New Roman"/>
          <w:b/>
          <w:sz w:val="28"/>
          <w:szCs w:val="28"/>
        </w:rPr>
      </w:pPr>
    </w:p>
    <w:p w14:paraId="02247231" w14:textId="77777777" w:rsidR="00DE53FB" w:rsidRPr="00C507FC" w:rsidRDefault="00DE53FB" w:rsidP="00AB3037">
      <w:pPr>
        <w:widowControl w:val="0"/>
        <w:jc w:val="center"/>
        <w:outlineLvl w:val="0"/>
        <w:rPr>
          <w:rFonts w:ascii="Times New Roman" w:hAnsi="Times New Roman"/>
          <w:b/>
          <w:sz w:val="28"/>
          <w:szCs w:val="28"/>
        </w:rPr>
      </w:pPr>
      <w:r>
        <w:rPr>
          <w:rFonts w:ascii="Times New Roman" w:hAnsi="Times New Roman"/>
          <w:b/>
          <w:sz w:val="28"/>
          <w:szCs w:val="28"/>
        </w:rPr>
        <w:t>The Remarkable Story of the Determined People Who Endured Drought, Dust, Disease and Even Death for Nearly a Decade</w:t>
      </w:r>
    </w:p>
    <w:p w14:paraId="111F0715" w14:textId="77777777" w:rsidR="00C507FC" w:rsidRPr="005A375B" w:rsidRDefault="00C507FC" w:rsidP="000E1E66">
      <w:pPr>
        <w:widowControl w:val="0"/>
        <w:autoSpaceDE w:val="0"/>
        <w:autoSpaceDN w:val="0"/>
        <w:adjustRightInd w:val="0"/>
        <w:rPr>
          <w:rFonts w:ascii="Times New Roman" w:hAnsi="Times New Roman"/>
          <w:b/>
          <w:szCs w:val="24"/>
        </w:rPr>
      </w:pPr>
    </w:p>
    <w:p w14:paraId="6E5F5C9C" w14:textId="77777777" w:rsidR="005D6BBA" w:rsidRPr="00DE53FB" w:rsidRDefault="005D6BBA" w:rsidP="0025715B">
      <w:pPr>
        <w:widowControl w:val="0"/>
        <w:autoSpaceDE w:val="0"/>
        <w:autoSpaceDN w:val="0"/>
        <w:adjustRightInd w:val="0"/>
        <w:rPr>
          <w:rFonts w:ascii="Times New Roman" w:hAnsi="Times New Roman"/>
          <w:szCs w:val="24"/>
        </w:rPr>
      </w:pPr>
    </w:p>
    <w:p w14:paraId="5B70BE69" w14:textId="050B3F74" w:rsidR="00DE53FB" w:rsidRPr="00DE53FB" w:rsidRDefault="00F73712" w:rsidP="00DE53FB">
      <w:pPr>
        <w:rPr>
          <w:rFonts w:ascii="Times New Roman" w:hAnsi="Times New Roman"/>
          <w:color w:val="000000"/>
          <w:szCs w:val="24"/>
        </w:rPr>
      </w:pPr>
      <w:r>
        <w:rPr>
          <w:rFonts w:ascii="Times New Roman" w:hAnsi="Times New Roman"/>
          <w:smallCaps/>
          <w:noProof/>
          <w:szCs w:val="24"/>
        </w:rPr>
        <mc:AlternateContent>
          <mc:Choice Requires="wps">
            <w:drawing>
              <wp:anchor distT="0" distB="0" distL="114300" distR="114300" simplePos="0" relativeHeight="251659264" behindDoc="1" locked="0" layoutInCell="1" allowOverlap="1" wp14:anchorId="1B8DE729" wp14:editId="742F7ED3">
                <wp:simplePos x="0" y="0"/>
                <wp:positionH relativeFrom="column">
                  <wp:posOffset>1270</wp:posOffset>
                </wp:positionH>
                <wp:positionV relativeFrom="paragraph">
                  <wp:posOffset>84455</wp:posOffset>
                </wp:positionV>
                <wp:extent cx="2194560" cy="2240280"/>
                <wp:effectExtent l="0" t="0" r="2540" b="0"/>
                <wp:wrapTight wrapText="bothSides">
                  <wp:wrapPolygon edited="0">
                    <wp:start x="0" y="0"/>
                    <wp:lineTo x="0" y="21429"/>
                    <wp:lineTo x="21500" y="21429"/>
                    <wp:lineTo x="215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194560" cy="2240280"/>
                        </a:xfrm>
                        <a:prstGeom prst="rect">
                          <a:avLst/>
                        </a:prstGeom>
                        <a:solidFill>
                          <a:schemeClr val="lt1"/>
                        </a:solidFill>
                        <a:ln w="6350">
                          <a:noFill/>
                        </a:ln>
                      </wps:spPr>
                      <wps:txbx>
                        <w:txbxContent>
                          <w:p w14:paraId="39E61995" w14:textId="0F380C5C" w:rsidR="00F73712" w:rsidRDefault="00F73712">
                            <w:pPr>
                              <w:rPr>
                                <w:rFonts w:ascii="Times New Roman" w:hAnsi="Times New Roman"/>
                                <w:i/>
                                <w:sz w:val="20"/>
                              </w:rPr>
                            </w:pPr>
                            <w:r>
                              <w:rPr>
                                <w:rFonts w:ascii="Times New Roman" w:hAnsi="Times New Roman"/>
                                <w:i/>
                                <w:noProof/>
                                <w:sz w:val="20"/>
                              </w:rPr>
                              <w:drawing>
                                <wp:inline distT="0" distB="0" distL="0" distR="0" wp14:anchorId="743EE316" wp14:editId="66B762AB">
                                  <wp:extent cx="1952554" cy="1828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LOC_Dust Bowl Refugees_Nov_1935 reduced.jpg"/>
                                          <pic:cNvPicPr/>
                                        </pic:nvPicPr>
                                        <pic:blipFill>
                                          <a:blip r:embed="rId6">
                                            <a:extLst>
                                              <a:ext uri="{28A0092B-C50C-407E-A947-70E740481C1C}">
                                                <a14:useLocalDpi xmlns:a14="http://schemas.microsoft.com/office/drawing/2010/main" val="0"/>
                                              </a:ext>
                                            </a:extLst>
                                          </a:blip>
                                          <a:stretch>
                                            <a:fillRect/>
                                          </a:stretch>
                                        </pic:blipFill>
                                        <pic:spPr>
                                          <a:xfrm>
                                            <a:off x="0" y="0"/>
                                            <a:ext cx="1952554" cy="1828800"/>
                                          </a:xfrm>
                                          <a:prstGeom prst="rect">
                                            <a:avLst/>
                                          </a:prstGeom>
                                        </pic:spPr>
                                      </pic:pic>
                                    </a:graphicData>
                                  </a:graphic>
                                </wp:inline>
                              </w:drawing>
                            </w:r>
                          </w:p>
                          <w:p w14:paraId="689FD4C9" w14:textId="696DDC94" w:rsidR="00F73712" w:rsidRPr="00F73712" w:rsidRDefault="00F73712">
                            <w:pPr>
                              <w:rPr>
                                <w:rFonts w:ascii="Times New Roman" w:hAnsi="Times New Roman"/>
                                <w:i/>
                                <w:sz w:val="20"/>
                              </w:rPr>
                            </w:pPr>
                            <w:r w:rsidRPr="00F73712">
                              <w:rPr>
                                <w:rFonts w:ascii="Times New Roman" w:hAnsi="Times New Roman"/>
                                <w:i/>
                                <w:sz w:val="20"/>
                              </w:rPr>
                              <w:t xml:space="preserve">Credit: </w:t>
                            </w:r>
                            <w:r w:rsidRPr="00F73712">
                              <w:rPr>
                                <w:rFonts w:ascii="Times New Roman" w:hAnsi="Times New Roman"/>
                                <w:i/>
                                <w:sz w:val="20"/>
                              </w:rPr>
                              <w:t>Courtesy of the Library of Congress</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DE729" id="_x0000_t202" coordsize="21600,21600" o:spt="202" path="m,l,21600r21600,l21600,xe">
                <v:stroke joinstyle="miter"/>
                <v:path gradientshapeok="t" o:connecttype="rect"/>
              </v:shapetype>
              <v:shape id="Text Box 1" o:spid="_x0000_s1026" type="#_x0000_t202" style="position:absolute;margin-left:.1pt;margin-top:6.65pt;width:172.8pt;height:17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" fillcolor="white [3201]" stroked="f" strokeweight=".5pt">
                <v:textbox>
                  <w:txbxContent>
                    <w:p w14:paraId="39E61995" w14:textId="0F380C5C" w:rsidR="00F73712" w:rsidRDefault="00F73712">
                      <w:pPr>
                        <w:rPr>
                          <w:rFonts w:ascii="Times New Roman" w:hAnsi="Times New Roman"/>
                          <w:i/>
                          <w:sz w:val="20"/>
                        </w:rPr>
                      </w:pPr>
                      <w:r>
                        <w:rPr>
                          <w:rFonts w:ascii="Times New Roman" w:hAnsi="Times New Roman"/>
                          <w:i/>
                          <w:noProof/>
                          <w:sz w:val="20"/>
                        </w:rPr>
                        <w:drawing>
                          <wp:inline distT="0" distB="0" distL="0" distR="0" wp14:anchorId="743EE316" wp14:editId="66B762AB">
                            <wp:extent cx="1952554" cy="1828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LOC_Dust Bowl Refugees_Nov_1935 reduced.jpg"/>
                                    <pic:cNvPicPr/>
                                  </pic:nvPicPr>
                                  <pic:blipFill>
                                    <a:blip r:embed="rId6">
                                      <a:extLst>
                                        <a:ext uri="{28A0092B-C50C-407E-A947-70E740481C1C}">
                                          <a14:useLocalDpi xmlns:a14="http://schemas.microsoft.com/office/drawing/2010/main" val="0"/>
                                        </a:ext>
                                      </a:extLst>
                                    </a:blip>
                                    <a:stretch>
                                      <a:fillRect/>
                                    </a:stretch>
                                  </pic:blipFill>
                                  <pic:spPr>
                                    <a:xfrm>
                                      <a:off x="0" y="0"/>
                                      <a:ext cx="1952554" cy="1828800"/>
                                    </a:xfrm>
                                    <a:prstGeom prst="rect">
                                      <a:avLst/>
                                    </a:prstGeom>
                                  </pic:spPr>
                                </pic:pic>
                              </a:graphicData>
                            </a:graphic>
                          </wp:inline>
                        </w:drawing>
                      </w:r>
                    </w:p>
                    <w:p w14:paraId="689FD4C9" w14:textId="696DDC94" w:rsidR="00F73712" w:rsidRPr="00F73712" w:rsidRDefault="00F73712">
                      <w:pPr>
                        <w:rPr>
                          <w:rFonts w:ascii="Times New Roman" w:hAnsi="Times New Roman"/>
                          <w:i/>
                          <w:sz w:val="20"/>
                        </w:rPr>
                      </w:pPr>
                      <w:r w:rsidRPr="00F73712">
                        <w:rPr>
                          <w:rFonts w:ascii="Times New Roman" w:hAnsi="Times New Roman"/>
                          <w:i/>
                          <w:sz w:val="20"/>
                        </w:rPr>
                        <w:t xml:space="preserve">Credit: </w:t>
                      </w:r>
                      <w:r w:rsidRPr="00F73712">
                        <w:rPr>
                          <w:rFonts w:ascii="Times New Roman" w:hAnsi="Times New Roman"/>
                          <w:i/>
                          <w:sz w:val="20"/>
                        </w:rPr>
                        <w:t>Courtesy of the Library of Congress</w:t>
                      </w:r>
                      <w:bookmarkStart w:id="1" w:name="_GoBack"/>
                      <w:bookmarkEnd w:id="1"/>
                    </w:p>
                  </w:txbxContent>
                </v:textbox>
                <w10:wrap type="tight"/>
              </v:shape>
            </w:pict>
          </mc:Fallback>
        </mc:AlternateContent>
      </w:r>
      <w:r w:rsidR="00C507FC" w:rsidRPr="00DE53FB">
        <w:rPr>
          <w:rFonts w:ascii="Times New Roman" w:hAnsi="Times New Roman"/>
          <w:smallCaps/>
          <w:szCs w:val="24"/>
        </w:rPr>
        <w:t>(BOSTON, MA) —</w:t>
      </w:r>
      <w:r w:rsidR="00DE53FB" w:rsidRPr="00DE53FB">
        <w:rPr>
          <w:rFonts w:ascii="Times New Roman" w:hAnsi="Times New Roman"/>
          <w:smallCaps/>
          <w:szCs w:val="24"/>
        </w:rPr>
        <w:t xml:space="preserve"> </w:t>
      </w:r>
      <w:r w:rsidR="00DE53FB" w:rsidRPr="00DE53FB">
        <w:rPr>
          <w:rFonts w:ascii="Times New Roman" w:hAnsi="Times New Roman"/>
          <w:color w:val="000000"/>
          <w:szCs w:val="24"/>
        </w:rPr>
        <w:t xml:space="preserve">In 1931 the rains stopped and the </w:t>
      </w:r>
      <w:r w:rsidR="00DE53FB">
        <w:rPr>
          <w:rFonts w:ascii="Times New Roman" w:hAnsi="Times New Roman"/>
          <w:color w:val="000000"/>
          <w:szCs w:val="24"/>
        </w:rPr>
        <w:t>“</w:t>
      </w:r>
      <w:r w:rsidR="00DE53FB" w:rsidRPr="00DE53FB">
        <w:rPr>
          <w:rFonts w:ascii="Times New Roman" w:hAnsi="Times New Roman"/>
          <w:color w:val="000000"/>
          <w:szCs w:val="24"/>
        </w:rPr>
        <w:t>black blizzards</w:t>
      </w:r>
      <w:r w:rsidR="00DE53FB">
        <w:rPr>
          <w:rFonts w:ascii="Times New Roman" w:hAnsi="Times New Roman"/>
          <w:color w:val="000000"/>
          <w:szCs w:val="24"/>
        </w:rPr>
        <w:t>”</w:t>
      </w:r>
      <w:r w:rsidR="00DE53FB" w:rsidRPr="00DE53FB">
        <w:rPr>
          <w:rFonts w:ascii="Times New Roman" w:hAnsi="Times New Roman"/>
          <w:color w:val="000000"/>
          <w:szCs w:val="24"/>
        </w:rPr>
        <w:t xml:space="preserve"> began. Powerful dust storms carrying millions of tons of stinging, blinding black dirt swept across the Southern Plains</w:t>
      </w:r>
      <w:r w:rsidR="00DE53FB">
        <w:rPr>
          <w:rFonts w:ascii="Times New Roman" w:hAnsi="Times New Roman"/>
          <w:color w:val="000000"/>
          <w:szCs w:val="24"/>
        </w:rPr>
        <w:t xml:space="preserve"> — </w:t>
      </w:r>
      <w:r w:rsidR="00DE53FB" w:rsidRPr="00DE53FB">
        <w:rPr>
          <w:rFonts w:ascii="Times New Roman" w:hAnsi="Times New Roman"/>
          <w:color w:val="000000"/>
          <w:szCs w:val="24"/>
        </w:rPr>
        <w:t xml:space="preserve">the panhandles of Texas and Oklahoma, western Kansas, and the eastern portions of Colorado and New Mexico. Topsoil that had taken a thousand years per inch to build suddenly blew away in only minutes. One journalist traveling through the devastated region dubbed it the </w:t>
      </w:r>
      <w:r w:rsidR="00AF798F">
        <w:rPr>
          <w:rFonts w:ascii="Times New Roman" w:hAnsi="Times New Roman"/>
          <w:color w:val="000000"/>
          <w:szCs w:val="24"/>
        </w:rPr>
        <w:t>“</w:t>
      </w:r>
      <w:r w:rsidR="00DE53FB" w:rsidRPr="00DE53FB">
        <w:rPr>
          <w:rFonts w:ascii="Times New Roman" w:hAnsi="Times New Roman"/>
          <w:color w:val="000000"/>
          <w:szCs w:val="24"/>
        </w:rPr>
        <w:t>Dust Bowl.</w:t>
      </w:r>
      <w:r w:rsidR="00AF798F">
        <w:rPr>
          <w:rFonts w:ascii="Times New Roman" w:hAnsi="Times New Roman"/>
          <w:color w:val="000000"/>
          <w:szCs w:val="24"/>
        </w:rPr>
        <w:t>”</w:t>
      </w:r>
    </w:p>
    <w:p w14:paraId="0F45B829" w14:textId="77777777" w:rsidR="00DE53FB" w:rsidRPr="00DE53FB" w:rsidRDefault="00DE53FB" w:rsidP="00DE53FB">
      <w:pPr>
        <w:rPr>
          <w:rFonts w:ascii="Times New Roman" w:hAnsi="Times New Roman"/>
          <w:color w:val="000000"/>
          <w:szCs w:val="24"/>
        </w:rPr>
      </w:pPr>
    </w:p>
    <w:p w14:paraId="00B6B399" w14:textId="77777777" w:rsidR="00DE53FB" w:rsidRPr="00DE53FB" w:rsidRDefault="00DE53FB" w:rsidP="00DE53FB">
      <w:pPr>
        <w:rPr>
          <w:rFonts w:ascii="Times New Roman" w:hAnsi="Times New Roman"/>
          <w:color w:val="000000"/>
          <w:szCs w:val="24"/>
        </w:rPr>
      </w:pPr>
      <w:r w:rsidRPr="00DE53FB">
        <w:rPr>
          <w:rFonts w:ascii="Times New Roman" w:hAnsi="Times New Roman"/>
          <w:b/>
          <w:i/>
          <w:color w:val="000000"/>
          <w:szCs w:val="24"/>
        </w:rPr>
        <w:t>Surviving the Dust Bowl</w:t>
      </w:r>
      <w:r>
        <w:rPr>
          <w:rFonts w:ascii="Times New Roman" w:hAnsi="Times New Roman"/>
          <w:color w:val="000000"/>
          <w:szCs w:val="24"/>
        </w:rPr>
        <w:t xml:space="preserve"> </w:t>
      </w:r>
      <w:r w:rsidRPr="00DE53FB">
        <w:rPr>
          <w:rFonts w:ascii="Times New Roman" w:hAnsi="Times New Roman"/>
          <w:color w:val="000000"/>
          <w:szCs w:val="24"/>
        </w:rPr>
        <w:t>is the remarkable story of the determined people who clung to their homes and way of life, enduring drought, dust, disease</w:t>
      </w:r>
      <w:r>
        <w:rPr>
          <w:rFonts w:ascii="Times New Roman" w:hAnsi="Times New Roman"/>
          <w:color w:val="000000"/>
          <w:szCs w:val="24"/>
        </w:rPr>
        <w:t xml:space="preserve"> — </w:t>
      </w:r>
      <w:r w:rsidRPr="00DE53FB">
        <w:rPr>
          <w:rFonts w:ascii="Times New Roman" w:hAnsi="Times New Roman"/>
          <w:color w:val="000000"/>
          <w:szCs w:val="24"/>
        </w:rPr>
        <w:t>even death</w:t>
      </w:r>
      <w:r>
        <w:rPr>
          <w:rFonts w:ascii="Times New Roman" w:hAnsi="Times New Roman"/>
          <w:color w:val="000000"/>
          <w:szCs w:val="24"/>
        </w:rPr>
        <w:t xml:space="preserve"> — </w:t>
      </w:r>
      <w:r w:rsidRPr="00DE53FB">
        <w:rPr>
          <w:rFonts w:ascii="Times New Roman" w:hAnsi="Times New Roman"/>
          <w:color w:val="000000"/>
          <w:szCs w:val="24"/>
        </w:rPr>
        <w:t>for nearly a decade. Less well-known than those who sought refuge in California, typified by the Joad family in John Steinbeck</w:t>
      </w:r>
      <w:r>
        <w:rPr>
          <w:rFonts w:ascii="Times New Roman" w:hAnsi="Times New Roman"/>
          <w:color w:val="000000"/>
          <w:szCs w:val="24"/>
        </w:rPr>
        <w:t>’</w:t>
      </w:r>
      <w:r w:rsidRPr="00DE53FB">
        <w:rPr>
          <w:rFonts w:ascii="Times New Roman" w:hAnsi="Times New Roman"/>
          <w:color w:val="000000"/>
          <w:szCs w:val="24"/>
        </w:rPr>
        <w:t xml:space="preserve">s </w:t>
      </w:r>
      <w:r w:rsidRPr="00DE53FB">
        <w:rPr>
          <w:rFonts w:ascii="Times New Roman" w:hAnsi="Times New Roman"/>
          <w:i/>
          <w:color w:val="000000"/>
          <w:szCs w:val="24"/>
        </w:rPr>
        <w:t>The Grapes of Wrath</w:t>
      </w:r>
      <w:r w:rsidRPr="00DE53FB">
        <w:rPr>
          <w:rFonts w:ascii="Times New Roman" w:hAnsi="Times New Roman"/>
          <w:color w:val="000000"/>
          <w:szCs w:val="24"/>
        </w:rPr>
        <w:t>, the Dust Bowlers who stayed overcame an almost unbelievable series of calamities and disasters.</w:t>
      </w:r>
      <w:r>
        <w:rPr>
          <w:rFonts w:ascii="Times New Roman" w:hAnsi="Times New Roman"/>
          <w:color w:val="000000"/>
          <w:szCs w:val="24"/>
        </w:rPr>
        <w:t xml:space="preserve"> Produced and written by Chana Gazit and executive produced by Mark Samels, the film will have an encore broadcast on Tuesday, January 29, 2019, 9:00-10:00 p.m. ET (</w:t>
      </w:r>
      <w:hyperlink r:id="rId7" w:history="1">
        <w:r w:rsidRPr="00DE53FB">
          <w:rPr>
            <w:rStyle w:val="Hyperlink"/>
            <w:rFonts w:ascii="Times New Roman" w:hAnsi="Times New Roman"/>
            <w:szCs w:val="24"/>
          </w:rPr>
          <w:t>check local listings</w:t>
        </w:r>
      </w:hyperlink>
      <w:r>
        <w:rPr>
          <w:rFonts w:ascii="Times New Roman" w:hAnsi="Times New Roman"/>
          <w:color w:val="000000"/>
          <w:szCs w:val="24"/>
        </w:rPr>
        <w:t xml:space="preserve">) on PBS. </w:t>
      </w:r>
    </w:p>
    <w:p w14:paraId="7C14989F" w14:textId="77777777" w:rsidR="00DE53FB" w:rsidRPr="00DE53FB" w:rsidRDefault="00DE53FB" w:rsidP="00DE53FB">
      <w:pPr>
        <w:rPr>
          <w:rFonts w:ascii="Times New Roman" w:hAnsi="Times New Roman"/>
          <w:color w:val="000000"/>
          <w:szCs w:val="24"/>
        </w:rPr>
      </w:pPr>
    </w:p>
    <w:p w14:paraId="3D2FF3C4" w14:textId="77777777" w:rsidR="00DE53FB" w:rsidRPr="00DE53FB" w:rsidRDefault="00DE53FB" w:rsidP="00DE53FB">
      <w:pPr>
        <w:rPr>
          <w:rFonts w:ascii="Times New Roman" w:hAnsi="Times New Roman"/>
          <w:color w:val="000000"/>
          <w:szCs w:val="24"/>
        </w:rPr>
      </w:pPr>
      <w:r>
        <w:rPr>
          <w:rFonts w:ascii="Times New Roman" w:hAnsi="Times New Roman"/>
          <w:color w:val="000000"/>
          <w:szCs w:val="24"/>
        </w:rPr>
        <w:t>“</w:t>
      </w:r>
      <w:r w:rsidRPr="00DE53FB">
        <w:rPr>
          <w:rFonts w:ascii="Times New Roman" w:hAnsi="Times New Roman"/>
          <w:color w:val="000000"/>
          <w:szCs w:val="24"/>
        </w:rPr>
        <w:t>Only one-quarter of the Dust Bowlers fled to California</w:t>
      </w:r>
      <w:r>
        <w:rPr>
          <w:rFonts w:ascii="Times New Roman" w:hAnsi="Times New Roman"/>
          <w:color w:val="000000"/>
          <w:szCs w:val="24"/>
        </w:rPr>
        <w:t xml:space="preserve"> — m</w:t>
      </w:r>
      <w:r w:rsidRPr="00DE53FB">
        <w:rPr>
          <w:rFonts w:ascii="Times New Roman" w:hAnsi="Times New Roman"/>
          <w:color w:val="000000"/>
          <w:szCs w:val="24"/>
        </w:rPr>
        <w:t>ost stayed, persevering through ten grueling years,</w:t>
      </w:r>
      <w:r>
        <w:rPr>
          <w:rFonts w:ascii="Times New Roman" w:hAnsi="Times New Roman"/>
          <w:color w:val="000000"/>
          <w:szCs w:val="24"/>
        </w:rPr>
        <w:t>”</w:t>
      </w:r>
      <w:r w:rsidRPr="00DE53FB">
        <w:rPr>
          <w:rFonts w:ascii="Times New Roman" w:hAnsi="Times New Roman"/>
          <w:color w:val="000000"/>
          <w:szCs w:val="24"/>
        </w:rPr>
        <w:t xml:space="preserve"> sa</w:t>
      </w:r>
      <w:r>
        <w:rPr>
          <w:rFonts w:ascii="Times New Roman" w:hAnsi="Times New Roman"/>
          <w:color w:val="000000"/>
          <w:szCs w:val="24"/>
        </w:rPr>
        <w:t xml:space="preserve">id </w:t>
      </w:r>
      <w:r w:rsidRPr="00DE53FB">
        <w:rPr>
          <w:rFonts w:ascii="Times New Roman" w:hAnsi="Times New Roman"/>
          <w:color w:val="000000"/>
          <w:szCs w:val="24"/>
        </w:rPr>
        <w:t xml:space="preserve">producer Chana Gazit. </w:t>
      </w:r>
      <w:r>
        <w:rPr>
          <w:rFonts w:ascii="Times New Roman" w:hAnsi="Times New Roman"/>
          <w:color w:val="000000"/>
          <w:szCs w:val="24"/>
        </w:rPr>
        <w:t>“</w:t>
      </w:r>
      <w:r w:rsidRPr="00DE53FB">
        <w:rPr>
          <w:rFonts w:ascii="Times New Roman" w:hAnsi="Times New Roman"/>
          <w:color w:val="000000"/>
          <w:szCs w:val="24"/>
        </w:rPr>
        <w:t>I was intrigued by their stories</w:t>
      </w:r>
      <w:r>
        <w:rPr>
          <w:rFonts w:ascii="Times New Roman" w:hAnsi="Times New Roman"/>
          <w:color w:val="000000"/>
          <w:szCs w:val="24"/>
        </w:rPr>
        <w:t xml:space="preserve"> — </w:t>
      </w:r>
      <w:r w:rsidRPr="00DE53FB">
        <w:rPr>
          <w:rFonts w:ascii="Times New Roman" w:hAnsi="Times New Roman"/>
          <w:color w:val="000000"/>
          <w:szCs w:val="24"/>
        </w:rPr>
        <w:t>their stamina and resilience to battle through frighteningly powerful, devastating wind and dust storms.</w:t>
      </w:r>
      <w:r>
        <w:rPr>
          <w:rFonts w:ascii="Times New Roman" w:hAnsi="Times New Roman"/>
          <w:color w:val="000000"/>
          <w:szCs w:val="24"/>
        </w:rPr>
        <w:t>”</w:t>
      </w:r>
    </w:p>
    <w:p w14:paraId="73A769B6" w14:textId="77777777" w:rsidR="00DE53FB" w:rsidRPr="00DE53FB" w:rsidRDefault="00DE53FB" w:rsidP="00DE53FB">
      <w:pPr>
        <w:rPr>
          <w:rFonts w:ascii="Times New Roman" w:hAnsi="Times New Roman"/>
          <w:color w:val="000000"/>
          <w:szCs w:val="24"/>
        </w:rPr>
      </w:pPr>
    </w:p>
    <w:p w14:paraId="788F5E34"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The first major influx of farmers into the Southern Plains came at the turn of the century. Lured by a land lush with shrubs, grasses, and soil so rich it looked like chocolate, the farmers didn't realize that what they were witnessing was but a brief respite in an endless cycle of rain and drought. Unaware, they enjoyed great harvests and raced to turn every inch of the Southern Plains into profit.</w:t>
      </w:r>
    </w:p>
    <w:p w14:paraId="2F1DF118"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 xml:space="preserve"> </w:t>
      </w:r>
    </w:p>
    <w:p w14:paraId="2AB6F778"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But in the summer of 1931, the rains disappeared. Crops withered and died. There had always been strong winds and dust on the Plains, but now over</w:t>
      </w:r>
      <w:r w:rsidR="002867AB">
        <w:rPr>
          <w:rFonts w:ascii="Times New Roman" w:hAnsi="Times New Roman"/>
          <w:color w:val="000000"/>
          <w:szCs w:val="24"/>
        </w:rPr>
        <w:t>-</w:t>
      </w:r>
      <w:r w:rsidRPr="00DE53FB">
        <w:rPr>
          <w:rFonts w:ascii="Times New Roman" w:hAnsi="Times New Roman"/>
          <w:color w:val="000000"/>
          <w:szCs w:val="24"/>
        </w:rPr>
        <w:t>plowing created conditions for disaster. The land became parched, the winds picked up</w:t>
      </w:r>
      <w:r w:rsidR="001C2158">
        <w:rPr>
          <w:rFonts w:ascii="Times New Roman" w:hAnsi="Times New Roman"/>
          <w:color w:val="000000"/>
          <w:szCs w:val="24"/>
        </w:rPr>
        <w:t xml:space="preserve"> </w:t>
      </w:r>
      <w:r w:rsidRPr="00DE53FB">
        <w:rPr>
          <w:rFonts w:ascii="Times New Roman" w:hAnsi="Times New Roman"/>
          <w:color w:val="000000"/>
          <w:szCs w:val="24"/>
        </w:rPr>
        <w:t>and the dust storms began. They rolled in without warning, blotting out the sun and casting entire towns into darkness. Afterward, there was dust everywhere</w:t>
      </w:r>
      <w:r w:rsidR="001C2158">
        <w:rPr>
          <w:rFonts w:ascii="Times New Roman" w:hAnsi="Times New Roman"/>
          <w:color w:val="000000"/>
          <w:szCs w:val="24"/>
        </w:rPr>
        <w:t xml:space="preserve"> — </w:t>
      </w:r>
      <w:r w:rsidRPr="00DE53FB">
        <w:rPr>
          <w:rFonts w:ascii="Times New Roman" w:hAnsi="Times New Roman"/>
          <w:color w:val="000000"/>
          <w:szCs w:val="24"/>
        </w:rPr>
        <w:t xml:space="preserve">in food, in water, </w:t>
      </w:r>
      <w:r w:rsidR="001C2158">
        <w:rPr>
          <w:rFonts w:ascii="Times New Roman" w:hAnsi="Times New Roman"/>
          <w:color w:val="000000"/>
          <w:szCs w:val="24"/>
        </w:rPr>
        <w:t xml:space="preserve">and </w:t>
      </w:r>
      <w:r w:rsidRPr="00DE53FB">
        <w:rPr>
          <w:rFonts w:ascii="Times New Roman" w:hAnsi="Times New Roman"/>
          <w:color w:val="000000"/>
          <w:szCs w:val="24"/>
        </w:rPr>
        <w:t>in the lungs of animals and people.</w:t>
      </w:r>
    </w:p>
    <w:p w14:paraId="48407097" w14:textId="77777777" w:rsidR="00DE53FB" w:rsidRPr="009168E3" w:rsidRDefault="00DE53FB" w:rsidP="00DE53FB">
      <w:pPr>
        <w:rPr>
          <w:rFonts w:ascii="Times New Roman" w:hAnsi="Times New Roman"/>
          <w:color w:val="000000"/>
          <w:sz w:val="20"/>
        </w:rPr>
      </w:pPr>
    </w:p>
    <w:p w14:paraId="6B2C1AF5"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 xml:space="preserve">In 1932, the weather bureau reported </w:t>
      </w:r>
      <w:r w:rsidR="001C2158">
        <w:rPr>
          <w:rFonts w:ascii="Times New Roman" w:hAnsi="Times New Roman"/>
          <w:color w:val="000000"/>
          <w:szCs w:val="24"/>
        </w:rPr>
        <w:t>14</w:t>
      </w:r>
      <w:r w:rsidRPr="00DE53FB">
        <w:rPr>
          <w:rFonts w:ascii="Times New Roman" w:hAnsi="Times New Roman"/>
          <w:color w:val="000000"/>
          <w:szCs w:val="24"/>
        </w:rPr>
        <w:t xml:space="preserve"> dust storms. The next year, the number climbed to </w:t>
      </w:r>
      <w:r w:rsidR="001C2158">
        <w:rPr>
          <w:rFonts w:ascii="Times New Roman" w:hAnsi="Times New Roman"/>
          <w:color w:val="000000"/>
          <w:szCs w:val="24"/>
        </w:rPr>
        <w:t>38</w:t>
      </w:r>
      <w:r w:rsidRPr="00DE53FB">
        <w:rPr>
          <w:rFonts w:ascii="Times New Roman" w:hAnsi="Times New Roman"/>
          <w:color w:val="000000"/>
          <w:szCs w:val="24"/>
        </w:rPr>
        <w:t>. People tried to protect themselves by hanging wet sheets in front of doorways and windows to filter the dirt. They stuffed window frames with gummed tape and rags. But keeping the fine particles out was impossible. The dust permeated the tiniest cracks and crevices. Through it all, the farmers kept plowing, kept sowing wheat, kept waiting for rain.</w:t>
      </w:r>
    </w:p>
    <w:p w14:paraId="16131B7F" w14:textId="77777777" w:rsidR="00DE53FB" w:rsidRPr="009168E3" w:rsidRDefault="00DE53FB" w:rsidP="00DE53FB">
      <w:pPr>
        <w:rPr>
          <w:rFonts w:ascii="Times New Roman" w:hAnsi="Times New Roman"/>
          <w:color w:val="000000"/>
          <w:sz w:val="22"/>
          <w:szCs w:val="22"/>
        </w:rPr>
      </w:pPr>
    </w:p>
    <w:p w14:paraId="76129F97"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By 1934, the storms were coming with alarming frequency. Residents believed they could determine a storm</w:t>
      </w:r>
      <w:r w:rsidR="001C2158">
        <w:rPr>
          <w:rFonts w:ascii="Times New Roman" w:hAnsi="Times New Roman"/>
          <w:color w:val="000000"/>
          <w:szCs w:val="24"/>
        </w:rPr>
        <w:t>’</w:t>
      </w:r>
      <w:r w:rsidRPr="00DE53FB">
        <w:rPr>
          <w:rFonts w:ascii="Times New Roman" w:hAnsi="Times New Roman"/>
          <w:color w:val="000000"/>
          <w:szCs w:val="24"/>
        </w:rPr>
        <w:t>s point of origin by the color of the dust</w:t>
      </w:r>
      <w:r w:rsidR="001C2158">
        <w:rPr>
          <w:rFonts w:ascii="Times New Roman" w:hAnsi="Times New Roman"/>
          <w:color w:val="000000"/>
          <w:szCs w:val="24"/>
        </w:rPr>
        <w:t xml:space="preserve">: </w:t>
      </w:r>
      <w:r w:rsidRPr="00DE53FB">
        <w:rPr>
          <w:rFonts w:ascii="Times New Roman" w:hAnsi="Times New Roman"/>
          <w:color w:val="000000"/>
          <w:szCs w:val="24"/>
        </w:rPr>
        <w:t>black from Kansas, red from Oklahoma, gray from Colorado or New Mexico.</w:t>
      </w:r>
    </w:p>
    <w:p w14:paraId="4381567F" w14:textId="77777777" w:rsidR="00DE53FB" w:rsidRPr="00DE53FB" w:rsidRDefault="00DE53FB" w:rsidP="00DE53FB">
      <w:pPr>
        <w:rPr>
          <w:rFonts w:ascii="Times New Roman" w:hAnsi="Times New Roman"/>
          <w:color w:val="000000"/>
          <w:szCs w:val="24"/>
        </w:rPr>
      </w:pPr>
    </w:p>
    <w:p w14:paraId="53E01CAE"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The dust was beginning to make living things sick. Animals were found dead in the fields, their stomachs coated with two inches of dirt. People spat up clods of dirt as big around as a pencil. An epidemic raged throughout the Plains: they called it dust pneumonia.</w:t>
      </w:r>
    </w:p>
    <w:p w14:paraId="57B9112E" w14:textId="77777777" w:rsidR="00DE53FB" w:rsidRPr="009168E3" w:rsidRDefault="00DE53FB" w:rsidP="00DE53FB">
      <w:pPr>
        <w:rPr>
          <w:rFonts w:ascii="Times New Roman" w:hAnsi="Times New Roman"/>
          <w:color w:val="000000"/>
          <w:sz w:val="22"/>
          <w:szCs w:val="22"/>
        </w:rPr>
      </w:pPr>
    </w:p>
    <w:p w14:paraId="71D506F9"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By the end of 1935, with no substantial rainfall in four years, some residents gave up. Dust Bowlers watched as their neighbors and friends picked up and headed west in search of farm jobs in California. They packed their meager belongings and didn't even bother to shut the door behind them. They just drove away. Banks and businesses failed, churches shut their doors, schools were boarded up.</w:t>
      </w:r>
    </w:p>
    <w:p w14:paraId="14796290" w14:textId="77777777" w:rsidR="00DE53FB" w:rsidRPr="009168E3" w:rsidRDefault="00DE53FB" w:rsidP="00DE53FB">
      <w:pPr>
        <w:rPr>
          <w:rFonts w:ascii="Times New Roman" w:hAnsi="Times New Roman"/>
          <w:color w:val="000000"/>
          <w:sz w:val="22"/>
          <w:szCs w:val="22"/>
        </w:rPr>
      </w:pPr>
    </w:p>
    <w:p w14:paraId="0FC6FB91"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 xml:space="preserve">Yet even with the world crumbling around them, three-quarters of the Dust Bowlers chose to stay. Some prayed for rain; others went in for more drastic measures. Billing himself as a rainmaker, explosives expert Tex Thornton claimed he could blast rain out of the sky. John McCarty, editor of the </w:t>
      </w:r>
      <w:r w:rsidRPr="001C2158">
        <w:rPr>
          <w:rFonts w:ascii="Times New Roman" w:hAnsi="Times New Roman"/>
          <w:i/>
          <w:color w:val="000000"/>
          <w:szCs w:val="24"/>
        </w:rPr>
        <w:t>Dalhart Texan</w:t>
      </w:r>
      <w:r w:rsidRPr="00DE53FB">
        <w:rPr>
          <w:rFonts w:ascii="Times New Roman" w:hAnsi="Times New Roman"/>
          <w:color w:val="000000"/>
          <w:szCs w:val="24"/>
        </w:rPr>
        <w:t>, created The Last Man</w:t>
      </w:r>
      <w:r w:rsidR="001C2158">
        <w:rPr>
          <w:rFonts w:ascii="Times New Roman" w:hAnsi="Times New Roman"/>
          <w:color w:val="000000"/>
          <w:szCs w:val="24"/>
        </w:rPr>
        <w:t>’</w:t>
      </w:r>
      <w:r w:rsidRPr="00DE53FB">
        <w:rPr>
          <w:rFonts w:ascii="Times New Roman" w:hAnsi="Times New Roman"/>
          <w:color w:val="000000"/>
          <w:szCs w:val="24"/>
        </w:rPr>
        <w:t xml:space="preserve">s Club, designed to promote a spirit of courage. Judge Cowen recalls the pledge members had to sign: </w:t>
      </w:r>
      <w:r w:rsidR="001C2158">
        <w:rPr>
          <w:rFonts w:ascii="Times New Roman" w:hAnsi="Times New Roman"/>
          <w:color w:val="000000"/>
          <w:szCs w:val="24"/>
        </w:rPr>
        <w:t>“</w:t>
      </w:r>
      <w:r w:rsidRPr="00DE53FB">
        <w:rPr>
          <w:rFonts w:ascii="Times New Roman" w:hAnsi="Times New Roman"/>
          <w:color w:val="000000"/>
          <w:szCs w:val="24"/>
        </w:rPr>
        <w:t>In the absence of an act of God, serious family injury, or some other emergency, I pledge to stay here as the last man and to do everything I can to help other last men remain in this country. We promise to stay here `til hell freezes over and skate out on the ice.</w:t>
      </w:r>
      <w:r w:rsidR="001C2158">
        <w:rPr>
          <w:rFonts w:ascii="Times New Roman" w:hAnsi="Times New Roman"/>
          <w:color w:val="000000"/>
          <w:szCs w:val="24"/>
        </w:rPr>
        <w:t>”</w:t>
      </w:r>
    </w:p>
    <w:p w14:paraId="5FADA791" w14:textId="77777777" w:rsidR="00DE53FB" w:rsidRPr="009168E3" w:rsidRDefault="00DE53FB" w:rsidP="00DE53FB">
      <w:pPr>
        <w:rPr>
          <w:rFonts w:ascii="Times New Roman" w:hAnsi="Times New Roman"/>
          <w:color w:val="000000"/>
          <w:sz w:val="22"/>
          <w:szCs w:val="22"/>
        </w:rPr>
      </w:pPr>
    </w:p>
    <w:p w14:paraId="240240DE" w14:textId="77777777" w:rsidR="00DE53FB" w:rsidRPr="00DE53FB" w:rsidRDefault="00DE53FB" w:rsidP="00DE53FB">
      <w:pPr>
        <w:rPr>
          <w:rFonts w:ascii="Times New Roman" w:hAnsi="Times New Roman"/>
          <w:color w:val="000000"/>
          <w:szCs w:val="24"/>
        </w:rPr>
      </w:pPr>
      <w:r w:rsidRPr="00DE53FB">
        <w:rPr>
          <w:rFonts w:ascii="Times New Roman" w:hAnsi="Times New Roman"/>
          <w:color w:val="000000"/>
          <w:szCs w:val="24"/>
        </w:rPr>
        <w:t xml:space="preserve">In 1936, Dust Bowlers saw their first ray of hope: an innovative plan spearheaded by Hugh Bennett, a leading agricultural expert, to conserve valuable topsoil. He persuaded Congress to approve a federal program that would pay farmers to use new farming techniques. By 1937, the soil conservation campaign was in full swing. By the next year the soil loss had been reduced by </w:t>
      </w:r>
      <w:r w:rsidR="001C2158">
        <w:rPr>
          <w:rFonts w:ascii="Times New Roman" w:hAnsi="Times New Roman"/>
          <w:color w:val="000000"/>
          <w:szCs w:val="24"/>
        </w:rPr>
        <w:t>65</w:t>
      </w:r>
      <w:r w:rsidRPr="00DE53FB">
        <w:rPr>
          <w:rFonts w:ascii="Times New Roman" w:hAnsi="Times New Roman"/>
          <w:color w:val="000000"/>
          <w:szCs w:val="24"/>
        </w:rPr>
        <w:t xml:space="preserve"> percent. Though the new techniques were taking root and the situation had improved, the drought dragged on.</w:t>
      </w:r>
    </w:p>
    <w:p w14:paraId="057F3A4D" w14:textId="77777777" w:rsidR="00DE53FB" w:rsidRPr="009168E3" w:rsidRDefault="00DE53FB" w:rsidP="00DE53FB">
      <w:pPr>
        <w:rPr>
          <w:rFonts w:ascii="Times New Roman" w:hAnsi="Times New Roman"/>
          <w:color w:val="000000"/>
          <w:sz w:val="22"/>
          <w:szCs w:val="22"/>
        </w:rPr>
      </w:pPr>
    </w:p>
    <w:p w14:paraId="7CEC518B" w14:textId="47BE3B25" w:rsidR="00DE53FB" w:rsidRDefault="00DE53FB" w:rsidP="00DE53FB">
      <w:pPr>
        <w:rPr>
          <w:rFonts w:ascii="Times New Roman" w:hAnsi="Times New Roman"/>
          <w:color w:val="000000"/>
          <w:szCs w:val="24"/>
        </w:rPr>
      </w:pPr>
      <w:r w:rsidRPr="00DE53FB">
        <w:rPr>
          <w:rFonts w:ascii="Times New Roman" w:hAnsi="Times New Roman"/>
          <w:color w:val="000000"/>
          <w:szCs w:val="24"/>
        </w:rPr>
        <w:t xml:space="preserve">Finally, in the fall of 1939, the skies opened. </w:t>
      </w:r>
      <w:r w:rsidR="001C2158">
        <w:rPr>
          <w:rFonts w:ascii="Times New Roman" w:hAnsi="Times New Roman"/>
          <w:color w:val="000000"/>
          <w:szCs w:val="24"/>
        </w:rPr>
        <w:t>“</w:t>
      </w:r>
      <w:r w:rsidRPr="00DE53FB">
        <w:rPr>
          <w:rFonts w:ascii="Times New Roman" w:hAnsi="Times New Roman"/>
          <w:color w:val="000000"/>
          <w:szCs w:val="24"/>
        </w:rPr>
        <w:t>It was a very emotional time, when you</w:t>
      </w:r>
      <w:r w:rsidR="004968C8">
        <w:rPr>
          <w:rFonts w:ascii="Times New Roman" w:hAnsi="Times New Roman"/>
          <w:color w:val="000000"/>
          <w:szCs w:val="24"/>
        </w:rPr>
        <w:t>’</w:t>
      </w:r>
      <w:r w:rsidRPr="00DE53FB">
        <w:rPr>
          <w:rFonts w:ascii="Times New Roman" w:hAnsi="Times New Roman"/>
          <w:color w:val="000000"/>
          <w:szCs w:val="24"/>
        </w:rPr>
        <w:t>d get rain, because it meant so much to you. You didn't have false hope then,</w:t>
      </w:r>
      <w:r w:rsidR="001C2158">
        <w:rPr>
          <w:rFonts w:ascii="Times New Roman" w:hAnsi="Times New Roman"/>
          <w:color w:val="000000"/>
          <w:szCs w:val="24"/>
        </w:rPr>
        <w:t>”</w:t>
      </w:r>
      <w:r w:rsidRPr="00DE53FB">
        <w:rPr>
          <w:rFonts w:ascii="Times New Roman" w:hAnsi="Times New Roman"/>
          <w:color w:val="000000"/>
          <w:szCs w:val="24"/>
        </w:rPr>
        <w:t xml:space="preserve"> sa</w:t>
      </w:r>
      <w:r w:rsidR="004968C8">
        <w:rPr>
          <w:rFonts w:ascii="Times New Roman" w:hAnsi="Times New Roman"/>
          <w:color w:val="000000"/>
          <w:szCs w:val="24"/>
        </w:rPr>
        <w:t>id</w:t>
      </w:r>
      <w:r w:rsidRPr="00DE53FB">
        <w:rPr>
          <w:rFonts w:ascii="Times New Roman" w:hAnsi="Times New Roman"/>
          <w:color w:val="000000"/>
          <w:szCs w:val="24"/>
        </w:rPr>
        <w:t xml:space="preserve"> Floyd Coen of Kansas. </w:t>
      </w:r>
      <w:r w:rsidR="000E57B2">
        <w:rPr>
          <w:rFonts w:ascii="Times New Roman" w:hAnsi="Times New Roman"/>
          <w:color w:val="000000"/>
          <w:szCs w:val="24"/>
        </w:rPr>
        <w:t>“</w:t>
      </w:r>
      <w:r w:rsidRPr="00DE53FB">
        <w:rPr>
          <w:rFonts w:ascii="Times New Roman" w:hAnsi="Times New Roman"/>
          <w:color w:val="000000"/>
          <w:szCs w:val="24"/>
        </w:rPr>
        <w:t>When the rain came, it meant life itself. It meant a future</w:t>
      </w:r>
      <w:r w:rsidR="001C2158">
        <w:rPr>
          <w:rFonts w:ascii="Times New Roman" w:hAnsi="Times New Roman"/>
          <w:color w:val="000000"/>
          <w:szCs w:val="24"/>
        </w:rPr>
        <w:t>.”</w:t>
      </w:r>
    </w:p>
    <w:p w14:paraId="76989F2C" w14:textId="581F4D8C" w:rsidR="00AF798F" w:rsidRPr="009168E3" w:rsidRDefault="00AF798F" w:rsidP="00DE53FB">
      <w:pPr>
        <w:rPr>
          <w:rFonts w:ascii="Times New Roman" w:hAnsi="Times New Roman"/>
          <w:color w:val="000000"/>
          <w:sz w:val="22"/>
          <w:szCs w:val="22"/>
        </w:rPr>
      </w:pPr>
    </w:p>
    <w:p w14:paraId="43EEE9B9" w14:textId="67EFE3DD" w:rsidR="00AF798F" w:rsidRPr="000E57B2" w:rsidRDefault="00AF798F" w:rsidP="00DE53FB">
      <w:pPr>
        <w:rPr>
          <w:rFonts w:cs="Helvetica"/>
          <w:color w:val="000000" w:themeColor="text1"/>
        </w:rPr>
      </w:pPr>
      <w:r>
        <w:rPr>
          <w:rFonts w:cs="Helvetica"/>
          <w:color w:val="000000" w:themeColor="text1"/>
        </w:rPr>
        <w:t>Scheduled</w:t>
      </w:r>
      <w:r w:rsidRPr="00DA3F98">
        <w:rPr>
          <w:rFonts w:cs="Helvetica"/>
          <w:color w:val="000000" w:themeColor="text1"/>
        </w:rPr>
        <w:t xml:space="preserve"> in January as </w:t>
      </w:r>
      <w:r>
        <w:rPr>
          <w:rFonts w:cs="Helvetica"/>
          <w:color w:val="000000" w:themeColor="text1"/>
        </w:rPr>
        <w:t>one</w:t>
      </w:r>
      <w:r w:rsidRPr="00DA3F98">
        <w:rPr>
          <w:rFonts w:cs="Helvetica"/>
          <w:color w:val="000000" w:themeColor="text1"/>
        </w:rPr>
        <w:t xml:space="preserve"> of three back-to-back “</w:t>
      </w:r>
      <w:r>
        <w:rPr>
          <w:rFonts w:cs="Helvetica"/>
          <w:color w:val="000000" w:themeColor="text1"/>
        </w:rPr>
        <w:t>m</w:t>
      </w:r>
      <w:r w:rsidRPr="00DA3F98">
        <w:rPr>
          <w:rFonts w:cs="Helvetica"/>
          <w:color w:val="000000" w:themeColor="text1"/>
        </w:rPr>
        <w:t xml:space="preserve">an </w:t>
      </w:r>
      <w:r>
        <w:rPr>
          <w:rFonts w:cs="Helvetica"/>
          <w:color w:val="000000" w:themeColor="text1"/>
        </w:rPr>
        <w:t>vs.</w:t>
      </w:r>
      <w:r w:rsidRPr="00DA3F98">
        <w:rPr>
          <w:rFonts w:cs="Helvetica"/>
          <w:color w:val="000000" w:themeColor="text1"/>
        </w:rPr>
        <w:t xml:space="preserve"> </w:t>
      </w:r>
      <w:r>
        <w:rPr>
          <w:rFonts w:cs="Helvetica"/>
          <w:color w:val="000000" w:themeColor="text1"/>
        </w:rPr>
        <w:t>n</w:t>
      </w:r>
      <w:r w:rsidRPr="00DA3F98">
        <w:rPr>
          <w:rFonts w:cs="Helvetica"/>
          <w:color w:val="000000" w:themeColor="text1"/>
        </w:rPr>
        <w:t xml:space="preserve">ature” </w:t>
      </w:r>
      <w:r w:rsidRPr="00DA3F98">
        <w:rPr>
          <w:smallCaps/>
          <w:color w:val="000000" w:themeColor="text1"/>
        </w:rPr>
        <w:t xml:space="preserve">American Experience </w:t>
      </w:r>
      <w:r w:rsidRPr="00DA3F98">
        <w:rPr>
          <w:rFonts w:cs="Helvetica"/>
          <w:color w:val="000000" w:themeColor="text1"/>
        </w:rPr>
        <w:t>episodes,</w:t>
      </w:r>
      <w:r>
        <w:rPr>
          <w:rFonts w:cs="Helvetica"/>
          <w:color w:val="000000" w:themeColor="text1"/>
        </w:rPr>
        <w:t xml:space="preserve"> </w:t>
      </w:r>
      <w:r>
        <w:rPr>
          <w:rFonts w:cs="Helvetica"/>
          <w:b/>
          <w:i/>
          <w:color w:val="000000" w:themeColor="text1"/>
        </w:rPr>
        <w:t>Surviving the Dust Bowl</w:t>
      </w:r>
      <w:r>
        <w:rPr>
          <w:rFonts w:cs="Helvetica"/>
          <w:color w:val="000000" w:themeColor="text1"/>
        </w:rPr>
        <w:t xml:space="preserve"> will be preceded by the premiere of </w:t>
      </w:r>
      <w:r w:rsidRPr="008A57A9">
        <w:rPr>
          <w:rFonts w:cs="Helvetica"/>
          <w:i/>
          <w:color w:val="000000" w:themeColor="text1"/>
        </w:rPr>
        <w:t>The Swamp</w:t>
      </w:r>
      <w:r w:rsidRPr="00DA3F98">
        <w:rPr>
          <w:rFonts w:cs="Helvetica"/>
          <w:color w:val="000000" w:themeColor="text1"/>
        </w:rPr>
        <w:t xml:space="preserve"> (January </w:t>
      </w:r>
      <w:r>
        <w:rPr>
          <w:rFonts w:cs="Helvetica"/>
          <w:color w:val="000000" w:themeColor="text1"/>
        </w:rPr>
        <w:t>15</w:t>
      </w:r>
      <w:r w:rsidRPr="00DA3F98">
        <w:rPr>
          <w:rFonts w:cs="Helvetica"/>
          <w:color w:val="000000" w:themeColor="text1"/>
        </w:rPr>
        <w:t>) and</w:t>
      </w:r>
      <w:r>
        <w:rPr>
          <w:rFonts w:cs="Helvetica"/>
          <w:color w:val="000000" w:themeColor="text1"/>
        </w:rPr>
        <w:t xml:space="preserve"> </w:t>
      </w:r>
      <w:r w:rsidRPr="00AF798F">
        <w:rPr>
          <w:rFonts w:cs="Helvetica"/>
          <w:i/>
          <w:color w:val="000000" w:themeColor="text1"/>
        </w:rPr>
        <w:t>The Big Burn</w:t>
      </w:r>
      <w:r>
        <w:rPr>
          <w:rFonts w:cs="Helvetica"/>
          <w:color w:val="000000" w:themeColor="text1"/>
        </w:rPr>
        <w:t xml:space="preserve"> </w:t>
      </w:r>
      <w:r w:rsidRPr="00DA3F98">
        <w:rPr>
          <w:rFonts w:cs="Helvetica"/>
          <w:color w:val="000000" w:themeColor="text1"/>
        </w:rPr>
        <w:t>(January 2</w:t>
      </w:r>
      <w:r>
        <w:rPr>
          <w:rFonts w:cs="Helvetica"/>
          <w:color w:val="000000" w:themeColor="text1"/>
        </w:rPr>
        <w:t>2</w:t>
      </w:r>
      <w:r w:rsidRPr="00DA3F98">
        <w:rPr>
          <w:rFonts w:cs="Helvetica"/>
          <w:color w:val="000000" w:themeColor="text1"/>
        </w:rPr>
        <w:t>).</w:t>
      </w:r>
    </w:p>
    <w:p w14:paraId="11013CD5" w14:textId="77777777" w:rsidR="005508E6" w:rsidRPr="001A7A30" w:rsidRDefault="005508E6" w:rsidP="0025715B">
      <w:pPr>
        <w:rPr>
          <w:rFonts w:ascii="Times New Roman" w:hAnsi="Times New Roman"/>
          <w:sz w:val="18"/>
          <w:szCs w:val="18"/>
        </w:rPr>
      </w:pPr>
    </w:p>
    <w:p w14:paraId="21042644" w14:textId="717378EF" w:rsidR="005508E6" w:rsidRPr="001A7A30" w:rsidRDefault="005508E6" w:rsidP="001A7A30">
      <w:pPr>
        <w:jc w:val="center"/>
        <w:rPr>
          <w:rFonts w:ascii="Times New Roman" w:hAnsi="Times New Roman"/>
          <w:bCs/>
          <w:iCs/>
          <w:szCs w:val="24"/>
        </w:rPr>
      </w:pPr>
      <w:r w:rsidRPr="00673689">
        <w:rPr>
          <w:rFonts w:ascii="Times New Roman" w:hAnsi="Times New Roman"/>
          <w:bCs/>
          <w:iCs/>
          <w:szCs w:val="24"/>
        </w:rPr>
        <w:t xml:space="preserve">* * * </w:t>
      </w:r>
    </w:p>
    <w:p w14:paraId="373CD2D9" w14:textId="77777777" w:rsidR="005508E6" w:rsidRDefault="005508E6" w:rsidP="0025715B">
      <w:pPr>
        <w:rPr>
          <w:rFonts w:ascii="Times New Roman" w:hAnsi="Times New Roman"/>
          <w:b/>
          <w:szCs w:val="24"/>
        </w:rPr>
      </w:pPr>
      <w:r w:rsidRPr="00673689">
        <w:rPr>
          <w:rFonts w:ascii="Times New Roman" w:hAnsi="Times New Roman"/>
          <w:b/>
          <w:szCs w:val="24"/>
        </w:rPr>
        <w:t>About the Filmmakers</w:t>
      </w:r>
    </w:p>
    <w:p w14:paraId="3371A7FF" w14:textId="77777777" w:rsidR="00FD2A24" w:rsidRPr="009168E3" w:rsidRDefault="00FD2A24" w:rsidP="0025715B">
      <w:pPr>
        <w:rPr>
          <w:rFonts w:ascii="Times New Roman" w:hAnsi="Times New Roman"/>
          <w:b/>
          <w:sz w:val="20"/>
        </w:rPr>
      </w:pPr>
    </w:p>
    <w:p w14:paraId="2A46C152" w14:textId="649EBBE7" w:rsidR="00FD2A24" w:rsidRPr="00594E54" w:rsidRDefault="00FD2A24" w:rsidP="00FD2A24">
      <w:pPr>
        <w:jc w:val="center"/>
        <w:rPr>
          <w:rFonts w:ascii="Times New Roman" w:hAnsi="Times New Roman"/>
          <w:sz w:val="22"/>
          <w:szCs w:val="22"/>
        </w:rPr>
      </w:pPr>
      <w:r w:rsidRPr="00594E54">
        <w:rPr>
          <w:rFonts w:ascii="Times New Roman" w:hAnsi="Times New Roman"/>
          <w:sz w:val="22"/>
          <w:szCs w:val="22"/>
        </w:rPr>
        <w:t>A</w:t>
      </w:r>
      <w:r w:rsidR="001A7A30" w:rsidRPr="00594E54">
        <w:rPr>
          <w:rFonts w:ascii="Times New Roman" w:hAnsi="Times New Roman"/>
          <w:sz w:val="22"/>
          <w:szCs w:val="22"/>
        </w:rPr>
        <w:t xml:space="preserve"> Steward/Gazit Productions, Inc. film</w:t>
      </w:r>
      <w:r w:rsidRPr="00594E54">
        <w:rPr>
          <w:rFonts w:ascii="Times New Roman" w:hAnsi="Times New Roman"/>
          <w:sz w:val="22"/>
          <w:szCs w:val="22"/>
        </w:rPr>
        <w:t xml:space="preserve"> for </w:t>
      </w:r>
      <w:r w:rsidRPr="00594E54">
        <w:rPr>
          <w:rFonts w:ascii="Times New Roman" w:hAnsi="Times New Roman"/>
          <w:smallCaps/>
          <w:sz w:val="22"/>
          <w:szCs w:val="22"/>
        </w:rPr>
        <w:t>American Experience</w:t>
      </w:r>
    </w:p>
    <w:p w14:paraId="77733EE7" w14:textId="77777777" w:rsidR="005508E6" w:rsidRPr="00752E35" w:rsidRDefault="005508E6" w:rsidP="0025715B">
      <w:pPr>
        <w:rPr>
          <w:rFonts w:ascii="Times New Roman" w:hAnsi="Times New Roman"/>
          <w:sz w:val="18"/>
          <w:szCs w:val="18"/>
        </w:rPr>
      </w:pPr>
    </w:p>
    <w:tbl>
      <w:tblPr>
        <w:tblW w:w="7536" w:type="dxa"/>
        <w:tblInd w:w="1440" w:type="dxa"/>
        <w:tblLook w:val="00A0" w:firstRow="1" w:lastRow="0" w:firstColumn="1" w:lastColumn="0" w:noHBand="0" w:noVBand="0"/>
      </w:tblPr>
      <w:tblGrid>
        <w:gridCol w:w="3510"/>
        <w:gridCol w:w="450"/>
        <w:gridCol w:w="3576"/>
      </w:tblGrid>
      <w:tr w:rsidR="003D1A23" w:rsidRPr="00673689" w14:paraId="56DFE98B" w14:textId="77777777" w:rsidTr="001C2158">
        <w:tc>
          <w:tcPr>
            <w:tcW w:w="3510" w:type="dxa"/>
          </w:tcPr>
          <w:p w14:paraId="1B411523" w14:textId="0495099F" w:rsidR="003D1A23" w:rsidRPr="001C2158" w:rsidRDefault="000C068C" w:rsidP="0025715B">
            <w:pPr>
              <w:ind w:left="-198" w:hanging="90"/>
              <w:jc w:val="right"/>
              <w:rPr>
                <w:rFonts w:ascii="Times New Roman" w:hAnsi="Times New Roman"/>
                <w:b/>
                <w:sz w:val="22"/>
                <w:szCs w:val="22"/>
              </w:rPr>
            </w:pPr>
            <w:r>
              <w:rPr>
                <w:rFonts w:ascii="Times New Roman" w:hAnsi="Times New Roman"/>
                <w:b/>
                <w:sz w:val="22"/>
                <w:szCs w:val="22"/>
              </w:rPr>
              <w:t>Written and Produced by</w:t>
            </w:r>
            <w:r w:rsidR="003D1A23" w:rsidRPr="001C2158">
              <w:rPr>
                <w:rFonts w:ascii="Times New Roman" w:hAnsi="Times New Roman"/>
                <w:b/>
                <w:sz w:val="22"/>
                <w:szCs w:val="22"/>
              </w:rPr>
              <w:t xml:space="preserve"> </w:t>
            </w:r>
          </w:p>
        </w:tc>
        <w:tc>
          <w:tcPr>
            <w:tcW w:w="450" w:type="dxa"/>
          </w:tcPr>
          <w:p w14:paraId="2AD4A4E0" w14:textId="77777777" w:rsidR="003D1A23" w:rsidRPr="001C2158" w:rsidRDefault="003D1A23" w:rsidP="0025715B">
            <w:pPr>
              <w:rPr>
                <w:rFonts w:ascii="Times New Roman" w:hAnsi="Times New Roman"/>
                <w:sz w:val="22"/>
                <w:szCs w:val="22"/>
              </w:rPr>
            </w:pPr>
          </w:p>
        </w:tc>
        <w:tc>
          <w:tcPr>
            <w:tcW w:w="3576" w:type="dxa"/>
          </w:tcPr>
          <w:p w14:paraId="3AC5F1F4" w14:textId="0BE8BF4A" w:rsidR="003D1A23" w:rsidRPr="001C2158" w:rsidRDefault="001C2158" w:rsidP="00FD2A24">
            <w:pPr>
              <w:rPr>
                <w:rFonts w:ascii="Times New Roman" w:hAnsi="Times New Roman"/>
                <w:sz w:val="22"/>
                <w:szCs w:val="22"/>
              </w:rPr>
            </w:pPr>
            <w:r w:rsidRPr="001C2158">
              <w:rPr>
                <w:rFonts w:ascii="Times New Roman" w:hAnsi="Times New Roman"/>
                <w:sz w:val="22"/>
                <w:szCs w:val="22"/>
              </w:rPr>
              <w:t>Chana Gazit</w:t>
            </w:r>
          </w:p>
        </w:tc>
      </w:tr>
      <w:tr w:rsidR="003D1A23" w:rsidRPr="00673689" w14:paraId="0DC35C7C" w14:textId="77777777" w:rsidTr="001C2158">
        <w:tc>
          <w:tcPr>
            <w:tcW w:w="3510" w:type="dxa"/>
          </w:tcPr>
          <w:p w14:paraId="670F5368" w14:textId="1544E605" w:rsidR="003D1A23" w:rsidRPr="001C2158" w:rsidRDefault="001C2158" w:rsidP="001C2158">
            <w:pPr>
              <w:jc w:val="center"/>
              <w:rPr>
                <w:rFonts w:ascii="Times New Roman" w:hAnsi="Times New Roman"/>
                <w:b/>
                <w:sz w:val="22"/>
                <w:szCs w:val="22"/>
              </w:rPr>
            </w:pPr>
            <w:r w:rsidRPr="001C2158">
              <w:rPr>
                <w:rFonts w:ascii="Times New Roman" w:hAnsi="Times New Roman"/>
                <w:b/>
                <w:sz w:val="22"/>
                <w:szCs w:val="22"/>
              </w:rPr>
              <w:t xml:space="preserve">        </w:t>
            </w:r>
            <w:r w:rsidR="00AF798F">
              <w:rPr>
                <w:rFonts w:ascii="Times New Roman" w:hAnsi="Times New Roman"/>
                <w:b/>
                <w:sz w:val="22"/>
                <w:szCs w:val="22"/>
              </w:rPr>
              <w:t xml:space="preserve">    </w:t>
            </w:r>
            <w:r w:rsidRPr="001C2158">
              <w:rPr>
                <w:rFonts w:ascii="Times New Roman" w:hAnsi="Times New Roman"/>
                <w:b/>
                <w:sz w:val="22"/>
                <w:szCs w:val="22"/>
              </w:rPr>
              <w:t>Co-produced and Edited by</w:t>
            </w:r>
          </w:p>
        </w:tc>
        <w:tc>
          <w:tcPr>
            <w:tcW w:w="450" w:type="dxa"/>
          </w:tcPr>
          <w:p w14:paraId="51FFBBC9" w14:textId="77777777" w:rsidR="003D1A23" w:rsidRPr="001C2158" w:rsidRDefault="003D1A23" w:rsidP="0025715B">
            <w:pPr>
              <w:rPr>
                <w:rFonts w:ascii="Times New Roman" w:hAnsi="Times New Roman"/>
                <w:sz w:val="22"/>
                <w:szCs w:val="22"/>
              </w:rPr>
            </w:pPr>
          </w:p>
        </w:tc>
        <w:tc>
          <w:tcPr>
            <w:tcW w:w="3576" w:type="dxa"/>
          </w:tcPr>
          <w:p w14:paraId="5AD3E349" w14:textId="7809E3F9" w:rsidR="003D1A23" w:rsidRPr="001C2158" w:rsidRDefault="001C2158" w:rsidP="00FD2A24">
            <w:pPr>
              <w:rPr>
                <w:rFonts w:ascii="Times New Roman" w:hAnsi="Times New Roman"/>
                <w:sz w:val="22"/>
                <w:szCs w:val="22"/>
              </w:rPr>
            </w:pPr>
            <w:r w:rsidRPr="001C2158">
              <w:rPr>
                <w:rFonts w:ascii="Times New Roman" w:hAnsi="Times New Roman"/>
                <w:sz w:val="22"/>
                <w:szCs w:val="22"/>
              </w:rPr>
              <w:t>David Steward</w:t>
            </w:r>
          </w:p>
        </w:tc>
      </w:tr>
      <w:tr w:rsidR="003D1A23" w:rsidRPr="00673689" w14:paraId="44F93A62" w14:textId="77777777" w:rsidTr="001C2158">
        <w:tc>
          <w:tcPr>
            <w:tcW w:w="3510" w:type="dxa"/>
          </w:tcPr>
          <w:p w14:paraId="1ABFC948" w14:textId="0D4543FF" w:rsidR="003D1A23" w:rsidRPr="001C2158" w:rsidRDefault="001C2158" w:rsidP="0025715B">
            <w:pPr>
              <w:jc w:val="right"/>
              <w:rPr>
                <w:rFonts w:ascii="Times New Roman" w:hAnsi="Times New Roman"/>
                <w:b/>
                <w:sz w:val="22"/>
                <w:szCs w:val="22"/>
              </w:rPr>
            </w:pPr>
            <w:r w:rsidRPr="001C2158">
              <w:rPr>
                <w:rFonts w:ascii="Times New Roman" w:hAnsi="Times New Roman"/>
                <w:b/>
                <w:sz w:val="22"/>
                <w:szCs w:val="22"/>
              </w:rPr>
              <w:lastRenderedPageBreak/>
              <w:t>Associate Producers</w:t>
            </w:r>
          </w:p>
        </w:tc>
        <w:tc>
          <w:tcPr>
            <w:tcW w:w="450" w:type="dxa"/>
          </w:tcPr>
          <w:p w14:paraId="4A998687" w14:textId="77777777" w:rsidR="003D1A23" w:rsidRPr="001C2158" w:rsidRDefault="003D1A23" w:rsidP="0025715B">
            <w:pPr>
              <w:rPr>
                <w:rFonts w:ascii="Times New Roman" w:hAnsi="Times New Roman"/>
                <w:sz w:val="22"/>
                <w:szCs w:val="22"/>
              </w:rPr>
            </w:pPr>
          </w:p>
        </w:tc>
        <w:tc>
          <w:tcPr>
            <w:tcW w:w="3576" w:type="dxa"/>
          </w:tcPr>
          <w:p w14:paraId="42619E6C" w14:textId="77777777" w:rsidR="003D1A23" w:rsidRPr="001C2158" w:rsidRDefault="001C2158" w:rsidP="00FD2A24">
            <w:pPr>
              <w:rPr>
                <w:rFonts w:ascii="Times New Roman" w:hAnsi="Times New Roman"/>
                <w:sz w:val="22"/>
                <w:szCs w:val="22"/>
              </w:rPr>
            </w:pPr>
            <w:r w:rsidRPr="001C2158">
              <w:rPr>
                <w:rFonts w:ascii="Times New Roman" w:hAnsi="Times New Roman"/>
                <w:sz w:val="22"/>
                <w:szCs w:val="22"/>
              </w:rPr>
              <w:t>Laura Ozment-Schenck</w:t>
            </w:r>
          </w:p>
          <w:p w14:paraId="7ECACBCC" w14:textId="0240FD82" w:rsidR="001C2158" w:rsidRPr="001C2158" w:rsidRDefault="001C2158" w:rsidP="00FD2A24">
            <w:pPr>
              <w:rPr>
                <w:rFonts w:ascii="Times New Roman" w:hAnsi="Times New Roman"/>
                <w:sz w:val="22"/>
                <w:szCs w:val="22"/>
              </w:rPr>
            </w:pPr>
            <w:r w:rsidRPr="001C2158">
              <w:rPr>
                <w:rFonts w:ascii="Times New Roman" w:hAnsi="Times New Roman"/>
                <w:sz w:val="22"/>
                <w:szCs w:val="22"/>
              </w:rPr>
              <w:t>Maria Nicolo</w:t>
            </w:r>
          </w:p>
        </w:tc>
      </w:tr>
      <w:tr w:rsidR="003D1A23" w:rsidRPr="00673689" w14:paraId="52E83DE4" w14:textId="77777777" w:rsidTr="001C2158">
        <w:tc>
          <w:tcPr>
            <w:tcW w:w="3510" w:type="dxa"/>
          </w:tcPr>
          <w:p w14:paraId="2841A362" w14:textId="2B14082F" w:rsidR="00F73CC2" w:rsidRPr="001C2158" w:rsidRDefault="001C2158" w:rsidP="001C2158">
            <w:pPr>
              <w:ind w:left="-740"/>
              <w:jc w:val="right"/>
              <w:rPr>
                <w:rFonts w:ascii="Times New Roman" w:hAnsi="Times New Roman"/>
                <w:b/>
                <w:sz w:val="22"/>
                <w:szCs w:val="22"/>
              </w:rPr>
            </w:pPr>
            <w:r w:rsidRPr="001C2158">
              <w:rPr>
                <w:rFonts w:ascii="Times New Roman" w:hAnsi="Times New Roman"/>
                <w:b/>
                <w:sz w:val="22"/>
                <w:szCs w:val="22"/>
              </w:rPr>
              <w:t>Production Coordinator/Researcher</w:t>
            </w:r>
          </w:p>
          <w:p w14:paraId="7925C203" w14:textId="07E51945" w:rsidR="003D1A23" w:rsidRPr="001C2158" w:rsidRDefault="001C2158" w:rsidP="001C2158">
            <w:pPr>
              <w:ind w:left="-284"/>
              <w:jc w:val="right"/>
              <w:rPr>
                <w:rFonts w:ascii="Times New Roman" w:hAnsi="Times New Roman"/>
                <w:b/>
                <w:sz w:val="22"/>
                <w:szCs w:val="22"/>
              </w:rPr>
            </w:pPr>
            <w:r>
              <w:rPr>
                <w:rFonts w:ascii="Times New Roman" w:hAnsi="Times New Roman"/>
                <w:b/>
                <w:sz w:val="22"/>
                <w:szCs w:val="22"/>
              </w:rPr>
              <w:t>Music by</w:t>
            </w:r>
            <w:r w:rsidR="003D1A23" w:rsidRPr="001C2158">
              <w:rPr>
                <w:rFonts w:ascii="Times New Roman" w:hAnsi="Times New Roman"/>
                <w:b/>
                <w:sz w:val="22"/>
                <w:szCs w:val="22"/>
              </w:rPr>
              <w:t xml:space="preserve"> </w:t>
            </w:r>
          </w:p>
          <w:p w14:paraId="7B924A90" w14:textId="77777777" w:rsidR="003D1A23" w:rsidRDefault="001C2158" w:rsidP="0025715B">
            <w:pPr>
              <w:jc w:val="right"/>
              <w:rPr>
                <w:rFonts w:ascii="Times New Roman" w:hAnsi="Times New Roman"/>
                <w:b/>
                <w:sz w:val="22"/>
                <w:szCs w:val="22"/>
              </w:rPr>
            </w:pPr>
            <w:r>
              <w:rPr>
                <w:rFonts w:ascii="Times New Roman" w:hAnsi="Times New Roman"/>
                <w:b/>
                <w:sz w:val="22"/>
                <w:szCs w:val="22"/>
              </w:rPr>
              <w:t>Narrated by</w:t>
            </w:r>
          </w:p>
          <w:p w14:paraId="3890DE02" w14:textId="0E510E99" w:rsidR="001A7A30" w:rsidRPr="001C2158" w:rsidRDefault="001A7A30" w:rsidP="0025715B">
            <w:pPr>
              <w:jc w:val="right"/>
              <w:rPr>
                <w:rFonts w:ascii="Times New Roman" w:hAnsi="Times New Roman"/>
                <w:b/>
                <w:sz w:val="22"/>
                <w:szCs w:val="22"/>
              </w:rPr>
            </w:pPr>
            <w:r>
              <w:rPr>
                <w:rFonts w:ascii="Times New Roman" w:hAnsi="Times New Roman"/>
                <w:b/>
                <w:sz w:val="22"/>
                <w:szCs w:val="22"/>
              </w:rPr>
              <w:t>Voice of Lawrence Svobida</w:t>
            </w:r>
          </w:p>
        </w:tc>
        <w:tc>
          <w:tcPr>
            <w:tcW w:w="450" w:type="dxa"/>
          </w:tcPr>
          <w:p w14:paraId="28A1C261" w14:textId="77777777" w:rsidR="003D1A23" w:rsidRPr="001C2158" w:rsidRDefault="003D1A23" w:rsidP="0025715B">
            <w:pPr>
              <w:rPr>
                <w:rFonts w:ascii="Times New Roman" w:hAnsi="Times New Roman"/>
                <w:sz w:val="22"/>
                <w:szCs w:val="22"/>
              </w:rPr>
            </w:pPr>
          </w:p>
        </w:tc>
        <w:tc>
          <w:tcPr>
            <w:tcW w:w="3576" w:type="dxa"/>
          </w:tcPr>
          <w:p w14:paraId="60AAB9EF" w14:textId="69C39176" w:rsidR="003D1A23" w:rsidRPr="001C2158" w:rsidRDefault="001C2158" w:rsidP="00FD2A24">
            <w:pPr>
              <w:rPr>
                <w:rFonts w:ascii="Times New Roman" w:hAnsi="Times New Roman"/>
                <w:sz w:val="22"/>
                <w:szCs w:val="22"/>
              </w:rPr>
            </w:pPr>
            <w:r>
              <w:rPr>
                <w:rFonts w:ascii="Times New Roman" w:hAnsi="Times New Roman"/>
                <w:sz w:val="22"/>
                <w:szCs w:val="22"/>
              </w:rPr>
              <w:t>Marilyn Ness</w:t>
            </w:r>
          </w:p>
          <w:p w14:paraId="10ABF698" w14:textId="12B588EC" w:rsidR="00F73CC2" w:rsidRPr="001C2158" w:rsidRDefault="001C2158" w:rsidP="00FD2A24">
            <w:pPr>
              <w:rPr>
                <w:rFonts w:ascii="Times New Roman" w:hAnsi="Times New Roman"/>
                <w:sz w:val="22"/>
                <w:szCs w:val="22"/>
              </w:rPr>
            </w:pPr>
            <w:r>
              <w:rPr>
                <w:rFonts w:ascii="Times New Roman" w:hAnsi="Times New Roman"/>
                <w:sz w:val="22"/>
                <w:szCs w:val="22"/>
              </w:rPr>
              <w:t>Michael Bacon</w:t>
            </w:r>
          </w:p>
          <w:p w14:paraId="49FA13F0" w14:textId="77777777" w:rsidR="003D1A23" w:rsidRDefault="001C2158" w:rsidP="00FD2A24">
            <w:pPr>
              <w:rPr>
                <w:rFonts w:ascii="Times New Roman" w:hAnsi="Times New Roman"/>
                <w:sz w:val="22"/>
                <w:szCs w:val="22"/>
              </w:rPr>
            </w:pPr>
            <w:r>
              <w:rPr>
                <w:rFonts w:ascii="Times New Roman" w:hAnsi="Times New Roman"/>
                <w:sz w:val="22"/>
                <w:szCs w:val="22"/>
              </w:rPr>
              <w:t>Liev Schreiber</w:t>
            </w:r>
          </w:p>
          <w:p w14:paraId="301FE6DB" w14:textId="4E4C091E" w:rsidR="001A7A30" w:rsidRPr="001C2158" w:rsidRDefault="001A7A30" w:rsidP="00FD2A24">
            <w:pPr>
              <w:rPr>
                <w:rFonts w:ascii="Times New Roman" w:hAnsi="Times New Roman"/>
                <w:sz w:val="22"/>
                <w:szCs w:val="22"/>
              </w:rPr>
            </w:pPr>
            <w:r>
              <w:rPr>
                <w:rFonts w:ascii="Times New Roman" w:hAnsi="Times New Roman"/>
                <w:sz w:val="22"/>
                <w:szCs w:val="22"/>
              </w:rPr>
              <w:t>Matthew Modine</w:t>
            </w:r>
          </w:p>
        </w:tc>
      </w:tr>
      <w:tr w:rsidR="003D1A23" w:rsidRPr="00673689" w14:paraId="09CBAED3" w14:textId="77777777" w:rsidTr="001C2158">
        <w:tc>
          <w:tcPr>
            <w:tcW w:w="3510" w:type="dxa"/>
          </w:tcPr>
          <w:p w14:paraId="329B47F8" w14:textId="46A1B4AF" w:rsidR="003D1A23" w:rsidRPr="001C2158" w:rsidRDefault="001A7A30" w:rsidP="0025715B">
            <w:pPr>
              <w:jc w:val="right"/>
              <w:rPr>
                <w:rFonts w:ascii="Times New Roman" w:hAnsi="Times New Roman"/>
                <w:b/>
                <w:sz w:val="22"/>
                <w:szCs w:val="22"/>
              </w:rPr>
            </w:pPr>
            <w:r>
              <w:rPr>
                <w:rFonts w:ascii="Times New Roman" w:hAnsi="Times New Roman"/>
                <w:b/>
                <w:sz w:val="22"/>
                <w:szCs w:val="22"/>
              </w:rPr>
              <w:t>Cinematography</w:t>
            </w:r>
          </w:p>
        </w:tc>
        <w:tc>
          <w:tcPr>
            <w:tcW w:w="450" w:type="dxa"/>
          </w:tcPr>
          <w:p w14:paraId="0A24BD67" w14:textId="77777777" w:rsidR="003D1A23" w:rsidRPr="001C2158" w:rsidRDefault="003D1A23" w:rsidP="0025715B">
            <w:pPr>
              <w:rPr>
                <w:rFonts w:ascii="Times New Roman" w:hAnsi="Times New Roman"/>
                <w:sz w:val="22"/>
                <w:szCs w:val="22"/>
              </w:rPr>
            </w:pPr>
          </w:p>
        </w:tc>
        <w:tc>
          <w:tcPr>
            <w:tcW w:w="3576" w:type="dxa"/>
          </w:tcPr>
          <w:p w14:paraId="3E82D6C2" w14:textId="582A7FBE" w:rsidR="003D1A23" w:rsidRPr="001C2158" w:rsidRDefault="00923ED8" w:rsidP="00FD2A24">
            <w:pPr>
              <w:rPr>
                <w:rFonts w:ascii="Times New Roman" w:hAnsi="Times New Roman"/>
                <w:sz w:val="22"/>
                <w:szCs w:val="22"/>
              </w:rPr>
            </w:pPr>
            <w:r w:rsidRPr="001C2158">
              <w:rPr>
                <w:rFonts w:ascii="Times New Roman" w:hAnsi="Times New Roman"/>
                <w:sz w:val="22"/>
                <w:szCs w:val="22"/>
              </w:rPr>
              <w:t>A</w:t>
            </w:r>
            <w:r w:rsidR="001A7A30">
              <w:rPr>
                <w:rFonts w:ascii="Times New Roman" w:hAnsi="Times New Roman"/>
                <w:sz w:val="22"/>
                <w:szCs w:val="22"/>
              </w:rPr>
              <w:t>llan Palmer</w:t>
            </w:r>
          </w:p>
          <w:p w14:paraId="3C75AF1D" w14:textId="77777777" w:rsidR="00FD2A24" w:rsidRPr="00752E35" w:rsidRDefault="00FD2A24" w:rsidP="00FD2A24">
            <w:pPr>
              <w:rPr>
                <w:rFonts w:ascii="Times New Roman" w:hAnsi="Times New Roman"/>
                <w:sz w:val="18"/>
                <w:szCs w:val="18"/>
              </w:rPr>
            </w:pPr>
          </w:p>
        </w:tc>
      </w:tr>
    </w:tbl>
    <w:p w14:paraId="65FE8C79" w14:textId="77777777" w:rsidR="00FD2A24" w:rsidRPr="000E57B2" w:rsidRDefault="00FD2A24" w:rsidP="00FD2A24">
      <w:pPr>
        <w:pStyle w:val="Normal2"/>
        <w:jc w:val="center"/>
        <w:rPr>
          <w:rFonts w:ascii="Times New Roman" w:hAnsi="Times New Roman" w:cs="Helvetica"/>
          <w:b/>
          <w:color w:val="000000" w:themeColor="text1"/>
        </w:rPr>
      </w:pPr>
      <w:r w:rsidRPr="000E57B2">
        <w:rPr>
          <w:rFonts w:ascii="Times New Roman" w:hAnsi="Times New Roman"/>
          <w:b/>
          <w:smallCaps/>
        </w:rPr>
        <w:t>American Experience</w:t>
      </w:r>
      <w:r w:rsidRPr="000E57B2">
        <w:rPr>
          <w:rFonts w:ascii="Times New Roman" w:hAnsi="Times New Roman" w:cs="Helvetica"/>
          <w:color w:val="000000" w:themeColor="text1"/>
        </w:rPr>
        <w:t xml:space="preserve"> is a production of </w:t>
      </w:r>
      <w:r w:rsidRPr="000E57B2">
        <w:rPr>
          <w:rFonts w:ascii="Times New Roman" w:hAnsi="Times New Roman" w:cs="Helvetica"/>
          <w:b/>
          <w:color w:val="000000" w:themeColor="text1"/>
        </w:rPr>
        <w:t>WGBH Boston</w:t>
      </w:r>
    </w:p>
    <w:tbl>
      <w:tblPr>
        <w:tblW w:w="0" w:type="auto"/>
        <w:tblLook w:val="04A0" w:firstRow="1" w:lastRow="0" w:firstColumn="1" w:lastColumn="0" w:noHBand="0" w:noVBand="1"/>
      </w:tblPr>
      <w:tblGrid>
        <w:gridCol w:w="5258"/>
        <w:gridCol w:w="5254"/>
      </w:tblGrid>
      <w:tr w:rsidR="00FD2A24" w:rsidRPr="000E57B2" w14:paraId="2CFCD815" w14:textId="77777777" w:rsidTr="00C5638D">
        <w:tc>
          <w:tcPr>
            <w:tcW w:w="5364" w:type="dxa"/>
          </w:tcPr>
          <w:p w14:paraId="715FE428" w14:textId="77777777" w:rsidR="00FD2A24" w:rsidRPr="000E57B2" w:rsidRDefault="00FD2A24" w:rsidP="00C5638D">
            <w:pPr>
              <w:jc w:val="right"/>
              <w:rPr>
                <w:b/>
                <w:sz w:val="22"/>
                <w:szCs w:val="22"/>
              </w:rPr>
            </w:pPr>
            <w:r w:rsidRPr="000E57B2">
              <w:rPr>
                <w:b/>
                <w:sz w:val="22"/>
                <w:szCs w:val="22"/>
              </w:rPr>
              <w:t>Senior Producer</w:t>
            </w:r>
          </w:p>
        </w:tc>
        <w:tc>
          <w:tcPr>
            <w:tcW w:w="5364" w:type="dxa"/>
          </w:tcPr>
          <w:p w14:paraId="06C0C972" w14:textId="77777777" w:rsidR="00FD2A24" w:rsidRPr="000E57B2" w:rsidRDefault="00FD2A24" w:rsidP="00C5638D">
            <w:pPr>
              <w:rPr>
                <w:sz w:val="22"/>
                <w:szCs w:val="22"/>
              </w:rPr>
            </w:pPr>
            <w:r w:rsidRPr="000E57B2">
              <w:rPr>
                <w:sz w:val="22"/>
                <w:szCs w:val="22"/>
              </w:rPr>
              <w:t xml:space="preserve">        Susan Bellows</w:t>
            </w:r>
          </w:p>
        </w:tc>
      </w:tr>
      <w:tr w:rsidR="00FD2A24" w:rsidRPr="000E57B2" w14:paraId="5B6DFCB4" w14:textId="77777777" w:rsidTr="00C5638D">
        <w:tc>
          <w:tcPr>
            <w:tcW w:w="5364" w:type="dxa"/>
          </w:tcPr>
          <w:p w14:paraId="7AFA63E9" w14:textId="77777777" w:rsidR="00FD2A24" w:rsidRPr="000E57B2" w:rsidRDefault="00FD2A24" w:rsidP="00C5638D">
            <w:pPr>
              <w:jc w:val="right"/>
              <w:rPr>
                <w:b/>
                <w:sz w:val="22"/>
                <w:szCs w:val="22"/>
              </w:rPr>
            </w:pPr>
            <w:r w:rsidRPr="000E57B2">
              <w:rPr>
                <w:b/>
                <w:sz w:val="22"/>
                <w:szCs w:val="22"/>
              </w:rPr>
              <w:t>Executive Producer</w:t>
            </w:r>
          </w:p>
        </w:tc>
        <w:tc>
          <w:tcPr>
            <w:tcW w:w="5364" w:type="dxa"/>
          </w:tcPr>
          <w:p w14:paraId="72D7CA04" w14:textId="77777777" w:rsidR="00FD2A24" w:rsidRPr="000E57B2" w:rsidRDefault="00FD2A24" w:rsidP="00C5638D">
            <w:pPr>
              <w:rPr>
                <w:sz w:val="22"/>
                <w:szCs w:val="22"/>
              </w:rPr>
            </w:pPr>
            <w:r w:rsidRPr="000E57B2">
              <w:rPr>
                <w:sz w:val="22"/>
                <w:szCs w:val="22"/>
              </w:rPr>
              <w:t xml:space="preserve">        Mark Samels</w:t>
            </w:r>
          </w:p>
        </w:tc>
      </w:tr>
    </w:tbl>
    <w:p w14:paraId="25846BF8" w14:textId="77777777" w:rsidR="003D1A23" w:rsidRPr="000E57B2" w:rsidRDefault="003D1A23" w:rsidP="0025715B">
      <w:pPr>
        <w:rPr>
          <w:rFonts w:ascii="Times New Roman" w:hAnsi="Times New Roman"/>
          <w:b/>
          <w:sz w:val="22"/>
          <w:szCs w:val="22"/>
        </w:rPr>
      </w:pPr>
    </w:p>
    <w:p w14:paraId="6E777238" w14:textId="77777777" w:rsidR="007B6063" w:rsidRPr="00D52E9A" w:rsidRDefault="007B6063" w:rsidP="007B6063">
      <w:r w:rsidRPr="00A21030">
        <w:rPr>
          <w:b/>
        </w:rPr>
        <w:t>Mark Samels</w:t>
      </w:r>
      <w:r w:rsidRPr="00A21030">
        <w:t xml:space="preserve"> </w:t>
      </w:r>
      <w:r w:rsidRPr="00723216">
        <w:rPr>
          <w:b/>
        </w:rPr>
        <w:t>(Executive Producer)</w:t>
      </w:r>
      <w:r>
        <w:rPr>
          <w:b/>
        </w:rPr>
        <w:t xml:space="preserve"> </w:t>
      </w:r>
      <w:r w:rsidRPr="00D52E9A">
        <w:t>conceives</w:t>
      </w:r>
      <w:r>
        <w:t xml:space="preserve">, commissions and oversees all </w:t>
      </w:r>
      <w:r w:rsidRPr="00D52E9A">
        <w:t xml:space="preserve">films for the PBS flagship history series </w:t>
      </w:r>
      <w:r w:rsidRPr="00CD2EB2">
        <w:rPr>
          <w:smallCaps/>
        </w:rPr>
        <w:t>American Experience</w:t>
      </w:r>
      <w:r w:rsidRPr="00CD2EB2">
        <w:t>.</w:t>
      </w:r>
      <w:r w:rsidRPr="00D52E9A">
        <w:t xml:space="preserve"> Samels has overseen more than 130</w:t>
      </w:r>
      <w:r w:rsidRPr="00D52E9A">
        <w:rPr>
          <w:color w:val="FF0000"/>
        </w:rPr>
        <w:t xml:space="preserve"> </w:t>
      </w:r>
      <w:r w:rsidRPr="00D52E9A">
        <w:t>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w:t>
      </w:r>
      <w:r>
        <w:t xml:space="preserve"> </w:t>
      </w:r>
      <w:r w:rsidRPr="00D52E9A">
        <w:t xml:space="preserve">honorary Doctor of Humane Letters degrees from Emerson College and Elizabethtown College. </w:t>
      </w:r>
    </w:p>
    <w:p w14:paraId="7765CFBE" w14:textId="77777777" w:rsidR="007B6063" w:rsidRPr="00752E35" w:rsidRDefault="007B6063" w:rsidP="007B6063">
      <w:pPr>
        <w:widowControl w:val="0"/>
        <w:autoSpaceDE w:val="0"/>
        <w:autoSpaceDN w:val="0"/>
        <w:adjustRightInd w:val="0"/>
        <w:rPr>
          <w:b/>
          <w:kern w:val="1"/>
          <w:sz w:val="22"/>
          <w:szCs w:val="22"/>
        </w:rPr>
      </w:pPr>
    </w:p>
    <w:p w14:paraId="17DFA08A" w14:textId="77777777" w:rsidR="007B6063" w:rsidRDefault="007B6063" w:rsidP="007B6063">
      <w:pPr>
        <w:widowControl w:val="0"/>
        <w:autoSpaceDE w:val="0"/>
        <w:autoSpaceDN w:val="0"/>
        <w:adjustRightInd w:val="0"/>
        <w:rPr>
          <w:b/>
          <w:kern w:val="1"/>
        </w:rPr>
      </w:pPr>
      <w:r w:rsidRPr="00B12ECA">
        <w:rPr>
          <w:b/>
          <w:kern w:val="1"/>
        </w:rPr>
        <w:t xml:space="preserve">About </w:t>
      </w:r>
      <w:r w:rsidRPr="00B12ECA">
        <w:rPr>
          <w:b/>
          <w:smallCaps/>
          <w:sz w:val="25"/>
        </w:rPr>
        <w:t>American Experience</w:t>
      </w:r>
      <w:r w:rsidRPr="00B12ECA">
        <w:rPr>
          <w:b/>
          <w:kern w:val="1"/>
        </w:rPr>
        <w:t xml:space="preserve"> </w:t>
      </w:r>
    </w:p>
    <w:p w14:paraId="791E92FD" w14:textId="77777777" w:rsidR="007B6063" w:rsidRPr="000D0412" w:rsidRDefault="007B6063" w:rsidP="007B6063">
      <w:pPr>
        <w:widowControl w:val="0"/>
        <w:autoSpaceDE w:val="0"/>
        <w:autoSpaceDN w:val="0"/>
        <w:adjustRightInd w:val="0"/>
      </w:pPr>
      <w:r w:rsidRPr="000D0412">
        <w:t xml:space="preserve">For 30 years, </w:t>
      </w:r>
      <w:r>
        <w:rPr>
          <w:smallCaps/>
          <w:sz w:val="25"/>
        </w:rPr>
        <w:t>American Experience</w:t>
      </w:r>
      <w:r w:rsidRPr="000D0412">
        <w:t xml:space="preserve"> has been television’s most-watched history series. Hailed as “peerless” (</w:t>
      </w:r>
      <w:r w:rsidRPr="000D0412">
        <w:rPr>
          <w:i/>
          <w:iCs/>
        </w:rPr>
        <w:t>The Wall Street Journal</w:t>
      </w:r>
      <w:r w:rsidRPr="000D0412">
        <w:t>), “the most consistently enriching program on television” (</w:t>
      </w:r>
      <w:r w:rsidRPr="000D0412">
        <w:rPr>
          <w:i/>
          <w:iCs/>
        </w:rPr>
        <w:t>Chicago Tribune</w:t>
      </w:r>
      <w:r>
        <w:t>)</w:t>
      </w:r>
      <w:r w:rsidRPr="000D0412">
        <w:t xml:space="preserve"> and “a beacon of intelligence and purpose” (</w:t>
      </w:r>
      <w:r w:rsidRPr="000D0412">
        <w:rPr>
          <w:i/>
          <w:iCs/>
        </w:rPr>
        <w:t>Houston Chronicle</w:t>
      </w:r>
      <w:r w:rsidRPr="000D0412">
        <w:t xml:space="preserve">), the series brings to life the incredible characters and epic stories that have shaped America’s past </w:t>
      </w:r>
      <w:r>
        <w:t xml:space="preserve">and present. </w:t>
      </w:r>
      <w:r>
        <w:rPr>
          <w:smallCaps/>
          <w:sz w:val="25"/>
        </w:rPr>
        <w:t>American Experience</w:t>
      </w:r>
      <w:r w:rsidRPr="000D0412">
        <w:t xml:space="preserve"> documentaries have been honored with every major broadcast award, including 30 Emmy Awar</w:t>
      </w:r>
      <w:r>
        <w:t>ds, four duPont-Columbia Awards</w:t>
      </w:r>
      <w:r w:rsidRPr="000D0412">
        <w:t xml:space="preserve"> and 17 George Foster Peabody Awards; the series received an Academy Award</w:t>
      </w:r>
      <w:r w:rsidRPr="000D0412">
        <w:rPr>
          <w:vertAlign w:val="superscript"/>
        </w:rPr>
        <w:t>®</w:t>
      </w:r>
      <w:r w:rsidRPr="000D0412">
        <w:t xml:space="preserve"> nomination for Best Documentary Feature in 2015 for </w:t>
      </w:r>
      <w:r w:rsidRPr="000D0412">
        <w:rPr>
          <w:i/>
          <w:iCs/>
        </w:rPr>
        <w:t>Last Days in Vietnam</w:t>
      </w:r>
      <w:r>
        <w:t xml:space="preserve">. </w:t>
      </w:r>
      <w:r>
        <w:rPr>
          <w:smallCaps/>
          <w:sz w:val="25"/>
        </w:rPr>
        <w:t>American Experience</w:t>
      </w:r>
      <w:r w:rsidRPr="000D0412">
        <w:t xml:space="preserve"> also creates original digital content that uses new forms of storytelling to connect our collective past with the present. Visit </w:t>
      </w:r>
      <w:hyperlink r:id="rId8" w:history="1">
        <w:r w:rsidRPr="000D0412">
          <w:rPr>
            <w:rStyle w:val="Hyperlink"/>
          </w:rPr>
          <w:t>pbs.org/americanexperience</w:t>
        </w:r>
      </w:hyperlink>
      <w:r w:rsidRPr="000D0412">
        <w:t xml:space="preserve"> and follow us on </w:t>
      </w:r>
      <w:hyperlink r:id="rId9" w:history="1">
        <w:r w:rsidRPr="000D0412">
          <w:rPr>
            <w:rStyle w:val="Hyperlink"/>
          </w:rPr>
          <w:t>Facebook</w:t>
        </w:r>
      </w:hyperlink>
      <w:r w:rsidRPr="000D0412">
        <w:t xml:space="preserve">, </w:t>
      </w:r>
      <w:hyperlink r:id="rId10" w:history="1">
        <w:r w:rsidRPr="000D0412">
          <w:rPr>
            <w:rStyle w:val="Hyperlink"/>
          </w:rPr>
          <w:t>Twitter</w:t>
        </w:r>
      </w:hyperlink>
      <w:r w:rsidRPr="000D0412">
        <w:t xml:space="preserve">, </w:t>
      </w:r>
      <w:hyperlink r:id="rId11" w:history="1">
        <w:r w:rsidRPr="000D0412">
          <w:rPr>
            <w:rStyle w:val="Hyperlink"/>
          </w:rPr>
          <w:t>Instagram</w:t>
        </w:r>
      </w:hyperlink>
      <w:r w:rsidRPr="000D0412">
        <w:t xml:space="preserve"> and </w:t>
      </w:r>
      <w:hyperlink r:id="rId12" w:history="1">
        <w:r w:rsidRPr="000D0412">
          <w:rPr>
            <w:rStyle w:val="Hyperlink"/>
          </w:rPr>
          <w:t>YouTube</w:t>
        </w:r>
      </w:hyperlink>
      <w:r w:rsidRPr="000D0412">
        <w:t xml:space="preserve"> to learn more. </w:t>
      </w:r>
    </w:p>
    <w:p w14:paraId="24F9F158" w14:textId="77777777" w:rsidR="005508E6" w:rsidRPr="00752E35" w:rsidRDefault="005508E6" w:rsidP="0025715B">
      <w:pPr>
        <w:rPr>
          <w:rFonts w:eastAsia="Times New Roman"/>
          <w:color w:val="FF0000"/>
          <w:sz w:val="20"/>
        </w:rPr>
      </w:pPr>
    </w:p>
    <w:p w14:paraId="44C6B25F" w14:textId="49BCDBDF" w:rsidR="00246DFB" w:rsidRPr="00C50D41" w:rsidRDefault="00246DFB" w:rsidP="00246DFB">
      <w:pPr>
        <w:widowControl w:val="0"/>
        <w:autoSpaceDE w:val="0"/>
        <w:autoSpaceDN w:val="0"/>
        <w:adjustRightInd w:val="0"/>
        <w:rPr>
          <w:kern w:val="1"/>
        </w:rPr>
      </w:pPr>
      <w:r w:rsidRPr="0037506C">
        <w:rPr>
          <w:bCs/>
          <w:kern w:val="1"/>
        </w:rPr>
        <w:t>Major funding for</w:t>
      </w:r>
      <w:r>
        <w:rPr>
          <w:bCs/>
          <w:kern w:val="1"/>
        </w:rPr>
        <w:t xml:space="preserve"> </w:t>
      </w:r>
      <w:r>
        <w:rPr>
          <w:smallCaps/>
          <w:sz w:val="25"/>
        </w:rPr>
        <w:t>American Experience</w:t>
      </w:r>
      <w:r w:rsidRPr="0037506C">
        <w:rPr>
          <w:bCs/>
          <w:i/>
          <w:iCs/>
          <w:kern w:val="1"/>
        </w:rPr>
        <w:t> </w:t>
      </w:r>
      <w:r w:rsidRPr="0037506C">
        <w:rPr>
          <w:bCs/>
          <w:kern w:val="1"/>
        </w:rPr>
        <w:t>provided by Liberty Mutual Insurance, Consumer Cellular and</w:t>
      </w:r>
      <w:r>
        <w:rPr>
          <w:bCs/>
          <w:kern w:val="1"/>
        </w:rPr>
        <w:t xml:space="preserve"> </w:t>
      </w:r>
      <w:r w:rsidR="000C068C">
        <w:rPr>
          <w:bCs/>
          <w:kern w:val="1"/>
        </w:rPr>
        <w:t xml:space="preserve">by </w:t>
      </w:r>
      <w:r w:rsidRPr="0037506C">
        <w:rPr>
          <w:bCs/>
          <w:kern w:val="1"/>
        </w:rPr>
        <w:t xml:space="preserve">the Alfred P. Sloan Foundation. Additional funding provided by the Robert David Lion Gardiner Foundation, </w:t>
      </w:r>
      <w:r w:rsidR="000C068C">
        <w:rPr>
          <w:bCs/>
          <w:kern w:val="1"/>
        </w:rPr>
        <w:t>T</w:t>
      </w:r>
      <w:r>
        <w:rPr>
          <w:bCs/>
          <w:kern w:val="1"/>
        </w:rPr>
        <w:t xml:space="preserve">he Documentary Investment Group, </w:t>
      </w:r>
      <w:r w:rsidRPr="0037506C">
        <w:rPr>
          <w:bCs/>
          <w:kern w:val="1"/>
        </w:rPr>
        <w:t xml:space="preserve">the Corporation for Public Broadcasting and public television viewers. </w:t>
      </w:r>
      <w:r>
        <w:rPr>
          <w:smallCaps/>
          <w:sz w:val="25"/>
        </w:rPr>
        <w:t>American Experience</w:t>
      </w:r>
      <w:r w:rsidRPr="0037506C">
        <w:rPr>
          <w:bCs/>
          <w:kern w:val="1"/>
        </w:rPr>
        <w:t> is produced for PBS by WGBH Boston.</w:t>
      </w:r>
    </w:p>
    <w:p w14:paraId="4831E472" w14:textId="77777777" w:rsidR="007B6063" w:rsidRPr="00752E35" w:rsidRDefault="007B6063" w:rsidP="0025715B">
      <w:pPr>
        <w:rPr>
          <w:rFonts w:ascii="Times New Roman" w:hAnsi="Times New Roman"/>
          <w:sz w:val="20"/>
        </w:rPr>
      </w:pPr>
    </w:p>
    <w:p w14:paraId="3D15C520" w14:textId="77777777" w:rsidR="005508E6" w:rsidRPr="00673689" w:rsidRDefault="005508E6" w:rsidP="0025715B">
      <w:pPr>
        <w:jc w:val="center"/>
        <w:rPr>
          <w:rFonts w:ascii="Times New Roman" w:hAnsi="Times New Roman"/>
          <w:szCs w:val="24"/>
        </w:rPr>
      </w:pPr>
      <w:r w:rsidRPr="00673689">
        <w:rPr>
          <w:rFonts w:ascii="Times New Roman" w:hAnsi="Times New Roman"/>
          <w:szCs w:val="24"/>
        </w:rPr>
        <w:t>*   *   *</w:t>
      </w:r>
    </w:p>
    <w:p w14:paraId="0738430E" w14:textId="77777777" w:rsidR="005508E6" w:rsidRPr="00673689" w:rsidRDefault="005508E6" w:rsidP="0025715B">
      <w:pPr>
        <w:rPr>
          <w:rFonts w:ascii="Times New Roman" w:hAnsi="Times New Roman"/>
          <w:szCs w:val="24"/>
        </w:rPr>
      </w:pPr>
      <w:r w:rsidRPr="00673689">
        <w:rPr>
          <w:rFonts w:ascii="Times New Roman" w:hAnsi="Times New Roman"/>
          <w:b/>
          <w:szCs w:val="24"/>
        </w:rPr>
        <w:t>Publicity Contacts</w:t>
      </w:r>
    </w:p>
    <w:p w14:paraId="14712F2E" w14:textId="77777777" w:rsidR="005508E6" w:rsidRPr="00673689" w:rsidRDefault="005508E6" w:rsidP="0025715B">
      <w:pPr>
        <w:rPr>
          <w:rFonts w:ascii="Times New Roman" w:hAnsi="Times New Roman"/>
          <w:szCs w:val="24"/>
        </w:rPr>
      </w:pPr>
      <w:r w:rsidRPr="00673689">
        <w:rPr>
          <w:rFonts w:ascii="Times New Roman" w:hAnsi="Times New Roman"/>
          <w:szCs w:val="24"/>
        </w:rPr>
        <w:t>CaraMar Publicity</w:t>
      </w:r>
    </w:p>
    <w:p w14:paraId="552BA8F0" w14:textId="77777777" w:rsidR="005508E6" w:rsidRPr="00673689" w:rsidRDefault="005508E6" w:rsidP="0025715B">
      <w:pPr>
        <w:rPr>
          <w:rFonts w:ascii="Times New Roman" w:hAnsi="Times New Roman"/>
          <w:szCs w:val="24"/>
        </w:rPr>
      </w:pPr>
      <w:r w:rsidRPr="00673689">
        <w:rPr>
          <w:rFonts w:ascii="Times New Roman" w:hAnsi="Times New Roman"/>
          <w:szCs w:val="24"/>
        </w:rPr>
        <w:t>Mary Lugo</w:t>
      </w:r>
      <w:r w:rsidRPr="00673689">
        <w:rPr>
          <w:rFonts w:ascii="Times New Roman" w:hAnsi="Times New Roman"/>
          <w:szCs w:val="24"/>
        </w:rPr>
        <w:tab/>
      </w:r>
      <w:r w:rsidRPr="00673689">
        <w:rPr>
          <w:rFonts w:ascii="Times New Roman" w:hAnsi="Times New Roman"/>
          <w:szCs w:val="24"/>
        </w:rPr>
        <w:tab/>
        <w:t xml:space="preserve"> 770-623-8190 </w:t>
      </w:r>
      <w:r w:rsidRPr="00673689">
        <w:rPr>
          <w:rFonts w:ascii="Times New Roman" w:hAnsi="Times New Roman"/>
          <w:szCs w:val="24"/>
        </w:rPr>
        <w:tab/>
        <w:t>lugo@negia.net</w:t>
      </w:r>
    </w:p>
    <w:p w14:paraId="06FCE5FE" w14:textId="77777777" w:rsidR="005508E6" w:rsidRPr="00673689" w:rsidRDefault="005508E6" w:rsidP="0025715B">
      <w:pPr>
        <w:rPr>
          <w:rFonts w:ascii="Times New Roman" w:hAnsi="Times New Roman"/>
          <w:szCs w:val="24"/>
        </w:rPr>
      </w:pPr>
      <w:r w:rsidRPr="00673689">
        <w:rPr>
          <w:rFonts w:ascii="Times New Roman" w:hAnsi="Times New Roman"/>
          <w:szCs w:val="24"/>
        </w:rPr>
        <w:t>Cara White</w:t>
      </w:r>
      <w:r w:rsidRPr="00673689">
        <w:rPr>
          <w:rFonts w:ascii="Times New Roman" w:hAnsi="Times New Roman"/>
          <w:szCs w:val="24"/>
        </w:rPr>
        <w:tab/>
      </w:r>
      <w:r w:rsidRPr="00673689">
        <w:rPr>
          <w:rFonts w:ascii="Times New Roman" w:hAnsi="Times New Roman"/>
          <w:szCs w:val="24"/>
        </w:rPr>
        <w:tab/>
        <w:t xml:space="preserve"> 843-881-1480</w:t>
      </w:r>
      <w:r w:rsidRPr="00673689">
        <w:rPr>
          <w:rFonts w:ascii="Times New Roman" w:hAnsi="Times New Roman"/>
          <w:szCs w:val="24"/>
        </w:rPr>
        <w:tab/>
      </w:r>
      <w:r w:rsidRPr="00673689">
        <w:rPr>
          <w:rFonts w:ascii="Times New Roman" w:hAnsi="Times New Roman"/>
          <w:szCs w:val="24"/>
        </w:rPr>
        <w:tab/>
        <w:t>cara.white@mac.com</w:t>
      </w:r>
    </w:p>
    <w:p w14:paraId="2F0FFCD8" w14:textId="77777777" w:rsidR="005508E6" w:rsidRPr="00673689" w:rsidRDefault="00297528" w:rsidP="0025715B">
      <w:pPr>
        <w:rPr>
          <w:rFonts w:ascii="Times New Roman" w:hAnsi="Times New Roman"/>
          <w:szCs w:val="24"/>
        </w:rPr>
      </w:pPr>
      <w:r w:rsidRPr="00673689">
        <w:rPr>
          <w:rFonts w:ascii="Times New Roman" w:hAnsi="Times New Roman"/>
          <w:szCs w:val="24"/>
        </w:rPr>
        <w:t>Abbe Harris</w:t>
      </w:r>
      <w:r w:rsidRPr="00673689">
        <w:rPr>
          <w:rFonts w:ascii="Times New Roman" w:hAnsi="Times New Roman"/>
          <w:szCs w:val="24"/>
        </w:rPr>
        <w:tab/>
      </w:r>
      <w:r w:rsidRPr="00673689">
        <w:rPr>
          <w:rFonts w:ascii="Times New Roman" w:hAnsi="Times New Roman"/>
          <w:szCs w:val="24"/>
        </w:rPr>
        <w:tab/>
        <w:t xml:space="preserve"> 908-244-5516</w:t>
      </w:r>
      <w:r w:rsidR="005508E6" w:rsidRPr="00673689">
        <w:rPr>
          <w:rFonts w:ascii="Times New Roman" w:hAnsi="Times New Roman"/>
          <w:szCs w:val="24"/>
        </w:rPr>
        <w:tab/>
      </w:r>
      <w:r w:rsidR="005508E6" w:rsidRPr="00673689">
        <w:rPr>
          <w:rFonts w:ascii="Times New Roman" w:hAnsi="Times New Roman"/>
          <w:szCs w:val="24"/>
        </w:rPr>
        <w:tab/>
        <w:t>abbe</w:t>
      </w:r>
      <w:r w:rsidR="007B6063">
        <w:rPr>
          <w:rFonts w:ascii="Times New Roman" w:hAnsi="Times New Roman"/>
          <w:szCs w:val="24"/>
        </w:rPr>
        <w:t>.harris</w:t>
      </w:r>
      <w:r w:rsidR="005508E6" w:rsidRPr="00673689">
        <w:rPr>
          <w:rFonts w:ascii="Times New Roman" w:hAnsi="Times New Roman"/>
          <w:szCs w:val="24"/>
        </w:rPr>
        <w:t>@caramar.net</w:t>
      </w:r>
    </w:p>
    <w:p w14:paraId="1363AD75" w14:textId="77777777" w:rsidR="005508E6" w:rsidRPr="00752E35" w:rsidRDefault="005508E6" w:rsidP="0025715B">
      <w:pPr>
        <w:rPr>
          <w:rFonts w:ascii="Times New Roman" w:hAnsi="Times New Roman"/>
          <w:sz w:val="20"/>
        </w:rPr>
      </w:pPr>
    </w:p>
    <w:p w14:paraId="5724D93F" w14:textId="62C44991" w:rsidR="005508E6" w:rsidRPr="00673689" w:rsidRDefault="005508E6" w:rsidP="0025715B">
      <w:pPr>
        <w:rPr>
          <w:rFonts w:ascii="Times New Roman" w:hAnsi="Times New Roman"/>
          <w:szCs w:val="24"/>
        </w:rPr>
      </w:pPr>
      <w:r w:rsidRPr="00673689">
        <w:rPr>
          <w:rFonts w:ascii="Times New Roman" w:hAnsi="Times New Roman"/>
          <w:szCs w:val="24"/>
        </w:rPr>
        <w:t xml:space="preserve">For further information and photos visit </w:t>
      </w:r>
      <w:hyperlink r:id="rId13" w:history="1">
        <w:r w:rsidRPr="00673689">
          <w:rPr>
            <w:rStyle w:val="Hyperlink"/>
            <w:rFonts w:ascii="Times New Roman" w:hAnsi="Times New Roman"/>
            <w:szCs w:val="24"/>
          </w:rPr>
          <w:t>http://www.pbs.org/pressroom</w:t>
        </w:r>
      </w:hyperlink>
    </w:p>
    <w:sectPr w:rsidR="005508E6" w:rsidRPr="00673689" w:rsidSect="00300303">
      <w:headerReference w:type="default" r:id="rId14"/>
      <w:headerReference w:type="first" r:id="rId15"/>
      <w:footerReference w:type="first" r:id="rId16"/>
      <w:pgSz w:w="12240" w:h="15840"/>
      <w:pgMar w:top="1440" w:right="864" w:bottom="1530" w:left="864" w:header="720" w:footer="9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C8FE4" w14:textId="77777777" w:rsidR="00AA6C72" w:rsidRDefault="00AA6C72">
      <w:r>
        <w:separator/>
      </w:r>
    </w:p>
  </w:endnote>
  <w:endnote w:type="continuationSeparator" w:id="0">
    <w:p w14:paraId="2393258E" w14:textId="77777777" w:rsidR="00AA6C72" w:rsidRDefault="00AA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w:altName w:val="Times New Roman"/>
    <w:panose1 w:val="020B0604020202020204"/>
    <w:charset w:val="00"/>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ScalaSans">
    <w:panose1 w:val="020B0604020202020204"/>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squs">
    <w:altName w:val="Times New Roman"/>
    <w:panose1 w:val="020B0604020202020204"/>
    <w:charset w:val="00"/>
    <w:family w:val="auto"/>
    <w:notTrueType/>
    <w:pitch w:val="default"/>
    <w:sig w:usb0="00000003" w:usb1="00000000" w:usb2="00000000" w:usb3="00000000" w:csb0="00000001" w:csb1="00000000"/>
  </w:font>
  <w:font w:name="sans-serif!important">
    <w:altName w:val="Times New Roman"/>
    <w:panose1 w:val="020B0604020202020204"/>
    <w:charset w:val="00"/>
    <w:family w:val="roman"/>
    <w:notTrueType/>
    <w:pitch w:val="default"/>
    <w:sig w:usb0="00000003" w:usb1="00000000" w:usb2="00000000" w:usb3="00000000" w:csb0="00000001" w:csb1="00000000"/>
  </w:font>
  <w:font w:name="Oswald">
    <w:altName w:val="Times New Roman"/>
    <w:panose1 w:val="020B0604020202020204"/>
    <w:charset w:val="00"/>
    <w:family w:val="auto"/>
    <w:notTrueType/>
    <w:pitch w:val="default"/>
    <w:sig w:usb0="00000003" w:usb1="00000000" w:usb2="00000000" w:usb3="00000000" w:csb0="00000001" w:csb1="00000000"/>
  </w:font>
  <w:font w:name="MS ??">
    <w:altName w:val="MS Mincho"/>
    <w:panose1 w:val="020B0604020202020204"/>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C6730" w14:textId="3990D8F1" w:rsidR="00DB0BB0" w:rsidRPr="001C2158" w:rsidRDefault="00246DFB" w:rsidP="005A375B">
    <w:pPr>
      <w:pStyle w:val="Footer"/>
      <w:tabs>
        <w:tab w:val="left" w:pos="720"/>
      </w:tabs>
      <w:jc w:val="center"/>
      <w:rPr>
        <w:color w:val="FF0000"/>
      </w:rPr>
    </w:pPr>
    <w:r>
      <w:rPr>
        <w:noProof/>
      </w:rPr>
      <w:drawing>
        <wp:inline distT="0" distB="0" distL="0" distR="0" wp14:anchorId="04DF69A0" wp14:editId="6A22FED2">
          <wp:extent cx="6675120" cy="951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X_GenericFunder_2018-01.png"/>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20B19" w14:textId="77777777" w:rsidR="00AA6C72" w:rsidRDefault="00AA6C72">
      <w:r>
        <w:separator/>
      </w:r>
    </w:p>
  </w:footnote>
  <w:footnote w:type="continuationSeparator" w:id="0">
    <w:p w14:paraId="5966B557" w14:textId="77777777" w:rsidR="00AA6C72" w:rsidRDefault="00AA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6E143" w14:textId="77777777" w:rsidR="00DB0BB0" w:rsidRDefault="00DB0BB0">
    <w:pPr>
      <w:pStyle w:val="Header"/>
      <w:ind w:right="-31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D1786" w14:textId="77777777" w:rsidR="00DB0BB0" w:rsidRDefault="00BE145D" w:rsidP="007F6042">
    <w:pPr>
      <w:pStyle w:val="Header"/>
      <w:tabs>
        <w:tab w:val="left" w:pos="10440"/>
      </w:tabs>
    </w:pPr>
    <w:r>
      <w:rPr>
        <w:noProof/>
      </w:rPr>
      <w:drawing>
        <wp:anchor distT="0" distB="0" distL="114300" distR="114300" simplePos="0" relativeHeight="251660288" behindDoc="1" locked="0" layoutInCell="1" allowOverlap="1" wp14:anchorId="07F28A16" wp14:editId="7EA81F97">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67"/>
    <w:rsid w:val="000020B2"/>
    <w:rsid w:val="00002382"/>
    <w:rsid w:val="0000437F"/>
    <w:rsid w:val="000068C3"/>
    <w:rsid w:val="00006E87"/>
    <w:rsid w:val="00016146"/>
    <w:rsid w:val="00021425"/>
    <w:rsid w:val="000231A0"/>
    <w:rsid w:val="00023D3E"/>
    <w:rsid w:val="000258D6"/>
    <w:rsid w:val="00030A27"/>
    <w:rsid w:val="00034CEF"/>
    <w:rsid w:val="000363E6"/>
    <w:rsid w:val="00045ACD"/>
    <w:rsid w:val="00046E51"/>
    <w:rsid w:val="00056808"/>
    <w:rsid w:val="0005680F"/>
    <w:rsid w:val="00064645"/>
    <w:rsid w:val="00083914"/>
    <w:rsid w:val="00091817"/>
    <w:rsid w:val="000A5E1D"/>
    <w:rsid w:val="000A6301"/>
    <w:rsid w:val="000B00C5"/>
    <w:rsid w:val="000C068C"/>
    <w:rsid w:val="000C269E"/>
    <w:rsid w:val="000C2CD0"/>
    <w:rsid w:val="000C7FCB"/>
    <w:rsid w:val="000D5CB3"/>
    <w:rsid w:val="000D658B"/>
    <w:rsid w:val="000D7870"/>
    <w:rsid w:val="000E1E66"/>
    <w:rsid w:val="000E33AB"/>
    <w:rsid w:val="000E3549"/>
    <w:rsid w:val="000E57B2"/>
    <w:rsid w:val="001002B0"/>
    <w:rsid w:val="00104552"/>
    <w:rsid w:val="001075EB"/>
    <w:rsid w:val="00107E58"/>
    <w:rsid w:val="001107FF"/>
    <w:rsid w:val="001108A0"/>
    <w:rsid w:val="001130F0"/>
    <w:rsid w:val="00113A90"/>
    <w:rsid w:val="00114C4F"/>
    <w:rsid w:val="00116C0D"/>
    <w:rsid w:val="001241E8"/>
    <w:rsid w:val="0012544A"/>
    <w:rsid w:val="00134BC5"/>
    <w:rsid w:val="00136B8F"/>
    <w:rsid w:val="00137186"/>
    <w:rsid w:val="00137CB6"/>
    <w:rsid w:val="001402CE"/>
    <w:rsid w:val="00146836"/>
    <w:rsid w:val="00153009"/>
    <w:rsid w:val="00155805"/>
    <w:rsid w:val="00161211"/>
    <w:rsid w:val="00162164"/>
    <w:rsid w:val="00162A3A"/>
    <w:rsid w:val="00163EB4"/>
    <w:rsid w:val="0016529A"/>
    <w:rsid w:val="00166F12"/>
    <w:rsid w:val="00167435"/>
    <w:rsid w:val="00174D14"/>
    <w:rsid w:val="00177FFB"/>
    <w:rsid w:val="001849A0"/>
    <w:rsid w:val="00184CC1"/>
    <w:rsid w:val="00185D69"/>
    <w:rsid w:val="00186878"/>
    <w:rsid w:val="00195EA6"/>
    <w:rsid w:val="001A6812"/>
    <w:rsid w:val="001A746D"/>
    <w:rsid w:val="001A7A30"/>
    <w:rsid w:val="001B5DE6"/>
    <w:rsid w:val="001B7B3F"/>
    <w:rsid w:val="001C2158"/>
    <w:rsid w:val="001D0D51"/>
    <w:rsid w:val="001D1907"/>
    <w:rsid w:val="001E377E"/>
    <w:rsid w:val="001E43D1"/>
    <w:rsid w:val="001F111A"/>
    <w:rsid w:val="001F6E21"/>
    <w:rsid w:val="00205691"/>
    <w:rsid w:val="002105F1"/>
    <w:rsid w:val="0021130C"/>
    <w:rsid w:val="00221C9F"/>
    <w:rsid w:val="00222719"/>
    <w:rsid w:val="00224497"/>
    <w:rsid w:val="00246DFB"/>
    <w:rsid w:val="00252DA7"/>
    <w:rsid w:val="0025715B"/>
    <w:rsid w:val="002622A6"/>
    <w:rsid w:val="00264A80"/>
    <w:rsid w:val="00264BCB"/>
    <w:rsid w:val="00265CBA"/>
    <w:rsid w:val="002700CD"/>
    <w:rsid w:val="002700F0"/>
    <w:rsid w:val="00273702"/>
    <w:rsid w:val="002751DD"/>
    <w:rsid w:val="002805E6"/>
    <w:rsid w:val="002867AB"/>
    <w:rsid w:val="0029431B"/>
    <w:rsid w:val="00297528"/>
    <w:rsid w:val="00297FED"/>
    <w:rsid w:val="002A02BD"/>
    <w:rsid w:val="002A47D3"/>
    <w:rsid w:val="002C0F61"/>
    <w:rsid w:val="002D16BA"/>
    <w:rsid w:val="002D1B9D"/>
    <w:rsid w:val="002D3A00"/>
    <w:rsid w:val="002D3DC3"/>
    <w:rsid w:val="002E2D1C"/>
    <w:rsid w:val="002E65ED"/>
    <w:rsid w:val="002F0CCC"/>
    <w:rsid w:val="002F212A"/>
    <w:rsid w:val="002F2790"/>
    <w:rsid w:val="00300303"/>
    <w:rsid w:val="00303051"/>
    <w:rsid w:val="00310D50"/>
    <w:rsid w:val="00316858"/>
    <w:rsid w:val="003215A4"/>
    <w:rsid w:val="00322468"/>
    <w:rsid w:val="00337BB8"/>
    <w:rsid w:val="00340574"/>
    <w:rsid w:val="00343A91"/>
    <w:rsid w:val="00343E1F"/>
    <w:rsid w:val="0034411E"/>
    <w:rsid w:val="0035131F"/>
    <w:rsid w:val="00352215"/>
    <w:rsid w:val="003636CF"/>
    <w:rsid w:val="003647BB"/>
    <w:rsid w:val="003660ED"/>
    <w:rsid w:val="00395B7A"/>
    <w:rsid w:val="00396A30"/>
    <w:rsid w:val="003A393D"/>
    <w:rsid w:val="003A66C0"/>
    <w:rsid w:val="003A7E34"/>
    <w:rsid w:val="003C01C4"/>
    <w:rsid w:val="003C0600"/>
    <w:rsid w:val="003D1A23"/>
    <w:rsid w:val="003D3ED1"/>
    <w:rsid w:val="003D5BBC"/>
    <w:rsid w:val="003D7144"/>
    <w:rsid w:val="003E06BF"/>
    <w:rsid w:val="003E4019"/>
    <w:rsid w:val="003F162E"/>
    <w:rsid w:val="003F36CE"/>
    <w:rsid w:val="00404196"/>
    <w:rsid w:val="004042B5"/>
    <w:rsid w:val="0040753B"/>
    <w:rsid w:val="00413566"/>
    <w:rsid w:val="00421383"/>
    <w:rsid w:val="004219CD"/>
    <w:rsid w:val="00422B12"/>
    <w:rsid w:val="00426F84"/>
    <w:rsid w:val="0043137D"/>
    <w:rsid w:val="0044794F"/>
    <w:rsid w:val="0045220E"/>
    <w:rsid w:val="004522E6"/>
    <w:rsid w:val="004626F8"/>
    <w:rsid w:val="0046366A"/>
    <w:rsid w:val="004652BA"/>
    <w:rsid w:val="00465418"/>
    <w:rsid w:val="00472D14"/>
    <w:rsid w:val="00496153"/>
    <w:rsid w:val="004968C8"/>
    <w:rsid w:val="00497946"/>
    <w:rsid w:val="004A21BA"/>
    <w:rsid w:val="004A45C0"/>
    <w:rsid w:val="004A5978"/>
    <w:rsid w:val="004B3AA3"/>
    <w:rsid w:val="004B3E0E"/>
    <w:rsid w:val="004B450E"/>
    <w:rsid w:val="004C3C5F"/>
    <w:rsid w:val="004D095F"/>
    <w:rsid w:val="004D1F1B"/>
    <w:rsid w:val="004D6B1B"/>
    <w:rsid w:val="004E0FB4"/>
    <w:rsid w:val="004E1785"/>
    <w:rsid w:val="004E20F1"/>
    <w:rsid w:val="004E661D"/>
    <w:rsid w:val="004F5E52"/>
    <w:rsid w:val="00502311"/>
    <w:rsid w:val="00502A7F"/>
    <w:rsid w:val="00513CC9"/>
    <w:rsid w:val="00521FFA"/>
    <w:rsid w:val="00532E39"/>
    <w:rsid w:val="005363B8"/>
    <w:rsid w:val="00540AC9"/>
    <w:rsid w:val="00544031"/>
    <w:rsid w:val="005467D2"/>
    <w:rsid w:val="005502AC"/>
    <w:rsid w:val="005508E6"/>
    <w:rsid w:val="00553618"/>
    <w:rsid w:val="00564FB0"/>
    <w:rsid w:val="00565BF6"/>
    <w:rsid w:val="005750CD"/>
    <w:rsid w:val="00581BFB"/>
    <w:rsid w:val="00583244"/>
    <w:rsid w:val="0059014C"/>
    <w:rsid w:val="005908ED"/>
    <w:rsid w:val="00591FE7"/>
    <w:rsid w:val="00594E54"/>
    <w:rsid w:val="005A0D0A"/>
    <w:rsid w:val="005A35D4"/>
    <w:rsid w:val="005A375B"/>
    <w:rsid w:val="005A5583"/>
    <w:rsid w:val="005B2ACF"/>
    <w:rsid w:val="005B77C8"/>
    <w:rsid w:val="005B79A1"/>
    <w:rsid w:val="005C42EE"/>
    <w:rsid w:val="005D2DAD"/>
    <w:rsid w:val="005D6BBA"/>
    <w:rsid w:val="005D7152"/>
    <w:rsid w:val="005F701C"/>
    <w:rsid w:val="00602431"/>
    <w:rsid w:val="00603A6A"/>
    <w:rsid w:val="00606561"/>
    <w:rsid w:val="00612E26"/>
    <w:rsid w:val="00616FA1"/>
    <w:rsid w:val="00617A1F"/>
    <w:rsid w:val="00627A9E"/>
    <w:rsid w:val="006309D9"/>
    <w:rsid w:val="006317B1"/>
    <w:rsid w:val="00632E00"/>
    <w:rsid w:val="0064019B"/>
    <w:rsid w:val="006403CF"/>
    <w:rsid w:val="00642297"/>
    <w:rsid w:val="006448A5"/>
    <w:rsid w:val="006476B5"/>
    <w:rsid w:val="006476C5"/>
    <w:rsid w:val="0066239E"/>
    <w:rsid w:val="00664650"/>
    <w:rsid w:val="0067089F"/>
    <w:rsid w:val="00673689"/>
    <w:rsid w:val="00675A7E"/>
    <w:rsid w:val="006926AF"/>
    <w:rsid w:val="0069660E"/>
    <w:rsid w:val="006A2B00"/>
    <w:rsid w:val="006B1866"/>
    <w:rsid w:val="006B3B33"/>
    <w:rsid w:val="006C0C5A"/>
    <w:rsid w:val="006C60D7"/>
    <w:rsid w:val="006D00B1"/>
    <w:rsid w:val="006D074A"/>
    <w:rsid w:val="006D6BEA"/>
    <w:rsid w:val="006D7013"/>
    <w:rsid w:val="006E0FA0"/>
    <w:rsid w:val="006E2115"/>
    <w:rsid w:val="006E34FC"/>
    <w:rsid w:val="006E486E"/>
    <w:rsid w:val="006F05F7"/>
    <w:rsid w:val="006F0AD4"/>
    <w:rsid w:val="006F69D4"/>
    <w:rsid w:val="007007CA"/>
    <w:rsid w:val="00704748"/>
    <w:rsid w:val="0072098A"/>
    <w:rsid w:val="00726507"/>
    <w:rsid w:val="00727031"/>
    <w:rsid w:val="007318FF"/>
    <w:rsid w:val="00740400"/>
    <w:rsid w:val="00751287"/>
    <w:rsid w:val="00752E35"/>
    <w:rsid w:val="007653EB"/>
    <w:rsid w:val="0076564C"/>
    <w:rsid w:val="00765F24"/>
    <w:rsid w:val="00766F10"/>
    <w:rsid w:val="00775504"/>
    <w:rsid w:val="00780702"/>
    <w:rsid w:val="007810A8"/>
    <w:rsid w:val="007824D9"/>
    <w:rsid w:val="00787D88"/>
    <w:rsid w:val="00794FB3"/>
    <w:rsid w:val="007953A8"/>
    <w:rsid w:val="00797919"/>
    <w:rsid w:val="007A34EC"/>
    <w:rsid w:val="007A3548"/>
    <w:rsid w:val="007B094A"/>
    <w:rsid w:val="007B40CB"/>
    <w:rsid w:val="007B6063"/>
    <w:rsid w:val="007B63F0"/>
    <w:rsid w:val="007D24F6"/>
    <w:rsid w:val="007D2860"/>
    <w:rsid w:val="007E03C4"/>
    <w:rsid w:val="007E4928"/>
    <w:rsid w:val="007E5454"/>
    <w:rsid w:val="007E7FD0"/>
    <w:rsid w:val="007F6042"/>
    <w:rsid w:val="0080480C"/>
    <w:rsid w:val="008148FE"/>
    <w:rsid w:val="00816801"/>
    <w:rsid w:val="00823601"/>
    <w:rsid w:val="00832F3C"/>
    <w:rsid w:val="00850221"/>
    <w:rsid w:val="008527DC"/>
    <w:rsid w:val="00854F7C"/>
    <w:rsid w:val="008554DA"/>
    <w:rsid w:val="00862907"/>
    <w:rsid w:val="0086528B"/>
    <w:rsid w:val="008700C9"/>
    <w:rsid w:val="008761D9"/>
    <w:rsid w:val="00880D1E"/>
    <w:rsid w:val="00883876"/>
    <w:rsid w:val="00893716"/>
    <w:rsid w:val="00893918"/>
    <w:rsid w:val="008945FE"/>
    <w:rsid w:val="008A0DC4"/>
    <w:rsid w:val="008A237E"/>
    <w:rsid w:val="008A362D"/>
    <w:rsid w:val="008A57A9"/>
    <w:rsid w:val="008A632A"/>
    <w:rsid w:val="008B20F6"/>
    <w:rsid w:val="008B308F"/>
    <w:rsid w:val="008C46C7"/>
    <w:rsid w:val="008C520E"/>
    <w:rsid w:val="008F0EE0"/>
    <w:rsid w:val="00904332"/>
    <w:rsid w:val="0091381B"/>
    <w:rsid w:val="00913FD0"/>
    <w:rsid w:val="00916433"/>
    <w:rsid w:val="009168E3"/>
    <w:rsid w:val="00923ED8"/>
    <w:rsid w:val="009246AA"/>
    <w:rsid w:val="00927FE2"/>
    <w:rsid w:val="00936C35"/>
    <w:rsid w:val="009372CB"/>
    <w:rsid w:val="0094244B"/>
    <w:rsid w:val="009440FA"/>
    <w:rsid w:val="00952BEF"/>
    <w:rsid w:val="00953225"/>
    <w:rsid w:val="00953406"/>
    <w:rsid w:val="00962990"/>
    <w:rsid w:val="00971985"/>
    <w:rsid w:val="009727E9"/>
    <w:rsid w:val="00974EDF"/>
    <w:rsid w:val="00976C57"/>
    <w:rsid w:val="009776E2"/>
    <w:rsid w:val="0098752C"/>
    <w:rsid w:val="00992596"/>
    <w:rsid w:val="00994F54"/>
    <w:rsid w:val="009A7FBC"/>
    <w:rsid w:val="009B25FA"/>
    <w:rsid w:val="009C110D"/>
    <w:rsid w:val="009C4ACD"/>
    <w:rsid w:val="009D199F"/>
    <w:rsid w:val="009D4CD8"/>
    <w:rsid w:val="009E2932"/>
    <w:rsid w:val="009E38D8"/>
    <w:rsid w:val="009F0657"/>
    <w:rsid w:val="009F3077"/>
    <w:rsid w:val="009F7E28"/>
    <w:rsid w:val="00A0010A"/>
    <w:rsid w:val="00A04978"/>
    <w:rsid w:val="00A0774F"/>
    <w:rsid w:val="00A11DEA"/>
    <w:rsid w:val="00A11EA5"/>
    <w:rsid w:val="00A13548"/>
    <w:rsid w:val="00A26EC9"/>
    <w:rsid w:val="00A374D1"/>
    <w:rsid w:val="00A477C2"/>
    <w:rsid w:val="00A52E96"/>
    <w:rsid w:val="00A52F2A"/>
    <w:rsid w:val="00A56309"/>
    <w:rsid w:val="00A63947"/>
    <w:rsid w:val="00A7090D"/>
    <w:rsid w:val="00A76510"/>
    <w:rsid w:val="00A829B5"/>
    <w:rsid w:val="00A836F5"/>
    <w:rsid w:val="00A86605"/>
    <w:rsid w:val="00A906D6"/>
    <w:rsid w:val="00AA4CCA"/>
    <w:rsid w:val="00AA6C72"/>
    <w:rsid w:val="00AB1F48"/>
    <w:rsid w:val="00AB2167"/>
    <w:rsid w:val="00AB3037"/>
    <w:rsid w:val="00AB5223"/>
    <w:rsid w:val="00AD08B3"/>
    <w:rsid w:val="00AD1B88"/>
    <w:rsid w:val="00AE2DAE"/>
    <w:rsid w:val="00AE3870"/>
    <w:rsid w:val="00AF108E"/>
    <w:rsid w:val="00AF2834"/>
    <w:rsid w:val="00AF798F"/>
    <w:rsid w:val="00B03DBF"/>
    <w:rsid w:val="00B12AA3"/>
    <w:rsid w:val="00B13B75"/>
    <w:rsid w:val="00B26962"/>
    <w:rsid w:val="00B2702D"/>
    <w:rsid w:val="00B31AE4"/>
    <w:rsid w:val="00B3490A"/>
    <w:rsid w:val="00B35115"/>
    <w:rsid w:val="00B37691"/>
    <w:rsid w:val="00B42F71"/>
    <w:rsid w:val="00B44C7E"/>
    <w:rsid w:val="00B51722"/>
    <w:rsid w:val="00B60763"/>
    <w:rsid w:val="00B6711B"/>
    <w:rsid w:val="00B70AC1"/>
    <w:rsid w:val="00B72A60"/>
    <w:rsid w:val="00B75138"/>
    <w:rsid w:val="00B84C17"/>
    <w:rsid w:val="00B90663"/>
    <w:rsid w:val="00B9352F"/>
    <w:rsid w:val="00B944CB"/>
    <w:rsid w:val="00BA6420"/>
    <w:rsid w:val="00BA6FE6"/>
    <w:rsid w:val="00BB1C9A"/>
    <w:rsid w:val="00BB3E19"/>
    <w:rsid w:val="00BB3E1B"/>
    <w:rsid w:val="00BC2DA0"/>
    <w:rsid w:val="00BC68D6"/>
    <w:rsid w:val="00BD42DD"/>
    <w:rsid w:val="00BD62A1"/>
    <w:rsid w:val="00BD652D"/>
    <w:rsid w:val="00BE145D"/>
    <w:rsid w:val="00BF00B8"/>
    <w:rsid w:val="00BF1906"/>
    <w:rsid w:val="00BF4CFE"/>
    <w:rsid w:val="00BF50AB"/>
    <w:rsid w:val="00BF7242"/>
    <w:rsid w:val="00C032FF"/>
    <w:rsid w:val="00C0364E"/>
    <w:rsid w:val="00C11EE9"/>
    <w:rsid w:val="00C13556"/>
    <w:rsid w:val="00C14017"/>
    <w:rsid w:val="00C26436"/>
    <w:rsid w:val="00C26A59"/>
    <w:rsid w:val="00C323A2"/>
    <w:rsid w:val="00C342D0"/>
    <w:rsid w:val="00C34305"/>
    <w:rsid w:val="00C35BF1"/>
    <w:rsid w:val="00C37BAA"/>
    <w:rsid w:val="00C4111B"/>
    <w:rsid w:val="00C45A4E"/>
    <w:rsid w:val="00C4737A"/>
    <w:rsid w:val="00C507FC"/>
    <w:rsid w:val="00C55F6D"/>
    <w:rsid w:val="00C56EA8"/>
    <w:rsid w:val="00C61DC0"/>
    <w:rsid w:val="00C631DA"/>
    <w:rsid w:val="00C801DC"/>
    <w:rsid w:val="00C81B8E"/>
    <w:rsid w:val="00C8309B"/>
    <w:rsid w:val="00C84617"/>
    <w:rsid w:val="00C869E5"/>
    <w:rsid w:val="00C9055E"/>
    <w:rsid w:val="00C9132E"/>
    <w:rsid w:val="00CA0066"/>
    <w:rsid w:val="00CA2B3F"/>
    <w:rsid w:val="00CA6A98"/>
    <w:rsid w:val="00CC3883"/>
    <w:rsid w:val="00CE5A47"/>
    <w:rsid w:val="00CF0878"/>
    <w:rsid w:val="00CF2C95"/>
    <w:rsid w:val="00CF7BF3"/>
    <w:rsid w:val="00D13746"/>
    <w:rsid w:val="00D23088"/>
    <w:rsid w:val="00D30B3B"/>
    <w:rsid w:val="00D42092"/>
    <w:rsid w:val="00D553A8"/>
    <w:rsid w:val="00D61B60"/>
    <w:rsid w:val="00D64F26"/>
    <w:rsid w:val="00D717D4"/>
    <w:rsid w:val="00D71F6A"/>
    <w:rsid w:val="00D923AB"/>
    <w:rsid w:val="00D93468"/>
    <w:rsid w:val="00DA109F"/>
    <w:rsid w:val="00DA6873"/>
    <w:rsid w:val="00DB0BB0"/>
    <w:rsid w:val="00DC3643"/>
    <w:rsid w:val="00DC5EB8"/>
    <w:rsid w:val="00DD2304"/>
    <w:rsid w:val="00DD2C68"/>
    <w:rsid w:val="00DD79D3"/>
    <w:rsid w:val="00DE39AE"/>
    <w:rsid w:val="00DE53FB"/>
    <w:rsid w:val="00DF19C0"/>
    <w:rsid w:val="00E02FDB"/>
    <w:rsid w:val="00E10AE3"/>
    <w:rsid w:val="00E13241"/>
    <w:rsid w:val="00E175B1"/>
    <w:rsid w:val="00E20FF0"/>
    <w:rsid w:val="00E245AF"/>
    <w:rsid w:val="00E26F51"/>
    <w:rsid w:val="00E27D05"/>
    <w:rsid w:val="00E30F0A"/>
    <w:rsid w:val="00E333F0"/>
    <w:rsid w:val="00E510F8"/>
    <w:rsid w:val="00E520C3"/>
    <w:rsid w:val="00E54FAB"/>
    <w:rsid w:val="00E6211A"/>
    <w:rsid w:val="00E6426A"/>
    <w:rsid w:val="00E65585"/>
    <w:rsid w:val="00E824EC"/>
    <w:rsid w:val="00E91B30"/>
    <w:rsid w:val="00E9685A"/>
    <w:rsid w:val="00EA0C41"/>
    <w:rsid w:val="00EA1762"/>
    <w:rsid w:val="00EA42D9"/>
    <w:rsid w:val="00EA434A"/>
    <w:rsid w:val="00EA63D4"/>
    <w:rsid w:val="00EB5AD2"/>
    <w:rsid w:val="00EB67FC"/>
    <w:rsid w:val="00EC104F"/>
    <w:rsid w:val="00EC753E"/>
    <w:rsid w:val="00ED5A4C"/>
    <w:rsid w:val="00ED6FC7"/>
    <w:rsid w:val="00ED7039"/>
    <w:rsid w:val="00ED7845"/>
    <w:rsid w:val="00ED7E80"/>
    <w:rsid w:val="00EE5389"/>
    <w:rsid w:val="00EF48A4"/>
    <w:rsid w:val="00EF4A61"/>
    <w:rsid w:val="00EF53D3"/>
    <w:rsid w:val="00F04E07"/>
    <w:rsid w:val="00F157E0"/>
    <w:rsid w:val="00F210DD"/>
    <w:rsid w:val="00F35305"/>
    <w:rsid w:val="00F40F23"/>
    <w:rsid w:val="00F512E3"/>
    <w:rsid w:val="00F56595"/>
    <w:rsid w:val="00F60A2C"/>
    <w:rsid w:val="00F62E8B"/>
    <w:rsid w:val="00F63983"/>
    <w:rsid w:val="00F678EE"/>
    <w:rsid w:val="00F735A5"/>
    <w:rsid w:val="00F73712"/>
    <w:rsid w:val="00F738C4"/>
    <w:rsid w:val="00F73CC2"/>
    <w:rsid w:val="00F81881"/>
    <w:rsid w:val="00F84CF9"/>
    <w:rsid w:val="00F927F5"/>
    <w:rsid w:val="00F93B72"/>
    <w:rsid w:val="00F95BB3"/>
    <w:rsid w:val="00FA48CF"/>
    <w:rsid w:val="00FB0310"/>
    <w:rsid w:val="00FC146E"/>
    <w:rsid w:val="00FC37E8"/>
    <w:rsid w:val="00FC4470"/>
    <w:rsid w:val="00FC7226"/>
    <w:rsid w:val="00FD0922"/>
    <w:rsid w:val="00FD14DB"/>
    <w:rsid w:val="00FD2A24"/>
    <w:rsid w:val="00FE17A4"/>
    <w:rsid w:val="00FE3C99"/>
    <w:rsid w:val="00FE56F1"/>
    <w:rsid w:val="00FE570D"/>
    <w:rsid w:val="00FF1140"/>
    <w:rsid w:val="00FF415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14E6"/>
  <w15:docId w15:val="{9E208A2F-A1D9-0443-BB31-4F02B0D3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99"/>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character" w:styleId="UnresolvedMention">
    <w:name w:val="Unresolved Mention"/>
    <w:basedOn w:val="DefaultParagraphFont"/>
    <w:uiPriority w:val="99"/>
    <w:semiHidden/>
    <w:unhideWhenUsed/>
    <w:rsid w:val="005A375B"/>
    <w:rPr>
      <w:color w:val="605E5C"/>
      <w:shd w:val="clear" w:color="auto" w:fill="E1DFDD"/>
    </w:rPr>
  </w:style>
  <w:style w:type="paragraph" w:customStyle="1" w:styleId="Normal2">
    <w:name w:val="Normal2"/>
    <w:rsid w:val="00FD2A24"/>
    <w:pPr>
      <w:spacing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bs.org/americanexperience" TargetMode="External"/><Relationship Id="rId13" Type="http://schemas.openxmlformats.org/officeDocument/2006/relationships/hyperlink" Target="http://www.pbs.org/pressro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tv_schedules/" TargetMode="External"/><Relationship Id="rId12" Type="http://schemas.openxmlformats.org/officeDocument/2006/relationships/hyperlink" Target="http://youtube.com/americanexperienc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instagram.com/americanexperiencepbs"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twitter.com/amexperiencepbs" TargetMode="External"/><Relationship Id="rId4" Type="http://schemas.openxmlformats.org/officeDocument/2006/relationships/footnotes" Target="footnotes.xml"/><Relationship Id="rId9" Type="http://schemas.openxmlformats.org/officeDocument/2006/relationships/hyperlink" Target="http://facebook.com/americanexperienc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Dear Alison,</vt:lpstr>
    </vt:vector>
  </TitlesOfParts>
  <Company>WGBH Educational Foundation</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Microsoft Office User</cp:lastModifiedBy>
  <cp:revision>7</cp:revision>
  <cp:lastPrinted>2014-08-05T20:17:00Z</cp:lastPrinted>
  <dcterms:created xsi:type="dcterms:W3CDTF">2019-01-03T23:25:00Z</dcterms:created>
  <dcterms:modified xsi:type="dcterms:W3CDTF">2019-01-03T23:33:00Z</dcterms:modified>
</cp:coreProperties>
</file>