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F95EC" w14:textId="04E86D07" w:rsidR="00A1174B" w:rsidRDefault="00613BA5"/>
    <w:p w14:paraId="63AB49BB" w14:textId="3D3880DF" w:rsidR="0002537A" w:rsidRDefault="0002537A"/>
    <w:p w14:paraId="3BB4C11B" w14:textId="2060F756" w:rsidR="0002537A" w:rsidRDefault="0002537A"/>
    <w:p w14:paraId="05437071" w14:textId="77777777" w:rsidR="0002537A" w:rsidRPr="0069124C" w:rsidRDefault="0002537A" w:rsidP="0002537A">
      <w:pPr>
        <w:widowControl w:val="0"/>
        <w:autoSpaceDE w:val="0"/>
        <w:autoSpaceDN w:val="0"/>
        <w:adjustRightInd w:val="0"/>
        <w:jc w:val="center"/>
        <w:rPr>
          <w:rFonts w:cs="Times New Roman"/>
          <w:b/>
          <w:bCs/>
          <w:spacing w:val="4"/>
          <w:kern w:val="1"/>
          <w:sz w:val="32"/>
          <w:szCs w:val="32"/>
        </w:rPr>
      </w:pPr>
      <w:r w:rsidRPr="00431B5A">
        <w:rPr>
          <w:b/>
          <w:smallCaps/>
          <w:sz w:val="32"/>
          <w:szCs w:val="32"/>
        </w:rPr>
        <w:t>American Experience</w:t>
      </w:r>
      <w:r w:rsidRPr="00431B5A">
        <w:rPr>
          <w:rFonts w:cs="Times New Roman"/>
          <w:b/>
          <w:bCs/>
          <w:i/>
          <w:spacing w:val="4"/>
          <w:kern w:val="1"/>
          <w:sz w:val="32"/>
          <w:szCs w:val="32"/>
        </w:rPr>
        <w:t xml:space="preserve"> The </w:t>
      </w:r>
      <w:r>
        <w:rPr>
          <w:rFonts w:cs="Times New Roman"/>
          <w:b/>
          <w:bCs/>
          <w:i/>
          <w:spacing w:val="4"/>
          <w:kern w:val="1"/>
          <w:sz w:val="32"/>
          <w:szCs w:val="32"/>
        </w:rPr>
        <w:t xml:space="preserve">Fight </w:t>
      </w:r>
      <w:r>
        <w:rPr>
          <w:rFonts w:cs="Times New Roman"/>
          <w:b/>
          <w:bCs/>
          <w:spacing w:val="4"/>
          <w:kern w:val="1"/>
          <w:sz w:val="32"/>
          <w:szCs w:val="32"/>
        </w:rPr>
        <w:t>To Have Encore Broadcast</w:t>
      </w:r>
    </w:p>
    <w:p w14:paraId="073D4AF6" w14:textId="77777777" w:rsidR="0002537A" w:rsidRDefault="0002537A" w:rsidP="0002537A">
      <w:pPr>
        <w:widowControl w:val="0"/>
        <w:autoSpaceDE w:val="0"/>
        <w:autoSpaceDN w:val="0"/>
        <w:adjustRightInd w:val="0"/>
        <w:jc w:val="center"/>
        <w:rPr>
          <w:rFonts w:cs="Times New Roman"/>
          <w:b/>
          <w:bCs/>
          <w:spacing w:val="4"/>
          <w:kern w:val="1"/>
          <w:sz w:val="32"/>
          <w:szCs w:val="32"/>
        </w:rPr>
      </w:pPr>
      <w:r w:rsidRPr="00431B5A">
        <w:rPr>
          <w:rFonts w:cs="Times New Roman"/>
          <w:b/>
          <w:bCs/>
          <w:spacing w:val="4"/>
          <w:kern w:val="1"/>
          <w:sz w:val="32"/>
          <w:szCs w:val="32"/>
        </w:rPr>
        <w:t xml:space="preserve"> </w:t>
      </w:r>
      <w:r>
        <w:rPr>
          <w:rFonts w:cs="Times New Roman"/>
          <w:b/>
          <w:bCs/>
          <w:spacing w:val="4"/>
          <w:kern w:val="1"/>
          <w:sz w:val="32"/>
          <w:szCs w:val="32"/>
        </w:rPr>
        <w:t>Tuesday, February 11, 2020</w:t>
      </w:r>
      <w:r w:rsidRPr="00431B5A">
        <w:rPr>
          <w:rFonts w:cs="Times New Roman"/>
          <w:b/>
          <w:bCs/>
          <w:spacing w:val="4"/>
          <w:kern w:val="1"/>
          <w:sz w:val="32"/>
          <w:szCs w:val="32"/>
        </w:rPr>
        <w:t xml:space="preserve"> </w:t>
      </w:r>
    </w:p>
    <w:p w14:paraId="557183C7" w14:textId="14F603B6" w:rsidR="0002537A" w:rsidRDefault="0002537A" w:rsidP="0002537A">
      <w:pPr>
        <w:widowControl w:val="0"/>
        <w:autoSpaceDE w:val="0"/>
        <w:autoSpaceDN w:val="0"/>
        <w:adjustRightInd w:val="0"/>
        <w:jc w:val="center"/>
        <w:rPr>
          <w:rFonts w:cs="Times New Roman"/>
          <w:b/>
          <w:bCs/>
          <w:spacing w:val="4"/>
          <w:kern w:val="1"/>
          <w:sz w:val="28"/>
          <w:szCs w:val="28"/>
        </w:rPr>
      </w:pPr>
    </w:p>
    <w:p w14:paraId="3773CFC3" w14:textId="77777777" w:rsidR="00E13C7C" w:rsidRDefault="00E13C7C" w:rsidP="0002537A">
      <w:pPr>
        <w:widowControl w:val="0"/>
        <w:autoSpaceDE w:val="0"/>
        <w:autoSpaceDN w:val="0"/>
        <w:adjustRightInd w:val="0"/>
        <w:jc w:val="center"/>
        <w:rPr>
          <w:rFonts w:cs="Times New Roman"/>
          <w:b/>
          <w:bCs/>
          <w:spacing w:val="4"/>
          <w:kern w:val="1"/>
          <w:sz w:val="28"/>
          <w:szCs w:val="28"/>
        </w:rPr>
      </w:pPr>
      <w:r>
        <w:rPr>
          <w:rFonts w:cs="Times New Roman"/>
          <w:b/>
          <w:bCs/>
          <w:spacing w:val="4"/>
          <w:kern w:val="1"/>
          <w:sz w:val="28"/>
          <w:szCs w:val="28"/>
        </w:rPr>
        <w:t xml:space="preserve">Film Explores the 1938 Heavyweight Championship Bout Between </w:t>
      </w:r>
    </w:p>
    <w:p w14:paraId="3CF920B4" w14:textId="20D3F48A" w:rsidR="00E13C7C" w:rsidRPr="00E13C7C" w:rsidRDefault="00E13C7C" w:rsidP="00E13C7C">
      <w:pPr>
        <w:widowControl w:val="0"/>
        <w:autoSpaceDE w:val="0"/>
        <w:autoSpaceDN w:val="0"/>
        <w:adjustRightInd w:val="0"/>
        <w:jc w:val="center"/>
        <w:rPr>
          <w:rFonts w:cs="Times New Roman"/>
          <w:b/>
          <w:bCs/>
          <w:spacing w:val="4"/>
          <w:kern w:val="1"/>
          <w:sz w:val="28"/>
          <w:szCs w:val="28"/>
        </w:rPr>
      </w:pPr>
      <w:r>
        <w:rPr>
          <w:rFonts w:cs="Times New Roman"/>
          <w:b/>
          <w:bCs/>
          <w:spacing w:val="4"/>
          <w:kern w:val="1"/>
          <w:sz w:val="28"/>
          <w:szCs w:val="28"/>
        </w:rPr>
        <w:t>Joe Louis and German Max Schmeling</w:t>
      </w:r>
    </w:p>
    <w:p w14:paraId="7ED93CE9" w14:textId="77777777" w:rsidR="0002537A" w:rsidRPr="008F69F7" w:rsidRDefault="0002537A" w:rsidP="0002537A">
      <w:pPr>
        <w:widowControl w:val="0"/>
        <w:autoSpaceDE w:val="0"/>
        <w:autoSpaceDN w:val="0"/>
        <w:adjustRightInd w:val="0"/>
        <w:rPr>
          <w:rFonts w:cs="Times New Roman"/>
          <w:b/>
          <w:bCs/>
          <w:spacing w:val="4"/>
          <w:kern w:val="1"/>
          <w:szCs w:val="28"/>
        </w:rPr>
      </w:pPr>
      <w:r w:rsidRPr="00BA788B">
        <w:rPr>
          <w:rFonts w:cs="Times New Roman"/>
          <w:noProof/>
          <w:sz w:val="22"/>
          <w:szCs w:val="22"/>
        </w:rPr>
        <mc:AlternateContent>
          <mc:Choice Requires="wps">
            <w:drawing>
              <wp:anchor distT="0" distB="0" distL="114300" distR="114300" simplePos="0" relativeHeight="251659264" behindDoc="1" locked="0" layoutInCell="1" allowOverlap="1" wp14:anchorId="3EE66EBD" wp14:editId="72990AD3">
                <wp:simplePos x="0" y="0"/>
                <wp:positionH relativeFrom="column">
                  <wp:posOffset>-12700</wp:posOffset>
                </wp:positionH>
                <wp:positionV relativeFrom="paragraph">
                  <wp:posOffset>176530</wp:posOffset>
                </wp:positionV>
                <wp:extent cx="2377440" cy="2651760"/>
                <wp:effectExtent l="0" t="0" r="0" b="2540"/>
                <wp:wrapTight wrapText="bothSides">
                  <wp:wrapPolygon edited="0">
                    <wp:start x="0" y="0"/>
                    <wp:lineTo x="0" y="21517"/>
                    <wp:lineTo x="21462" y="21517"/>
                    <wp:lineTo x="2146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7440" cy="26517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F2AA39" w14:textId="77777777" w:rsidR="0002537A" w:rsidRDefault="0002537A" w:rsidP="0002537A">
                            <w:pPr>
                              <w:rPr>
                                <w:rFonts w:eastAsia="Times New Roman" w:cs="Times New Roman"/>
                                <w:i/>
                                <w:iCs/>
                                <w:sz w:val="18"/>
                                <w:szCs w:val="18"/>
                              </w:rPr>
                            </w:pPr>
                            <w:r>
                              <w:rPr>
                                <w:rFonts w:eastAsia="Times New Roman" w:cs="Times New Roman"/>
                                <w:i/>
                                <w:iCs/>
                                <w:noProof/>
                                <w:sz w:val="18"/>
                                <w:szCs w:val="18"/>
                              </w:rPr>
                              <w:drawing>
                                <wp:inline distT="0" distB="0" distL="0" distR="0" wp14:anchorId="000B93F3" wp14:editId="5B7171F4">
                                  <wp:extent cx="2286000" cy="2286000"/>
                                  <wp:effectExtent l="0" t="0" r="0" b="0"/>
                                  <wp:docPr id="5" name="Picture 5" descr="A picture containing person, woman, tennis, cou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054088 crop.jpg"/>
                                          <pic:cNvPicPr/>
                                        </pic:nvPicPr>
                                        <pic:blipFill>
                                          <a:blip r:embed="rId6">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14779FA3" w14:textId="545A2E35" w:rsidR="0002537A" w:rsidRPr="00553065" w:rsidRDefault="006314E9" w:rsidP="0002537A">
                            <w:pPr>
                              <w:rPr>
                                <w:rFonts w:eastAsia="Times New Roman" w:cs="Times New Roman"/>
                                <w:i/>
                                <w:iCs/>
                                <w:sz w:val="18"/>
                                <w:szCs w:val="18"/>
                              </w:rPr>
                            </w:pPr>
                            <w:r w:rsidRPr="000B2F40">
                              <w:rPr>
                                <w:rFonts w:eastAsia="Times New Roman" w:cs="Times New Roman"/>
                                <w:i/>
                                <w:iCs/>
                                <w:color w:val="000000"/>
                                <w:kern w:val="0"/>
                                <w:sz w:val="18"/>
                                <w:szCs w:val="18"/>
                              </w:rPr>
                              <w:t>Credit: © Bettmann/Corbis</w:t>
                            </w:r>
                          </w:p>
                        </w:txbxContent>
                      </wps:txbx>
                      <wps:bodyPr rot="0" vert="horz"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66EBD" id="_x0000_t202" coordsize="21600,21600" o:spt="202" path="m,l,21600r21600,l21600,xe">
                <v:stroke joinstyle="miter"/>
                <v:path gradientshapeok="t" o:connecttype="rect"/>
              </v:shapetype>
              <v:shape id="Text Box 2" o:spid="_x0000_s1026" type="#_x0000_t202" style="position:absolute;margin-left:-1pt;margin-top:13.9pt;width:187.2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" fillcolor="white [3201]" stroked="f" strokeweight=".5pt">
                <v:path arrowok="t"/>
                <v:textbox inset="0,7.2pt,0,0">
                  <w:txbxContent>
                    <w:p w14:paraId="46F2AA39" w14:textId="77777777" w:rsidR="0002537A" w:rsidRDefault="0002537A" w:rsidP="0002537A">
                      <w:pPr>
                        <w:rPr>
                          <w:rFonts w:eastAsia="Times New Roman" w:cs="Times New Roman"/>
                          <w:i/>
                          <w:iCs/>
                          <w:sz w:val="18"/>
                          <w:szCs w:val="18"/>
                        </w:rPr>
                      </w:pPr>
                      <w:r>
                        <w:rPr>
                          <w:rFonts w:eastAsia="Times New Roman" w:cs="Times New Roman"/>
                          <w:i/>
                          <w:iCs/>
                          <w:noProof/>
                          <w:sz w:val="18"/>
                          <w:szCs w:val="18"/>
                        </w:rPr>
                        <w:drawing>
                          <wp:inline distT="0" distB="0" distL="0" distR="0" wp14:anchorId="000B93F3" wp14:editId="5B7171F4">
                            <wp:extent cx="2286000" cy="2286000"/>
                            <wp:effectExtent l="0" t="0" r="0" b="0"/>
                            <wp:docPr id="5" name="Picture 5" descr="A picture containing person, woman, tennis, cou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054088 crop.jpg"/>
                                    <pic:cNvPicPr/>
                                  </pic:nvPicPr>
                                  <pic:blipFill>
                                    <a:blip r:embed="rId7">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14779FA3" w14:textId="545A2E35" w:rsidR="0002537A" w:rsidRPr="00553065" w:rsidRDefault="006314E9" w:rsidP="0002537A">
                      <w:pPr>
                        <w:rPr>
                          <w:rFonts w:eastAsia="Times New Roman" w:cs="Times New Roman"/>
                          <w:i/>
                          <w:iCs/>
                          <w:sz w:val="18"/>
                          <w:szCs w:val="18"/>
                        </w:rPr>
                      </w:pPr>
                      <w:r w:rsidRPr="000B2F40">
                        <w:rPr>
                          <w:rFonts w:eastAsia="Times New Roman" w:cs="Times New Roman"/>
                          <w:i/>
                          <w:iCs/>
                          <w:color w:val="000000"/>
                          <w:kern w:val="0"/>
                          <w:sz w:val="18"/>
                          <w:szCs w:val="18"/>
                        </w:rPr>
                        <w:t xml:space="preserve">Credit: © </w:t>
                      </w:r>
                      <w:proofErr w:type="spellStart"/>
                      <w:r w:rsidRPr="000B2F40">
                        <w:rPr>
                          <w:rFonts w:eastAsia="Times New Roman" w:cs="Times New Roman"/>
                          <w:i/>
                          <w:iCs/>
                          <w:color w:val="000000"/>
                          <w:kern w:val="0"/>
                          <w:sz w:val="18"/>
                          <w:szCs w:val="18"/>
                        </w:rPr>
                        <w:t>Bettmann</w:t>
                      </w:r>
                      <w:proofErr w:type="spellEnd"/>
                      <w:r w:rsidRPr="000B2F40">
                        <w:rPr>
                          <w:rFonts w:eastAsia="Times New Roman" w:cs="Times New Roman"/>
                          <w:i/>
                          <w:iCs/>
                          <w:color w:val="000000"/>
                          <w:kern w:val="0"/>
                          <w:sz w:val="18"/>
                          <w:szCs w:val="18"/>
                        </w:rPr>
                        <w:t>/Corbis</w:t>
                      </w:r>
                    </w:p>
                  </w:txbxContent>
                </v:textbox>
                <w10:wrap type="tight"/>
              </v:shape>
            </w:pict>
          </mc:Fallback>
        </mc:AlternateContent>
      </w:r>
    </w:p>
    <w:p w14:paraId="6F02ABC1" w14:textId="77777777" w:rsidR="0002537A" w:rsidRPr="00353DB8" w:rsidRDefault="0002537A" w:rsidP="0002537A">
      <w:pPr>
        <w:rPr>
          <w:rFonts w:eastAsia="Times New Roman" w:cs="Times New Roman"/>
          <w:color w:val="000000"/>
        </w:rPr>
      </w:pPr>
      <w:r w:rsidRPr="00353DB8">
        <w:rPr>
          <w:rFonts w:cs="Times New Roman"/>
        </w:rPr>
        <w:t xml:space="preserve">(BOSTON, MA) – </w:t>
      </w:r>
      <w:r w:rsidRPr="00353DB8">
        <w:rPr>
          <w:rFonts w:eastAsia="Times New Roman" w:cs="Times New Roman"/>
          <w:color w:val="000000"/>
        </w:rPr>
        <w:t>J</w:t>
      </w:r>
      <w:r w:rsidRPr="00353DB8">
        <w:rPr>
          <w:rFonts w:cs="Times New Roman"/>
        </w:rPr>
        <w:t xml:space="preserve">une 22, 1938. Though the Great Depression rages and war looms, the eyes of the world are on Yankee Stadium in New York where German Max Schmeling and American Joe Louis are squaring off for the heavyweight championship of the world. More than 90,000 people crowd the stadium to watch the encounter, and countless millions more around the world — the largest radio audience in history — listen to what one commentator would call “two minutes and four seconds of murder.” </w:t>
      </w:r>
      <w:r w:rsidRPr="00353DB8">
        <w:rPr>
          <w:rFonts w:cs="Times New Roman"/>
          <w:i/>
          <w:iCs/>
        </w:rPr>
        <w:t>The Fight</w:t>
      </w:r>
      <w:r w:rsidRPr="00353DB8">
        <w:rPr>
          <w:rFonts w:cs="Times New Roman"/>
        </w:rPr>
        <w:t xml:space="preserve"> explores the 1938 heavyweight bout and finds two men who, in the shadow of war, became reluctant symbols of equality and supremacy, democracy and fascism. </w:t>
      </w:r>
      <w:r w:rsidRPr="00353DB8">
        <w:rPr>
          <w:rFonts w:eastAsia="Times New Roman" w:cs="Times New Roman"/>
          <w:color w:val="000000"/>
        </w:rPr>
        <w:t xml:space="preserve">Written, directed and produced by Barak Goodman, co-produced by John Maggio, and narrated by Courtney Vance, </w:t>
      </w:r>
      <w:r w:rsidRPr="00353DB8">
        <w:rPr>
          <w:rFonts w:eastAsia="Times New Roman" w:cs="Times New Roman"/>
          <w:i/>
          <w:color w:val="000000"/>
        </w:rPr>
        <w:t>The Fight</w:t>
      </w:r>
      <w:r w:rsidRPr="00353DB8">
        <w:rPr>
          <w:rFonts w:eastAsia="Times New Roman" w:cs="Times New Roman"/>
          <w:color w:val="000000"/>
        </w:rPr>
        <w:t xml:space="preserve"> will have an encore presentation on </w:t>
      </w:r>
      <w:r w:rsidRPr="00353DB8">
        <w:rPr>
          <w:rFonts w:cs="Times New Roman"/>
          <w:smallCaps/>
        </w:rPr>
        <w:t>American Experience</w:t>
      </w:r>
      <w:r w:rsidRPr="00353DB8">
        <w:rPr>
          <w:rFonts w:eastAsia="Times New Roman" w:cs="Times New Roman"/>
          <w:color w:val="000000"/>
        </w:rPr>
        <w:t xml:space="preserve"> Tuesday, February 11, 2020, 9:00-10:00 p.m. ET (</w:t>
      </w:r>
      <w:hyperlink r:id="rId8" w:history="1">
        <w:r w:rsidRPr="009716AD">
          <w:rPr>
            <w:rStyle w:val="Hyperlink"/>
            <w:rFonts w:eastAsia="Times New Roman" w:cs="Times New Roman"/>
            <w:color w:val="0432FF"/>
          </w:rPr>
          <w:t>check local listings</w:t>
        </w:r>
      </w:hyperlink>
      <w:r w:rsidRPr="00353DB8">
        <w:rPr>
          <w:rFonts w:eastAsia="Times New Roman" w:cs="Times New Roman"/>
          <w:color w:val="000000"/>
        </w:rPr>
        <w:t>) on PBS, PBS.org and the PBS Video App.</w:t>
      </w:r>
    </w:p>
    <w:p w14:paraId="548407B8" w14:textId="77777777" w:rsidR="0002537A" w:rsidRPr="00353DB8" w:rsidRDefault="0002537A" w:rsidP="0002537A">
      <w:pPr>
        <w:rPr>
          <w:rFonts w:cs="Times New Roman"/>
        </w:rPr>
      </w:pPr>
    </w:p>
    <w:p w14:paraId="6828FA61" w14:textId="72334E2C" w:rsidR="0002537A" w:rsidRPr="00353DB8" w:rsidRDefault="0002537A" w:rsidP="0002537A">
      <w:pPr>
        <w:rPr>
          <w:rFonts w:cs="Times New Roman"/>
          <w:i/>
          <w:iCs/>
        </w:rPr>
      </w:pPr>
      <w:r w:rsidRPr="00353DB8">
        <w:rPr>
          <w:rFonts w:cs="Times New Roman"/>
        </w:rPr>
        <w:t xml:space="preserve">The pressure on each fighter is enormous. Louis is not only fighting for the honor of the country; he is quite literally holding the hopes of all </w:t>
      </w:r>
      <w:r w:rsidR="00D17723">
        <w:rPr>
          <w:rFonts w:cs="Times New Roman"/>
        </w:rPr>
        <w:t>African</w:t>
      </w:r>
      <w:r w:rsidRPr="00353DB8">
        <w:rPr>
          <w:rFonts w:cs="Times New Roman"/>
        </w:rPr>
        <w:t xml:space="preserve"> Americans. For Schmeling, the fight will be a demonstration of Hitler’s racial theories; should he lose, many fear what could happen to him. Theirs was a rivalry that would draw in two nations inching closer to war, and take the measure of two men who had been fighting all their lives. </w:t>
      </w:r>
    </w:p>
    <w:p w14:paraId="071A4198" w14:textId="77777777" w:rsidR="0002537A" w:rsidRPr="00353DB8" w:rsidRDefault="0002537A" w:rsidP="0002537A">
      <w:pPr>
        <w:rPr>
          <w:rFonts w:eastAsia="Times New Roman" w:cs="Times New Roman"/>
          <w:color w:val="000000"/>
        </w:rPr>
      </w:pPr>
    </w:p>
    <w:p w14:paraId="15531C58" w14:textId="77777777" w:rsidR="0002537A" w:rsidRPr="00353DB8" w:rsidRDefault="0002537A" w:rsidP="0002537A">
      <w:pPr>
        <w:spacing w:beforeLines="1" w:before="2" w:afterLines="1" w:after="2"/>
        <w:rPr>
          <w:rFonts w:cs="Times New Roman"/>
          <w:kern w:val="0"/>
        </w:rPr>
      </w:pPr>
      <w:r w:rsidRPr="00353DB8">
        <w:rPr>
          <w:rFonts w:cs="Times New Roman"/>
          <w:kern w:val="0"/>
        </w:rPr>
        <w:t xml:space="preserve">“Often individuals become symbols of larger ideas and regimes. This was no less true in 1938, on the eve of World War II,” says Goodman. “On both sides of the Atlantic, Joe Louis and Max Schmeling came to personify two sides of a worldwide ideological struggle.” </w:t>
      </w:r>
    </w:p>
    <w:p w14:paraId="30731152" w14:textId="77777777" w:rsidR="0002537A" w:rsidRPr="00353DB8" w:rsidRDefault="0002537A" w:rsidP="0002537A">
      <w:pPr>
        <w:spacing w:beforeLines="1" w:before="2" w:afterLines="1" w:after="2"/>
        <w:rPr>
          <w:rFonts w:cs="Times New Roman"/>
          <w:kern w:val="0"/>
        </w:rPr>
      </w:pPr>
    </w:p>
    <w:p w14:paraId="496C36DA" w14:textId="74121A8E" w:rsidR="0002537A" w:rsidRPr="00353DB8" w:rsidRDefault="0002537A" w:rsidP="0002537A">
      <w:pPr>
        <w:spacing w:beforeLines="1" w:before="2" w:afterLines="1" w:after="2"/>
        <w:rPr>
          <w:rFonts w:cs="Times New Roman"/>
          <w:kern w:val="0"/>
        </w:rPr>
      </w:pPr>
      <w:r w:rsidRPr="00353DB8">
        <w:rPr>
          <w:rFonts w:cs="Times New Roman"/>
          <w:kern w:val="0"/>
        </w:rPr>
        <w:t>The son of Alabama sharecroppers, Louis rose to become the first crossover hero in American history, embraced by both blacks and whites. Born in 1914, he was in his early teens when his family left Alabama for Detroit, lured by the promise of $5 a day at the Ford factory. Pushing 200-pound truck bodies on a conveyor belt and hauling ice in the summer layered Joe’s lean physique with muscle. Boxing promised Louis not only a way to escape po</w:t>
      </w:r>
      <w:bookmarkStart w:id="0" w:name="_GoBack"/>
      <w:bookmarkEnd w:id="0"/>
      <w:r w:rsidRPr="00353DB8">
        <w:rPr>
          <w:rFonts w:cs="Times New Roman"/>
          <w:kern w:val="0"/>
        </w:rPr>
        <w:t xml:space="preserve">verty, it was a way to </w:t>
      </w:r>
      <w:r w:rsidRPr="00353DB8">
        <w:rPr>
          <w:rFonts w:cs="Times New Roman"/>
          <w:kern w:val="0"/>
        </w:rPr>
        <w:lastRenderedPageBreak/>
        <w:t xml:space="preserve">reinvent himself — to leave behind the kid from the cotton fields and become the fast, fearsome fighter. </w:t>
      </w:r>
    </w:p>
    <w:p w14:paraId="57812EA6" w14:textId="77777777" w:rsidR="0002537A" w:rsidRPr="00353DB8" w:rsidRDefault="0002537A" w:rsidP="0002537A">
      <w:pPr>
        <w:spacing w:beforeLines="1" w:before="2" w:afterLines="1" w:after="2"/>
        <w:rPr>
          <w:rFonts w:cs="Times New Roman"/>
          <w:kern w:val="0"/>
        </w:rPr>
      </w:pPr>
    </w:p>
    <w:p w14:paraId="11E76DE6" w14:textId="7591A8ED" w:rsidR="0002537A" w:rsidRPr="00353DB8" w:rsidRDefault="0002537A" w:rsidP="0002537A">
      <w:pPr>
        <w:spacing w:beforeLines="1" w:before="2" w:afterLines="1" w:after="2"/>
        <w:rPr>
          <w:rFonts w:cs="Times New Roman"/>
          <w:kern w:val="0"/>
        </w:rPr>
      </w:pPr>
      <w:r w:rsidRPr="00353DB8">
        <w:rPr>
          <w:rFonts w:cs="Times New Roman"/>
          <w:kern w:val="0"/>
        </w:rPr>
        <w:t xml:space="preserve">He soon caught the eye of two big-city racketeers, John Roxborough and Julian Black, who became his managers. Together with a tough ex-con named Jack Blackburn who signed on as trainer, the team set out to make Louis the second black heavyweight champion ever. To do this, they had to overcome the legacy of the first, the controversial Jack Johnson. Historian Jeffrey Sammons recalls that Louis “could not gloat over opponents, could not be seen in public with white women. He had to be seen as Bible-reading, mother-loving, God-fearing . . . and not be too black.” </w:t>
      </w:r>
    </w:p>
    <w:p w14:paraId="766FD0FD" w14:textId="77777777" w:rsidR="0002537A" w:rsidRPr="00353DB8" w:rsidRDefault="0002537A" w:rsidP="0002537A">
      <w:pPr>
        <w:spacing w:beforeLines="1" w:before="2" w:afterLines="1" w:after="2"/>
        <w:rPr>
          <w:rFonts w:cs="Times New Roman"/>
          <w:kern w:val="0"/>
        </w:rPr>
      </w:pPr>
    </w:p>
    <w:p w14:paraId="24AF62B5" w14:textId="032E3E70" w:rsidR="0002537A" w:rsidRPr="00353DB8" w:rsidRDefault="0002537A" w:rsidP="0002537A">
      <w:pPr>
        <w:spacing w:beforeLines="1" w:before="2" w:afterLines="1" w:after="2"/>
        <w:rPr>
          <w:rFonts w:cs="Times New Roman"/>
          <w:kern w:val="0"/>
        </w:rPr>
      </w:pPr>
      <w:r w:rsidRPr="00353DB8">
        <w:rPr>
          <w:rFonts w:cs="Times New Roman"/>
          <w:kern w:val="0"/>
        </w:rPr>
        <w:t xml:space="preserve">Max Schmeling, too, was adept at disguise. The son of a working-class sailor, Schmeling had discovered boxing in his hometown, Hamburg. The penniless 20-year-old arrived in Berlin in 1926. There his talent caught the eye of Germany’s leading boxing writer, Arthur Bulow, who became his manager. Schmeling rose quickly, becoming first German, then European champion. His rise was followed avidly by Berlin’s predominantly Jewish avant-garde, who had fallen in love with boxing. </w:t>
      </w:r>
      <w:r w:rsidR="00F736D9">
        <w:rPr>
          <w:rFonts w:cs="Times New Roman"/>
          <w:kern w:val="0"/>
        </w:rPr>
        <w:t>Max took to the strange world as if he had been born to it, and w</w:t>
      </w:r>
      <w:r w:rsidRPr="00353DB8">
        <w:rPr>
          <w:rFonts w:cs="Times New Roman"/>
          <w:kern w:val="0"/>
        </w:rPr>
        <w:t xml:space="preserve">ithin two years, the raw provincial boy was wearing tux and tails and attending the best parties. But when Hitler came to power in 1933, Schmeling dropped his former life and courted favor with the new regime. </w:t>
      </w:r>
    </w:p>
    <w:p w14:paraId="776A85F4" w14:textId="77777777" w:rsidR="0002537A" w:rsidRPr="00353DB8" w:rsidRDefault="0002537A" w:rsidP="0002537A">
      <w:pPr>
        <w:spacing w:beforeLines="1" w:before="2" w:afterLines="1" w:after="2"/>
        <w:rPr>
          <w:rFonts w:cs="Times New Roman"/>
          <w:kern w:val="0"/>
        </w:rPr>
      </w:pPr>
    </w:p>
    <w:p w14:paraId="4CA1D76D" w14:textId="06342488" w:rsidR="0002537A" w:rsidRPr="00353DB8" w:rsidRDefault="0002537A" w:rsidP="0002537A">
      <w:pPr>
        <w:spacing w:beforeLines="1" w:before="2" w:afterLines="1" w:after="2"/>
        <w:rPr>
          <w:rFonts w:cs="Times New Roman"/>
          <w:kern w:val="0"/>
        </w:rPr>
      </w:pPr>
      <w:r w:rsidRPr="00353DB8">
        <w:rPr>
          <w:rFonts w:cs="Times New Roman"/>
          <w:kern w:val="0"/>
        </w:rPr>
        <w:t>The two fighters met for the first time in Yankee Stadium in 1936. Louis, whose rise to the top</w:t>
      </w:r>
      <w:r w:rsidRPr="00353DB8">
        <w:rPr>
          <w:rFonts w:cs="Times New Roman"/>
          <w:kern w:val="0"/>
        </w:rPr>
        <w:br/>
        <w:t>of the heavyweight ranks was accomplished with unprecedented speed and brilliance, was the prohibitive favorite, so much so that not even the Nazi government thought Schmeling</w:t>
      </w:r>
      <w:r w:rsidR="00F736D9">
        <w:rPr>
          <w:rFonts w:cs="Times New Roman"/>
          <w:kern w:val="0"/>
        </w:rPr>
        <w:t>, with an up-and-down career in the ring,</w:t>
      </w:r>
      <w:r w:rsidRPr="00353DB8">
        <w:rPr>
          <w:rFonts w:cs="Times New Roman"/>
          <w:kern w:val="0"/>
        </w:rPr>
        <w:t xml:space="preserve"> had a chance. Only Max himself was confident, believing that he had spotted a tiny flaw in Louis’ overwhelming attack. </w:t>
      </w:r>
    </w:p>
    <w:p w14:paraId="77D25F1D" w14:textId="77777777" w:rsidR="0002537A" w:rsidRPr="00353DB8" w:rsidRDefault="0002537A" w:rsidP="0002537A">
      <w:pPr>
        <w:spacing w:beforeLines="1" w:before="2" w:afterLines="1" w:after="2"/>
        <w:rPr>
          <w:rFonts w:cs="Times New Roman"/>
          <w:kern w:val="0"/>
        </w:rPr>
      </w:pPr>
    </w:p>
    <w:p w14:paraId="5C97D8AA" w14:textId="5F423CE4" w:rsidR="0002537A" w:rsidRPr="00353DB8" w:rsidRDefault="0002537A" w:rsidP="0002537A">
      <w:pPr>
        <w:spacing w:beforeLines="1" w:before="2" w:afterLines="1" w:after="2"/>
        <w:rPr>
          <w:rFonts w:cs="Times New Roman"/>
          <w:kern w:val="0"/>
        </w:rPr>
      </w:pPr>
      <w:r w:rsidRPr="00353DB8">
        <w:rPr>
          <w:rFonts w:cs="Times New Roman"/>
          <w:kern w:val="0"/>
        </w:rPr>
        <w:t xml:space="preserve">The fight was even through three rounds, but in the fourth Schmeling saw his opening and struck Louis with a devastating overhand right. At that moment, Schmeling would later say, Louis changed from an indestructible force to “a hurt and bewildered boy.” Finally, in the 12th round, the punishment became too much.  </w:t>
      </w:r>
    </w:p>
    <w:p w14:paraId="485FD8C9" w14:textId="77777777" w:rsidR="0002537A" w:rsidRPr="00353DB8" w:rsidRDefault="0002537A" w:rsidP="0002537A">
      <w:pPr>
        <w:spacing w:beforeLines="1" w:before="2" w:afterLines="1" w:after="2"/>
        <w:rPr>
          <w:rFonts w:cs="Times New Roman"/>
          <w:kern w:val="0"/>
        </w:rPr>
      </w:pPr>
    </w:p>
    <w:p w14:paraId="200C677F" w14:textId="010FF0E4" w:rsidR="0002537A" w:rsidRPr="00353DB8" w:rsidRDefault="0002537A" w:rsidP="0002537A">
      <w:pPr>
        <w:spacing w:beforeLines="1" w:before="2" w:afterLines="1" w:after="2"/>
        <w:rPr>
          <w:rFonts w:cs="Times New Roman"/>
          <w:kern w:val="0"/>
        </w:rPr>
      </w:pPr>
      <w:r w:rsidRPr="00353DB8">
        <w:rPr>
          <w:rFonts w:cs="Times New Roman"/>
          <w:kern w:val="0"/>
        </w:rPr>
        <w:t xml:space="preserve">Louis’ loss was crushing to </w:t>
      </w:r>
      <w:r w:rsidR="00D17723">
        <w:rPr>
          <w:rFonts w:cs="Times New Roman"/>
          <w:kern w:val="0"/>
        </w:rPr>
        <w:t>African</w:t>
      </w:r>
      <w:r w:rsidRPr="00353DB8">
        <w:rPr>
          <w:rFonts w:cs="Times New Roman"/>
          <w:kern w:val="0"/>
        </w:rPr>
        <w:t xml:space="preserve"> Americans, who had come to regard him as the only black man who could meet and defeat whites on equal terms. The victory thrust Schmeling into </w:t>
      </w:r>
      <w:r w:rsidR="00041B72">
        <w:rPr>
          <w:rFonts w:cs="Times New Roman"/>
          <w:kern w:val="0"/>
        </w:rPr>
        <w:t xml:space="preserve">the </w:t>
      </w:r>
      <w:r w:rsidRPr="00353DB8">
        <w:rPr>
          <w:rFonts w:cs="Times New Roman"/>
          <w:kern w:val="0"/>
        </w:rPr>
        <w:t xml:space="preserve">awkward role of </w:t>
      </w:r>
      <w:r w:rsidR="00D17723" w:rsidRPr="00353DB8">
        <w:rPr>
          <w:rFonts w:cs="Times New Roman"/>
          <w:kern w:val="0"/>
        </w:rPr>
        <w:t>Hitler’s favorite boxe</w:t>
      </w:r>
      <w:r w:rsidR="00D17723">
        <w:rPr>
          <w:rFonts w:cs="Times New Roman"/>
          <w:kern w:val="0"/>
        </w:rPr>
        <w:t xml:space="preserve">r. </w:t>
      </w:r>
      <w:r w:rsidRPr="00353DB8">
        <w:rPr>
          <w:rFonts w:cs="Times New Roman"/>
          <w:kern w:val="0"/>
        </w:rPr>
        <w:t xml:space="preserve">“He was loyal to his government,” sports journalist Volker Kluge says of Schmeling. “But this loyalty came at a price. He had to burden his conscience with the dark sides of the regime: the dictatorship, the camps, the persecutions, the discrimination.” </w:t>
      </w:r>
    </w:p>
    <w:p w14:paraId="16EB29C3" w14:textId="77777777" w:rsidR="0002537A" w:rsidRPr="00353DB8" w:rsidRDefault="0002537A" w:rsidP="0002537A">
      <w:pPr>
        <w:spacing w:beforeLines="1" w:before="2" w:afterLines="1" w:after="2"/>
        <w:rPr>
          <w:rFonts w:cs="Times New Roman"/>
          <w:kern w:val="0"/>
        </w:rPr>
      </w:pPr>
    </w:p>
    <w:p w14:paraId="56ADE146" w14:textId="47C16615" w:rsidR="0002537A" w:rsidRPr="00353DB8" w:rsidRDefault="00D17723" w:rsidP="0002537A">
      <w:pPr>
        <w:spacing w:beforeLines="1" w:before="2" w:afterLines="1" w:after="2"/>
        <w:rPr>
          <w:rFonts w:cs="Times New Roman"/>
          <w:kern w:val="0"/>
        </w:rPr>
      </w:pPr>
      <w:r>
        <w:rPr>
          <w:rFonts w:cs="Times New Roman"/>
          <w:kern w:val="0"/>
        </w:rPr>
        <w:t xml:space="preserve">A </w:t>
      </w:r>
      <w:r w:rsidR="0002537A" w:rsidRPr="00353DB8">
        <w:rPr>
          <w:rFonts w:cs="Times New Roman"/>
          <w:kern w:val="0"/>
        </w:rPr>
        <w:t xml:space="preserve">rematch was scheduled for June 1938. By this time, Hitler’s intentions were clear and Schmeling, once popular in America, had become the hated symbol of Nazi aggression. Meanwhile, Louis was elevated to the role of standard-bearer for American democracy, despite the fact that blacks were still often blocked at the voting booths, and couldn’t fully share in the freedoms enjoyed by whites. </w:t>
      </w:r>
    </w:p>
    <w:p w14:paraId="67A8268D" w14:textId="77777777" w:rsidR="0002537A" w:rsidRPr="00353DB8" w:rsidRDefault="0002537A" w:rsidP="0002537A">
      <w:pPr>
        <w:spacing w:beforeLines="1" w:before="2" w:afterLines="1" w:after="2"/>
        <w:rPr>
          <w:rFonts w:cs="Times New Roman"/>
          <w:i/>
          <w:iCs/>
          <w:kern w:val="0"/>
        </w:rPr>
      </w:pPr>
    </w:p>
    <w:p w14:paraId="38DBCD2F" w14:textId="77777777" w:rsidR="0002537A" w:rsidRPr="00353DB8" w:rsidRDefault="0002537A" w:rsidP="0002537A">
      <w:pPr>
        <w:spacing w:beforeLines="1" w:before="2" w:afterLines="1" w:after="2"/>
        <w:rPr>
          <w:rFonts w:cs="Times New Roman"/>
          <w:kern w:val="0"/>
        </w:rPr>
      </w:pPr>
      <w:r w:rsidRPr="00353DB8">
        <w:rPr>
          <w:rFonts w:cs="Times New Roman"/>
          <w:i/>
          <w:iCs/>
          <w:kern w:val="0"/>
        </w:rPr>
        <w:t xml:space="preserve">The Fight </w:t>
      </w:r>
      <w:r w:rsidRPr="00353DB8">
        <w:rPr>
          <w:rFonts w:cs="Times New Roman"/>
          <w:kern w:val="0"/>
        </w:rPr>
        <w:t xml:space="preserve">climaxes with the recounting of this most famous of heavyweight bouts. </w:t>
      </w:r>
    </w:p>
    <w:p w14:paraId="635B555F" w14:textId="77777777" w:rsidR="0002537A" w:rsidRPr="00353DB8" w:rsidRDefault="0002537A" w:rsidP="0002537A">
      <w:pPr>
        <w:spacing w:beforeLines="1" w:before="2" w:afterLines="1" w:after="2"/>
        <w:rPr>
          <w:rFonts w:cs="Times New Roman"/>
          <w:kern w:val="0"/>
        </w:rPr>
      </w:pPr>
    </w:p>
    <w:p w14:paraId="45DDE68B" w14:textId="77777777" w:rsidR="007F1863" w:rsidRDefault="007F1863" w:rsidP="0002537A">
      <w:pPr>
        <w:spacing w:beforeLines="1" w:before="2" w:afterLines="1" w:after="2"/>
        <w:rPr>
          <w:rFonts w:cs="Times New Roman"/>
          <w:b/>
          <w:kern w:val="1"/>
        </w:rPr>
      </w:pPr>
    </w:p>
    <w:p w14:paraId="40C0E36E" w14:textId="77777777" w:rsidR="007F1863" w:rsidRDefault="007F1863" w:rsidP="0002537A">
      <w:pPr>
        <w:spacing w:beforeLines="1" w:before="2" w:afterLines="1" w:after="2"/>
        <w:rPr>
          <w:rFonts w:cs="Times New Roman"/>
          <w:b/>
          <w:kern w:val="1"/>
        </w:rPr>
      </w:pPr>
    </w:p>
    <w:p w14:paraId="41E6FA6C" w14:textId="6CE24D6B" w:rsidR="0002537A" w:rsidRPr="00353DB8" w:rsidRDefault="0002537A" w:rsidP="0002537A">
      <w:pPr>
        <w:spacing w:beforeLines="1" w:before="2" w:afterLines="1" w:after="2"/>
        <w:rPr>
          <w:rFonts w:cs="Times New Roman"/>
          <w:kern w:val="0"/>
        </w:rPr>
      </w:pPr>
      <w:r w:rsidRPr="00353DB8">
        <w:rPr>
          <w:rFonts w:cs="Times New Roman"/>
          <w:b/>
          <w:kern w:val="1"/>
        </w:rPr>
        <w:t>About the Filmmakers</w:t>
      </w:r>
    </w:p>
    <w:p w14:paraId="5521E410" w14:textId="77777777" w:rsidR="0002537A" w:rsidRPr="00353DB8" w:rsidRDefault="0002537A" w:rsidP="0002537A">
      <w:pPr>
        <w:widowControl w:val="0"/>
        <w:autoSpaceDE w:val="0"/>
        <w:autoSpaceDN w:val="0"/>
        <w:adjustRightInd w:val="0"/>
        <w:rPr>
          <w:rFonts w:cs="Times New Roman"/>
          <w:b/>
          <w:kern w:val="1"/>
        </w:rPr>
      </w:pPr>
    </w:p>
    <w:tbl>
      <w:tblPr>
        <w:tblStyle w:val="TableGrid"/>
        <w:tblW w:w="0" w:type="auto"/>
        <w:tblLook w:val="00A0" w:firstRow="1" w:lastRow="0" w:firstColumn="1" w:lastColumn="0" w:noHBand="0" w:noVBand="0"/>
      </w:tblPr>
      <w:tblGrid>
        <w:gridCol w:w="4692"/>
        <w:gridCol w:w="4668"/>
      </w:tblGrid>
      <w:tr w:rsidR="0002537A" w:rsidRPr="00353DB8" w14:paraId="736BF34D" w14:textId="77777777" w:rsidTr="005A4E8F">
        <w:tc>
          <w:tcPr>
            <w:tcW w:w="5259" w:type="dxa"/>
            <w:tcBorders>
              <w:top w:val="nil"/>
              <w:left w:val="nil"/>
              <w:bottom w:val="nil"/>
              <w:right w:val="nil"/>
            </w:tcBorders>
          </w:tcPr>
          <w:p w14:paraId="10372A0F" w14:textId="77777777" w:rsidR="0002537A" w:rsidRPr="00353DB8" w:rsidRDefault="0002537A" w:rsidP="005A4E8F">
            <w:pPr>
              <w:jc w:val="right"/>
              <w:rPr>
                <w:rFonts w:cs="Times New Roman"/>
                <w:b/>
                <w:sz w:val="24"/>
                <w:szCs w:val="24"/>
              </w:rPr>
            </w:pPr>
            <w:r w:rsidRPr="00353DB8">
              <w:rPr>
                <w:rFonts w:cs="Times New Roman"/>
                <w:b/>
                <w:sz w:val="24"/>
                <w:szCs w:val="24"/>
              </w:rPr>
              <w:t>Produced, Written and Directed by</w:t>
            </w:r>
          </w:p>
        </w:tc>
        <w:tc>
          <w:tcPr>
            <w:tcW w:w="5253" w:type="dxa"/>
            <w:tcBorders>
              <w:top w:val="nil"/>
              <w:left w:val="nil"/>
              <w:bottom w:val="nil"/>
              <w:right w:val="nil"/>
            </w:tcBorders>
          </w:tcPr>
          <w:p w14:paraId="2F5538AC" w14:textId="77777777" w:rsidR="0002537A" w:rsidRPr="00353DB8" w:rsidRDefault="0002537A" w:rsidP="005A4E8F">
            <w:pPr>
              <w:rPr>
                <w:rFonts w:cs="Times New Roman"/>
                <w:sz w:val="24"/>
                <w:szCs w:val="24"/>
              </w:rPr>
            </w:pPr>
            <w:r w:rsidRPr="00353DB8">
              <w:rPr>
                <w:rFonts w:cs="Times New Roman"/>
                <w:sz w:val="24"/>
                <w:szCs w:val="24"/>
              </w:rPr>
              <w:t>Barak Goodman</w:t>
            </w:r>
          </w:p>
        </w:tc>
      </w:tr>
      <w:tr w:rsidR="0002537A" w:rsidRPr="00353DB8" w14:paraId="24BCCF82" w14:textId="77777777" w:rsidTr="005A4E8F">
        <w:tc>
          <w:tcPr>
            <w:tcW w:w="5259" w:type="dxa"/>
            <w:tcBorders>
              <w:top w:val="nil"/>
              <w:left w:val="nil"/>
              <w:bottom w:val="nil"/>
              <w:right w:val="nil"/>
            </w:tcBorders>
          </w:tcPr>
          <w:p w14:paraId="0F61C27E" w14:textId="77777777" w:rsidR="0002537A" w:rsidRPr="00353DB8" w:rsidRDefault="0002537A" w:rsidP="005A4E8F">
            <w:pPr>
              <w:jc w:val="right"/>
              <w:rPr>
                <w:rFonts w:cs="Times New Roman"/>
                <w:b/>
                <w:sz w:val="24"/>
                <w:szCs w:val="24"/>
              </w:rPr>
            </w:pPr>
            <w:r w:rsidRPr="00353DB8">
              <w:rPr>
                <w:rFonts w:cs="Times New Roman"/>
                <w:b/>
                <w:sz w:val="24"/>
                <w:szCs w:val="24"/>
              </w:rPr>
              <w:t>Co-Produced by</w:t>
            </w:r>
          </w:p>
        </w:tc>
        <w:tc>
          <w:tcPr>
            <w:tcW w:w="5253" w:type="dxa"/>
            <w:tcBorders>
              <w:top w:val="nil"/>
              <w:left w:val="nil"/>
              <w:bottom w:val="nil"/>
              <w:right w:val="nil"/>
            </w:tcBorders>
          </w:tcPr>
          <w:p w14:paraId="346F1671" w14:textId="77777777" w:rsidR="0002537A" w:rsidRPr="00353DB8" w:rsidRDefault="0002537A" w:rsidP="005A4E8F">
            <w:pPr>
              <w:jc w:val="both"/>
              <w:rPr>
                <w:rFonts w:cs="Times New Roman"/>
                <w:sz w:val="24"/>
                <w:szCs w:val="24"/>
              </w:rPr>
            </w:pPr>
            <w:r w:rsidRPr="00353DB8">
              <w:rPr>
                <w:rFonts w:cs="Times New Roman"/>
                <w:sz w:val="24"/>
                <w:szCs w:val="24"/>
              </w:rPr>
              <w:t>John Maggio</w:t>
            </w:r>
          </w:p>
        </w:tc>
      </w:tr>
      <w:tr w:rsidR="0002537A" w:rsidRPr="00353DB8" w14:paraId="22734560" w14:textId="77777777" w:rsidTr="005A4E8F">
        <w:tc>
          <w:tcPr>
            <w:tcW w:w="5259" w:type="dxa"/>
            <w:tcBorders>
              <w:top w:val="nil"/>
              <w:left w:val="nil"/>
              <w:bottom w:val="nil"/>
              <w:right w:val="nil"/>
            </w:tcBorders>
          </w:tcPr>
          <w:p w14:paraId="7A717BA0" w14:textId="77777777" w:rsidR="0002537A" w:rsidRPr="00353DB8" w:rsidRDefault="0002537A" w:rsidP="005A4E8F">
            <w:pPr>
              <w:jc w:val="right"/>
              <w:rPr>
                <w:rFonts w:cs="Times New Roman"/>
                <w:b/>
                <w:sz w:val="24"/>
                <w:szCs w:val="24"/>
              </w:rPr>
            </w:pPr>
            <w:r w:rsidRPr="00353DB8">
              <w:rPr>
                <w:rFonts w:cs="Times New Roman"/>
                <w:b/>
                <w:sz w:val="24"/>
                <w:szCs w:val="24"/>
              </w:rPr>
              <w:t>Edited by</w:t>
            </w:r>
          </w:p>
        </w:tc>
        <w:tc>
          <w:tcPr>
            <w:tcW w:w="5253" w:type="dxa"/>
            <w:tcBorders>
              <w:top w:val="nil"/>
              <w:left w:val="nil"/>
              <w:bottom w:val="nil"/>
              <w:right w:val="nil"/>
            </w:tcBorders>
          </w:tcPr>
          <w:p w14:paraId="6EA09B50" w14:textId="77777777" w:rsidR="0002537A" w:rsidRPr="00353DB8" w:rsidRDefault="0002537A" w:rsidP="005A4E8F">
            <w:pPr>
              <w:jc w:val="both"/>
              <w:rPr>
                <w:rFonts w:cs="Times New Roman"/>
                <w:sz w:val="24"/>
                <w:szCs w:val="24"/>
              </w:rPr>
            </w:pPr>
            <w:r w:rsidRPr="00353DB8">
              <w:rPr>
                <w:rFonts w:cs="Times New Roman"/>
                <w:sz w:val="24"/>
                <w:szCs w:val="24"/>
              </w:rPr>
              <w:t>Lewis Erskine</w:t>
            </w:r>
          </w:p>
        </w:tc>
      </w:tr>
      <w:tr w:rsidR="0002537A" w:rsidRPr="00353DB8" w14:paraId="60E8702A" w14:textId="77777777" w:rsidTr="005A4E8F">
        <w:tc>
          <w:tcPr>
            <w:tcW w:w="5259" w:type="dxa"/>
            <w:tcBorders>
              <w:top w:val="nil"/>
              <w:left w:val="nil"/>
              <w:bottom w:val="nil"/>
              <w:right w:val="nil"/>
            </w:tcBorders>
          </w:tcPr>
          <w:p w14:paraId="3B392A59" w14:textId="77777777" w:rsidR="0002537A" w:rsidRPr="00353DB8" w:rsidRDefault="0002537A" w:rsidP="005A4E8F">
            <w:pPr>
              <w:jc w:val="right"/>
              <w:rPr>
                <w:rFonts w:cs="Times New Roman"/>
                <w:b/>
                <w:sz w:val="24"/>
                <w:szCs w:val="24"/>
              </w:rPr>
            </w:pPr>
            <w:r w:rsidRPr="00353DB8">
              <w:rPr>
                <w:rFonts w:cs="Times New Roman"/>
                <w:b/>
                <w:sz w:val="24"/>
                <w:szCs w:val="24"/>
              </w:rPr>
              <w:t>Narrated by</w:t>
            </w:r>
          </w:p>
        </w:tc>
        <w:tc>
          <w:tcPr>
            <w:tcW w:w="5253" w:type="dxa"/>
            <w:tcBorders>
              <w:top w:val="nil"/>
              <w:left w:val="nil"/>
              <w:bottom w:val="nil"/>
              <w:right w:val="nil"/>
            </w:tcBorders>
          </w:tcPr>
          <w:p w14:paraId="1B1A7432" w14:textId="77777777" w:rsidR="0002537A" w:rsidRPr="00353DB8" w:rsidRDefault="0002537A" w:rsidP="005A4E8F">
            <w:pPr>
              <w:jc w:val="both"/>
              <w:rPr>
                <w:rFonts w:cs="Times New Roman"/>
                <w:sz w:val="24"/>
                <w:szCs w:val="24"/>
              </w:rPr>
            </w:pPr>
            <w:r w:rsidRPr="00353DB8">
              <w:rPr>
                <w:rFonts w:cs="Times New Roman"/>
                <w:sz w:val="24"/>
                <w:szCs w:val="24"/>
              </w:rPr>
              <w:t>Courtney B. Vance</w:t>
            </w:r>
          </w:p>
        </w:tc>
      </w:tr>
      <w:tr w:rsidR="0002537A" w:rsidRPr="00353DB8" w14:paraId="1351EF96" w14:textId="77777777" w:rsidTr="005A4E8F">
        <w:tc>
          <w:tcPr>
            <w:tcW w:w="5259" w:type="dxa"/>
            <w:tcBorders>
              <w:top w:val="nil"/>
              <w:left w:val="nil"/>
              <w:bottom w:val="nil"/>
              <w:right w:val="nil"/>
            </w:tcBorders>
          </w:tcPr>
          <w:p w14:paraId="5023D878" w14:textId="77777777" w:rsidR="0002537A" w:rsidRPr="00353DB8" w:rsidRDefault="0002537A" w:rsidP="005A4E8F">
            <w:pPr>
              <w:jc w:val="right"/>
              <w:rPr>
                <w:rFonts w:cs="Times New Roman"/>
                <w:b/>
                <w:sz w:val="24"/>
                <w:szCs w:val="24"/>
              </w:rPr>
            </w:pPr>
            <w:r w:rsidRPr="00353DB8">
              <w:rPr>
                <w:rFonts w:cs="Times New Roman"/>
                <w:b/>
                <w:sz w:val="24"/>
                <w:szCs w:val="24"/>
              </w:rPr>
              <w:t>Music composed by</w:t>
            </w:r>
          </w:p>
        </w:tc>
        <w:tc>
          <w:tcPr>
            <w:tcW w:w="5253" w:type="dxa"/>
            <w:tcBorders>
              <w:top w:val="nil"/>
              <w:left w:val="nil"/>
              <w:bottom w:val="nil"/>
              <w:right w:val="nil"/>
            </w:tcBorders>
          </w:tcPr>
          <w:p w14:paraId="0A344BF0" w14:textId="77777777" w:rsidR="0002537A" w:rsidRPr="00353DB8" w:rsidRDefault="0002537A" w:rsidP="005A4E8F">
            <w:pPr>
              <w:jc w:val="both"/>
              <w:rPr>
                <w:rFonts w:cs="Times New Roman"/>
                <w:sz w:val="24"/>
                <w:szCs w:val="24"/>
              </w:rPr>
            </w:pPr>
            <w:r w:rsidRPr="00353DB8">
              <w:rPr>
                <w:rFonts w:cs="Times New Roman"/>
                <w:sz w:val="24"/>
                <w:szCs w:val="24"/>
              </w:rPr>
              <w:t>Edward Bilous</w:t>
            </w:r>
          </w:p>
        </w:tc>
      </w:tr>
      <w:tr w:rsidR="0002537A" w:rsidRPr="00353DB8" w14:paraId="48FE5BF0" w14:textId="77777777" w:rsidTr="005A4E8F">
        <w:tc>
          <w:tcPr>
            <w:tcW w:w="5259" w:type="dxa"/>
            <w:tcBorders>
              <w:top w:val="nil"/>
              <w:left w:val="nil"/>
              <w:bottom w:val="nil"/>
              <w:right w:val="nil"/>
            </w:tcBorders>
          </w:tcPr>
          <w:p w14:paraId="49610636" w14:textId="77777777" w:rsidR="0002537A" w:rsidRPr="00353DB8" w:rsidRDefault="0002537A" w:rsidP="005A4E8F">
            <w:pPr>
              <w:jc w:val="right"/>
              <w:rPr>
                <w:rFonts w:cs="Times New Roman"/>
                <w:b/>
                <w:sz w:val="24"/>
                <w:szCs w:val="24"/>
              </w:rPr>
            </w:pPr>
            <w:r w:rsidRPr="00353DB8">
              <w:rPr>
                <w:rFonts w:cs="Times New Roman"/>
                <w:b/>
                <w:sz w:val="24"/>
                <w:szCs w:val="24"/>
              </w:rPr>
              <w:t>Consulting Producer</w:t>
            </w:r>
          </w:p>
        </w:tc>
        <w:tc>
          <w:tcPr>
            <w:tcW w:w="5253" w:type="dxa"/>
            <w:tcBorders>
              <w:top w:val="nil"/>
              <w:left w:val="nil"/>
              <w:bottom w:val="nil"/>
              <w:right w:val="nil"/>
            </w:tcBorders>
          </w:tcPr>
          <w:p w14:paraId="2A3832B7" w14:textId="77777777" w:rsidR="0002537A" w:rsidRPr="00353DB8" w:rsidRDefault="0002537A" w:rsidP="005A4E8F">
            <w:pPr>
              <w:jc w:val="both"/>
              <w:rPr>
                <w:rFonts w:cs="Times New Roman"/>
                <w:sz w:val="24"/>
                <w:szCs w:val="24"/>
              </w:rPr>
            </w:pPr>
            <w:r w:rsidRPr="00353DB8">
              <w:rPr>
                <w:rFonts w:cs="Times New Roman"/>
                <w:sz w:val="24"/>
                <w:szCs w:val="24"/>
              </w:rPr>
              <w:t>David Margolick</w:t>
            </w:r>
          </w:p>
        </w:tc>
      </w:tr>
    </w:tbl>
    <w:p w14:paraId="6119EEA3" w14:textId="77777777" w:rsidR="0002537A" w:rsidRPr="00353DB8" w:rsidRDefault="0002537A" w:rsidP="0002537A">
      <w:pPr>
        <w:rPr>
          <w:rFonts w:cs="Times New Roman"/>
          <w:b/>
        </w:rPr>
      </w:pPr>
    </w:p>
    <w:p w14:paraId="3AE4C4FF" w14:textId="77777777" w:rsidR="0002537A" w:rsidRPr="00353DB8" w:rsidRDefault="0002537A" w:rsidP="0002537A">
      <w:pPr>
        <w:pStyle w:val="Normal2"/>
        <w:jc w:val="center"/>
        <w:rPr>
          <w:rFonts w:ascii="Times New Roman" w:hAnsi="Times New Roman" w:cs="Times New Roman"/>
          <w:b/>
          <w:color w:val="000000" w:themeColor="text1"/>
          <w:sz w:val="24"/>
          <w:szCs w:val="24"/>
        </w:rPr>
      </w:pPr>
      <w:r w:rsidRPr="00353DB8">
        <w:rPr>
          <w:rFonts w:ascii="Times New Roman" w:hAnsi="Times New Roman" w:cs="Times New Roman"/>
          <w:b/>
          <w:smallCaps/>
          <w:sz w:val="24"/>
          <w:szCs w:val="24"/>
        </w:rPr>
        <w:t>American Experience</w:t>
      </w:r>
      <w:r w:rsidRPr="00353DB8">
        <w:rPr>
          <w:rFonts w:ascii="Times New Roman" w:hAnsi="Times New Roman" w:cs="Times New Roman"/>
          <w:color w:val="000000" w:themeColor="text1"/>
          <w:sz w:val="24"/>
          <w:szCs w:val="24"/>
        </w:rPr>
        <w:t xml:space="preserve"> is a production of </w:t>
      </w:r>
      <w:r w:rsidRPr="00353DB8">
        <w:rPr>
          <w:rFonts w:ascii="Times New Roman" w:hAnsi="Times New Roman" w:cs="Times New Roman"/>
          <w:b/>
          <w:color w:val="000000" w:themeColor="text1"/>
          <w:sz w:val="24"/>
          <w:szCs w:val="24"/>
        </w:rPr>
        <w:t>WGBH Boston</w:t>
      </w:r>
    </w:p>
    <w:tbl>
      <w:tblPr>
        <w:tblW w:w="0" w:type="auto"/>
        <w:tblLook w:val="04A0" w:firstRow="1" w:lastRow="0" w:firstColumn="1" w:lastColumn="0" w:noHBand="0" w:noVBand="1"/>
      </w:tblPr>
      <w:tblGrid>
        <w:gridCol w:w="4697"/>
        <w:gridCol w:w="4663"/>
      </w:tblGrid>
      <w:tr w:rsidR="0002537A" w:rsidRPr="00353DB8" w14:paraId="087B1272" w14:textId="77777777" w:rsidTr="005A4E8F">
        <w:tc>
          <w:tcPr>
            <w:tcW w:w="5364" w:type="dxa"/>
          </w:tcPr>
          <w:p w14:paraId="7566460C" w14:textId="77777777" w:rsidR="0002537A" w:rsidRPr="00353DB8" w:rsidRDefault="0002537A" w:rsidP="005A4E8F">
            <w:pPr>
              <w:jc w:val="right"/>
              <w:rPr>
                <w:rFonts w:cs="Times New Roman"/>
                <w:b/>
              </w:rPr>
            </w:pPr>
            <w:r w:rsidRPr="00353DB8">
              <w:rPr>
                <w:rFonts w:cs="Times New Roman"/>
                <w:b/>
              </w:rPr>
              <w:t>Senior Producer</w:t>
            </w:r>
          </w:p>
        </w:tc>
        <w:tc>
          <w:tcPr>
            <w:tcW w:w="5364" w:type="dxa"/>
          </w:tcPr>
          <w:p w14:paraId="6F9A2B46" w14:textId="77777777" w:rsidR="0002537A" w:rsidRPr="00353DB8" w:rsidRDefault="0002537A" w:rsidP="005A4E8F">
            <w:pPr>
              <w:rPr>
                <w:rFonts w:cs="Times New Roman"/>
              </w:rPr>
            </w:pPr>
            <w:r w:rsidRPr="00353DB8">
              <w:rPr>
                <w:rFonts w:cs="Times New Roman"/>
              </w:rPr>
              <w:t>Susan Bellows</w:t>
            </w:r>
          </w:p>
        </w:tc>
      </w:tr>
      <w:tr w:rsidR="0002537A" w:rsidRPr="00353DB8" w14:paraId="0E35293B" w14:textId="77777777" w:rsidTr="005A4E8F">
        <w:tc>
          <w:tcPr>
            <w:tcW w:w="5364" w:type="dxa"/>
          </w:tcPr>
          <w:p w14:paraId="747F562F" w14:textId="77777777" w:rsidR="0002537A" w:rsidRPr="00353DB8" w:rsidRDefault="0002537A" w:rsidP="005A4E8F">
            <w:pPr>
              <w:jc w:val="right"/>
              <w:rPr>
                <w:rFonts w:cs="Times New Roman"/>
                <w:b/>
              </w:rPr>
            </w:pPr>
            <w:r w:rsidRPr="00353DB8">
              <w:rPr>
                <w:rFonts w:cs="Times New Roman"/>
                <w:b/>
              </w:rPr>
              <w:t>Executive Producer</w:t>
            </w:r>
          </w:p>
        </w:tc>
        <w:tc>
          <w:tcPr>
            <w:tcW w:w="5364" w:type="dxa"/>
          </w:tcPr>
          <w:p w14:paraId="541A40CF" w14:textId="77777777" w:rsidR="0002537A" w:rsidRPr="00353DB8" w:rsidRDefault="0002537A" w:rsidP="005A4E8F">
            <w:pPr>
              <w:rPr>
                <w:rFonts w:cs="Times New Roman"/>
              </w:rPr>
            </w:pPr>
            <w:r w:rsidRPr="00353DB8">
              <w:rPr>
                <w:rFonts w:cs="Times New Roman"/>
              </w:rPr>
              <w:t>Mark Samels</w:t>
            </w:r>
          </w:p>
        </w:tc>
      </w:tr>
    </w:tbl>
    <w:p w14:paraId="287B82B8" w14:textId="77777777" w:rsidR="0002537A" w:rsidRPr="00353DB8" w:rsidRDefault="0002537A" w:rsidP="0002537A">
      <w:pPr>
        <w:widowControl w:val="0"/>
        <w:autoSpaceDE w:val="0"/>
        <w:autoSpaceDN w:val="0"/>
        <w:adjustRightInd w:val="0"/>
        <w:rPr>
          <w:rFonts w:cs="Times New Roman"/>
          <w:b/>
          <w:kern w:val="1"/>
        </w:rPr>
      </w:pPr>
    </w:p>
    <w:p w14:paraId="25528EDC" w14:textId="77777777" w:rsidR="0002537A" w:rsidRPr="00353DB8" w:rsidRDefault="0002537A" w:rsidP="0002537A">
      <w:pPr>
        <w:rPr>
          <w:rFonts w:eastAsia="Times" w:cs="Times New Roman"/>
        </w:rPr>
      </w:pPr>
    </w:p>
    <w:p w14:paraId="6B3F425F" w14:textId="77777777" w:rsidR="0002537A" w:rsidRPr="00353DB8" w:rsidRDefault="0002537A" w:rsidP="0002537A">
      <w:pPr>
        <w:widowControl w:val="0"/>
        <w:autoSpaceDE w:val="0"/>
        <w:autoSpaceDN w:val="0"/>
        <w:adjustRightInd w:val="0"/>
        <w:rPr>
          <w:rFonts w:cs="Times New Roman"/>
          <w:b/>
          <w:kern w:val="1"/>
        </w:rPr>
      </w:pPr>
      <w:r w:rsidRPr="00353DB8">
        <w:rPr>
          <w:rFonts w:cs="Times New Roman"/>
          <w:b/>
          <w:kern w:val="1"/>
        </w:rPr>
        <w:t xml:space="preserve">About </w:t>
      </w:r>
      <w:r w:rsidRPr="00353DB8">
        <w:rPr>
          <w:rFonts w:cs="Times New Roman"/>
          <w:b/>
          <w:smallCaps/>
        </w:rPr>
        <w:t>American Experience</w:t>
      </w:r>
      <w:r w:rsidRPr="00353DB8">
        <w:rPr>
          <w:rFonts w:cs="Times New Roman"/>
          <w:b/>
          <w:kern w:val="1"/>
        </w:rPr>
        <w:t xml:space="preserve"> </w:t>
      </w:r>
    </w:p>
    <w:p w14:paraId="74E2160B" w14:textId="762B5B4E" w:rsidR="0002537A" w:rsidRDefault="0002537A" w:rsidP="0002537A">
      <w:pPr>
        <w:widowControl w:val="0"/>
        <w:autoSpaceDE w:val="0"/>
        <w:autoSpaceDN w:val="0"/>
        <w:adjustRightInd w:val="0"/>
        <w:rPr>
          <w:rFonts w:cs="Times New Roman"/>
        </w:rPr>
      </w:pPr>
      <w:r w:rsidRPr="00353DB8">
        <w:rPr>
          <w:rFonts w:cs="Times New Roman"/>
        </w:rPr>
        <w:t xml:space="preserve">For over 30 years, </w:t>
      </w:r>
      <w:r w:rsidRPr="00353DB8">
        <w:rPr>
          <w:rFonts w:cs="Times New Roman"/>
          <w:smallCaps/>
        </w:rPr>
        <w:t>American Experience</w:t>
      </w:r>
      <w:r w:rsidRPr="00353DB8">
        <w:rPr>
          <w:rFonts w:cs="Times New Roman"/>
        </w:rPr>
        <w:t xml:space="preserve"> has been television’s most-watched history series. Hailed as “peerless” (</w:t>
      </w:r>
      <w:r w:rsidRPr="00353DB8">
        <w:rPr>
          <w:rFonts w:cs="Times New Roman"/>
          <w:i/>
          <w:iCs/>
        </w:rPr>
        <w:t>The Wall Street Journal</w:t>
      </w:r>
      <w:r w:rsidRPr="00353DB8">
        <w:rPr>
          <w:rFonts w:cs="Times New Roman"/>
        </w:rPr>
        <w:t>), “the most consistently enriching program on television” (</w:t>
      </w:r>
      <w:r w:rsidRPr="00353DB8">
        <w:rPr>
          <w:rFonts w:cs="Times New Roman"/>
          <w:i/>
          <w:iCs/>
        </w:rPr>
        <w:t>Chicago Tribune</w:t>
      </w:r>
      <w:r w:rsidRPr="00353DB8">
        <w:rPr>
          <w:rFonts w:cs="Times New Roman"/>
        </w:rPr>
        <w:t>) and “a beacon of intelligence and purpose” (</w:t>
      </w:r>
      <w:r w:rsidRPr="00353DB8">
        <w:rPr>
          <w:rFonts w:cs="Times New Roman"/>
          <w:i/>
          <w:iCs/>
        </w:rPr>
        <w:t>Houston Chronicle</w:t>
      </w:r>
      <w:r w:rsidRPr="00353DB8">
        <w:rPr>
          <w:rFonts w:cs="Times New Roman"/>
        </w:rPr>
        <w:t xml:space="preserve">), the series brings to life the incredible characters and epic stories that have shaped America’s past and present. </w:t>
      </w:r>
      <w:r w:rsidRPr="00353DB8">
        <w:rPr>
          <w:rFonts w:cs="Times New Roman"/>
          <w:smallCaps/>
        </w:rPr>
        <w:t>American Experience</w:t>
      </w:r>
      <w:r w:rsidRPr="00353DB8">
        <w:rPr>
          <w:rFonts w:cs="Times New Roman"/>
        </w:rPr>
        <w:t xml:space="preserve"> documentaries have been honored with every major broadcast award, including 30 Emmy Awards, four duPont-Columbia Awards and 17 George Foster Peabody Awards; the series received an Academy Award</w:t>
      </w:r>
      <w:r w:rsidRPr="00353DB8">
        <w:rPr>
          <w:rFonts w:cs="Times New Roman"/>
          <w:vertAlign w:val="superscript"/>
        </w:rPr>
        <w:t>®</w:t>
      </w:r>
      <w:r w:rsidRPr="00353DB8">
        <w:rPr>
          <w:rFonts w:cs="Times New Roman"/>
        </w:rPr>
        <w:t xml:space="preserve"> nomination for Best Documentary Feature in 2015 for </w:t>
      </w:r>
      <w:r w:rsidRPr="00353DB8">
        <w:rPr>
          <w:rFonts w:cs="Times New Roman"/>
          <w:i/>
          <w:iCs/>
        </w:rPr>
        <w:t>Last Days in Vietnam</w:t>
      </w:r>
      <w:r w:rsidRPr="00353DB8">
        <w:rPr>
          <w:rFonts w:cs="Times New Roman"/>
        </w:rPr>
        <w:t xml:space="preserve">. </w:t>
      </w:r>
      <w:r w:rsidRPr="00353DB8">
        <w:rPr>
          <w:rFonts w:cs="Times New Roman"/>
          <w:smallCaps/>
        </w:rPr>
        <w:t>American Experience</w:t>
      </w:r>
      <w:r w:rsidRPr="00353DB8">
        <w:rPr>
          <w:rFonts w:cs="Times New Roman"/>
        </w:rPr>
        <w:t xml:space="preserve"> also creates original digital content that uses new forms of storytelling to connect our collective past with the present. Visit </w:t>
      </w:r>
      <w:hyperlink r:id="rId9" w:history="1">
        <w:r w:rsidRPr="00353DB8">
          <w:rPr>
            <w:rStyle w:val="Hyperlink"/>
            <w:rFonts w:cs="Times New Roman"/>
          </w:rPr>
          <w:t>pbs.org/americanexperience</w:t>
        </w:r>
      </w:hyperlink>
      <w:r w:rsidRPr="00353DB8">
        <w:rPr>
          <w:rFonts w:cs="Times New Roman"/>
        </w:rPr>
        <w:t xml:space="preserve"> and follow us on </w:t>
      </w:r>
      <w:hyperlink r:id="rId10" w:history="1">
        <w:r w:rsidRPr="00353DB8">
          <w:rPr>
            <w:rStyle w:val="Hyperlink"/>
            <w:rFonts w:eastAsia="Times" w:cs="Times New Roman"/>
          </w:rPr>
          <w:t>Facebook</w:t>
        </w:r>
      </w:hyperlink>
      <w:r w:rsidRPr="00353DB8">
        <w:rPr>
          <w:rFonts w:eastAsia="Times" w:cs="Times New Roman"/>
        </w:rPr>
        <w:t xml:space="preserve">, </w:t>
      </w:r>
      <w:hyperlink r:id="rId11" w:history="1">
        <w:r w:rsidRPr="00353DB8">
          <w:rPr>
            <w:rStyle w:val="Hyperlink"/>
            <w:rFonts w:cs="Times New Roman"/>
          </w:rPr>
          <w:t>Twitter</w:t>
        </w:r>
      </w:hyperlink>
      <w:r w:rsidRPr="00353DB8">
        <w:rPr>
          <w:rFonts w:cs="Times New Roman"/>
        </w:rPr>
        <w:t xml:space="preserve">, </w:t>
      </w:r>
      <w:hyperlink r:id="rId12" w:history="1">
        <w:r w:rsidRPr="00353DB8">
          <w:rPr>
            <w:rStyle w:val="Hyperlink"/>
            <w:rFonts w:cs="Times New Roman"/>
          </w:rPr>
          <w:t>Instagram</w:t>
        </w:r>
      </w:hyperlink>
      <w:r w:rsidRPr="00353DB8">
        <w:rPr>
          <w:rFonts w:cs="Times New Roman"/>
        </w:rPr>
        <w:t xml:space="preserve"> and </w:t>
      </w:r>
      <w:hyperlink r:id="rId13" w:history="1">
        <w:r w:rsidRPr="00353DB8">
          <w:rPr>
            <w:rStyle w:val="Hyperlink"/>
            <w:rFonts w:cs="Times New Roman"/>
          </w:rPr>
          <w:t>YouTube</w:t>
        </w:r>
      </w:hyperlink>
      <w:r w:rsidRPr="00353DB8">
        <w:rPr>
          <w:rFonts w:cs="Times New Roman"/>
        </w:rPr>
        <w:t xml:space="preserve"> to learn more. </w:t>
      </w:r>
    </w:p>
    <w:p w14:paraId="785ABF76" w14:textId="4C700315" w:rsidR="00F17C72" w:rsidRDefault="00F17C72" w:rsidP="0002537A">
      <w:pPr>
        <w:widowControl w:val="0"/>
        <w:autoSpaceDE w:val="0"/>
        <w:autoSpaceDN w:val="0"/>
        <w:adjustRightInd w:val="0"/>
        <w:rPr>
          <w:rFonts w:cs="Times New Roman"/>
        </w:rPr>
      </w:pPr>
    </w:p>
    <w:p w14:paraId="00332828" w14:textId="5F0E4CFA" w:rsidR="00F17C72" w:rsidRPr="00353DB8" w:rsidRDefault="00F17C72" w:rsidP="0002537A">
      <w:pPr>
        <w:widowControl w:val="0"/>
        <w:autoSpaceDE w:val="0"/>
        <w:autoSpaceDN w:val="0"/>
        <w:adjustRightInd w:val="0"/>
        <w:rPr>
          <w:rFonts w:cs="Times New Roman"/>
        </w:rPr>
      </w:pPr>
      <w:r>
        <w:rPr>
          <w:rFonts w:cs="Times New Roman"/>
        </w:rPr>
        <w:t xml:space="preserve">Major funding for </w:t>
      </w:r>
      <w:r w:rsidRPr="00353DB8">
        <w:rPr>
          <w:rFonts w:cs="Times New Roman"/>
          <w:smallCaps/>
        </w:rPr>
        <w:t>American Experience</w:t>
      </w:r>
      <w:r>
        <w:rPr>
          <w:rFonts w:cs="Times New Roman"/>
          <w:smallCaps/>
        </w:rPr>
        <w:t xml:space="preserve"> </w:t>
      </w:r>
      <w:r>
        <w:rPr>
          <w:rFonts w:cs="Times New Roman"/>
        </w:rPr>
        <w:t xml:space="preserve">provided by Liberty Mutual Insurance, Consumer Cellular and by the Alfred P. Sloan Foundation. Major funding for </w:t>
      </w:r>
      <w:r w:rsidRPr="00F17C72">
        <w:rPr>
          <w:rFonts w:cs="Times New Roman"/>
          <w:i/>
          <w:iCs/>
        </w:rPr>
        <w:t>The Fight</w:t>
      </w:r>
      <w:r>
        <w:rPr>
          <w:rFonts w:cs="Times New Roman"/>
        </w:rPr>
        <w:t xml:space="preserve"> provided by the National Endowment for the Humanities: Exploring the Human Endeavor. Additional funding provided by the Robert David Lion Gardiner Foundation, The Documentary Investment Group, the Corporation for Public Broadcasting and public television viewers. </w:t>
      </w:r>
      <w:r w:rsidRPr="00353DB8">
        <w:rPr>
          <w:rFonts w:cs="Times New Roman"/>
          <w:smallCaps/>
        </w:rPr>
        <w:t>American Experience</w:t>
      </w:r>
      <w:r>
        <w:rPr>
          <w:rFonts w:cs="Times New Roman"/>
          <w:smallCaps/>
        </w:rPr>
        <w:t xml:space="preserve"> </w:t>
      </w:r>
      <w:r>
        <w:rPr>
          <w:rFonts w:cs="Times New Roman"/>
        </w:rPr>
        <w:t xml:space="preserve">is produced for PBS by WGBH Boston. </w:t>
      </w:r>
    </w:p>
    <w:p w14:paraId="2074949E" w14:textId="77777777" w:rsidR="0002537A" w:rsidRPr="00353DB8" w:rsidRDefault="0002537A" w:rsidP="0002537A">
      <w:pPr>
        <w:widowControl w:val="0"/>
        <w:autoSpaceDE w:val="0"/>
        <w:autoSpaceDN w:val="0"/>
        <w:adjustRightInd w:val="0"/>
        <w:rPr>
          <w:rFonts w:cs="Times New Roman"/>
        </w:rPr>
      </w:pPr>
    </w:p>
    <w:p w14:paraId="3376252D" w14:textId="44ACFD52" w:rsidR="0002537A" w:rsidRPr="00353DB8" w:rsidRDefault="0002537A" w:rsidP="0002537A">
      <w:pPr>
        <w:rPr>
          <w:rFonts w:eastAsiaTheme="minorEastAsia" w:cs="Times New Roman"/>
        </w:rPr>
      </w:pPr>
    </w:p>
    <w:p w14:paraId="567CF687" w14:textId="77777777" w:rsidR="0002537A" w:rsidRPr="00353DB8" w:rsidRDefault="0002537A" w:rsidP="0002537A">
      <w:pPr>
        <w:rPr>
          <w:rFonts w:cs="Times New Roman"/>
        </w:rPr>
      </w:pPr>
    </w:p>
    <w:p w14:paraId="130A8851" w14:textId="77777777" w:rsidR="0002537A" w:rsidRPr="00353DB8" w:rsidRDefault="0002537A" w:rsidP="0002537A">
      <w:pPr>
        <w:jc w:val="center"/>
        <w:rPr>
          <w:rFonts w:cs="Times New Roman"/>
        </w:rPr>
      </w:pPr>
      <w:r w:rsidRPr="00353DB8">
        <w:rPr>
          <w:rFonts w:cs="Times New Roman"/>
        </w:rPr>
        <w:t>*   *   *</w:t>
      </w:r>
    </w:p>
    <w:p w14:paraId="161C34CA" w14:textId="77777777" w:rsidR="0002537A" w:rsidRPr="00353DB8" w:rsidRDefault="0002537A" w:rsidP="0002537A">
      <w:pPr>
        <w:rPr>
          <w:rFonts w:cs="Times New Roman"/>
        </w:rPr>
      </w:pPr>
      <w:r w:rsidRPr="00353DB8">
        <w:rPr>
          <w:rFonts w:cs="Times New Roman"/>
          <w:b/>
        </w:rPr>
        <w:t>Press Contacts:</w:t>
      </w:r>
    </w:p>
    <w:p w14:paraId="5321E70C" w14:textId="77777777" w:rsidR="0002537A" w:rsidRPr="00353DB8" w:rsidRDefault="0002537A" w:rsidP="0002537A">
      <w:pPr>
        <w:rPr>
          <w:rFonts w:cs="Times New Roman"/>
        </w:rPr>
      </w:pPr>
      <w:r w:rsidRPr="00353DB8">
        <w:rPr>
          <w:rFonts w:cs="Times New Roman"/>
        </w:rPr>
        <w:t>CaraMar Publicity</w:t>
      </w:r>
    </w:p>
    <w:p w14:paraId="56A9A401" w14:textId="77777777" w:rsidR="0002537A" w:rsidRPr="00353DB8" w:rsidRDefault="0002537A" w:rsidP="0002537A">
      <w:pPr>
        <w:rPr>
          <w:rFonts w:cs="Times New Roman"/>
        </w:rPr>
      </w:pPr>
      <w:r w:rsidRPr="00353DB8">
        <w:rPr>
          <w:rFonts w:cs="Times New Roman"/>
        </w:rPr>
        <w:t>Mary Lugo</w:t>
      </w:r>
      <w:r w:rsidRPr="00353DB8">
        <w:rPr>
          <w:rFonts w:cs="Times New Roman"/>
        </w:rPr>
        <w:tab/>
      </w:r>
      <w:r w:rsidRPr="00353DB8">
        <w:rPr>
          <w:rFonts w:cs="Times New Roman"/>
        </w:rPr>
        <w:tab/>
        <w:t xml:space="preserve"> 770-623-8190 </w:t>
      </w:r>
      <w:r w:rsidRPr="00353DB8">
        <w:rPr>
          <w:rFonts w:cs="Times New Roman"/>
        </w:rPr>
        <w:tab/>
        <w:t>lugo@negia.net</w:t>
      </w:r>
    </w:p>
    <w:p w14:paraId="4505A2BD" w14:textId="77777777" w:rsidR="0002537A" w:rsidRPr="00353DB8" w:rsidRDefault="0002537A" w:rsidP="0002537A">
      <w:pPr>
        <w:rPr>
          <w:rFonts w:cs="Times New Roman"/>
        </w:rPr>
      </w:pPr>
      <w:r w:rsidRPr="00353DB8">
        <w:rPr>
          <w:rFonts w:cs="Times New Roman"/>
        </w:rPr>
        <w:t>Cara White</w:t>
      </w:r>
      <w:r w:rsidRPr="00353DB8">
        <w:rPr>
          <w:rFonts w:cs="Times New Roman"/>
        </w:rPr>
        <w:tab/>
      </w:r>
      <w:r w:rsidRPr="00353DB8">
        <w:rPr>
          <w:rFonts w:cs="Times New Roman"/>
        </w:rPr>
        <w:tab/>
        <w:t xml:space="preserve"> 843-881-1480</w:t>
      </w:r>
      <w:r w:rsidRPr="00353DB8">
        <w:rPr>
          <w:rFonts w:cs="Times New Roman"/>
        </w:rPr>
        <w:tab/>
      </w:r>
      <w:r w:rsidRPr="00353DB8">
        <w:rPr>
          <w:rFonts w:cs="Times New Roman"/>
        </w:rPr>
        <w:tab/>
        <w:t>cara.white@mac.com</w:t>
      </w:r>
    </w:p>
    <w:p w14:paraId="0441077A" w14:textId="77777777" w:rsidR="0002537A" w:rsidRPr="00353DB8" w:rsidRDefault="0002537A" w:rsidP="0002537A">
      <w:pPr>
        <w:rPr>
          <w:rFonts w:cs="Times New Roman"/>
        </w:rPr>
      </w:pPr>
      <w:r w:rsidRPr="00353DB8">
        <w:rPr>
          <w:rFonts w:cs="Times New Roman"/>
        </w:rPr>
        <w:t>Abbe Harris</w:t>
      </w:r>
      <w:r w:rsidRPr="00353DB8">
        <w:rPr>
          <w:rFonts w:cs="Times New Roman"/>
        </w:rPr>
        <w:tab/>
      </w:r>
      <w:r w:rsidRPr="00353DB8">
        <w:rPr>
          <w:rFonts w:cs="Times New Roman"/>
        </w:rPr>
        <w:tab/>
        <w:t xml:space="preserve"> 908-244-5516</w:t>
      </w:r>
      <w:r w:rsidRPr="00353DB8">
        <w:rPr>
          <w:rFonts w:cs="Times New Roman"/>
        </w:rPr>
        <w:tab/>
      </w:r>
      <w:r w:rsidRPr="00353DB8">
        <w:rPr>
          <w:rFonts w:cs="Times New Roman"/>
        </w:rPr>
        <w:tab/>
        <w:t>abbe.harris@caramar.net</w:t>
      </w:r>
    </w:p>
    <w:p w14:paraId="4DC88C7D" w14:textId="77777777" w:rsidR="0002537A" w:rsidRPr="00353DB8" w:rsidRDefault="0002537A" w:rsidP="0002537A">
      <w:pPr>
        <w:rPr>
          <w:rFonts w:cs="Times New Roman"/>
        </w:rPr>
      </w:pPr>
    </w:p>
    <w:p w14:paraId="21C287F4" w14:textId="77777777" w:rsidR="0002537A" w:rsidRPr="00353DB8" w:rsidRDefault="0002537A" w:rsidP="0002537A">
      <w:pPr>
        <w:rPr>
          <w:rFonts w:cs="Times New Roman"/>
        </w:rPr>
      </w:pPr>
      <w:r w:rsidRPr="00353DB8">
        <w:rPr>
          <w:rFonts w:cs="Times New Roman"/>
        </w:rPr>
        <w:lastRenderedPageBreak/>
        <w:t xml:space="preserve">For further information and photos visit </w:t>
      </w:r>
      <w:hyperlink r:id="rId14" w:history="1">
        <w:r w:rsidRPr="00353DB8">
          <w:rPr>
            <w:rStyle w:val="Hyperlink"/>
            <w:rFonts w:cs="Times New Roman"/>
          </w:rPr>
          <w:t>http://www.pbs.org/pressroom</w:t>
        </w:r>
      </w:hyperlink>
    </w:p>
    <w:p w14:paraId="42FD5F81" w14:textId="77777777" w:rsidR="0002537A" w:rsidRDefault="0002537A"/>
    <w:sectPr w:rsidR="0002537A" w:rsidSect="0002537A">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9E60E" w14:textId="77777777" w:rsidR="00613BA5" w:rsidRDefault="00613BA5" w:rsidP="0002537A">
      <w:r>
        <w:separator/>
      </w:r>
    </w:p>
  </w:endnote>
  <w:endnote w:type="continuationSeparator" w:id="0">
    <w:p w14:paraId="2AFB48AB" w14:textId="77777777" w:rsidR="00613BA5" w:rsidRDefault="00613BA5" w:rsidP="0002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0FB4" w14:textId="5908DD77" w:rsidR="00A947AB" w:rsidRDefault="00F17C72" w:rsidP="00A947AB">
    <w:pPr>
      <w:pStyle w:val="Footer"/>
      <w:jc w:val="center"/>
    </w:pPr>
    <w:r>
      <w:rPr>
        <w:noProof/>
      </w:rPr>
      <w:drawing>
        <wp:inline distT="0" distB="0" distL="0" distR="0" wp14:anchorId="4424FB37" wp14:editId="660F4C77">
          <wp:extent cx="5943600" cy="754380"/>
          <wp:effectExtent l="0" t="0" r="0" b="0"/>
          <wp:docPr id="3" name="Picture 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EX_TheFight_funder-01 reduced.jpg"/>
                  <pic:cNvPicPr/>
                </pic:nvPicPr>
                <pic:blipFill>
                  <a:blip r:embed="rId1">
                    <a:extLst>
                      <a:ext uri="{28A0092B-C50C-407E-A947-70E740481C1C}">
                        <a14:useLocalDpi xmlns:a14="http://schemas.microsoft.com/office/drawing/2010/main" val="0"/>
                      </a:ext>
                    </a:extLst>
                  </a:blip>
                  <a:stretch>
                    <a:fillRect/>
                  </a:stretch>
                </pic:blipFill>
                <pic:spPr>
                  <a:xfrm>
                    <a:off x="0" y="0"/>
                    <a:ext cx="5943600" cy="7543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5DE2C" w14:textId="77777777" w:rsidR="00613BA5" w:rsidRDefault="00613BA5" w:rsidP="0002537A">
      <w:r>
        <w:separator/>
      </w:r>
    </w:p>
  </w:footnote>
  <w:footnote w:type="continuationSeparator" w:id="0">
    <w:p w14:paraId="322B0047" w14:textId="77777777" w:rsidR="00613BA5" w:rsidRDefault="00613BA5" w:rsidP="00025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BAA45" w14:textId="2F3ADAAD" w:rsidR="0002537A" w:rsidRDefault="0002537A">
    <w:pPr>
      <w:pStyle w:val="Header"/>
    </w:pPr>
    <w:r>
      <w:rPr>
        <w:noProof/>
      </w:rPr>
      <w:drawing>
        <wp:inline distT="0" distB="0" distL="0" distR="0" wp14:anchorId="7FE3FAC8" wp14:editId="6818C5FC">
          <wp:extent cx="5715000" cy="397419"/>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FA"/>
    <w:rsid w:val="0002537A"/>
    <w:rsid w:val="000271DF"/>
    <w:rsid w:val="00041B72"/>
    <w:rsid w:val="0006307B"/>
    <w:rsid w:val="00213B39"/>
    <w:rsid w:val="00353DB8"/>
    <w:rsid w:val="00395B79"/>
    <w:rsid w:val="004D1101"/>
    <w:rsid w:val="005034A6"/>
    <w:rsid w:val="00537D0F"/>
    <w:rsid w:val="00613BA5"/>
    <w:rsid w:val="006314E9"/>
    <w:rsid w:val="00716D5B"/>
    <w:rsid w:val="007629D9"/>
    <w:rsid w:val="007F1863"/>
    <w:rsid w:val="00837C19"/>
    <w:rsid w:val="008D181B"/>
    <w:rsid w:val="008D6EFA"/>
    <w:rsid w:val="00915CE8"/>
    <w:rsid w:val="009716AD"/>
    <w:rsid w:val="00A947AB"/>
    <w:rsid w:val="00B17C0E"/>
    <w:rsid w:val="00D17723"/>
    <w:rsid w:val="00E00C06"/>
    <w:rsid w:val="00E13C7C"/>
    <w:rsid w:val="00E64F08"/>
    <w:rsid w:val="00EA3ABC"/>
    <w:rsid w:val="00F17C72"/>
    <w:rsid w:val="00F7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47905"/>
  <w15:chartTrackingRefBased/>
  <w15:docId w15:val="{BF8F4511-EE75-8740-B1E5-DF623FC0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7A"/>
    <w:rPr>
      <w:rFonts w:ascii="Times New Roman" w:hAnsi="Times New Roman"/>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37A"/>
    <w:pPr>
      <w:tabs>
        <w:tab w:val="center" w:pos="4680"/>
        <w:tab w:val="right" w:pos="9360"/>
      </w:tabs>
    </w:pPr>
    <w:rPr>
      <w:rFonts w:asciiTheme="minorHAnsi" w:hAnsiTheme="minorHAnsi"/>
      <w:kern w:val="0"/>
    </w:rPr>
  </w:style>
  <w:style w:type="character" w:customStyle="1" w:styleId="HeaderChar">
    <w:name w:val="Header Char"/>
    <w:basedOn w:val="DefaultParagraphFont"/>
    <w:link w:val="Header"/>
    <w:uiPriority w:val="99"/>
    <w:rsid w:val="0002537A"/>
  </w:style>
  <w:style w:type="paragraph" w:styleId="Footer">
    <w:name w:val="footer"/>
    <w:basedOn w:val="Normal"/>
    <w:link w:val="FooterChar"/>
    <w:uiPriority w:val="99"/>
    <w:unhideWhenUsed/>
    <w:rsid w:val="0002537A"/>
    <w:pPr>
      <w:tabs>
        <w:tab w:val="center" w:pos="4680"/>
        <w:tab w:val="right" w:pos="9360"/>
      </w:tabs>
    </w:pPr>
    <w:rPr>
      <w:rFonts w:asciiTheme="minorHAnsi" w:hAnsiTheme="minorHAnsi"/>
      <w:kern w:val="0"/>
    </w:rPr>
  </w:style>
  <w:style w:type="character" w:customStyle="1" w:styleId="FooterChar">
    <w:name w:val="Footer Char"/>
    <w:basedOn w:val="DefaultParagraphFont"/>
    <w:link w:val="Footer"/>
    <w:uiPriority w:val="99"/>
    <w:rsid w:val="0002537A"/>
  </w:style>
  <w:style w:type="character" w:styleId="Hyperlink">
    <w:name w:val="Hyperlink"/>
    <w:basedOn w:val="DefaultParagraphFont"/>
    <w:uiPriority w:val="99"/>
    <w:unhideWhenUsed/>
    <w:rsid w:val="0002537A"/>
    <w:rPr>
      <w:color w:val="0563C1" w:themeColor="hyperlink"/>
      <w:u w:val="single"/>
    </w:rPr>
  </w:style>
  <w:style w:type="table" w:styleId="TableGrid">
    <w:name w:val="Table Grid"/>
    <w:basedOn w:val="TableNormal"/>
    <w:uiPriority w:val="99"/>
    <w:rsid w:val="000253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02537A"/>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D17723"/>
    <w:rPr>
      <w:rFonts w:cs="Times New Roman"/>
      <w:sz w:val="18"/>
      <w:szCs w:val="18"/>
    </w:rPr>
  </w:style>
  <w:style w:type="character" w:customStyle="1" w:styleId="BalloonTextChar">
    <w:name w:val="Balloon Text Char"/>
    <w:basedOn w:val="DefaultParagraphFont"/>
    <w:link w:val="BalloonText"/>
    <w:uiPriority w:val="99"/>
    <w:semiHidden/>
    <w:rsid w:val="00D17723"/>
    <w:rPr>
      <w:rFonts w:ascii="Times New Roman" w:hAnsi="Times New Roman" w:cs="Times New Roman"/>
      <w:kern w:val="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youtube.com/americanexperienc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hyperlink" Target="http://instagram.com/americanexperiencepb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twitter.com/amexperiencepb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facebook.com/AmericanExperiencePBS/" TargetMode="External"/><Relationship Id="rId4" Type="http://schemas.openxmlformats.org/officeDocument/2006/relationships/footnotes" Target="footnotes.xml"/><Relationship Id="rId9" Type="http://schemas.openxmlformats.org/officeDocument/2006/relationships/hyperlink" Target="http://pbs.org/americanexperience" TargetMode="External"/><Relationship Id="rId14"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dc:description/>
  <cp:lastModifiedBy>Cara White</cp:lastModifiedBy>
  <cp:revision>11</cp:revision>
  <dcterms:created xsi:type="dcterms:W3CDTF">2020-01-16T17:18:00Z</dcterms:created>
  <dcterms:modified xsi:type="dcterms:W3CDTF">2020-01-31T22:52:00Z</dcterms:modified>
</cp:coreProperties>
</file>