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4E25" w14:textId="76479C80" w:rsidR="00BA3029" w:rsidRDefault="00BA3029" w:rsidP="00BA3029"/>
    <w:p w14:paraId="6212454B" w14:textId="71F93BF0" w:rsidR="00C236D5" w:rsidRDefault="00C236D5" w:rsidP="00BA3029"/>
    <w:p w14:paraId="3AE7B5AE" w14:textId="77777777" w:rsidR="002B5229" w:rsidRDefault="002B5229" w:rsidP="00C236D5">
      <w:pPr>
        <w:widowControl w:val="0"/>
        <w:autoSpaceDE w:val="0"/>
        <w:autoSpaceDN w:val="0"/>
        <w:adjustRightInd w:val="0"/>
        <w:jc w:val="center"/>
        <w:rPr>
          <w:b/>
          <w:smallCaps/>
          <w:color w:val="000000" w:themeColor="text1"/>
          <w:sz w:val="32"/>
          <w:szCs w:val="32"/>
        </w:rPr>
      </w:pPr>
    </w:p>
    <w:p w14:paraId="17123E4A" w14:textId="3FF47FFB" w:rsidR="00C236D5" w:rsidRPr="00864442" w:rsidRDefault="00C236D5" w:rsidP="00C236D5">
      <w:pPr>
        <w:widowControl w:val="0"/>
        <w:autoSpaceDE w:val="0"/>
        <w:autoSpaceDN w:val="0"/>
        <w:adjustRightInd w:val="0"/>
        <w:jc w:val="center"/>
        <w:rPr>
          <w:b/>
          <w:bCs/>
          <w:color w:val="000000" w:themeColor="text1"/>
          <w:spacing w:val="4"/>
          <w:kern w:val="1"/>
          <w:sz w:val="32"/>
          <w:szCs w:val="32"/>
        </w:rPr>
      </w:pPr>
      <w:r w:rsidRPr="00864442">
        <w:rPr>
          <w:b/>
          <w:smallCaps/>
          <w:color w:val="000000" w:themeColor="text1"/>
          <w:sz w:val="32"/>
          <w:szCs w:val="32"/>
        </w:rPr>
        <w:t>American Experience</w:t>
      </w:r>
      <w:r w:rsidRPr="00864442">
        <w:rPr>
          <w:b/>
          <w:bCs/>
          <w:color w:val="000000" w:themeColor="text1"/>
          <w:spacing w:val="4"/>
          <w:kern w:val="1"/>
          <w:sz w:val="32"/>
          <w:szCs w:val="32"/>
        </w:rPr>
        <w:t xml:space="preserve"> </w:t>
      </w:r>
      <w:r w:rsidR="00DA0213">
        <w:rPr>
          <w:b/>
          <w:bCs/>
          <w:i/>
          <w:color w:val="000000" w:themeColor="text1"/>
          <w:spacing w:val="4"/>
          <w:kern w:val="1"/>
          <w:sz w:val="32"/>
          <w:szCs w:val="32"/>
        </w:rPr>
        <w:t>The Sun Queen</w:t>
      </w:r>
    </w:p>
    <w:p w14:paraId="1D10B3A5" w14:textId="3A987A57" w:rsidR="00864442" w:rsidRPr="00864442" w:rsidRDefault="00864442" w:rsidP="00864442">
      <w:pPr>
        <w:widowControl w:val="0"/>
        <w:autoSpaceDE w:val="0"/>
        <w:autoSpaceDN w:val="0"/>
        <w:adjustRightInd w:val="0"/>
        <w:jc w:val="center"/>
        <w:rPr>
          <w:b/>
          <w:bCs/>
          <w:color w:val="0432FF"/>
          <w:spacing w:val="4"/>
          <w:kern w:val="1"/>
          <w:sz w:val="32"/>
          <w:szCs w:val="32"/>
        </w:rPr>
      </w:pPr>
      <w:r w:rsidRPr="00864442">
        <w:rPr>
          <w:b/>
          <w:bCs/>
          <w:color w:val="000000" w:themeColor="text1"/>
          <w:spacing w:val="4"/>
          <w:kern w:val="1"/>
          <w:sz w:val="32"/>
          <w:szCs w:val="32"/>
        </w:rPr>
        <w:t>Premieres</w:t>
      </w:r>
      <w:r w:rsidR="009C4780">
        <w:rPr>
          <w:b/>
          <w:bCs/>
          <w:color w:val="000000" w:themeColor="text1"/>
          <w:spacing w:val="4"/>
          <w:kern w:val="1"/>
          <w:sz w:val="32"/>
          <w:szCs w:val="32"/>
        </w:rPr>
        <w:t xml:space="preserve"> </w:t>
      </w:r>
      <w:r w:rsidR="00DA0213">
        <w:rPr>
          <w:b/>
          <w:bCs/>
          <w:color w:val="000000" w:themeColor="text1"/>
          <w:spacing w:val="4"/>
          <w:kern w:val="1"/>
          <w:sz w:val="32"/>
          <w:szCs w:val="32"/>
        </w:rPr>
        <w:t>Tues</w:t>
      </w:r>
      <w:r w:rsidR="009C4780">
        <w:rPr>
          <w:b/>
          <w:bCs/>
          <w:color w:val="000000" w:themeColor="text1"/>
          <w:spacing w:val="4"/>
          <w:kern w:val="1"/>
          <w:sz w:val="32"/>
          <w:szCs w:val="32"/>
        </w:rPr>
        <w:t xml:space="preserve">day, </w:t>
      </w:r>
      <w:r w:rsidR="00DA0213">
        <w:rPr>
          <w:b/>
          <w:bCs/>
          <w:color w:val="000000" w:themeColor="text1"/>
          <w:spacing w:val="4"/>
          <w:kern w:val="1"/>
          <w:sz w:val="32"/>
          <w:szCs w:val="32"/>
        </w:rPr>
        <w:t>April 4</w:t>
      </w:r>
      <w:r w:rsidR="009C4780">
        <w:rPr>
          <w:b/>
          <w:bCs/>
          <w:color w:val="000000" w:themeColor="text1"/>
          <w:spacing w:val="4"/>
          <w:kern w:val="1"/>
          <w:sz w:val="32"/>
          <w:szCs w:val="32"/>
        </w:rPr>
        <w:t>, 2023</w:t>
      </w:r>
      <w:r w:rsidRPr="00864442">
        <w:rPr>
          <w:b/>
          <w:bCs/>
          <w:color w:val="000000" w:themeColor="text1"/>
          <w:spacing w:val="4"/>
          <w:kern w:val="1"/>
          <w:sz w:val="32"/>
          <w:szCs w:val="32"/>
        </w:rPr>
        <w:t>, on PBS and</w:t>
      </w:r>
      <w:r w:rsidR="008C3FF7">
        <w:rPr>
          <w:b/>
          <w:bCs/>
          <w:color w:val="000000" w:themeColor="text1"/>
          <w:spacing w:val="4"/>
          <w:kern w:val="1"/>
          <w:sz w:val="32"/>
          <w:szCs w:val="32"/>
        </w:rPr>
        <w:t xml:space="preserve"> Streaming on</w:t>
      </w:r>
      <w:r w:rsidRPr="00864442">
        <w:rPr>
          <w:b/>
          <w:bCs/>
          <w:color w:val="000000" w:themeColor="text1"/>
          <w:spacing w:val="4"/>
          <w:kern w:val="1"/>
          <w:sz w:val="32"/>
          <w:szCs w:val="32"/>
        </w:rPr>
        <w:t xml:space="preserve"> </w:t>
      </w:r>
      <w:hyperlink r:id="rId8" w:history="1">
        <w:r w:rsidRPr="00864442">
          <w:rPr>
            <w:rStyle w:val="Hyperlink"/>
            <w:b/>
            <w:bCs/>
            <w:color w:val="0432FF"/>
            <w:spacing w:val="4"/>
            <w:kern w:val="1"/>
            <w:sz w:val="32"/>
            <w:szCs w:val="32"/>
          </w:rPr>
          <w:t>PBS.org</w:t>
        </w:r>
      </w:hyperlink>
    </w:p>
    <w:p w14:paraId="74FF3248" w14:textId="77777777" w:rsidR="00864442" w:rsidRPr="0048419D" w:rsidRDefault="00864442" w:rsidP="00C236D5">
      <w:pPr>
        <w:widowControl w:val="0"/>
        <w:autoSpaceDE w:val="0"/>
        <w:autoSpaceDN w:val="0"/>
        <w:adjustRightInd w:val="0"/>
        <w:jc w:val="center"/>
        <w:rPr>
          <w:b/>
          <w:bCs/>
          <w:color w:val="000000" w:themeColor="text1"/>
          <w:spacing w:val="4"/>
          <w:kern w:val="1"/>
          <w:sz w:val="32"/>
          <w:szCs w:val="32"/>
        </w:rPr>
      </w:pPr>
    </w:p>
    <w:p w14:paraId="5851FD85" w14:textId="6109FA07" w:rsidR="00F57FDF" w:rsidRDefault="00DA0213" w:rsidP="00DA0213">
      <w:pPr>
        <w:jc w:val="center"/>
        <w:rPr>
          <w:b/>
          <w:bCs/>
          <w:color w:val="000000" w:themeColor="text1"/>
          <w:sz w:val="28"/>
          <w:szCs w:val="28"/>
        </w:rPr>
      </w:pPr>
      <w:r>
        <w:rPr>
          <w:b/>
          <w:bCs/>
          <w:color w:val="000000" w:themeColor="text1"/>
          <w:sz w:val="28"/>
          <w:szCs w:val="28"/>
        </w:rPr>
        <w:t xml:space="preserve">New Film Explores the </w:t>
      </w:r>
      <w:r w:rsidR="00F57FDF">
        <w:rPr>
          <w:b/>
          <w:bCs/>
          <w:color w:val="000000" w:themeColor="text1"/>
          <w:sz w:val="28"/>
          <w:szCs w:val="28"/>
        </w:rPr>
        <w:t xml:space="preserve">Fascinating </w:t>
      </w:r>
      <w:r>
        <w:rPr>
          <w:b/>
          <w:bCs/>
          <w:color w:val="000000" w:themeColor="text1"/>
          <w:sz w:val="28"/>
          <w:szCs w:val="28"/>
        </w:rPr>
        <w:t xml:space="preserve">Life of the Solar Energy </w:t>
      </w:r>
      <w:r w:rsidR="00A21DC9">
        <w:rPr>
          <w:b/>
          <w:bCs/>
          <w:color w:val="000000" w:themeColor="text1"/>
          <w:sz w:val="28"/>
          <w:szCs w:val="28"/>
        </w:rPr>
        <w:t>Pioneer</w:t>
      </w:r>
    </w:p>
    <w:p w14:paraId="431BED02" w14:textId="4E255A80" w:rsidR="00CA740B" w:rsidRDefault="00632251" w:rsidP="00DA0213">
      <w:pPr>
        <w:jc w:val="center"/>
        <w:rPr>
          <w:b/>
          <w:bCs/>
          <w:color w:val="000000" w:themeColor="text1"/>
          <w:sz w:val="28"/>
          <w:szCs w:val="28"/>
        </w:rPr>
      </w:pPr>
      <w:r w:rsidRPr="00632251">
        <w:rPr>
          <w:b/>
          <w:bCs/>
          <w:color w:val="000000" w:themeColor="text1"/>
          <w:sz w:val="28"/>
          <w:szCs w:val="28"/>
        </w:rPr>
        <w:t xml:space="preserve">Mária </w:t>
      </w:r>
      <w:r w:rsidR="00DA0213">
        <w:rPr>
          <w:b/>
          <w:bCs/>
          <w:color w:val="000000" w:themeColor="text1"/>
          <w:sz w:val="28"/>
          <w:szCs w:val="28"/>
        </w:rPr>
        <w:t>Telkes</w:t>
      </w:r>
      <w:r w:rsidR="00F57FDF">
        <w:rPr>
          <w:b/>
          <w:bCs/>
          <w:color w:val="000000" w:themeColor="text1"/>
          <w:sz w:val="28"/>
          <w:szCs w:val="28"/>
        </w:rPr>
        <w:t xml:space="preserve">, </w:t>
      </w:r>
      <w:r w:rsidR="00FB016E">
        <w:rPr>
          <w:b/>
          <w:bCs/>
          <w:color w:val="000000" w:themeColor="text1"/>
          <w:sz w:val="28"/>
          <w:szCs w:val="28"/>
        </w:rPr>
        <w:t>K</w:t>
      </w:r>
      <w:r w:rsidR="00F57FDF">
        <w:rPr>
          <w:b/>
          <w:bCs/>
          <w:color w:val="000000" w:themeColor="text1"/>
          <w:sz w:val="28"/>
          <w:szCs w:val="28"/>
        </w:rPr>
        <w:t>nown as “The Sun Queen”</w:t>
      </w:r>
    </w:p>
    <w:p w14:paraId="5B14E1F0" w14:textId="77777777" w:rsidR="00DA0213" w:rsidRDefault="00DA0213" w:rsidP="00BA3029">
      <w:pPr>
        <w:rPr>
          <w:b/>
          <w:bCs/>
          <w:color w:val="000000" w:themeColor="text1"/>
          <w:sz w:val="28"/>
          <w:szCs w:val="28"/>
        </w:rPr>
      </w:pPr>
    </w:p>
    <w:p w14:paraId="2E81AD69" w14:textId="3289E5AA" w:rsidR="00346DED" w:rsidRDefault="00271F92" w:rsidP="00346DED">
      <w:pPr>
        <w:pStyle w:val="NormalWeb"/>
        <w:spacing w:before="0" w:beforeAutospacing="0" w:after="0" w:afterAutospacing="0"/>
      </w:pPr>
      <w:r>
        <w:rPr>
          <w:noProof/>
          <w:color w:val="000000" w:themeColor="text1"/>
          <w:kern w:val="1"/>
        </w:rPr>
        <mc:AlternateContent>
          <mc:Choice Requires="wps">
            <w:drawing>
              <wp:anchor distT="0" distB="0" distL="114300" distR="114300" simplePos="0" relativeHeight="251659264" behindDoc="1" locked="0" layoutInCell="1" allowOverlap="1" wp14:anchorId="20E125F3" wp14:editId="0CB1A95C">
                <wp:simplePos x="0" y="0"/>
                <wp:positionH relativeFrom="column">
                  <wp:posOffset>10160</wp:posOffset>
                </wp:positionH>
                <wp:positionV relativeFrom="paragraph">
                  <wp:posOffset>11430</wp:posOffset>
                </wp:positionV>
                <wp:extent cx="2011680" cy="2651760"/>
                <wp:effectExtent l="0" t="0" r="0" b="2540"/>
                <wp:wrapTight wrapText="bothSides">
                  <wp:wrapPolygon edited="0">
                    <wp:start x="0" y="0"/>
                    <wp:lineTo x="0" y="21517"/>
                    <wp:lineTo x="21409" y="21517"/>
                    <wp:lineTo x="21409"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011680" cy="2651760"/>
                        </a:xfrm>
                        <a:prstGeom prst="rect">
                          <a:avLst/>
                        </a:prstGeom>
                        <a:solidFill>
                          <a:schemeClr val="lt1"/>
                        </a:solidFill>
                        <a:ln w="6350">
                          <a:noFill/>
                        </a:ln>
                      </wps:spPr>
                      <wps:txbx>
                        <w:txbxContent>
                          <w:p w14:paraId="7CB0A323" w14:textId="78D4110C" w:rsidR="00271F92" w:rsidRDefault="00271F92">
                            <w:pPr>
                              <w:rPr>
                                <w:i/>
                                <w:iCs/>
                                <w:color w:val="000000"/>
                                <w:sz w:val="20"/>
                                <w:szCs w:val="20"/>
                              </w:rPr>
                            </w:pPr>
                            <w:r>
                              <w:rPr>
                                <w:i/>
                                <w:iCs/>
                                <w:noProof/>
                                <w:color w:val="000000"/>
                                <w:sz w:val="20"/>
                                <w:szCs w:val="20"/>
                              </w:rPr>
                              <w:drawing>
                                <wp:inline distT="0" distB="0" distL="0" distR="0" wp14:anchorId="7A9EED92" wp14:editId="1228FBC0">
                                  <wp:extent cx="1908032" cy="2286000"/>
                                  <wp:effectExtent l="0" t="0" r="0" b="0"/>
                                  <wp:docPr id="2" name="Picture 2"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miling for the camera&#10;&#10;Description automatically generated with low confidence"/>
                                          <pic:cNvPicPr/>
                                        </pic:nvPicPr>
                                        <pic:blipFill>
                                          <a:blip r:embed="rId9">
                                            <a:extLst>
                                              <a:ext uri="{28A0092B-C50C-407E-A947-70E740481C1C}">
                                                <a14:useLocalDpi xmlns:a14="http://schemas.microsoft.com/office/drawing/2010/main" val="0"/>
                                              </a:ext>
                                            </a:extLst>
                                          </a:blip>
                                          <a:stretch>
                                            <a:fillRect/>
                                          </a:stretch>
                                        </pic:blipFill>
                                        <pic:spPr>
                                          <a:xfrm>
                                            <a:off x="0" y="0"/>
                                            <a:ext cx="1908032" cy="2286000"/>
                                          </a:xfrm>
                                          <a:prstGeom prst="rect">
                                            <a:avLst/>
                                          </a:prstGeom>
                                        </pic:spPr>
                                      </pic:pic>
                                    </a:graphicData>
                                  </a:graphic>
                                </wp:inline>
                              </w:drawing>
                            </w:r>
                          </w:p>
                          <w:p w14:paraId="5E8EE3EA" w14:textId="7956EB49" w:rsidR="00271F92" w:rsidRPr="00271F92" w:rsidRDefault="00271F92">
                            <w:pPr>
                              <w:rPr>
                                <w:i/>
                                <w:iCs/>
                                <w:sz w:val="20"/>
                                <w:szCs w:val="20"/>
                              </w:rPr>
                            </w:pPr>
                            <w:r w:rsidRPr="00271F92">
                              <w:rPr>
                                <w:i/>
                                <w:iCs/>
                                <w:color w:val="000000"/>
                                <w:sz w:val="20"/>
                                <w:szCs w:val="20"/>
                              </w:rPr>
                              <w:t>Mária Telkes</w:t>
                            </w:r>
                          </w:p>
                          <w:p w14:paraId="2658C9B0" w14:textId="6F7E6252" w:rsidR="00271F92" w:rsidRPr="00271F92" w:rsidRDefault="00271F92">
                            <w:pPr>
                              <w:rPr>
                                <w:i/>
                                <w:iCs/>
                                <w:sz w:val="20"/>
                                <w:szCs w:val="20"/>
                              </w:rPr>
                            </w:pPr>
                            <w:r w:rsidRPr="00271F92">
                              <w:rPr>
                                <w:i/>
                                <w:iCs/>
                                <w:sz w:val="20"/>
                                <w:szCs w:val="20"/>
                              </w:rPr>
                              <w:t>Credit: Library of Congress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125F3" id="_x0000_t202" coordsize="21600,21600" o:spt="202" path="m,l,21600r21600,l21600,xe">
                <v:stroke joinstyle="miter"/>
                <v:path gradientshapeok="t" o:connecttype="rect"/>
              </v:shapetype>
              <v:shape id="Text Box 1" o:spid="_x0000_s1026" type="#_x0000_t202" style="position:absolute;margin-left:.8pt;margin-top:.9pt;width:158.4pt;height:20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" fillcolor="white [3201]" stroked="f" strokeweight=".5pt">
                <v:textbox inset="0,0,0,0">
                  <w:txbxContent>
                    <w:p w14:paraId="7CB0A323" w14:textId="78D4110C" w:rsidR="00271F92" w:rsidRDefault="00271F92">
                      <w:pPr>
                        <w:rPr>
                          <w:i/>
                          <w:iCs/>
                          <w:color w:val="000000"/>
                          <w:sz w:val="20"/>
                          <w:szCs w:val="20"/>
                        </w:rPr>
                      </w:pPr>
                      <w:r>
                        <w:rPr>
                          <w:i/>
                          <w:iCs/>
                          <w:noProof/>
                          <w:color w:val="000000"/>
                          <w:sz w:val="20"/>
                          <w:szCs w:val="20"/>
                        </w:rPr>
                        <w:drawing>
                          <wp:inline distT="0" distB="0" distL="0" distR="0" wp14:anchorId="7A9EED92" wp14:editId="1228FBC0">
                            <wp:extent cx="1908032" cy="2286000"/>
                            <wp:effectExtent l="0" t="0" r="0" b="0"/>
                            <wp:docPr id="2" name="Picture 2"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miling for the camera&#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1908032" cy="2286000"/>
                                    </a:xfrm>
                                    <a:prstGeom prst="rect">
                                      <a:avLst/>
                                    </a:prstGeom>
                                  </pic:spPr>
                                </pic:pic>
                              </a:graphicData>
                            </a:graphic>
                          </wp:inline>
                        </w:drawing>
                      </w:r>
                    </w:p>
                    <w:p w14:paraId="5E8EE3EA" w14:textId="7956EB49" w:rsidR="00271F92" w:rsidRPr="00271F92" w:rsidRDefault="00271F92">
                      <w:pPr>
                        <w:rPr>
                          <w:i/>
                          <w:iCs/>
                          <w:sz w:val="20"/>
                          <w:szCs w:val="20"/>
                        </w:rPr>
                      </w:pPr>
                      <w:r w:rsidRPr="00271F92">
                        <w:rPr>
                          <w:i/>
                          <w:iCs/>
                          <w:color w:val="000000"/>
                          <w:sz w:val="20"/>
                          <w:szCs w:val="20"/>
                        </w:rPr>
                        <w:t>Mária Telkes</w:t>
                      </w:r>
                    </w:p>
                    <w:p w14:paraId="2658C9B0" w14:textId="6F7E6252" w:rsidR="00271F92" w:rsidRPr="00271F92" w:rsidRDefault="00271F92">
                      <w:pPr>
                        <w:rPr>
                          <w:i/>
                          <w:iCs/>
                          <w:sz w:val="20"/>
                          <w:szCs w:val="20"/>
                        </w:rPr>
                      </w:pPr>
                      <w:r w:rsidRPr="00271F92">
                        <w:rPr>
                          <w:i/>
                          <w:iCs/>
                          <w:sz w:val="20"/>
                          <w:szCs w:val="20"/>
                        </w:rPr>
                        <w:t>Credit: Library of Congress</w:t>
                      </w:r>
                    </w:p>
                  </w:txbxContent>
                </v:textbox>
                <w10:wrap type="tight"/>
              </v:shape>
            </w:pict>
          </mc:Fallback>
        </mc:AlternateContent>
      </w:r>
      <w:r w:rsidR="00C236D5" w:rsidRPr="0048419D">
        <w:rPr>
          <w:color w:val="000000" w:themeColor="text1"/>
          <w:kern w:val="1"/>
        </w:rPr>
        <w:t>(BOSTON, MA)</w:t>
      </w:r>
      <w:r w:rsidR="008024DC">
        <w:rPr>
          <w:color w:val="000000" w:themeColor="text1"/>
          <w:kern w:val="1"/>
        </w:rPr>
        <w:t xml:space="preserve"> </w:t>
      </w:r>
      <w:r w:rsidR="00346DED">
        <w:rPr>
          <w:color w:val="000000"/>
        </w:rPr>
        <w:t xml:space="preserve">– For nearly 50 years, </w:t>
      </w:r>
      <w:r w:rsidR="00346DED" w:rsidRPr="00346DED">
        <w:rPr>
          <w:color w:val="000000" w:themeColor="text1"/>
        </w:rPr>
        <w:t>chemical engineer</w:t>
      </w:r>
      <w:r w:rsidR="00346DED" w:rsidRPr="00346DED">
        <w:rPr>
          <w:b/>
          <w:bCs/>
          <w:color w:val="000000" w:themeColor="text1"/>
        </w:rPr>
        <w:t xml:space="preserve"> </w:t>
      </w:r>
      <w:r w:rsidR="00346DED">
        <w:rPr>
          <w:color w:val="000000"/>
        </w:rPr>
        <w:t>and inventor Mária Telkes applied her prodigious intellect to harnessing the power of the sun. She designed and built</w:t>
      </w:r>
      <w:r w:rsidR="00FA4475">
        <w:rPr>
          <w:color w:val="000000"/>
        </w:rPr>
        <w:t xml:space="preserve"> </w:t>
      </w:r>
      <w:r w:rsidR="00346DED">
        <w:rPr>
          <w:color w:val="000000"/>
        </w:rPr>
        <w:t>the</w:t>
      </w:r>
      <w:r w:rsidR="00DB5123">
        <w:rPr>
          <w:color w:val="000000"/>
        </w:rPr>
        <w:t xml:space="preserve"> world’s</w:t>
      </w:r>
      <w:r w:rsidR="00346DED">
        <w:rPr>
          <w:color w:val="000000"/>
        </w:rPr>
        <w:t xml:space="preserve"> first successfully solar-</w:t>
      </w:r>
      <w:r w:rsidR="00346DED" w:rsidRPr="00346DED">
        <w:rPr>
          <w:color w:val="000000" w:themeColor="text1"/>
        </w:rPr>
        <w:t xml:space="preserve">heated </w:t>
      </w:r>
      <w:r w:rsidR="00DB5123">
        <w:rPr>
          <w:color w:val="000000" w:themeColor="text1"/>
        </w:rPr>
        <w:t>modern residence</w:t>
      </w:r>
      <w:r w:rsidR="00346DED" w:rsidRPr="00346DED">
        <w:rPr>
          <w:color w:val="000000" w:themeColor="text1"/>
        </w:rPr>
        <w:t xml:space="preserve"> and </w:t>
      </w:r>
      <w:r w:rsidR="00346DED">
        <w:rPr>
          <w:color w:val="000000"/>
        </w:rPr>
        <w:t xml:space="preserve">identified a promising new chemical that, for the first time, could store solar heat like a battery. And yet, along the way, she was undercut and thwarted by her boss and colleagues — all men — at MIT. Despite these obstacles, </w:t>
      </w:r>
      <w:proofErr w:type="spellStart"/>
      <w:r w:rsidR="00346DED">
        <w:rPr>
          <w:color w:val="000000"/>
        </w:rPr>
        <w:t>Telkes</w:t>
      </w:r>
      <w:proofErr w:type="spellEnd"/>
      <w:r w:rsidR="00346DED">
        <w:rPr>
          <w:color w:val="000000"/>
        </w:rPr>
        <w:t xml:space="preserve"> persevered and, upon her death in 1995, held more than 20 patents</w:t>
      </w:r>
      <w:r w:rsidR="005B4B22">
        <w:rPr>
          <w:color w:val="000000"/>
        </w:rPr>
        <w:t>.</w:t>
      </w:r>
      <w:r w:rsidR="00346DED">
        <w:rPr>
          <w:color w:val="000000"/>
        </w:rPr>
        <w:t xml:space="preserve"> </w:t>
      </w:r>
      <w:r w:rsidR="005B4B22">
        <w:rPr>
          <w:color w:val="000000"/>
        </w:rPr>
        <w:t>She</w:t>
      </w:r>
      <w:r w:rsidR="00346DED">
        <w:rPr>
          <w:color w:val="000000"/>
        </w:rPr>
        <w:t xml:space="preserve"> is now recognized as a visionary pioneer in the field of sustainable energy. An unexpected and largely forgotten heroine, Telkes was remarkable in her vision and tenacity — a scientist and a woman in every way ahead of her time. Her research and innovations from the 1930s through the </w:t>
      </w:r>
      <w:r w:rsidR="005B4B22">
        <w:rPr>
          <w:color w:val="000000"/>
        </w:rPr>
        <w:t>‘</w:t>
      </w:r>
      <w:r w:rsidR="00346DED">
        <w:rPr>
          <w:color w:val="000000"/>
        </w:rPr>
        <w:t xml:space="preserve">70s continue to shape how we power our lives today. </w:t>
      </w:r>
      <w:r w:rsidR="000477B1">
        <w:rPr>
          <w:color w:val="000000"/>
        </w:rPr>
        <w:t>Produced and d</w:t>
      </w:r>
      <w:r w:rsidR="00346DED">
        <w:rPr>
          <w:color w:val="000000"/>
        </w:rPr>
        <w:t>irected by Amanda Pollak</w:t>
      </w:r>
      <w:r w:rsidR="000477B1">
        <w:rPr>
          <w:color w:val="000000"/>
        </w:rPr>
        <w:t xml:space="preserve">, produced and </w:t>
      </w:r>
      <w:r w:rsidR="00346DED">
        <w:rPr>
          <w:color w:val="000000"/>
        </w:rPr>
        <w:t xml:space="preserve">written by Gene Tempest, and executive produced by Cameo George, </w:t>
      </w:r>
      <w:r w:rsidR="00346DED">
        <w:rPr>
          <w:b/>
          <w:bCs/>
          <w:i/>
          <w:iCs/>
          <w:color w:val="000000"/>
        </w:rPr>
        <w:t>The Sun Queen</w:t>
      </w:r>
      <w:r w:rsidR="00346DED">
        <w:rPr>
          <w:color w:val="000000"/>
        </w:rPr>
        <w:t xml:space="preserve"> premieres Tuesday, April 4, 2023, 9:00-10:00 p.m. ET (</w:t>
      </w:r>
      <w:hyperlink r:id="rId11" w:history="1">
        <w:r w:rsidR="00346DED">
          <w:rPr>
            <w:rStyle w:val="Hyperlink"/>
            <w:color w:val="0432FF"/>
          </w:rPr>
          <w:t>check local listings</w:t>
        </w:r>
      </w:hyperlink>
      <w:r w:rsidR="00346DED">
        <w:rPr>
          <w:color w:val="000000"/>
        </w:rPr>
        <w:t xml:space="preserve">) on PBS, </w:t>
      </w:r>
      <w:hyperlink r:id="rId12" w:history="1">
        <w:r w:rsidR="00346DED">
          <w:rPr>
            <w:rStyle w:val="Hyperlink"/>
            <w:color w:val="0432FF"/>
          </w:rPr>
          <w:t>PBS.org</w:t>
        </w:r>
      </w:hyperlink>
      <w:r w:rsidR="00346DED">
        <w:rPr>
          <w:color w:val="000000"/>
        </w:rPr>
        <w:t xml:space="preserve"> and the </w:t>
      </w:r>
      <w:hyperlink r:id="rId13" w:history="1">
        <w:r w:rsidR="00346DED">
          <w:rPr>
            <w:rStyle w:val="Hyperlink"/>
            <w:color w:val="0432FF"/>
          </w:rPr>
          <w:t>PBS App</w:t>
        </w:r>
      </w:hyperlink>
      <w:r w:rsidR="00346DED">
        <w:rPr>
          <w:color w:val="000000"/>
        </w:rPr>
        <w:t>.</w:t>
      </w:r>
    </w:p>
    <w:p w14:paraId="3FE64E2A" w14:textId="77777777" w:rsidR="00346DED" w:rsidRDefault="00346DED" w:rsidP="00346DED"/>
    <w:p w14:paraId="015183DE" w14:textId="4DFB9B52" w:rsidR="00346DED" w:rsidRDefault="00346DED" w:rsidP="00346DED">
      <w:pPr>
        <w:pStyle w:val="NormalWeb"/>
        <w:spacing w:before="0" w:beforeAutospacing="0" w:after="0" w:afterAutospacing="0"/>
      </w:pPr>
      <w:r>
        <w:rPr>
          <w:color w:val="000000"/>
        </w:rPr>
        <w:t xml:space="preserve">“It is the things supposed to be impossible that interest me,” Telkes once </w:t>
      </w:r>
      <w:r w:rsidRPr="00346DED">
        <w:rPr>
          <w:color w:val="000000" w:themeColor="text1"/>
        </w:rPr>
        <w:t xml:space="preserve">explained. </w:t>
      </w:r>
      <w:r>
        <w:rPr>
          <w:color w:val="000000"/>
        </w:rPr>
        <w:t xml:space="preserve">“I like to do things they say cannot be done.” Her driving ambition was </w:t>
      </w:r>
      <w:r w:rsidRPr="00346DED">
        <w:rPr>
          <w:color w:val="000000" w:themeColor="text1"/>
        </w:rPr>
        <w:t xml:space="preserve">to design practical inventions that would use the sun to benefit humanity writ large. </w:t>
      </w:r>
      <w:r>
        <w:rPr>
          <w:color w:val="000000"/>
        </w:rPr>
        <w:t xml:space="preserve">Born in Hungary in 1900, she earned a doctorate in physical chemistry at age 24 and emigrated to the U.S. in 1932, to </w:t>
      </w:r>
      <w:r w:rsidRPr="00346DED">
        <w:rPr>
          <w:color w:val="000000" w:themeColor="text1"/>
        </w:rPr>
        <w:t xml:space="preserve">be a part of the </w:t>
      </w:r>
      <w:r>
        <w:rPr>
          <w:color w:val="000000"/>
        </w:rPr>
        <w:t xml:space="preserve">burgeoning field of solar energy. When MIT launched its </w:t>
      </w:r>
      <w:r w:rsidRPr="00346DED">
        <w:rPr>
          <w:color w:val="000000" w:themeColor="text1"/>
        </w:rPr>
        <w:t xml:space="preserve">Solar Energy Fund </w:t>
      </w:r>
      <w:r>
        <w:rPr>
          <w:color w:val="000000"/>
        </w:rPr>
        <w:t>in 1938, aimed at bringing together the best minds in the field, Telkes immediately wrote to the university president, asking to join the team. She got the job.</w:t>
      </w:r>
    </w:p>
    <w:p w14:paraId="2F3C90A0" w14:textId="77777777" w:rsidR="00346DED" w:rsidRDefault="00346DED" w:rsidP="00346DED"/>
    <w:p w14:paraId="41850DB6" w14:textId="1A649BFA" w:rsidR="00346DED" w:rsidRPr="00346DED" w:rsidRDefault="00346DED" w:rsidP="00346DED">
      <w:pPr>
        <w:pStyle w:val="NormalWeb"/>
        <w:spacing w:before="0" w:beforeAutospacing="0" w:after="0" w:afterAutospacing="0"/>
        <w:rPr>
          <w:color w:val="000000" w:themeColor="text1"/>
        </w:rPr>
      </w:pPr>
      <w:r>
        <w:rPr>
          <w:color w:val="000000"/>
        </w:rPr>
        <w:t xml:space="preserve">The timing was precipitous. </w:t>
      </w:r>
      <w:r w:rsidRPr="00346DED">
        <w:rPr>
          <w:color w:val="000000" w:themeColor="text1"/>
        </w:rPr>
        <w:t xml:space="preserve">Soon, with </w:t>
      </w:r>
      <w:r>
        <w:rPr>
          <w:color w:val="000000"/>
        </w:rPr>
        <w:t xml:space="preserve">the country entering World War II, resources were tightly rationed and the idea of creating housing that could run without coal or oil </w:t>
      </w:r>
      <w:r w:rsidRPr="00346DED">
        <w:rPr>
          <w:color w:val="000000" w:themeColor="text1"/>
        </w:rPr>
        <w:t xml:space="preserve">was more urgent than </w:t>
      </w:r>
      <w:r>
        <w:rPr>
          <w:color w:val="000000"/>
        </w:rPr>
        <w:t xml:space="preserve">ever. </w:t>
      </w:r>
      <w:r w:rsidRPr="00346DED">
        <w:rPr>
          <w:color w:val="000000" w:themeColor="text1"/>
        </w:rPr>
        <w:t>Telkes threw herself into the war effort along with the head of the solar project, a fuel engineer named Hoyt Hottel. Their task: to develop a solar desalinator for downed pilots in the Pacific theater.</w:t>
      </w:r>
    </w:p>
    <w:p w14:paraId="286BDE51" w14:textId="77777777" w:rsidR="00346DED" w:rsidRDefault="00346DED" w:rsidP="00346DED"/>
    <w:p w14:paraId="4D3C8777" w14:textId="796C2A4E" w:rsidR="00346DED" w:rsidRDefault="00346DED" w:rsidP="00346DED">
      <w:pPr>
        <w:pStyle w:val="NormalWeb"/>
        <w:spacing w:before="0" w:beforeAutospacing="0" w:after="0" w:afterAutospacing="0"/>
      </w:pPr>
      <w:r>
        <w:rPr>
          <w:color w:val="000000"/>
        </w:rPr>
        <w:t>When the war ended, America faced a new challenge: creating affordable housing for the millions of returning G.I.s who were starting families. With energy still scarce, it seemed like the time for solar had arrived. Telkes devoted her energies to developing a prototype house that could be heated entirely by the sun. There had been other attempts at solar housing</w:t>
      </w:r>
      <w:r w:rsidR="005B4B22">
        <w:rPr>
          <w:color w:val="000000"/>
        </w:rPr>
        <w:t>,</w:t>
      </w:r>
      <w:r>
        <w:rPr>
          <w:color w:val="000000"/>
        </w:rPr>
        <w:t xml:space="preserve"> but no matter how well they worked on sunny days, they could not hold heat overnight. “The problem of solar energy,” explained Telkes, “is storage.” Her solution was a chemical compound that could store solar-generated energy. Hottel allowed Telkes to use the process in their next </w:t>
      </w:r>
      <w:r w:rsidRPr="00346DED">
        <w:rPr>
          <w:color w:val="000000" w:themeColor="text1"/>
        </w:rPr>
        <w:t xml:space="preserve">experimental house. When the system failed, she was removed </w:t>
      </w:r>
      <w:r>
        <w:rPr>
          <w:color w:val="000000"/>
        </w:rPr>
        <w:t>from the project.</w:t>
      </w:r>
    </w:p>
    <w:p w14:paraId="2625C95B" w14:textId="77777777" w:rsidR="00346DED" w:rsidRDefault="00346DED" w:rsidP="00346DED"/>
    <w:p w14:paraId="12AA7BD5" w14:textId="6F3C802C" w:rsidR="00346DED" w:rsidRDefault="00346DED" w:rsidP="00346DED">
      <w:pPr>
        <w:pStyle w:val="NormalWeb"/>
        <w:spacing w:before="0" w:beforeAutospacing="0" w:after="0" w:afterAutospacing="0"/>
      </w:pPr>
      <w:r>
        <w:rPr>
          <w:color w:val="000000"/>
        </w:rPr>
        <w:t xml:space="preserve">Telkes was undeterred. If she couldn’t find support for her work in the male-dominated halls of MIT, she </w:t>
      </w:r>
      <w:r w:rsidRPr="00346DED">
        <w:rPr>
          <w:color w:val="000000" w:themeColor="text1"/>
        </w:rPr>
        <w:t xml:space="preserve">would find new backers who shared her passion and vision. Amelia Peabody was a wealthy Boston philanthropist; Eleanor Raymond was a pioneering architect. Together with Telkes, they formed an all-woman dream team </w:t>
      </w:r>
      <w:r>
        <w:rPr>
          <w:color w:val="000000"/>
        </w:rPr>
        <w:t>and built what became known as the Dover Sun House, in Dover, Massachusetts.</w:t>
      </w:r>
    </w:p>
    <w:p w14:paraId="315D50B4" w14:textId="77777777" w:rsidR="00346DED" w:rsidRDefault="00346DED" w:rsidP="00346DED"/>
    <w:p w14:paraId="1EA7C096" w14:textId="7F0E1AE1" w:rsidR="00346DED" w:rsidRPr="00346DED" w:rsidRDefault="00346DED" w:rsidP="00346DED">
      <w:pPr>
        <w:pStyle w:val="NormalWeb"/>
        <w:spacing w:before="0" w:beforeAutospacing="0" w:after="0" w:afterAutospacing="0"/>
        <w:rPr>
          <w:color w:val="000000" w:themeColor="text1"/>
        </w:rPr>
      </w:pPr>
      <w:r>
        <w:rPr>
          <w:color w:val="000000"/>
        </w:rPr>
        <w:t>Completed in 1948, the Dover Sun House was, unlike earlier prototypes, designed to be lived in by a family</w:t>
      </w:r>
      <w:r w:rsidR="005B4B22">
        <w:rPr>
          <w:color w:val="000000"/>
        </w:rPr>
        <w:t>;</w:t>
      </w:r>
      <w:r>
        <w:rPr>
          <w:color w:val="000000"/>
        </w:rPr>
        <w:t xml:space="preserve"> that Christmas</w:t>
      </w:r>
      <w:r w:rsidR="005B4B22">
        <w:rPr>
          <w:color w:val="000000"/>
        </w:rPr>
        <w:t>,</w:t>
      </w:r>
      <w:r>
        <w:rPr>
          <w:color w:val="000000"/>
        </w:rPr>
        <w:t xml:space="preserve"> the </w:t>
      </w:r>
      <w:proofErr w:type="spellStart"/>
      <w:r>
        <w:rPr>
          <w:color w:val="000000"/>
        </w:rPr>
        <w:t>Nemethys</w:t>
      </w:r>
      <w:proofErr w:type="spellEnd"/>
      <w:r>
        <w:rPr>
          <w:color w:val="000000"/>
        </w:rPr>
        <w:t>, a Hungarian émigré family, moved in. It was soon one of the most famous houses in the country</w:t>
      </w:r>
      <w:r w:rsidR="005B4B22">
        <w:rPr>
          <w:color w:val="000000"/>
        </w:rPr>
        <w:t>,</w:t>
      </w:r>
      <w:r>
        <w:rPr>
          <w:color w:val="000000"/>
        </w:rPr>
        <w:t xml:space="preserve"> and </w:t>
      </w:r>
      <w:proofErr w:type="spellStart"/>
      <w:r>
        <w:rPr>
          <w:color w:val="000000"/>
        </w:rPr>
        <w:t>Telkes</w:t>
      </w:r>
      <w:proofErr w:type="spellEnd"/>
      <w:r>
        <w:rPr>
          <w:color w:val="000000"/>
        </w:rPr>
        <w:t xml:space="preserve"> became a media celebrity. The “Sun Queen,” as she was known in the press, fast became the nation’s most visible face of the solar future. That fame, which Telkes leveraged to further the solar cause, came at a cost.</w:t>
      </w:r>
      <w:r>
        <w:t> </w:t>
      </w:r>
      <w:r w:rsidRPr="00346DED">
        <w:rPr>
          <w:color w:val="000000" w:themeColor="text1"/>
        </w:rPr>
        <w:t>The boys</w:t>
      </w:r>
      <w:r w:rsidR="005B4B22">
        <w:rPr>
          <w:color w:val="000000" w:themeColor="text1"/>
        </w:rPr>
        <w:t>’</w:t>
      </w:r>
      <w:r w:rsidRPr="00346DED">
        <w:rPr>
          <w:color w:val="000000" w:themeColor="text1"/>
        </w:rPr>
        <w:t xml:space="preserve"> club at MIT was unimpressed by her latest project</w:t>
      </w:r>
      <w:r w:rsidR="00156E46">
        <w:rPr>
          <w:color w:val="000000" w:themeColor="text1"/>
        </w:rPr>
        <w:t xml:space="preserve"> and, </w:t>
      </w:r>
      <w:r w:rsidRPr="00346DED">
        <w:rPr>
          <w:color w:val="000000" w:themeColor="text1"/>
        </w:rPr>
        <w:t xml:space="preserve">in 1953, she was fired. </w:t>
      </w:r>
    </w:p>
    <w:p w14:paraId="2493F384" w14:textId="77777777" w:rsidR="00346DED" w:rsidRDefault="00346DED" w:rsidP="00346DED"/>
    <w:p w14:paraId="5AF1CB32" w14:textId="77777777" w:rsidR="00346DED" w:rsidRDefault="00346DED" w:rsidP="00346DED">
      <w:pPr>
        <w:pStyle w:val="NormalWeb"/>
        <w:spacing w:before="0" w:beforeAutospacing="0" w:after="0" w:afterAutospacing="0"/>
      </w:pPr>
      <w:r>
        <w:rPr>
          <w:color w:val="000000"/>
        </w:rPr>
        <w:t>Still, Telkes persisted. She created a solar-powered oven that is still in use and continued to push her vision of solar housing for the masses. But by the mid-50s, the Dover Sun House began to fall into disrepair. Materials corroded and systems failed. Undeterred, she refused to see the experiment as a failure and continued to work on refinements.</w:t>
      </w:r>
    </w:p>
    <w:p w14:paraId="090D1881" w14:textId="77777777" w:rsidR="00346DED" w:rsidRDefault="00346DED" w:rsidP="00346DED"/>
    <w:p w14:paraId="5671D073" w14:textId="413997B9" w:rsidR="00346DED" w:rsidRDefault="00346DED" w:rsidP="00346DED">
      <w:pPr>
        <w:pStyle w:val="NormalWeb"/>
        <w:spacing w:before="0" w:beforeAutospacing="0" w:after="0" w:afterAutospacing="0"/>
      </w:pPr>
      <w:r>
        <w:rPr>
          <w:color w:val="000000"/>
        </w:rPr>
        <w:t>But the quest for solar solutions was sidelined by the much</w:t>
      </w:r>
      <w:r w:rsidRPr="00346DED">
        <w:rPr>
          <w:color w:val="000000" w:themeColor="text1"/>
        </w:rPr>
        <w:t>-</w:t>
      </w:r>
      <w:r>
        <w:rPr>
          <w:color w:val="000000"/>
        </w:rPr>
        <w:t>publicized failure of the Dover Sun House and an American economy fueled by cheap and abundant petroleum. The age of fossil fuels had arrived. As scholar Olivia Meikle says, “What really is the tragedy here is what she could have accomplished. We won't ever be able to know what she could have done. Maybe she could have made these huge leaps. Maybe we could have been a decade or two ahead on solar power from where we are now.”</w:t>
      </w:r>
    </w:p>
    <w:p w14:paraId="167A502C" w14:textId="607089A1" w:rsidR="00DA0213" w:rsidRDefault="00346DED" w:rsidP="00346DED">
      <w:pPr>
        <w:rPr>
          <w:color w:val="000000"/>
        </w:rPr>
      </w:pPr>
      <w:r>
        <w:br/>
      </w:r>
      <w:r>
        <w:rPr>
          <w:color w:val="000000"/>
        </w:rPr>
        <w:t xml:space="preserve">Cameo George, executive producer of </w:t>
      </w:r>
      <w:r w:rsidRPr="00297D79">
        <w:rPr>
          <w:b/>
          <w:bCs/>
          <w:smallCaps/>
          <w:color w:val="000000"/>
        </w:rPr>
        <w:t>American Experience</w:t>
      </w:r>
      <w:r>
        <w:rPr>
          <w:smallCaps/>
          <w:color w:val="000000"/>
        </w:rPr>
        <w:t xml:space="preserve">, </w:t>
      </w:r>
      <w:r>
        <w:rPr>
          <w:color w:val="000000"/>
        </w:rPr>
        <w:t>says: “We could be living in a very different world today if we had followed up on her inventions. I think there are a lot of viewers — not just women, not just girls — who will be inspired by her story, but also wonder why they haven’t heard of her until now.”</w:t>
      </w:r>
    </w:p>
    <w:p w14:paraId="585CBC8E" w14:textId="78BA6FF8" w:rsidR="00346DED" w:rsidRDefault="00346DED" w:rsidP="00346DED">
      <w:pPr>
        <w:rPr>
          <w:color w:val="000000"/>
        </w:rPr>
      </w:pPr>
    </w:p>
    <w:p w14:paraId="23667BE0" w14:textId="6DAC1ECA" w:rsidR="00346DED" w:rsidRPr="001D4D21" w:rsidRDefault="00346DED" w:rsidP="00346DED">
      <w:pPr>
        <w:rPr>
          <w:rFonts w:ascii="TimesNewRomanPSMT" w:hAnsi="TimesNewRomanPSMT"/>
        </w:rPr>
      </w:pPr>
      <w:r w:rsidRPr="0070076A">
        <w:rPr>
          <w:b/>
          <w:smallCaps/>
        </w:rPr>
        <w:t>American Experience</w:t>
      </w:r>
      <w:r w:rsidRPr="0070076A">
        <w:rPr>
          <w:b/>
          <w:bCs/>
          <w:spacing w:val="4"/>
          <w:kern w:val="1"/>
        </w:rPr>
        <w:t xml:space="preserve"> </w:t>
      </w:r>
      <w:r w:rsidRPr="00346DED">
        <w:rPr>
          <w:rFonts w:ascii="TimesNewRomanPSMT" w:hAnsi="TimesNewRomanPSMT"/>
          <w:b/>
          <w:bCs/>
          <w:i/>
          <w:iCs/>
        </w:rPr>
        <w:t>The Sun Queen </w:t>
      </w:r>
      <w:r w:rsidRPr="00346DED">
        <w:rPr>
          <w:rFonts w:ascii="TimesNewRomanPSMT" w:hAnsi="TimesNewRomanPSMT"/>
        </w:rPr>
        <w:t>will stream simultaneously with broadcast on all station-branded PBS platforms, including </w:t>
      </w:r>
      <w:hyperlink r:id="rId14" w:tgtFrame="_blank" w:tooltip="http://pbs.org/" w:history="1">
        <w:r w:rsidRPr="00346DED">
          <w:rPr>
            <w:rStyle w:val="Hyperlink"/>
            <w:rFonts w:ascii="TimesNewRomanPSMT" w:hAnsi="TimesNewRomanPSMT"/>
          </w:rPr>
          <w:t>PBS.org</w:t>
        </w:r>
      </w:hyperlink>
      <w:r w:rsidRPr="00346DED">
        <w:rPr>
          <w:rFonts w:ascii="TimesNewRomanPSMT" w:hAnsi="TimesNewRomanPSMT"/>
        </w:rPr>
        <w:t> and the </w:t>
      </w:r>
      <w:hyperlink r:id="rId15" w:tgtFrame="_blank" w:tooltip="https://www.pbs.org/pbs-video-app/" w:history="1">
        <w:r w:rsidRPr="00346DED">
          <w:rPr>
            <w:rStyle w:val="Hyperlink"/>
            <w:rFonts w:ascii="TimesNewRomanPSMT" w:hAnsi="TimesNewRomanPSMT"/>
          </w:rPr>
          <w:t>PBS App</w:t>
        </w:r>
      </w:hyperlink>
      <w:r w:rsidRPr="00346DED">
        <w:rPr>
          <w:rFonts w:ascii="TimesNewRomanPSMT" w:hAnsi="TimesNewRomanPSMT"/>
        </w:rPr>
        <w:t>, available on iOS, Android, Roku, Apple TV, Amazon Fire TV, Android TV, Samsung Smart TV, Chromecast and VIZIO. All titles will be available for streaming with closed captioning in English and Spanish.</w:t>
      </w:r>
    </w:p>
    <w:p w14:paraId="7AA9F6FF" w14:textId="77777777" w:rsidR="001F7A34" w:rsidRDefault="001F7A34" w:rsidP="00C236D5">
      <w:pPr>
        <w:rPr>
          <w:b/>
          <w:bCs/>
        </w:rPr>
      </w:pPr>
    </w:p>
    <w:p w14:paraId="67273887" w14:textId="65062F16" w:rsidR="001F7A34" w:rsidRDefault="001F7A34" w:rsidP="00C236D5">
      <w:pPr>
        <w:rPr>
          <w:b/>
          <w:bCs/>
        </w:rPr>
      </w:pPr>
      <w:r>
        <w:rPr>
          <w:b/>
          <w:bCs/>
        </w:rPr>
        <w:t>About the Participants</w:t>
      </w:r>
    </w:p>
    <w:p w14:paraId="39495DC6" w14:textId="77777777" w:rsidR="00DA0213" w:rsidRDefault="00DA0213" w:rsidP="00C236D5">
      <w:pPr>
        <w:rPr>
          <w:b/>
          <w:bCs/>
        </w:rPr>
      </w:pPr>
    </w:p>
    <w:p w14:paraId="13AEF712" w14:textId="2977D6DB" w:rsidR="00DA0213" w:rsidRPr="00DA0213" w:rsidRDefault="00DA0213" w:rsidP="00DA0213">
      <w:pPr>
        <w:rPr>
          <w:b/>
          <w:bCs/>
        </w:rPr>
      </w:pPr>
      <w:r w:rsidRPr="00DA0213">
        <w:rPr>
          <w:b/>
          <w:bCs/>
        </w:rPr>
        <w:t>Michelle Addington </w:t>
      </w:r>
      <w:r w:rsidRPr="00DA0213">
        <w:t xml:space="preserve">is </w:t>
      </w:r>
      <w:r w:rsidR="005175CA">
        <w:t>d</w:t>
      </w:r>
      <w:r w:rsidRPr="00DA0213">
        <w:t>ean of the School of Architecture and the former Gerald Hines Chair in Sustainable Architectural Design at Yale University School of Architecture.</w:t>
      </w:r>
    </w:p>
    <w:p w14:paraId="3A4939AB" w14:textId="77777777" w:rsidR="00DA0213" w:rsidRPr="00DA0213" w:rsidRDefault="00DA0213" w:rsidP="00DA0213">
      <w:pPr>
        <w:rPr>
          <w:b/>
          <w:bCs/>
        </w:rPr>
      </w:pPr>
      <w:r w:rsidRPr="00DA0213">
        <w:rPr>
          <w:b/>
          <w:bCs/>
        </w:rPr>
        <w:t> </w:t>
      </w:r>
    </w:p>
    <w:p w14:paraId="26361D94" w14:textId="77777777" w:rsidR="00DA0213" w:rsidRPr="00DA0213" w:rsidRDefault="00DA0213" w:rsidP="00DA0213">
      <w:r w:rsidRPr="00DA0213">
        <w:rPr>
          <w:b/>
          <w:bCs/>
        </w:rPr>
        <w:t>Daniel A. Barber </w:t>
      </w:r>
      <w:r w:rsidRPr="00DA0213">
        <w:t>is an architectural historian and author of </w:t>
      </w:r>
      <w:r w:rsidRPr="00DA0213">
        <w:rPr>
          <w:i/>
          <w:iCs/>
        </w:rPr>
        <w:t>A House in the Sun: Modern Architecture and Solar Energy in the Cold War</w:t>
      </w:r>
      <w:r w:rsidRPr="00DA0213">
        <w:t>.</w:t>
      </w:r>
    </w:p>
    <w:p w14:paraId="0519830C" w14:textId="77777777" w:rsidR="00DA0213" w:rsidRPr="00DA0213" w:rsidRDefault="00DA0213" w:rsidP="00DA0213">
      <w:pPr>
        <w:rPr>
          <w:b/>
          <w:bCs/>
        </w:rPr>
      </w:pPr>
      <w:r w:rsidRPr="00DA0213">
        <w:rPr>
          <w:b/>
          <w:bCs/>
        </w:rPr>
        <w:t> </w:t>
      </w:r>
    </w:p>
    <w:p w14:paraId="3EC51364" w14:textId="70788A46" w:rsidR="00DA0213" w:rsidRPr="00DA0213" w:rsidRDefault="00DA0213" w:rsidP="00DA0213">
      <w:r w:rsidRPr="00DA0213">
        <w:rPr>
          <w:b/>
          <w:bCs/>
        </w:rPr>
        <w:t>A. L. Hu </w:t>
      </w:r>
      <w:r w:rsidRPr="00DA0213">
        <w:t>is a</w:t>
      </w:r>
      <w:r>
        <w:t xml:space="preserve">n </w:t>
      </w:r>
      <w:r w:rsidRPr="00DA0213">
        <w:t xml:space="preserve">architect, organizer and facilitator. A.L. was a 2019-2021 Enterprise Rose Architectural Fellow, and </w:t>
      </w:r>
      <w:r w:rsidR="005175CA">
        <w:t>is</w:t>
      </w:r>
      <w:r w:rsidRPr="00DA0213">
        <w:t xml:space="preserve"> currently the Design Initiatives Manager at Ascendant Neighborhood (AND), a nonprofit affordable housing developer in East Harlem.</w:t>
      </w:r>
    </w:p>
    <w:p w14:paraId="2985A75D" w14:textId="77777777" w:rsidR="00DA0213" w:rsidRPr="00DA0213" w:rsidRDefault="00DA0213" w:rsidP="00DA0213">
      <w:pPr>
        <w:rPr>
          <w:b/>
          <w:bCs/>
        </w:rPr>
      </w:pPr>
      <w:r w:rsidRPr="00DA0213">
        <w:rPr>
          <w:b/>
          <w:bCs/>
        </w:rPr>
        <w:t> </w:t>
      </w:r>
    </w:p>
    <w:p w14:paraId="077271EE" w14:textId="77777777" w:rsidR="00DA0213" w:rsidRPr="00DA0213" w:rsidRDefault="00DA0213" w:rsidP="00DA0213">
      <w:r w:rsidRPr="00DA0213">
        <w:rPr>
          <w:b/>
          <w:bCs/>
        </w:rPr>
        <w:lastRenderedPageBreak/>
        <w:t>Olivia Meikle </w:t>
      </w:r>
      <w:r w:rsidRPr="00DA0213">
        <w:t>teaches Women’s &amp; Gender Studies at Naropa University in Boulder, Colorado, and is the host of the women’s history podcast </w:t>
      </w:r>
      <w:r w:rsidRPr="00DA0213">
        <w:rPr>
          <w:i/>
          <w:iCs/>
        </w:rPr>
        <w:t>What’sHerName</w:t>
      </w:r>
      <w:r w:rsidRPr="00DA0213">
        <w:t>.</w:t>
      </w:r>
    </w:p>
    <w:p w14:paraId="4C897474" w14:textId="77777777" w:rsidR="00DA0213" w:rsidRPr="00DA0213" w:rsidRDefault="00DA0213" w:rsidP="00DA0213">
      <w:pPr>
        <w:rPr>
          <w:b/>
          <w:bCs/>
        </w:rPr>
      </w:pPr>
      <w:r w:rsidRPr="00DA0213">
        <w:rPr>
          <w:b/>
          <w:bCs/>
        </w:rPr>
        <w:t> </w:t>
      </w:r>
    </w:p>
    <w:p w14:paraId="50455A6F" w14:textId="74912E4E" w:rsidR="00DA0213" w:rsidRPr="00DA0213" w:rsidRDefault="00DA0213" w:rsidP="00DA0213">
      <w:r w:rsidRPr="00DA0213">
        <w:rPr>
          <w:b/>
          <w:bCs/>
        </w:rPr>
        <w:t>Andrew Nemethy </w:t>
      </w:r>
      <w:r w:rsidRPr="00DA0213">
        <w:t>grew up in the Dover</w:t>
      </w:r>
      <w:r w:rsidR="005175CA">
        <w:t xml:space="preserve"> Sun House in</w:t>
      </w:r>
      <w:r w:rsidR="00412906">
        <w:t xml:space="preserve"> </w:t>
      </w:r>
      <w:r w:rsidRPr="00DA0213">
        <w:t>Massachusetts designed by Maria Telkes, living there from 1948 to 1963. He is an award-winning journalist and editor.</w:t>
      </w:r>
    </w:p>
    <w:p w14:paraId="0FAB3B6E" w14:textId="77777777" w:rsidR="00DA0213" w:rsidRPr="00DA0213" w:rsidRDefault="00DA0213" w:rsidP="00DA0213">
      <w:pPr>
        <w:rPr>
          <w:b/>
          <w:bCs/>
        </w:rPr>
      </w:pPr>
      <w:r w:rsidRPr="00DA0213">
        <w:rPr>
          <w:b/>
          <w:bCs/>
        </w:rPr>
        <w:t> </w:t>
      </w:r>
    </w:p>
    <w:p w14:paraId="37139C0A" w14:textId="00AA67F7" w:rsidR="00DA0213" w:rsidRPr="00DA0213" w:rsidRDefault="00DA0213" w:rsidP="00DA0213">
      <w:r w:rsidRPr="00DA0213">
        <w:rPr>
          <w:b/>
          <w:bCs/>
        </w:rPr>
        <w:t>Joy Olgyay </w:t>
      </w:r>
      <w:r w:rsidRPr="00DA0213">
        <w:t>is</w:t>
      </w:r>
      <w:r w:rsidR="00412906">
        <w:t xml:space="preserve"> the goddaughter of</w:t>
      </w:r>
      <w:r w:rsidRPr="00DA0213">
        <w:t xml:space="preserve"> Maria Telkes</w:t>
      </w:r>
      <w:r w:rsidR="00412906">
        <w:t xml:space="preserve"> </w:t>
      </w:r>
      <w:r w:rsidRPr="00DA0213">
        <w:t>and the daughter of her closest collaborator, the Hungarian immigrant architect Aladar Olgyay. </w:t>
      </w:r>
    </w:p>
    <w:p w14:paraId="06560480" w14:textId="77777777" w:rsidR="00DA0213" w:rsidRPr="00DA0213" w:rsidRDefault="00DA0213" w:rsidP="00DA0213">
      <w:pPr>
        <w:rPr>
          <w:b/>
          <w:bCs/>
        </w:rPr>
      </w:pPr>
      <w:r w:rsidRPr="00DA0213">
        <w:rPr>
          <w:b/>
          <w:bCs/>
        </w:rPr>
        <w:t> </w:t>
      </w:r>
    </w:p>
    <w:p w14:paraId="2CF76650" w14:textId="77777777" w:rsidR="00DA0213" w:rsidRPr="00DA0213" w:rsidRDefault="00DA0213" w:rsidP="00DA0213">
      <w:r w:rsidRPr="00DA0213">
        <w:rPr>
          <w:b/>
          <w:bCs/>
        </w:rPr>
        <w:t>Ivan Penn </w:t>
      </w:r>
      <w:r w:rsidRPr="00DA0213">
        <w:t>is a Los Angeles-based </w:t>
      </w:r>
      <w:r w:rsidRPr="00DA0213">
        <w:rPr>
          <w:i/>
          <w:iCs/>
        </w:rPr>
        <w:t>New York Times</w:t>
      </w:r>
      <w:r w:rsidRPr="00DA0213">
        <w:t> reporter covering alternative energy. He previously covered utility and energy issues at </w:t>
      </w:r>
      <w:r w:rsidRPr="00DA0213">
        <w:rPr>
          <w:i/>
          <w:iCs/>
        </w:rPr>
        <w:t>The Tampa Bay Times</w:t>
      </w:r>
      <w:r w:rsidRPr="00DA0213">
        <w:t> and </w:t>
      </w:r>
      <w:r w:rsidRPr="00DA0213">
        <w:rPr>
          <w:i/>
          <w:iCs/>
        </w:rPr>
        <w:t>The Los Angeles Times.</w:t>
      </w:r>
    </w:p>
    <w:p w14:paraId="2A1CCD4D" w14:textId="77777777" w:rsidR="00DA0213" w:rsidRPr="00DA0213" w:rsidRDefault="00DA0213" w:rsidP="00DA0213">
      <w:r w:rsidRPr="00DA0213">
        <w:rPr>
          <w:i/>
          <w:iCs/>
        </w:rPr>
        <w:t> </w:t>
      </w:r>
    </w:p>
    <w:p w14:paraId="2DFCCC54" w14:textId="04C2616B" w:rsidR="00DA0213" w:rsidRPr="00DA0213" w:rsidRDefault="00DA0213" w:rsidP="00DA0213">
      <w:r w:rsidRPr="00DA0213">
        <w:rPr>
          <w:b/>
          <w:bCs/>
        </w:rPr>
        <w:t>Adam Rome </w:t>
      </w:r>
      <w:r w:rsidR="005B4B22">
        <w:t xml:space="preserve">is </w:t>
      </w:r>
      <w:r w:rsidRPr="00DA0213">
        <w:t xml:space="preserve">a professor of </w:t>
      </w:r>
      <w:r w:rsidR="00412906">
        <w:t>e</w:t>
      </w:r>
      <w:r w:rsidRPr="00DA0213">
        <w:t xml:space="preserve">nvironment and </w:t>
      </w:r>
      <w:r w:rsidR="00412906">
        <w:t>s</w:t>
      </w:r>
      <w:r w:rsidRPr="00DA0213">
        <w:t xml:space="preserve">ustainability at the University </w:t>
      </w:r>
      <w:r w:rsidR="0060583A">
        <w:t>at</w:t>
      </w:r>
      <w:r w:rsidRPr="00DA0213">
        <w:t xml:space="preserve"> Buffalo.</w:t>
      </w:r>
    </w:p>
    <w:p w14:paraId="563785AF" w14:textId="77777777" w:rsidR="00DA0213" w:rsidRPr="00DA0213" w:rsidRDefault="00DA0213" w:rsidP="00DA0213">
      <w:r w:rsidRPr="00DA0213">
        <w:t> </w:t>
      </w:r>
    </w:p>
    <w:p w14:paraId="2B107C3E" w14:textId="0469B971" w:rsidR="00DA0213" w:rsidRDefault="00DA0213" w:rsidP="00DA0213">
      <w:r w:rsidRPr="00DA0213">
        <w:rPr>
          <w:b/>
          <w:bCs/>
        </w:rPr>
        <w:t>Sara Shreve-Price </w:t>
      </w:r>
      <w:r w:rsidRPr="00DA0213">
        <w:t>is the author of </w:t>
      </w:r>
      <w:r w:rsidRPr="00DA0213">
        <w:rPr>
          <w:i/>
          <w:iCs/>
        </w:rPr>
        <w:t>Futures So Bright: Solar Homes in Mid-Twentieth Century America</w:t>
      </w:r>
      <w:r w:rsidRPr="00DA0213">
        <w:t>.</w:t>
      </w:r>
    </w:p>
    <w:p w14:paraId="4F932866" w14:textId="19C9EC0C" w:rsidR="001F7A34" w:rsidRDefault="001F7A34" w:rsidP="00C236D5">
      <w:pPr>
        <w:rPr>
          <w:b/>
          <w:bCs/>
        </w:rPr>
      </w:pPr>
    </w:p>
    <w:p w14:paraId="685509BD" w14:textId="3277A59D" w:rsidR="0048142A" w:rsidRDefault="005154B4" w:rsidP="00C236D5">
      <w:pPr>
        <w:rPr>
          <w:b/>
          <w:bCs/>
        </w:rPr>
      </w:pPr>
      <w:r w:rsidRPr="0048419D">
        <w:rPr>
          <w:b/>
          <w:bCs/>
        </w:rPr>
        <w:t>About the Filmmakers</w:t>
      </w:r>
    </w:p>
    <w:p w14:paraId="33195732" w14:textId="6E32E6DD" w:rsidR="00271F92" w:rsidRDefault="00271F92" w:rsidP="00C236D5">
      <w:pPr>
        <w:rPr>
          <w:b/>
          <w:bCs/>
        </w:rPr>
      </w:pPr>
    </w:p>
    <w:p w14:paraId="036D1360" w14:textId="1CBD99D4" w:rsidR="00271F92" w:rsidRPr="008A27E1" w:rsidRDefault="00271F92" w:rsidP="00271F92">
      <w:pPr>
        <w:widowControl w:val="0"/>
        <w:autoSpaceDE w:val="0"/>
        <w:autoSpaceDN w:val="0"/>
        <w:adjustRightInd w:val="0"/>
        <w:jc w:val="center"/>
        <w:rPr>
          <w:b/>
          <w:bCs/>
          <w:i/>
          <w:iCs/>
          <w:spacing w:val="4"/>
          <w:kern w:val="1"/>
        </w:rPr>
      </w:pPr>
      <w:r w:rsidRPr="008A27E1">
        <w:rPr>
          <w:b/>
          <w:smallCaps/>
        </w:rPr>
        <w:t>American Experience</w:t>
      </w:r>
      <w:r w:rsidRPr="008A27E1">
        <w:rPr>
          <w:b/>
          <w:bCs/>
          <w:spacing w:val="4"/>
          <w:kern w:val="1"/>
        </w:rPr>
        <w:t xml:space="preserve"> </w:t>
      </w:r>
      <w:r>
        <w:rPr>
          <w:b/>
          <w:bCs/>
          <w:i/>
          <w:iCs/>
          <w:spacing w:val="4"/>
          <w:kern w:val="1"/>
        </w:rPr>
        <w:t>The Sun Queen</w:t>
      </w:r>
    </w:p>
    <w:p w14:paraId="0A8D01C6" w14:textId="77777777" w:rsidR="00271F92" w:rsidRPr="008A27E1" w:rsidRDefault="00271F92" w:rsidP="00271F92">
      <w:pPr>
        <w:widowControl w:val="0"/>
        <w:autoSpaceDE w:val="0"/>
        <w:autoSpaceDN w:val="0"/>
        <w:adjustRightInd w:val="0"/>
        <w:jc w:val="center"/>
        <w:rPr>
          <w:b/>
          <w:bCs/>
          <w:i/>
          <w:iCs/>
          <w:spacing w:val="4"/>
          <w:kern w:val="1"/>
          <w:sz w:val="10"/>
          <w:szCs w:val="10"/>
        </w:rPr>
      </w:pPr>
    </w:p>
    <w:tbl>
      <w:tblPr>
        <w:tblStyle w:val="TableGrid"/>
        <w:tblW w:w="10243" w:type="dxa"/>
        <w:tblLook w:val="00A0" w:firstRow="1" w:lastRow="0" w:firstColumn="1" w:lastColumn="0" w:noHBand="0" w:noVBand="0"/>
      </w:tblPr>
      <w:tblGrid>
        <w:gridCol w:w="4860"/>
        <w:gridCol w:w="4382"/>
        <w:gridCol w:w="1001"/>
      </w:tblGrid>
      <w:tr w:rsidR="00271F92" w:rsidRPr="008A27E1" w14:paraId="4CAE285A" w14:textId="77777777" w:rsidTr="00CA5A90">
        <w:tc>
          <w:tcPr>
            <w:tcW w:w="4860" w:type="dxa"/>
            <w:tcBorders>
              <w:top w:val="nil"/>
              <w:left w:val="nil"/>
              <w:bottom w:val="nil"/>
              <w:right w:val="nil"/>
            </w:tcBorders>
          </w:tcPr>
          <w:p w14:paraId="5E89CFBC" w14:textId="399E98A1" w:rsidR="00271F92" w:rsidRPr="008A27E1" w:rsidRDefault="00271F92" w:rsidP="00CA5A90">
            <w:pPr>
              <w:ind w:right="20"/>
              <w:jc w:val="right"/>
              <w:rPr>
                <w:b/>
                <w:sz w:val="22"/>
                <w:szCs w:val="22"/>
              </w:rPr>
            </w:pPr>
            <w:r w:rsidRPr="008A27E1">
              <w:rPr>
                <w:b/>
                <w:sz w:val="22"/>
                <w:szCs w:val="22"/>
              </w:rPr>
              <w:t xml:space="preserve">             </w:t>
            </w:r>
            <w:r>
              <w:rPr>
                <w:b/>
                <w:sz w:val="22"/>
                <w:szCs w:val="22"/>
              </w:rPr>
              <w:t>Produced</w:t>
            </w:r>
            <w:r w:rsidRPr="008A27E1">
              <w:rPr>
                <w:b/>
                <w:sz w:val="22"/>
                <w:szCs w:val="22"/>
              </w:rPr>
              <w:t xml:space="preserve"> and Directed by</w:t>
            </w:r>
          </w:p>
          <w:p w14:paraId="67F35216" w14:textId="0F758AFC" w:rsidR="00271F92" w:rsidRPr="008A27E1" w:rsidRDefault="00271F92" w:rsidP="00CA5A90">
            <w:pPr>
              <w:ind w:right="20"/>
              <w:jc w:val="right"/>
              <w:rPr>
                <w:b/>
                <w:sz w:val="22"/>
                <w:szCs w:val="22"/>
              </w:rPr>
            </w:pPr>
            <w:r>
              <w:rPr>
                <w:b/>
                <w:sz w:val="22"/>
                <w:szCs w:val="22"/>
              </w:rPr>
              <w:t>Written and Produced</w:t>
            </w:r>
            <w:r w:rsidRPr="008A27E1">
              <w:rPr>
                <w:b/>
                <w:sz w:val="22"/>
                <w:szCs w:val="22"/>
              </w:rPr>
              <w:t xml:space="preserve"> by</w:t>
            </w:r>
          </w:p>
          <w:p w14:paraId="7E2E5EAA" w14:textId="29092C55" w:rsidR="00271F92" w:rsidRDefault="00271F92" w:rsidP="00CA5A90">
            <w:pPr>
              <w:ind w:right="20"/>
              <w:jc w:val="right"/>
              <w:rPr>
                <w:b/>
                <w:sz w:val="22"/>
                <w:szCs w:val="22"/>
              </w:rPr>
            </w:pPr>
            <w:r w:rsidRPr="008A27E1">
              <w:rPr>
                <w:b/>
                <w:sz w:val="22"/>
                <w:szCs w:val="22"/>
              </w:rPr>
              <w:t xml:space="preserve"> </w:t>
            </w:r>
            <w:r w:rsidR="00EC453F">
              <w:rPr>
                <w:b/>
                <w:sz w:val="22"/>
                <w:szCs w:val="22"/>
              </w:rPr>
              <w:t>Narrated by</w:t>
            </w:r>
          </w:p>
          <w:p w14:paraId="59380F9D" w14:textId="77777777" w:rsidR="00271F92" w:rsidRDefault="00271F92" w:rsidP="00CA5A90">
            <w:pPr>
              <w:ind w:right="20"/>
              <w:jc w:val="right"/>
              <w:rPr>
                <w:b/>
                <w:sz w:val="22"/>
                <w:szCs w:val="22"/>
              </w:rPr>
            </w:pPr>
            <w:r>
              <w:rPr>
                <w:b/>
                <w:sz w:val="22"/>
                <w:szCs w:val="22"/>
              </w:rPr>
              <w:t>Music by</w:t>
            </w:r>
          </w:p>
          <w:p w14:paraId="46AFFDF2" w14:textId="65DDECFF" w:rsidR="00271F92" w:rsidRPr="008A27E1" w:rsidRDefault="00EC453F" w:rsidP="00CA5A90">
            <w:pPr>
              <w:ind w:right="20"/>
              <w:jc w:val="right"/>
              <w:rPr>
                <w:b/>
                <w:sz w:val="22"/>
                <w:szCs w:val="22"/>
              </w:rPr>
            </w:pPr>
            <w:r>
              <w:rPr>
                <w:b/>
                <w:sz w:val="22"/>
                <w:szCs w:val="22"/>
              </w:rPr>
              <w:t>Edited</w:t>
            </w:r>
            <w:r w:rsidR="00271F92">
              <w:rPr>
                <w:b/>
                <w:sz w:val="22"/>
                <w:szCs w:val="22"/>
              </w:rPr>
              <w:t xml:space="preserve"> by</w:t>
            </w:r>
          </w:p>
        </w:tc>
        <w:tc>
          <w:tcPr>
            <w:tcW w:w="5383" w:type="dxa"/>
            <w:gridSpan w:val="2"/>
            <w:tcBorders>
              <w:top w:val="nil"/>
              <w:left w:val="nil"/>
              <w:bottom w:val="nil"/>
              <w:right w:val="nil"/>
            </w:tcBorders>
          </w:tcPr>
          <w:p w14:paraId="68AE04F4" w14:textId="75FFBC75" w:rsidR="00271F92" w:rsidRPr="008A27E1" w:rsidRDefault="00271F92" w:rsidP="00271F92">
            <w:pPr>
              <w:ind w:left="64" w:right="-202"/>
              <w:rPr>
                <w:sz w:val="22"/>
                <w:szCs w:val="22"/>
              </w:rPr>
            </w:pPr>
            <w:r>
              <w:rPr>
                <w:sz w:val="22"/>
                <w:szCs w:val="22"/>
              </w:rPr>
              <w:t>AMANDA POLLAK</w:t>
            </w:r>
          </w:p>
          <w:p w14:paraId="79D96A08" w14:textId="601FEB14" w:rsidR="00271F92" w:rsidRPr="008A27E1" w:rsidRDefault="00271F92" w:rsidP="00271F92">
            <w:pPr>
              <w:ind w:left="64" w:right="-202"/>
              <w:rPr>
                <w:sz w:val="22"/>
                <w:szCs w:val="22"/>
              </w:rPr>
            </w:pPr>
            <w:r>
              <w:rPr>
                <w:sz w:val="22"/>
                <w:szCs w:val="22"/>
              </w:rPr>
              <w:t>GENE TEMPEST</w:t>
            </w:r>
          </w:p>
          <w:p w14:paraId="2A3AFB33" w14:textId="53286E20" w:rsidR="00271F92" w:rsidRDefault="00EC453F" w:rsidP="00271F92">
            <w:pPr>
              <w:ind w:left="64" w:right="-202"/>
              <w:rPr>
                <w:sz w:val="22"/>
                <w:szCs w:val="22"/>
              </w:rPr>
            </w:pPr>
            <w:r>
              <w:rPr>
                <w:sz w:val="22"/>
                <w:szCs w:val="22"/>
              </w:rPr>
              <w:t>ANDIA WINSLOW</w:t>
            </w:r>
          </w:p>
          <w:p w14:paraId="5F3A492F" w14:textId="424F2555" w:rsidR="00271F92" w:rsidRPr="00EC453F" w:rsidRDefault="00271F92" w:rsidP="00271F92">
            <w:pPr>
              <w:ind w:left="64" w:right="-202"/>
              <w:rPr>
                <w:sz w:val="22"/>
                <w:szCs w:val="22"/>
              </w:rPr>
            </w:pPr>
            <w:r w:rsidRPr="00C34B4E">
              <w:rPr>
                <w:color w:val="000000"/>
              </w:rPr>
              <w:t>EDUARDO ARAM</w:t>
            </w:r>
          </w:p>
          <w:p w14:paraId="6E482EEF" w14:textId="77777777" w:rsidR="00271F92" w:rsidRDefault="00EC453F" w:rsidP="00271F92">
            <w:pPr>
              <w:ind w:left="64" w:right="-202"/>
            </w:pPr>
            <w:r>
              <w:t>JOSH MELROD</w:t>
            </w:r>
          </w:p>
          <w:p w14:paraId="24C5A095" w14:textId="46BE4F17" w:rsidR="00EC453F" w:rsidRPr="008A27E1" w:rsidRDefault="00EC453F" w:rsidP="00271F92">
            <w:pPr>
              <w:ind w:left="64" w:right="-202"/>
              <w:rPr>
                <w:sz w:val="22"/>
                <w:szCs w:val="22"/>
              </w:rPr>
            </w:pPr>
            <w:r>
              <w:t>JAI LI</w:t>
            </w:r>
          </w:p>
        </w:tc>
      </w:tr>
      <w:tr w:rsidR="00271F92" w:rsidRPr="008A27E1" w14:paraId="6E413BA7" w14:textId="77777777" w:rsidTr="00CA5A90">
        <w:trPr>
          <w:gridAfter w:val="1"/>
          <w:wAfter w:w="1001" w:type="dxa"/>
          <w:trHeight w:val="84"/>
        </w:trPr>
        <w:tc>
          <w:tcPr>
            <w:tcW w:w="4860" w:type="dxa"/>
            <w:tcBorders>
              <w:top w:val="nil"/>
              <w:left w:val="nil"/>
              <w:bottom w:val="nil"/>
              <w:right w:val="nil"/>
            </w:tcBorders>
          </w:tcPr>
          <w:p w14:paraId="504EF5B0" w14:textId="77777777" w:rsidR="00271F92" w:rsidRPr="00612706" w:rsidRDefault="00271F92" w:rsidP="00CA5A90">
            <w:pPr>
              <w:ind w:right="20"/>
              <w:jc w:val="right"/>
              <w:rPr>
                <w:b/>
                <w:sz w:val="10"/>
                <w:szCs w:val="10"/>
              </w:rPr>
            </w:pPr>
          </w:p>
        </w:tc>
        <w:tc>
          <w:tcPr>
            <w:tcW w:w="4382" w:type="dxa"/>
            <w:tcBorders>
              <w:top w:val="nil"/>
              <w:left w:val="nil"/>
              <w:bottom w:val="nil"/>
              <w:right w:val="nil"/>
            </w:tcBorders>
          </w:tcPr>
          <w:p w14:paraId="0034377C" w14:textId="77777777" w:rsidR="00271F92" w:rsidRPr="00612706" w:rsidRDefault="00271F92" w:rsidP="00CA5A90">
            <w:pPr>
              <w:ind w:right="-202"/>
              <w:rPr>
                <w:sz w:val="10"/>
                <w:szCs w:val="10"/>
              </w:rPr>
            </w:pPr>
          </w:p>
        </w:tc>
      </w:tr>
    </w:tbl>
    <w:p w14:paraId="579A6AEE" w14:textId="77777777" w:rsidR="00271F92" w:rsidRPr="008A27E1" w:rsidRDefault="00271F92" w:rsidP="00271F92">
      <w:pPr>
        <w:pStyle w:val="Normal2"/>
        <w:jc w:val="center"/>
        <w:rPr>
          <w:rFonts w:ascii="Times New Roman" w:hAnsi="Times New Roman" w:cs="Times New Roman"/>
          <w:b/>
          <w:color w:val="000000" w:themeColor="text1"/>
          <w:sz w:val="24"/>
          <w:szCs w:val="24"/>
        </w:rPr>
      </w:pPr>
      <w:r w:rsidRPr="008A27E1">
        <w:rPr>
          <w:rFonts w:ascii="Times New Roman" w:hAnsi="Times New Roman" w:cs="Times New Roman"/>
          <w:b/>
          <w:smallCaps/>
          <w:sz w:val="24"/>
          <w:szCs w:val="24"/>
        </w:rPr>
        <w:t>American Experience</w:t>
      </w:r>
      <w:r w:rsidRPr="008A27E1">
        <w:rPr>
          <w:rFonts w:ascii="Times New Roman" w:hAnsi="Times New Roman" w:cs="Times New Roman"/>
          <w:color w:val="000000" w:themeColor="text1"/>
          <w:sz w:val="24"/>
          <w:szCs w:val="24"/>
        </w:rPr>
        <w:t xml:space="preserve"> is a production of </w:t>
      </w:r>
      <w:r w:rsidRPr="008A27E1">
        <w:rPr>
          <w:rFonts w:ascii="Times New Roman" w:hAnsi="Times New Roman" w:cs="Times New Roman"/>
          <w:b/>
          <w:color w:val="000000" w:themeColor="text1"/>
          <w:sz w:val="24"/>
          <w:szCs w:val="24"/>
        </w:rPr>
        <w:t>GBH Boston</w:t>
      </w:r>
    </w:p>
    <w:tbl>
      <w:tblPr>
        <w:tblW w:w="0" w:type="auto"/>
        <w:tblLook w:val="04A0" w:firstRow="1" w:lastRow="0" w:firstColumn="1" w:lastColumn="0" w:noHBand="0" w:noVBand="1"/>
      </w:tblPr>
      <w:tblGrid>
        <w:gridCol w:w="5254"/>
        <w:gridCol w:w="5258"/>
      </w:tblGrid>
      <w:tr w:rsidR="00271F92" w:rsidRPr="008A27E1" w14:paraId="14A4D841" w14:textId="77777777" w:rsidTr="00CA5A90">
        <w:tc>
          <w:tcPr>
            <w:tcW w:w="5254" w:type="dxa"/>
          </w:tcPr>
          <w:p w14:paraId="5A051F06" w14:textId="77777777" w:rsidR="00271F92" w:rsidRPr="008A27E1" w:rsidRDefault="00271F92" w:rsidP="00CA5A90">
            <w:pPr>
              <w:jc w:val="right"/>
              <w:rPr>
                <w:b/>
              </w:rPr>
            </w:pPr>
            <w:r w:rsidRPr="008A27E1">
              <w:rPr>
                <w:b/>
              </w:rPr>
              <w:t>Executive Producer</w:t>
            </w:r>
          </w:p>
        </w:tc>
        <w:tc>
          <w:tcPr>
            <w:tcW w:w="5258" w:type="dxa"/>
          </w:tcPr>
          <w:p w14:paraId="11841EF8" w14:textId="77777777" w:rsidR="00271F92" w:rsidRPr="008A27E1" w:rsidRDefault="00271F92" w:rsidP="00CA5A90">
            <w:r w:rsidRPr="008A27E1">
              <w:t>CAMEO GEORGE</w:t>
            </w:r>
          </w:p>
        </w:tc>
      </w:tr>
    </w:tbl>
    <w:p w14:paraId="272504EF" w14:textId="0B93C52C" w:rsidR="00891D3A" w:rsidRDefault="00891D3A" w:rsidP="00891D3A">
      <w:pPr>
        <w:rPr>
          <w:b/>
          <w:bCs/>
          <w:color w:val="000000"/>
          <w:sz w:val="22"/>
          <w:szCs w:val="22"/>
        </w:rPr>
      </w:pPr>
    </w:p>
    <w:p w14:paraId="77FBB512" w14:textId="5349588D" w:rsidR="004453CD" w:rsidRPr="00207DD0" w:rsidRDefault="004453CD" w:rsidP="004453CD">
      <w:pPr>
        <w:rPr>
          <w:color w:val="000000"/>
          <w:lang w:val="en"/>
        </w:rPr>
      </w:pPr>
      <w:r w:rsidRPr="00207DD0">
        <w:rPr>
          <w:b/>
          <w:bCs/>
          <w:color w:val="000000"/>
          <w:lang w:val="en"/>
        </w:rPr>
        <w:t xml:space="preserve">Amanda </w:t>
      </w:r>
      <w:r w:rsidRPr="00207DD0">
        <w:rPr>
          <w:b/>
          <w:bCs/>
          <w:color w:val="000000" w:themeColor="text1"/>
          <w:lang w:val="en"/>
        </w:rPr>
        <w:t>Pollak</w:t>
      </w:r>
      <w:r w:rsidRPr="00207DD0">
        <w:rPr>
          <w:color w:val="000000" w:themeColor="text1"/>
          <w:lang w:val="en"/>
        </w:rPr>
        <w:t xml:space="preserve"> </w:t>
      </w:r>
      <w:r w:rsidRPr="00207DD0">
        <w:rPr>
          <w:b/>
          <w:bCs/>
          <w:color w:val="000000" w:themeColor="text1"/>
          <w:lang w:val="en"/>
        </w:rPr>
        <w:t>(</w:t>
      </w:r>
      <w:r w:rsidR="0064248B">
        <w:rPr>
          <w:b/>
          <w:bCs/>
          <w:color w:val="000000" w:themeColor="text1"/>
          <w:lang w:val="en"/>
        </w:rPr>
        <w:t>Producer and Director</w:t>
      </w:r>
      <w:r w:rsidR="00C20F6B">
        <w:rPr>
          <w:b/>
          <w:bCs/>
          <w:color w:val="000000" w:themeColor="text1"/>
          <w:lang w:val="en"/>
        </w:rPr>
        <w:t xml:space="preserve">) </w:t>
      </w:r>
      <w:r w:rsidRPr="00207DD0">
        <w:rPr>
          <w:color w:val="000000"/>
          <w:lang w:val="en"/>
        </w:rPr>
        <w:t xml:space="preserve">has been directing and producing highly acclaimed documentaries for over two decades, including over a dozen films for </w:t>
      </w:r>
      <w:r w:rsidRPr="00297D79">
        <w:rPr>
          <w:b/>
          <w:bCs/>
          <w:smallCaps/>
        </w:rPr>
        <w:t>American Experience</w:t>
      </w:r>
      <w:r w:rsidRPr="00207DD0">
        <w:rPr>
          <w:color w:val="000000"/>
          <w:lang w:val="en"/>
        </w:rPr>
        <w:t xml:space="preserve">. She produced and co-directed </w:t>
      </w:r>
      <w:r w:rsidRPr="00207DD0">
        <w:rPr>
          <w:i/>
          <w:color w:val="000000"/>
          <w:lang w:val="en"/>
        </w:rPr>
        <w:t>The Great War</w:t>
      </w:r>
      <w:r w:rsidRPr="00207DD0">
        <w:rPr>
          <w:color w:val="000000"/>
          <w:lang w:val="en"/>
        </w:rPr>
        <w:t xml:space="preserve">, an epic six-hour series on America’s role in World War 1, which was seen by more than 10 million people nationwide. She produced </w:t>
      </w:r>
      <w:r w:rsidRPr="00207DD0">
        <w:rPr>
          <w:i/>
          <w:color w:val="000000"/>
          <w:lang w:val="en"/>
        </w:rPr>
        <w:t>Into the Grand Canyon</w:t>
      </w:r>
      <w:r w:rsidRPr="00207DD0">
        <w:rPr>
          <w:color w:val="000000"/>
          <w:lang w:val="en"/>
        </w:rPr>
        <w:t xml:space="preserve">, an environmental adventure story that premiered on National Geographic and is now streaming worldwide on Disney+, and executive produced </w:t>
      </w:r>
      <w:r w:rsidRPr="00207DD0">
        <w:rPr>
          <w:i/>
          <w:color w:val="000000"/>
          <w:lang w:val="en"/>
        </w:rPr>
        <w:t>Ailey</w:t>
      </w:r>
      <w:r w:rsidRPr="00207DD0">
        <w:rPr>
          <w:color w:val="000000"/>
          <w:lang w:val="en"/>
        </w:rPr>
        <w:t xml:space="preserve">, an immersive portrait of the renowned choreographer, which premiered at Sundance, was released theatrically by NEON and broadcast on PBS’s </w:t>
      </w:r>
      <w:r w:rsidRPr="00207DD0">
        <w:rPr>
          <w:i/>
          <w:color w:val="000000"/>
          <w:lang w:val="en"/>
        </w:rPr>
        <w:t>American Masters</w:t>
      </w:r>
      <w:r w:rsidRPr="00207DD0">
        <w:rPr>
          <w:color w:val="000000"/>
          <w:lang w:val="en"/>
        </w:rPr>
        <w:t xml:space="preserve">. Pollak was part of the founding team for </w:t>
      </w:r>
      <w:r w:rsidRPr="00207DD0">
        <w:rPr>
          <w:i/>
          <w:color w:val="000000"/>
          <w:lang w:val="en"/>
        </w:rPr>
        <w:t>Retro Report</w:t>
      </w:r>
      <w:r w:rsidRPr="00207DD0">
        <w:rPr>
          <w:color w:val="000000"/>
          <w:lang w:val="en"/>
        </w:rPr>
        <w:t xml:space="preserve">, an online series of investigative pieces featured on the front page of </w:t>
      </w:r>
      <w:r w:rsidRPr="00207DD0">
        <w:rPr>
          <w:i/>
          <w:color w:val="000000"/>
          <w:lang w:val="en"/>
        </w:rPr>
        <w:t>The New York Times</w:t>
      </w:r>
      <w:r w:rsidRPr="00207DD0">
        <w:rPr>
          <w:color w:val="000000"/>
          <w:lang w:val="en"/>
        </w:rPr>
        <w:t xml:space="preserve"> digital edition. Her work has been recognized with three Emmy Awards, a Cine Golden Eagle Award and the George Foster Peabody Award. </w:t>
      </w:r>
    </w:p>
    <w:p w14:paraId="3EFFD784" w14:textId="0BE20839" w:rsidR="004453CD" w:rsidRDefault="004453CD" w:rsidP="00891D3A">
      <w:pPr>
        <w:rPr>
          <w:b/>
          <w:bCs/>
          <w:color w:val="000000"/>
          <w:sz w:val="22"/>
          <w:szCs w:val="22"/>
        </w:rPr>
      </w:pPr>
    </w:p>
    <w:p w14:paraId="7A3BE35B" w14:textId="3FD6EE0B" w:rsidR="00C20F6B" w:rsidRPr="00C20F6B" w:rsidRDefault="00C20F6B" w:rsidP="00C20F6B">
      <w:pPr>
        <w:rPr>
          <w:color w:val="000000"/>
          <w:lang w:val="en"/>
        </w:rPr>
      </w:pPr>
      <w:r w:rsidRPr="00C20F6B">
        <w:rPr>
          <w:b/>
          <w:bCs/>
          <w:color w:val="000000"/>
          <w:lang w:val="en"/>
        </w:rPr>
        <w:t>Gene Tempest</w:t>
      </w:r>
      <w:r>
        <w:rPr>
          <w:b/>
          <w:bCs/>
          <w:color w:val="000000"/>
          <w:lang w:val="en"/>
        </w:rPr>
        <w:t xml:space="preserve"> (</w:t>
      </w:r>
      <w:r w:rsidR="0064248B">
        <w:rPr>
          <w:b/>
          <w:bCs/>
          <w:color w:val="000000"/>
          <w:lang w:val="en"/>
        </w:rPr>
        <w:t xml:space="preserve">Writer and </w:t>
      </w:r>
      <w:r w:rsidR="00691857">
        <w:rPr>
          <w:b/>
          <w:bCs/>
          <w:color w:val="000000"/>
          <w:lang w:val="en"/>
        </w:rPr>
        <w:t>Producer</w:t>
      </w:r>
      <w:r>
        <w:rPr>
          <w:b/>
          <w:bCs/>
          <w:color w:val="000000"/>
          <w:lang w:val="en"/>
        </w:rPr>
        <w:t>)</w:t>
      </w:r>
      <w:r w:rsidRPr="00C20F6B">
        <w:rPr>
          <w:b/>
          <w:bCs/>
          <w:color w:val="000000"/>
          <w:lang w:val="en"/>
        </w:rPr>
        <w:t xml:space="preserve"> </w:t>
      </w:r>
      <w:r w:rsidRPr="00C20F6B">
        <w:rPr>
          <w:color w:val="000000"/>
          <w:lang w:val="en"/>
        </w:rPr>
        <w:t xml:space="preserve">is an award-winning filmmaker and historian. Her work has appeared in </w:t>
      </w:r>
      <w:r w:rsidRPr="00C20F6B">
        <w:rPr>
          <w:i/>
          <w:iCs/>
          <w:color w:val="000000"/>
          <w:lang w:val="en"/>
        </w:rPr>
        <w:t>The Boston Globe</w:t>
      </w:r>
      <w:r w:rsidRPr="00C20F6B">
        <w:rPr>
          <w:color w:val="000000"/>
          <w:lang w:val="en"/>
        </w:rPr>
        <w:t xml:space="preserve"> and </w:t>
      </w:r>
      <w:r w:rsidRPr="00C20F6B">
        <w:rPr>
          <w:i/>
          <w:iCs/>
          <w:color w:val="000000"/>
          <w:lang w:val="en"/>
        </w:rPr>
        <w:t>The New York Times</w:t>
      </w:r>
      <w:r w:rsidRPr="00C20F6B">
        <w:rPr>
          <w:color w:val="000000"/>
          <w:lang w:val="en"/>
        </w:rPr>
        <w:t xml:space="preserve">, and her screenwriting has been recognized by the Writers Guild of America. A coeditor of </w:t>
      </w:r>
      <w:r w:rsidRPr="00C20F6B">
        <w:rPr>
          <w:i/>
          <w:iCs/>
          <w:color w:val="000000"/>
          <w:lang w:val="en"/>
        </w:rPr>
        <w:t>Une Histoire De La Guerre</w:t>
      </w:r>
      <w:r w:rsidRPr="00C20F6B">
        <w:rPr>
          <w:color w:val="000000"/>
          <w:lang w:val="en"/>
        </w:rPr>
        <w:t xml:space="preserve"> (2018) and a former contributor to the French magazine </w:t>
      </w:r>
      <w:r w:rsidRPr="00C20F6B">
        <w:rPr>
          <w:i/>
          <w:iCs/>
          <w:color w:val="000000"/>
          <w:lang w:val="en"/>
        </w:rPr>
        <w:t>L'histoire</w:t>
      </w:r>
      <w:r w:rsidRPr="00C20F6B">
        <w:rPr>
          <w:color w:val="000000"/>
          <w:lang w:val="en"/>
        </w:rPr>
        <w:t xml:space="preserve">, her projects include the PBS documentaries </w:t>
      </w:r>
      <w:r w:rsidRPr="00C20F6B">
        <w:rPr>
          <w:i/>
          <w:iCs/>
          <w:color w:val="000000"/>
          <w:lang w:val="en"/>
        </w:rPr>
        <w:t>The Great War</w:t>
      </w:r>
      <w:r w:rsidRPr="00C20F6B">
        <w:rPr>
          <w:color w:val="000000"/>
          <w:lang w:val="en"/>
        </w:rPr>
        <w:t xml:space="preserve"> (coproducer; 2017), </w:t>
      </w:r>
      <w:r w:rsidRPr="00C20F6B">
        <w:rPr>
          <w:i/>
          <w:iCs/>
          <w:color w:val="000000"/>
          <w:lang w:val="en"/>
        </w:rPr>
        <w:t>American Veteran</w:t>
      </w:r>
      <w:r w:rsidRPr="00C20F6B">
        <w:rPr>
          <w:color w:val="000000"/>
          <w:lang w:val="en"/>
        </w:rPr>
        <w:t xml:space="preserve"> (cowriter; 2021)</w:t>
      </w:r>
      <w:r>
        <w:rPr>
          <w:color w:val="000000"/>
          <w:lang w:val="en"/>
        </w:rPr>
        <w:t xml:space="preserve"> and</w:t>
      </w:r>
      <w:r w:rsidRPr="00C20F6B">
        <w:rPr>
          <w:color w:val="000000"/>
          <w:lang w:val="en"/>
        </w:rPr>
        <w:t xml:space="preserve"> </w:t>
      </w:r>
      <w:r w:rsidRPr="00C20F6B">
        <w:rPr>
          <w:i/>
          <w:iCs/>
          <w:color w:val="000000"/>
          <w:lang w:val="en"/>
        </w:rPr>
        <w:t>Citizen Hearst</w:t>
      </w:r>
      <w:r w:rsidRPr="00C20F6B">
        <w:rPr>
          <w:color w:val="000000"/>
          <w:lang w:val="en"/>
        </w:rPr>
        <w:t xml:space="preserve"> (writer</w:t>
      </w:r>
      <w:r w:rsidR="000E23BC">
        <w:rPr>
          <w:color w:val="000000"/>
          <w:lang w:val="en"/>
        </w:rPr>
        <w:t xml:space="preserve">, </w:t>
      </w:r>
      <w:r w:rsidRPr="00C20F6B">
        <w:rPr>
          <w:color w:val="000000"/>
          <w:lang w:val="en"/>
        </w:rPr>
        <w:t>producer; 2021)</w:t>
      </w:r>
      <w:r>
        <w:rPr>
          <w:color w:val="000000"/>
          <w:lang w:val="en"/>
        </w:rPr>
        <w:t xml:space="preserve">. </w:t>
      </w:r>
      <w:r w:rsidRPr="00C20F6B">
        <w:rPr>
          <w:color w:val="000000"/>
          <w:lang w:val="en"/>
        </w:rPr>
        <w:t xml:space="preserve">She received her BA from the University of California at Berkeley, and her PhD from Yale University, where she won the Hans Gatzke Prize for her work in military history. She has taught at SUNY Cortland and Boston University, and from </w:t>
      </w:r>
      <w:r w:rsidRPr="00C20F6B">
        <w:rPr>
          <w:color w:val="000000"/>
          <w:lang w:val="en"/>
        </w:rPr>
        <w:lastRenderedPageBreak/>
        <w:t xml:space="preserve">2016-2017 served as the first ever Historian in Residence for </w:t>
      </w:r>
      <w:r w:rsidRPr="00297D79">
        <w:rPr>
          <w:b/>
          <w:bCs/>
          <w:smallCaps/>
        </w:rPr>
        <w:t>American Experience</w:t>
      </w:r>
      <w:r w:rsidRPr="00C20F6B">
        <w:rPr>
          <w:color w:val="000000"/>
          <w:lang w:val="en"/>
        </w:rPr>
        <w:t>, where she helped fund and develop new history programming for public television.</w:t>
      </w:r>
    </w:p>
    <w:p w14:paraId="7B34CC91" w14:textId="3398BF0D" w:rsidR="002C1BC1" w:rsidRPr="00DA0BC0" w:rsidRDefault="002C1BC1" w:rsidP="00C236D5">
      <w:pPr>
        <w:rPr>
          <w:b/>
          <w:bCs/>
          <w:sz w:val="20"/>
          <w:szCs w:val="20"/>
        </w:rPr>
      </w:pPr>
    </w:p>
    <w:p w14:paraId="12DB275E" w14:textId="77D5360F" w:rsidR="006953E7" w:rsidRPr="0048419D" w:rsidRDefault="00973A79" w:rsidP="003F51F4">
      <w:pPr>
        <w:rPr>
          <w:rFonts w:eastAsia="Times"/>
        </w:rPr>
      </w:pPr>
      <w:r w:rsidRPr="0048419D">
        <w:rPr>
          <w:rFonts w:eastAsia="Times"/>
          <w:b/>
        </w:rPr>
        <w:t xml:space="preserve">Cameo George </w:t>
      </w:r>
      <w:r w:rsidR="006953E7" w:rsidRPr="00611450">
        <w:rPr>
          <w:rFonts w:eastAsia="Times"/>
          <w:bCs/>
        </w:rPr>
        <w:t>(</w:t>
      </w:r>
      <w:r w:rsidR="006953E7" w:rsidRPr="00DA0BC0">
        <w:rPr>
          <w:rFonts w:eastAsia="Times"/>
          <w:b/>
        </w:rPr>
        <w:t>Executive Producer</w:t>
      </w:r>
      <w:r w:rsidR="0048142A" w:rsidRPr="00DA0BC0">
        <w:rPr>
          <w:rFonts w:eastAsia="Times"/>
          <w:b/>
        </w:rPr>
        <w:t>,</w:t>
      </w:r>
      <w:r w:rsidR="0048142A" w:rsidRPr="0048419D">
        <w:rPr>
          <w:smallCaps/>
          <w:sz w:val="25"/>
        </w:rPr>
        <w:t xml:space="preserve"> </w:t>
      </w:r>
      <w:r w:rsidR="0048142A" w:rsidRPr="00611450">
        <w:rPr>
          <w:b/>
          <w:bCs/>
          <w:smallCaps/>
          <w:sz w:val="25"/>
        </w:rPr>
        <w:t>American Experience</w:t>
      </w:r>
      <w:r w:rsidR="006953E7" w:rsidRPr="0048419D">
        <w:rPr>
          <w:rFonts w:eastAsia="Times"/>
          <w:b/>
        </w:rPr>
        <w:t>)</w:t>
      </w:r>
      <w:r w:rsidR="006953E7" w:rsidRPr="0048419D">
        <w:rPr>
          <w:rFonts w:eastAsia="Times"/>
        </w:rPr>
        <w:t xml:space="preserve"> </w:t>
      </w:r>
      <w:r w:rsidR="00CB50ED" w:rsidRPr="0048419D">
        <w:rPr>
          <w:rFonts w:eastAsia="Times"/>
        </w:rPr>
        <w:t>is an Emmy Award-winning producer, writer and journalist with more than 20 years of experience in documentary, broadcast television and digital content production. George has produced, developed and commissioned innovative programming at CNN, NBC News</w:t>
      </w:r>
      <w:r w:rsidR="004B0C7C" w:rsidRPr="0048419D">
        <w:rPr>
          <w:rFonts w:eastAsia="Times"/>
        </w:rPr>
        <w:t xml:space="preserve"> and </w:t>
      </w:r>
      <w:r w:rsidR="00CB50ED" w:rsidRPr="0048419D">
        <w:rPr>
          <w:rFonts w:eastAsia="Times"/>
        </w:rPr>
        <w:t xml:space="preserve">ABC News. She was the senior producer of CNN’s groundbreaking series </w:t>
      </w:r>
      <w:r w:rsidR="00CB50ED" w:rsidRPr="0048419D">
        <w:rPr>
          <w:rFonts w:eastAsia="Times"/>
          <w:i/>
          <w:iCs/>
        </w:rPr>
        <w:t>Black in America</w:t>
      </w:r>
      <w:r w:rsidR="00CB50ED" w:rsidRPr="0048419D">
        <w:rPr>
          <w:rFonts w:eastAsia="Times"/>
        </w:rPr>
        <w:t xml:space="preserve"> and </w:t>
      </w:r>
      <w:r w:rsidR="00CB50ED" w:rsidRPr="0048419D">
        <w:rPr>
          <w:rFonts w:eastAsia="Times"/>
          <w:i/>
          <w:iCs/>
        </w:rPr>
        <w:t>Latino in America</w:t>
      </w:r>
      <w:r w:rsidR="00CB50ED" w:rsidRPr="0048419D">
        <w:rPr>
          <w:rFonts w:eastAsia="Times"/>
        </w:rPr>
        <w:t xml:space="preserve"> and executive producer of the eight-hour PBS documentary series </w:t>
      </w:r>
      <w:r w:rsidR="00CB50ED" w:rsidRPr="00DA0BC0">
        <w:rPr>
          <w:rFonts w:eastAsia="Times"/>
        </w:rPr>
        <w:t xml:space="preserve">16 </w:t>
      </w:r>
      <w:r w:rsidR="004728DE" w:rsidRPr="00DA0BC0">
        <w:rPr>
          <w:rFonts w:eastAsia="Times"/>
        </w:rPr>
        <w:t xml:space="preserve">FOR </w:t>
      </w:r>
      <w:r w:rsidR="00CB50ED" w:rsidRPr="00DA0BC0">
        <w:rPr>
          <w:rFonts w:eastAsia="Times"/>
        </w:rPr>
        <w:t xml:space="preserve">'16: </w:t>
      </w:r>
      <w:r w:rsidR="004728DE" w:rsidRPr="00DA0BC0">
        <w:rPr>
          <w:rFonts w:eastAsia="Times"/>
        </w:rPr>
        <w:t>THE CONTENDERS</w:t>
      </w:r>
      <w:r w:rsidR="00CB50ED" w:rsidRPr="00372EDF">
        <w:rPr>
          <w:rFonts w:eastAsia="Times"/>
        </w:rPr>
        <w:t>,</w:t>
      </w:r>
      <w:r w:rsidR="00CB50ED" w:rsidRPr="0048419D">
        <w:rPr>
          <w:rFonts w:eastAsia="Times"/>
        </w:rPr>
        <w:t xml:space="preserve"> which was also broadcast on the BBC. George joined</w:t>
      </w:r>
      <w:r w:rsidR="003D5344" w:rsidRPr="0048419D">
        <w:rPr>
          <w:rFonts w:eastAsia="Times"/>
        </w:rPr>
        <w:t xml:space="preserve"> </w:t>
      </w:r>
      <w:r w:rsidR="003D5344" w:rsidRPr="00611450">
        <w:rPr>
          <w:b/>
          <w:bCs/>
          <w:smallCaps/>
          <w:sz w:val="25"/>
        </w:rPr>
        <w:t>American Experience</w:t>
      </w:r>
      <w:r w:rsidR="00CB50ED" w:rsidRPr="0048419D">
        <w:rPr>
          <w:rFonts w:eastAsia="Times"/>
        </w:rPr>
        <w:t xml:space="preserve"> from ABC News, where she was </w:t>
      </w:r>
      <w:r w:rsidR="004728DE">
        <w:rPr>
          <w:rFonts w:eastAsia="Times"/>
        </w:rPr>
        <w:t>h</w:t>
      </w:r>
      <w:r w:rsidR="00CB50ED" w:rsidRPr="0048419D">
        <w:rPr>
          <w:rFonts w:eastAsia="Times"/>
        </w:rPr>
        <w:t xml:space="preserve">ead of </w:t>
      </w:r>
      <w:r w:rsidR="004728DE">
        <w:rPr>
          <w:rFonts w:eastAsia="Times"/>
        </w:rPr>
        <w:t>d</w:t>
      </w:r>
      <w:r w:rsidR="00CB50ED" w:rsidRPr="0048419D">
        <w:rPr>
          <w:rFonts w:eastAsia="Times"/>
        </w:rPr>
        <w:t xml:space="preserve">evelopment for </w:t>
      </w:r>
      <w:r w:rsidR="004728DE">
        <w:rPr>
          <w:rFonts w:eastAsia="Times"/>
        </w:rPr>
        <w:t>long-form</w:t>
      </w:r>
      <w:r w:rsidR="00CB50ED" w:rsidRPr="0048419D">
        <w:rPr>
          <w:rFonts w:eastAsia="Times"/>
        </w:rPr>
        <w:t xml:space="preserve"> projects, responsible for creating a pipeline of docuseries and feature documentary films across Walt Disney Television platforms</w:t>
      </w:r>
      <w:r w:rsidR="004728DE">
        <w:rPr>
          <w:rFonts w:eastAsia="Times"/>
        </w:rPr>
        <w:t>,</w:t>
      </w:r>
      <w:r w:rsidR="00CB50ED" w:rsidRPr="0048419D">
        <w:rPr>
          <w:rFonts w:eastAsia="Times"/>
        </w:rPr>
        <w:t xml:space="preserve"> including ABC News, Hulu, National Geographic and Disney+.</w:t>
      </w:r>
    </w:p>
    <w:p w14:paraId="42172873" w14:textId="0D778E2F" w:rsidR="00F5668B" w:rsidRPr="0048419D" w:rsidRDefault="00F5668B" w:rsidP="003F51F4">
      <w:pPr>
        <w:rPr>
          <w:rFonts w:eastAsia="Times"/>
        </w:rPr>
      </w:pPr>
    </w:p>
    <w:p w14:paraId="6558C095" w14:textId="5382779E" w:rsidR="0007355B" w:rsidRDefault="0007355B" w:rsidP="0007355B">
      <w:pPr>
        <w:widowControl w:val="0"/>
        <w:autoSpaceDE w:val="0"/>
        <w:autoSpaceDN w:val="0"/>
        <w:adjustRightInd w:val="0"/>
        <w:rPr>
          <w:b/>
          <w:kern w:val="1"/>
        </w:rPr>
      </w:pPr>
      <w:r w:rsidRPr="0048419D">
        <w:rPr>
          <w:b/>
          <w:kern w:val="1"/>
        </w:rPr>
        <w:t xml:space="preserve">About </w:t>
      </w:r>
      <w:r w:rsidRPr="0048419D">
        <w:rPr>
          <w:b/>
          <w:smallCaps/>
          <w:sz w:val="25"/>
        </w:rPr>
        <w:t>American Experience</w:t>
      </w:r>
      <w:r w:rsidRPr="0048419D">
        <w:rPr>
          <w:b/>
          <w:kern w:val="1"/>
        </w:rPr>
        <w:t xml:space="preserve"> </w:t>
      </w:r>
    </w:p>
    <w:p w14:paraId="4F33D0D9" w14:textId="77777777" w:rsidR="005C44E6" w:rsidRPr="00DA0BC0" w:rsidRDefault="005C44E6" w:rsidP="0007355B">
      <w:pPr>
        <w:widowControl w:val="0"/>
        <w:autoSpaceDE w:val="0"/>
        <w:autoSpaceDN w:val="0"/>
        <w:adjustRightInd w:val="0"/>
        <w:rPr>
          <w:b/>
          <w:kern w:val="1"/>
          <w:sz w:val="20"/>
          <w:szCs w:val="20"/>
        </w:rPr>
      </w:pPr>
    </w:p>
    <w:p w14:paraId="63E584D6" w14:textId="410A1187" w:rsidR="009C4780" w:rsidRPr="008A4047" w:rsidRDefault="005154B4" w:rsidP="009C4780">
      <w:pPr>
        <w:rPr>
          <w:color w:val="000000"/>
        </w:rPr>
      </w:pPr>
      <w:r w:rsidRPr="0048419D">
        <w:t>For </w:t>
      </w:r>
      <w:r w:rsidR="00891D3A">
        <w:t>35</w:t>
      </w:r>
      <w:r w:rsidRPr="0048419D">
        <w:t xml:space="preserve"> years, </w:t>
      </w:r>
      <w:r w:rsidRPr="00611450">
        <w:rPr>
          <w:b/>
          <w:bCs/>
          <w:smallCaps/>
        </w:rPr>
        <w:t>American Experience</w:t>
      </w:r>
      <w:r w:rsidRPr="0048419D">
        <w:rPr>
          <w:color w:val="000000"/>
        </w:rPr>
        <w:t> </w:t>
      </w:r>
      <w:r w:rsidRPr="0048419D">
        <w:t xml:space="preserve">has been television’s most-watched history series, bringing to life the incredible characters and epic stories that have shaped America’s past and present. </w:t>
      </w:r>
      <w:r w:rsidRPr="00611450">
        <w:rPr>
          <w:b/>
          <w:bCs/>
          <w:smallCaps/>
        </w:rPr>
        <w:t>American Experience</w:t>
      </w:r>
      <w:r w:rsidRPr="0048419D">
        <w:t xml:space="preserve"> documentaries have been honored with every major broadcast award, including 30 Emmy Awards, five duPont-Columbia Awards and 19 George Foster Peabody Awards. PBS’s signature history series also creates original digital content that innovates new forms of storytelling to connect our collective past with the present. Cameo George is the series executive producer. </w:t>
      </w:r>
      <w:r w:rsidRPr="00611450">
        <w:rPr>
          <w:b/>
          <w:bCs/>
          <w:smallCaps/>
        </w:rPr>
        <w:t>American Experience</w:t>
      </w:r>
      <w:r w:rsidRPr="0048419D">
        <w:rPr>
          <w:color w:val="000000"/>
        </w:rPr>
        <w:t> </w:t>
      </w:r>
      <w:r w:rsidRPr="0048419D">
        <w:t xml:space="preserve">is produced for PBS by GBH Boston. Visit </w:t>
      </w:r>
      <w:hyperlink r:id="rId16">
        <w:r w:rsidRPr="0048419D">
          <w:rPr>
            <w:rStyle w:val="Hyperlink"/>
            <w:color w:val="0432FF"/>
          </w:rPr>
          <w:t>pbs.org/americanexperience</w:t>
        </w:r>
      </w:hyperlink>
      <w:r w:rsidRPr="0048419D">
        <w:t> </w:t>
      </w:r>
      <w:r w:rsidRPr="0048419D">
        <w:rPr>
          <w:color w:val="000000"/>
        </w:rPr>
        <w:t>and follow us on </w:t>
      </w:r>
      <w:hyperlink r:id="rId17" w:history="1">
        <w:r w:rsidRPr="0048419D">
          <w:rPr>
            <w:rStyle w:val="Hyperlink"/>
            <w:color w:val="0432FF"/>
          </w:rPr>
          <w:t>Facebook</w:t>
        </w:r>
      </w:hyperlink>
      <w:r w:rsidRPr="0048419D">
        <w:rPr>
          <w:rStyle w:val="Hyperlink"/>
          <w:color w:val="000000" w:themeColor="text1"/>
          <w:u w:val="none"/>
        </w:rPr>
        <w:t xml:space="preserve">, </w:t>
      </w:r>
      <w:hyperlink r:id="rId18" w:history="1">
        <w:r w:rsidRPr="0048419D">
          <w:rPr>
            <w:rStyle w:val="Hyperlink"/>
            <w:color w:val="0432FF"/>
          </w:rPr>
          <w:t>Twitter</w:t>
        </w:r>
      </w:hyperlink>
      <w:r w:rsidRPr="0048419D">
        <w:rPr>
          <w:color w:val="000000"/>
        </w:rPr>
        <w:t xml:space="preserve">,  </w:t>
      </w:r>
      <w:hyperlink r:id="rId19" w:history="1">
        <w:r w:rsidRPr="0048419D">
          <w:rPr>
            <w:rStyle w:val="Hyperlink"/>
            <w:color w:val="0432FF"/>
          </w:rPr>
          <w:t>Instagram</w:t>
        </w:r>
      </w:hyperlink>
      <w:r w:rsidRPr="0048419D">
        <w:rPr>
          <w:color w:val="000000"/>
        </w:rPr>
        <w:t xml:space="preserve"> and </w:t>
      </w:r>
      <w:hyperlink r:id="rId20" w:history="1">
        <w:r w:rsidRPr="0048419D">
          <w:rPr>
            <w:rStyle w:val="Hyperlink"/>
            <w:color w:val="0432FF"/>
          </w:rPr>
          <w:t>YouTube</w:t>
        </w:r>
      </w:hyperlink>
      <w:r w:rsidRPr="0048419D">
        <w:rPr>
          <w:color w:val="0432FF"/>
        </w:rPr>
        <w:t> </w:t>
      </w:r>
      <w:r w:rsidRPr="0048419D">
        <w:rPr>
          <w:color w:val="000000"/>
        </w:rPr>
        <w:t xml:space="preserve">to learn more. </w:t>
      </w:r>
    </w:p>
    <w:p w14:paraId="33C68194" w14:textId="7725E01A" w:rsidR="005154B4" w:rsidRDefault="005154B4" w:rsidP="005154B4">
      <w:pPr>
        <w:rPr>
          <w:color w:val="000000"/>
        </w:rPr>
      </w:pPr>
    </w:p>
    <w:p w14:paraId="167F961E" w14:textId="4C58E223" w:rsidR="0074008C" w:rsidRDefault="0074008C" w:rsidP="00FB016E">
      <w:pPr>
        <w:rPr>
          <w:color w:val="333333"/>
          <w:shd w:val="clear" w:color="auto" w:fill="FFFFFF"/>
        </w:rPr>
      </w:pPr>
      <w:r w:rsidRPr="0074008C">
        <w:rPr>
          <w:color w:val="333333"/>
          <w:shd w:val="clear" w:color="auto" w:fill="FFFFFF"/>
        </w:rPr>
        <w:t>Major funding for </w:t>
      </w:r>
      <w:r w:rsidRPr="00611450">
        <w:rPr>
          <w:b/>
          <w:bCs/>
          <w:smallCaps/>
        </w:rPr>
        <w:t>American Experience</w:t>
      </w:r>
      <w:r w:rsidRPr="0048419D">
        <w:rPr>
          <w:color w:val="000000"/>
        </w:rPr>
        <w:t> </w:t>
      </w:r>
      <w:r w:rsidRPr="0074008C">
        <w:rPr>
          <w:color w:val="333333"/>
          <w:shd w:val="clear" w:color="auto" w:fill="FFFFFF"/>
        </w:rPr>
        <w:t>provided by Liberty Mutual Insurance, the Corporation for Public Broadcasting, and the Alfred P. Sloan Foundation. Major funding for </w:t>
      </w:r>
      <w:r w:rsidRPr="0064248B">
        <w:rPr>
          <w:b/>
          <w:bCs/>
          <w:i/>
          <w:iCs/>
          <w:color w:val="333333"/>
          <w:shd w:val="clear" w:color="auto" w:fill="FFFFFF"/>
        </w:rPr>
        <w:t>The Sun Queen</w:t>
      </w:r>
      <w:r w:rsidRPr="0074008C">
        <w:rPr>
          <w:color w:val="333333"/>
          <w:shd w:val="clear" w:color="auto" w:fill="FFFFFF"/>
        </w:rPr>
        <w:t> provided by GBH Planet Future Fund, members of The Better Angels Society including The Fullerton Family Charitable Fund and Bobby and Polly Stein</w:t>
      </w:r>
      <w:r w:rsidRPr="0074008C">
        <w:rPr>
          <w:i/>
          <w:iCs/>
          <w:color w:val="333333"/>
          <w:shd w:val="clear" w:color="auto" w:fill="FFFFFF"/>
        </w:rPr>
        <w:t>.</w:t>
      </w:r>
      <w:r w:rsidRPr="0074008C">
        <w:rPr>
          <w:color w:val="333333"/>
          <w:shd w:val="clear" w:color="auto" w:fill="FFFFFF"/>
        </w:rPr>
        <w:t> Additional series funding for </w:t>
      </w:r>
      <w:r w:rsidRPr="00611450">
        <w:rPr>
          <w:b/>
          <w:bCs/>
          <w:smallCaps/>
        </w:rPr>
        <w:t>American Experience</w:t>
      </w:r>
      <w:r w:rsidRPr="0048419D">
        <w:rPr>
          <w:color w:val="000000"/>
        </w:rPr>
        <w:t> </w:t>
      </w:r>
      <w:r w:rsidRPr="0074008C">
        <w:rPr>
          <w:color w:val="333333"/>
          <w:shd w:val="clear" w:color="auto" w:fill="FFFFFF"/>
        </w:rPr>
        <w:t>provided by the Robert David Lion Gardiner Foundation, the Documentary Investment Group, and public television viewers.</w:t>
      </w:r>
    </w:p>
    <w:p w14:paraId="44F31610" w14:textId="77777777" w:rsidR="0074008C" w:rsidRDefault="0074008C" w:rsidP="00FB016E">
      <w:pPr>
        <w:rPr>
          <w:color w:val="333333"/>
          <w:shd w:val="clear" w:color="auto" w:fill="FFFFFF"/>
        </w:rPr>
      </w:pPr>
    </w:p>
    <w:p w14:paraId="1008CEEB" w14:textId="37AEB8C4" w:rsidR="00FB016E" w:rsidRPr="0022022B" w:rsidRDefault="00FB016E" w:rsidP="00FB016E">
      <w:pPr>
        <w:rPr>
          <w:color w:val="000000"/>
        </w:rPr>
      </w:pPr>
      <w:r>
        <w:rPr>
          <w:b/>
          <w:bCs/>
          <w:i/>
          <w:iCs/>
          <w:color w:val="333333"/>
          <w:shd w:val="clear" w:color="auto" w:fill="FFFFFF"/>
        </w:rPr>
        <w:t xml:space="preserve">The Sun Queen </w:t>
      </w:r>
      <w:r>
        <w:rPr>
          <w:color w:val="000000"/>
        </w:rPr>
        <w:t xml:space="preserve">is </w:t>
      </w:r>
      <w:r w:rsidRPr="0022022B">
        <w:rPr>
          <w:color w:val="000000"/>
        </w:rPr>
        <w:t>distributed internationally by</w:t>
      </w:r>
      <w:r w:rsidRPr="0022022B">
        <w:rPr>
          <w:color w:val="020BF5"/>
        </w:rPr>
        <w:t> </w:t>
      </w:r>
      <w:hyperlink r:id="rId21" w:tgtFrame="_blank" w:history="1">
        <w:r w:rsidRPr="0022022B">
          <w:rPr>
            <w:rStyle w:val="Hyperlink"/>
            <w:color w:val="020BF5"/>
          </w:rPr>
          <w:t>PBS International</w:t>
        </w:r>
      </w:hyperlink>
      <w:r w:rsidRPr="0022022B">
        <w:rPr>
          <w:color w:val="000000"/>
        </w:rPr>
        <w:t>.</w:t>
      </w:r>
    </w:p>
    <w:p w14:paraId="12E21799" w14:textId="77777777" w:rsidR="00FB016E" w:rsidRDefault="00FB016E" w:rsidP="008A4047">
      <w:pPr>
        <w:rPr>
          <w:color w:val="333333"/>
          <w:shd w:val="clear" w:color="auto" w:fill="FFFFFF"/>
        </w:rPr>
      </w:pPr>
    </w:p>
    <w:p w14:paraId="0F001B2E" w14:textId="436EB59B" w:rsidR="004E2FC9" w:rsidRDefault="004E2FC9" w:rsidP="008A4047">
      <w:pPr>
        <w:rPr>
          <w:color w:val="333333"/>
          <w:shd w:val="clear" w:color="auto" w:fill="FFFFFF"/>
        </w:rPr>
      </w:pPr>
    </w:p>
    <w:p w14:paraId="0939D7A0" w14:textId="77777777" w:rsidR="004E2FC9" w:rsidRPr="008A4047" w:rsidRDefault="004E2FC9" w:rsidP="008A4047">
      <w:pPr>
        <w:rPr>
          <w:color w:val="000000"/>
        </w:rPr>
      </w:pPr>
    </w:p>
    <w:p w14:paraId="6B9B28B6" w14:textId="77777777" w:rsidR="008A4047" w:rsidRPr="008A4047" w:rsidRDefault="008A4047" w:rsidP="008A4047">
      <w:pPr>
        <w:rPr>
          <w:color w:val="000000"/>
        </w:rPr>
      </w:pPr>
      <w:r w:rsidRPr="008A4047">
        <w:rPr>
          <w:color w:val="000000"/>
        </w:rPr>
        <w:t> </w:t>
      </w:r>
    </w:p>
    <w:p w14:paraId="6CE3F56B" w14:textId="77777777" w:rsidR="00A21030" w:rsidRPr="0048419D" w:rsidRDefault="00A21030" w:rsidP="00A21030">
      <w:pPr>
        <w:jc w:val="center"/>
      </w:pPr>
      <w:r w:rsidRPr="0048419D">
        <w:t>*   *   *</w:t>
      </w:r>
    </w:p>
    <w:p w14:paraId="004AF865" w14:textId="3BD74945" w:rsidR="00A21030" w:rsidRDefault="00A21030" w:rsidP="00A21030">
      <w:pPr>
        <w:rPr>
          <w:b/>
        </w:rPr>
      </w:pPr>
      <w:r w:rsidRPr="0048419D">
        <w:rPr>
          <w:b/>
        </w:rPr>
        <w:t>Contacts:</w:t>
      </w:r>
    </w:p>
    <w:p w14:paraId="63655161" w14:textId="77777777" w:rsidR="004E2FC9" w:rsidRDefault="004E2FC9" w:rsidP="004E2FC9">
      <w:pPr>
        <w:pStyle w:val="Body"/>
        <w:rPr>
          <w:sz w:val="22"/>
          <w:szCs w:val="22"/>
        </w:rPr>
      </w:pPr>
      <w:r>
        <w:rPr>
          <w:sz w:val="22"/>
          <w:szCs w:val="22"/>
        </w:rPr>
        <w:t>CaraMar Publicity</w:t>
      </w:r>
    </w:p>
    <w:p w14:paraId="40EFD71F" w14:textId="77777777" w:rsidR="004E2FC9" w:rsidRPr="000858E2" w:rsidRDefault="004E2FC9" w:rsidP="004E2FC9">
      <w:pPr>
        <w:pStyle w:val="Body"/>
        <w:rPr>
          <w:color w:val="0432FF"/>
          <w:sz w:val="22"/>
          <w:szCs w:val="22"/>
          <w:u w:color="0432FF"/>
        </w:rPr>
      </w:pPr>
      <w:r>
        <w:rPr>
          <w:sz w:val="22"/>
          <w:szCs w:val="22"/>
        </w:rPr>
        <w:t>Mary Lugo</w:t>
      </w:r>
      <w:r>
        <w:rPr>
          <w:sz w:val="22"/>
          <w:szCs w:val="22"/>
        </w:rPr>
        <w:tab/>
      </w:r>
      <w:r>
        <w:rPr>
          <w:sz w:val="22"/>
          <w:szCs w:val="22"/>
        </w:rPr>
        <w:tab/>
        <w:t xml:space="preserve"> 770-851-8190 </w:t>
      </w:r>
      <w:r>
        <w:rPr>
          <w:sz w:val="22"/>
          <w:szCs w:val="22"/>
        </w:rPr>
        <w:tab/>
      </w:r>
      <w:r>
        <w:rPr>
          <w:sz w:val="22"/>
          <w:szCs w:val="22"/>
        </w:rPr>
        <w:tab/>
      </w:r>
      <w:hyperlink r:id="rId22" w:history="1">
        <w:r w:rsidRPr="000858E2">
          <w:rPr>
            <w:rStyle w:val="Hyperlink2"/>
            <w:rFonts w:eastAsia="Arial Unicode MS"/>
            <w:color w:val="0432FF"/>
          </w:rPr>
          <w:t>lugo@negia.net</w:t>
        </w:r>
      </w:hyperlink>
    </w:p>
    <w:p w14:paraId="4C1C94C8" w14:textId="77777777" w:rsidR="004E2FC9" w:rsidRDefault="004E2FC9" w:rsidP="004E2FC9">
      <w:pPr>
        <w:pStyle w:val="Body"/>
        <w:rPr>
          <w:color w:val="0432FF"/>
          <w:sz w:val="22"/>
          <w:szCs w:val="22"/>
          <w:u w:color="0432FF"/>
        </w:rPr>
      </w:pPr>
      <w:r>
        <w:rPr>
          <w:sz w:val="22"/>
          <w:szCs w:val="22"/>
        </w:rPr>
        <w:t>Cara White</w:t>
      </w:r>
      <w:r>
        <w:rPr>
          <w:sz w:val="22"/>
          <w:szCs w:val="22"/>
        </w:rPr>
        <w:tab/>
      </w:r>
      <w:r>
        <w:rPr>
          <w:sz w:val="22"/>
          <w:szCs w:val="22"/>
        </w:rPr>
        <w:tab/>
        <w:t xml:space="preserve"> 843-881-1480</w:t>
      </w:r>
      <w:r>
        <w:rPr>
          <w:sz w:val="22"/>
          <w:szCs w:val="22"/>
        </w:rPr>
        <w:tab/>
      </w:r>
      <w:r>
        <w:rPr>
          <w:sz w:val="22"/>
          <w:szCs w:val="22"/>
        </w:rPr>
        <w:tab/>
      </w:r>
      <w:hyperlink r:id="rId23" w:history="1">
        <w:r>
          <w:rPr>
            <w:rStyle w:val="Hyperlink0"/>
            <w:rFonts w:eastAsia="Arial Unicode MS"/>
          </w:rPr>
          <w:t>cara.white@mac.com</w:t>
        </w:r>
      </w:hyperlink>
    </w:p>
    <w:p w14:paraId="7F84924C" w14:textId="77777777" w:rsidR="004E2FC9" w:rsidRDefault="004E2FC9" w:rsidP="004E2FC9">
      <w:pPr>
        <w:pStyle w:val="Body"/>
        <w:rPr>
          <w:color w:val="0432FF"/>
          <w:sz w:val="22"/>
          <w:szCs w:val="22"/>
          <w:u w:color="0432FF"/>
        </w:rPr>
      </w:pPr>
      <w:r>
        <w:rPr>
          <w:sz w:val="22"/>
          <w:szCs w:val="22"/>
          <w:lang w:val="it-IT"/>
        </w:rPr>
        <w:t>Abbe Harris</w:t>
      </w:r>
      <w:r>
        <w:rPr>
          <w:sz w:val="22"/>
          <w:szCs w:val="22"/>
          <w:lang w:val="it-IT"/>
        </w:rPr>
        <w:tab/>
      </w:r>
      <w:r>
        <w:rPr>
          <w:sz w:val="22"/>
          <w:szCs w:val="22"/>
          <w:lang w:val="it-IT"/>
        </w:rPr>
        <w:tab/>
        <w:t xml:space="preserve"> 908-244-5516</w:t>
      </w:r>
      <w:r>
        <w:rPr>
          <w:sz w:val="22"/>
          <w:szCs w:val="22"/>
          <w:lang w:val="it-IT"/>
        </w:rPr>
        <w:tab/>
      </w:r>
      <w:r>
        <w:rPr>
          <w:sz w:val="22"/>
          <w:szCs w:val="22"/>
          <w:lang w:val="it-IT"/>
        </w:rPr>
        <w:tab/>
      </w:r>
      <w:hyperlink r:id="rId24" w:history="1">
        <w:r>
          <w:rPr>
            <w:rStyle w:val="Hyperlink0"/>
            <w:rFonts w:eastAsia="Arial Unicode MS"/>
            <w:lang w:val="pt-PT"/>
          </w:rPr>
          <w:t>abbe.harris@caramar.net</w:t>
        </w:r>
      </w:hyperlink>
    </w:p>
    <w:p w14:paraId="1BED5F0E" w14:textId="77777777" w:rsidR="004E2FC9" w:rsidRDefault="004E2FC9" w:rsidP="004E2FC9">
      <w:pPr>
        <w:pStyle w:val="Body"/>
        <w:rPr>
          <w:color w:val="0432FF"/>
          <w:sz w:val="22"/>
          <w:szCs w:val="22"/>
          <w:u w:color="0432FF"/>
        </w:rPr>
      </w:pPr>
    </w:p>
    <w:p w14:paraId="7646EF58" w14:textId="77777777" w:rsidR="00AA2912" w:rsidRPr="00274C8D" w:rsidRDefault="00AA2912" w:rsidP="00A21030"/>
    <w:p w14:paraId="55B6B97C" w14:textId="77777777" w:rsidR="00A21030" w:rsidRPr="00274C8D" w:rsidRDefault="00A21030" w:rsidP="00A21030">
      <w:r w:rsidRPr="00274C8D">
        <w:t xml:space="preserve">For further information and photos visit </w:t>
      </w:r>
      <w:hyperlink r:id="rId25" w:history="1">
        <w:r w:rsidRPr="00274C8D">
          <w:rPr>
            <w:rStyle w:val="Hyperlink"/>
          </w:rPr>
          <w:t>http://www.pbs.org/pressroom</w:t>
        </w:r>
      </w:hyperlink>
    </w:p>
    <w:p w14:paraId="5D75250B" w14:textId="77777777" w:rsidR="001D3D4E" w:rsidRPr="00274C8D" w:rsidRDefault="001D3D4E" w:rsidP="007476D8">
      <w:pPr>
        <w:widowControl w:val="0"/>
        <w:autoSpaceDE w:val="0"/>
        <w:autoSpaceDN w:val="0"/>
        <w:adjustRightInd w:val="0"/>
        <w:jc w:val="center"/>
        <w:rPr>
          <w:kern w:val="1"/>
        </w:rPr>
      </w:pPr>
    </w:p>
    <w:sectPr w:rsidR="001D3D4E" w:rsidRPr="00274C8D" w:rsidSect="00ED2671">
      <w:headerReference w:type="first" r:id="rId26"/>
      <w:footerReference w:type="first" r:id="rId27"/>
      <w:pgSz w:w="12240" w:h="15840"/>
      <w:pgMar w:top="1440" w:right="864" w:bottom="144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049D1" w14:textId="77777777" w:rsidR="00A91C97" w:rsidRDefault="00A91C97">
      <w:r>
        <w:separator/>
      </w:r>
    </w:p>
  </w:endnote>
  <w:endnote w:type="continuationSeparator" w:id="0">
    <w:p w14:paraId="19D605EC" w14:textId="77777777" w:rsidR="00A91C97" w:rsidRDefault="00A9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F07D" w14:textId="6B84CC5D" w:rsidR="00992D7F" w:rsidRDefault="00992D7F" w:rsidP="00C236D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380E6" w14:textId="77777777" w:rsidR="00A91C97" w:rsidRDefault="00A91C97">
      <w:r>
        <w:separator/>
      </w:r>
    </w:p>
  </w:footnote>
  <w:footnote w:type="continuationSeparator" w:id="0">
    <w:p w14:paraId="2500937D" w14:textId="77777777" w:rsidR="00A91C97" w:rsidRDefault="00A91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61A8" w14:textId="745B16BE"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798643">
    <w:abstractNumId w:val="0"/>
  </w:num>
  <w:num w:numId="2" w16cid:durableId="1712413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011D"/>
    <w:rsid w:val="00001B01"/>
    <w:rsid w:val="00005AF0"/>
    <w:rsid w:val="00007137"/>
    <w:rsid w:val="00012B98"/>
    <w:rsid w:val="00012C65"/>
    <w:rsid w:val="00014A0E"/>
    <w:rsid w:val="00022348"/>
    <w:rsid w:val="000228C6"/>
    <w:rsid w:val="00022D5E"/>
    <w:rsid w:val="00031B30"/>
    <w:rsid w:val="00033038"/>
    <w:rsid w:val="0003439E"/>
    <w:rsid w:val="000343AD"/>
    <w:rsid w:val="000357BA"/>
    <w:rsid w:val="0003777A"/>
    <w:rsid w:val="000413D5"/>
    <w:rsid w:val="00041DD6"/>
    <w:rsid w:val="000435C9"/>
    <w:rsid w:val="00046E3E"/>
    <w:rsid w:val="000477B1"/>
    <w:rsid w:val="000500A1"/>
    <w:rsid w:val="00050EB8"/>
    <w:rsid w:val="00054FED"/>
    <w:rsid w:val="0006234D"/>
    <w:rsid w:val="00063F2A"/>
    <w:rsid w:val="00067E5F"/>
    <w:rsid w:val="00071660"/>
    <w:rsid w:val="0007220D"/>
    <w:rsid w:val="0007355B"/>
    <w:rsid w:val="000772EE"/>
    <w:rsid w:val="00082FFC"/>
    <w:rsid w:val="000839E9"/>
    <w:rsid w:val="00084D07"/>
    <w:rsid w:val="00087D6C"/>
    <w:rsid w:val="00087E91"/>
    <w:rsid w:val="00096FE3"/>
    <w:rsid w:val="000A1D63"/>
    <w:rsid w:val="000B0921"/>
    <w:rsid w:val="000B258A"/>
    <w:rsid w:val="000B571A"/>
    <w:rsid w:val="000B60C4"/>
    <w:rsid w:val="000C23AA"/>
    <w:rsid w:val="000C2CB0"/>
    <w:rsid w:val="000D18E5"/>
    <w:rsid w:val="000D2CC2"/>
    <w:rsid w:val="000D4393"/>
    <w:rsid w:val="000E00AE"/>
    <w:rsid w:val="000E23BC"/>
    <w:rsid w:val="000F12CF"/>
    <w:rsid w:val="000F1929"/>
    <w:rsid w:val="000F36CD"/>
    <w:rsid w:val="000F3BC0"/>
    <w:rsid w:val="000F5A49"/>
    <w:rsid w:val="00103E8B"/>
    <w:rsid w:val="00107280"/>
    <w:rsid w:val="0011376D"/>
    <w:rsid w:val="001164DD"/>
    <w:rsid w:val="001218BE"/>
    <w:rsid w:val="00121D87"/>
    <w:rsid w:val="0012385C"/>
    <w:rsid w:val="00125638"/>
    <w:rsid w:val="00132469"/>
    <w:rsid w:val="0013571E"/>
    <w:rsid w:val="00147F6B"/>
    <w:rsid w:val="00150FF8"/>
    <w:rsid w:val="00152891"/>
    <w:rsid w:val="00154C49"/>
    <w:rsid w:val="00156E46"/>
    <w:rsid w:val="00165711"/>
    <w:rsid w:val="00166C29"/>
    <w:rsid w:val="00171FFA"/>
    <w:rsid w:val="00181F0A"/>
    <w:rsid w:val="00187D49"/>
    <w:rsid w:val="00190905"/>
    <w:rsid w:val="00192C84"/>
    <w:rsid w:val="00193FA0"/>
    <w:rsid w:val="00194819"/>
    <w:rsid w:val="00195C66"/>
    <w:rsid w:val="00196530"/>
    <w:rsid w:val="001A1654"/>
    <w:rsid w:val="001A63B4"/>
    <w:rsid w:val="001A7E2E"/>
    <w:rsid w:val="001B4402"/>
    <w:rsid w:val="001B44A8"/>
    <w:rsid w:val="001D3D4E"/>
    <w:rsid w:val="001D4D21"/>
    <w:rsid w:val="001D7E17"/>
    <w:rsid w:val="001E4C39"/>
    <w:rsid w:val="001E795D"/>
    <w:rsid w:val="001F0180"/>
    <w:rsid w:val="001F0C38"/>
    <w:rsid w:val="001F2BE7"/>
    <w:rsid w:val="001F7A34"/>
    <w:rsid w:val="00202B87"/>
    <w:rsid w:val="002046D2"/>
    <w:rsid w:val="002100D5"/>
    <w:rsid w:val="00216E49"/>
    <w:rsid w:val="002233A6"/>
    <w:rsid w:val="0022693D"/>
    <w:rsid w:val="0023296C"/>
    <w:rsid w:val="00234E58"/>
    <w:rsid w:val="00235A25"/>
    <w:rsid w:val="002424EE"/>
    <w:rsid w:val="002477B2"/>
    <w:rsid w:val="002517A5"/>
    <w:rsid w:val="00255C3E"/>
    <w:rsid w:val="002570DB"/>
    <w:rsid w:val="00257A8C"/>
    <w:rsid w:val="002635B0"/>
    <w:rsid w:val="00264B4E"/>
    <w:rsid w:val="00264E0D"/>
    <w:rsid w:val="002652D5"/>
    <w:rsid w:val="00271F92"/>
    <w:rsid w:val="00274C8D"/>
    <w:rsid w:val="00276F10"/>
    <w:rsid w:val="0028023B"/>
    <w:rsid w:val="00284A8C"/>
    <w:rsid w:val="0028788F"/>
    <w:rsid w:val="00292F7A"/>
    <w:rsid w:val="00293653"/>
    <w:rsid w:val="00297D79"/>
    <w:rsid w:val="002A2490"/>
    <w:rsid w:val="002B117B"/>
    <w:rsid w:val="002B5229"/>
    <w:rsid w:val="002B6213"/>
    <w:rsid w:val="002C1BC1"/>
    <w:rsid w:val="002C3FCB"/>
    <w:rsid w:val="002D44FC"/>
    <w:rsid w:val="002D47ED"/>
    <w:rsid w:val="002E06A1"/>
    <w:rsid w:val="002E11B2"/>
    <w:rsid w:val="002E745F"/>
    <w:rsid w:val="002F02EC"/>
    <w:rsid w:val="002F04F3"/>
    <w:rsid w:val="002F2E4F"/>
    <w:rsid w:val="002F4930"/>
    <w:rsid w:val="002F5103"/>
    <w:rsid w:val="002F5BA0"/>
    <w:rsid w:val="002F5E98"/>
    <w:rsid w:val="00301350"/>
    <w:rsid w:val="00302960"/>
    <w:rsid w:val="00302B17"/>
    <w:rsid w:val="003033FA"/>
    <w:rsid w:val="00303808"/>
    <w:rsid w:val="00303CBD"/>
    <w:rsid w:val="00303E65"/>
    <w:rsid w:val="003075DD"/>
    <w:rsid w:val="003147CF"/>
    <w:rsid w:val="00314E1D"/>
    <w:rsid w:val="0031715A"/>
    <w:rsid w:val="0032033F"/>
    <w:rsid w:val="00321E24"/>
    <w:rsid w:val="003242EB"/>
    <w:rsid w:val="00330B20"/>
    <w:rsid w:val="00332FF3"/>
    <w:rsid w:val="00333088"/>
    <w:rsid w:val="00340AF4"/>
    <w:rsid w:val="0034218B"/>
    <w:rsid w:val="00346DED"/>
    <w:rsid w:val="00351309"/>
    <w:rsid w:val="00351BEE"/>
    <w:rsid w:val="00354A41"/>
    <w:rsid w:val="00363418"/>
    <w:rsid w:val="00366EAB"/>
    <w:rsid w:val="00367924"/>
    <w:rsid w:val="00372EDF"/>
    <w:rsid w:val="00383AE6"/>
    <w:rsid w:val="0038536E"/>
    <w:rsid w:val="00390C16"/>
    <w:rsid w:val="00391EC9"/>
    <w:rsid w:val="00393E0B"/>
    <w:rsid w:val="003974A3"/>
    <w:rsid w:val="003A2859"/>
    <w:rsid w:val="003A426A"/>
    <w:rsid w:val="003A52FB"/>
    <w:rsid w:val="003A710B"/>
    <w:rsid w:val="003A740B"/>
    <w:rsid w:val="003B10F7"/>
    <w:rsid w:val="003B26DD"/>
    <w:rsid w:val="003B324A"/>
    <w:rsid w:val="003B34AE"/>
    <w:rsid w:val="003C019B"/>
    <w:rsid w:val="003C2407"/>
    <w:rsid w:val="003C36B5"/>
    <w:rsid w:val="003D0B22"/>
    <w:rsid w:val="003D0C86"/>
    <w:rsid w:val="003D2FAA"/>
    <w:rsid w:val="003D4111"/>
    <w:rsid w:val="003D5344"/>
    <w:rsid w:val="003D7414"/>
    <w:rsid w:val="003E1A8D"/>
    <w:rsid w:val="003E28FB"/>
    <w:rsid w:val="003E39ED"/>
    <w:rsid w:val="003E4EDB"/>
    <w:rsid w:val="003F188C"/>
    <w:rsid w:val="003F51F4"/>
    <w:rsid w:val="00400A88"/>
    <w:rsid w:val="00405F28"/>
    <w:rsid w:val="00407ED2"/>
    <w:rsid w:val="00412906"/>
    <w:rsid w:val="004247E8"/>
    <w:rsid w:val="004259E5"/>
    <w:rsid w:val="0043104B"/>
    <w:rsid w:val="00432B91"/>
    <w:rsid w:val="00437CFA"/>
    <w:rsid w:val="004413A0"/>
    <w:rsid w:val="004453CD"/>
    <w:rsid w:val="0045304D"/>
    <w:rsid w:val="00454962"/>
    <w:rsid w:val="00455350"/>
    <w:rsid w:val="00460213"/>
    <w:rsid w:val="00461EED"/>
    <w:rsid w:val="00463DF9"/>
    <w:rsid w:val="0046462B"/>
    <w:rsid w:val="00467228"/>
    <w:rsid w:val="004707BE"/>
    <w:rsid w:val="00471ED8"/>
    <w:rsid w:val="004728DE"/>
    <w:rsid w:val="00472B89"/>
    <w:rsid w:val="00476CAF"/>
    <w:rsid w:val="00476E3A"/>
    <w:rsid w:val="00477C03"/>
    <w:rsid w:val="00477FC4"/>
    <w:rsid w:val="0048142A"/>
    <w:rsid w:val="00481D4B"/>
    <w:rsid w:val="00483320"/>
    <w:rsid w:val="0048419D"/>
    <w:rsid w:val="00487556"/>
    <w:rsid w:val="004916C1"/>
    <w:rsid w:val="004919FA"/>
    <w:rsid w:val="004966A8"/>
    <w:rsid w:val="00497FF5"/>
    <w:rsid w:val="004A1F57"/>
    <w:rsid w:val="004A22A0"/>
    <w:rsid w:val="004A45E4"/>
    <w:rsid w:val="004A4724"/>
    <w:rsid w:val="004A4975"/>
    <w:rsid w:val="004A7468"/>
    <w:rsid w:val="004A78BF"/>
    <w:rsid w:val="004B0C7C"/>
    <w:rsid w:val="004B3560"/>
    <w:rsid w:val="004B66C3"/>
    <w:rsid w:val="004C0550"/>
    <w:rsid w:val="004C1570"/>
    <w:rsid w:val="004C17F8"/>
    <w:rsid w:val="004C213D"/>
    <w:rsid w:val="004C62E0"/>
    <w:rsid w:val="004D113A"/>
    <w:rsid w:val="004D6E50"/>
    <w:rsid w:val="004E0A1D"/>
    <w:rsid w:val="004E1416"/>
    <w:rsid w:val="004E2FC9"/>
    <w:rsid w:val="004E598B"/>
    <w:rsid w:val="004F0000"/>
    <w:rsid w:val="004F08DF"/>
    <w:rsid w:val="004F32CC"/>
    <w:rsid w:val="004F33B2"/>
    <w:rsid w:val="004F4980"/>
    <w:rsid w:val="004F5407"/>
    <w:rsid w:val="004F7CDA"/>
    <w:rsid w:val="00507FB3"/>
    <w:rsid w:val="0051098B"/>
    <w:rsid w:val="00511FC7"/>
    <w:rsid w:val="00512EB6"/>
    <w:rsid w:val="005154B4"/>
    <w:rsid w:val="005157AF"/>
    <w:rsid w:val="005175CA"/>
    <w:rsid w:val="00522DEE"/>
    <w:rsid w:val="0052359B"/>
    <w:rsid w:val="00525FBD"/>
    <w:rsid w:val="00527078"/>
    <w:rsid w:val="00527BB7"/>
    <w:rsid w:val="00532D42"/>
    <w:rsid w:val="005336B0"/>
    <w:rsid w:val="005362AA"/>
    <w:rsid w:val="00540B9E"/>
    <w:rsid w:val="00541CB0"/>
    <w:rsid w:val="005428B9"/>
    <w:rsid w:val="005472C7"/>
    <w:rsid w:val="00550972"/>
    <w:rsid w:val="00557F12"/>
    <w:rsid w:val="00560385"/>
    <w:rsid w:val="00563DE1"/>
    <w:rsid w:val="00564142"/>
    <w:rsid w:val="005709F0"/>
    <w:rsid w:val="00570C21"/>
    <w:rsid w:val="00572842"/>
    <w:rsid w:val="005809BA"/>
    <w:rsid w:val="00582032"/>
    <w:rsid w:val="00582A88"/>
    <w:rsid w:val="00583C15"/>
    <w:rsid w:val="00584E24"/>
    <w:rsid w:val="00586054"/>
    <w:rsid w:val="005A4425"/>
    <w:rsid w:val="005A64C8"/>
    <w:rsid w:val="005B46FF"/>
    <w:rsid w:val="005B4B22"/>
    <w:rsid w:val="005B5F39"/>
    <w:rsid w:val="005C44E6"/>
    <w:rsid w:val="005C5E6E"/>
    <w:rsid w:val="005D61F4"/>
    <w:rsid w:val="005E4683"/>
    <w:rsid w:val="005E696E"/>
    <w:rsid w:val="005F2748"/>
    <w:rsid w:val="005F5F5B"/>
    <w:rsid w:val="00602E05"/>
    <w:rsid w:val="006041DE"/>
    <w:rsid w:val="0060583A"/>
    <w:rsid w:val="00610E56"/>
    <w:rsid w:val="00611450"/>
    <w:rsid w:val="00616516"/>
    <w:rsid w:val="0061795B"/>
    <w:rsid w:val="00617A1B"/>
    <w:rsid w:val="00625195"/>
    <w:rsid w:val="00625B9F"/>
    <w:rsid w:val="00625E12"/>
    <w:rsid w:val="00626C4F"/>
    <w:rsid w:val="006306C0"/>
    <w:rsid w:val="00630987"/>
    <w:rsid w:val="00631BF0"/>
    <w:rsid w:val="00632251"/>
    <w:rsid w:val="00632849"/>
    <w:rsid w:val="00632CA0"/>
    <w:rsid w:val="006356FA"/>
    <w:rsid w:val="00641008"/>
    <w:rsid w:val="0064194C"/>
    <w:rsid w:val="0064248B"/>
    <w:rsid w:val="00642731"/>
    <w:rsid w:val="00643A06"/>
    <w:rsid w:val="00653273"/>
    <w:rsid w:val="0065684B"/>
    <w:rsid w:val="006647BB"/>
    <w:rsid w:val="0066746D"/>
    <w:rsid w:val="006701AC"/>
    <w:rsid w:val="0067283B"/>
    <w:rsid w:val="00675BB6"/>
    <w:rsid w:val="006769B0"/>
    <w:rsid w:val="00677309"/>
    <w:rsid w:val="0068216A"/>
    <w:rsid w:val="00685B84"/>
    <w:rsid w:val="006879E8"/>
    <w:rsid w:val="00691857"/>
    <w:rsid w:val="00692DB2"/>
    <w:rsid w:val="006953E7"/>
    <w:rsid w:val="00696DBD"/>
    <w:rsid w:val="006A1756"/>
    <w:rsid w:val="006A5D4C"/>
    <w:rsid w:val="006B47C8"/>
    <w:rsid w:val="006C0675"/>
    <w:rsid w:val="006C58B0"/>
    <w:rsid w:val="006C6368"/>
    <w:rsid w:val="006D702F"/>
    <w:rsid w:val="006E56DB"/>
    <w:rsid w:val="006E671F"/>
    <w:rsid w:val="006E7984"/>
    <w:rsid w:val="006F0165"/>
    <w:rsid w:val="006F390B"/>
    <w:rsid w:val="006F6B4D"/>
    <w:rsid w:val="007133A7"/>
    <w:rsid w:val="007175BC"/>
    <w:rsid w:val="007214EC"/>
    <w:rsid w:val="00722279"/>
    <w:rsid w:val="0072586A"/>
    <w:rsid w:val="007318DB"/>
    <w:rsid w:val="00734897"/>
    <w:rsid w:val="007367F7"/>
    <w:rsid w:val="00737A91"/>
    <w:rsid w:val="00737B2E"/>
    <w:rsid w:val="0074008C"/>
    <w:rsid w:val="007406BF"/>
    <w:rsid w:val="00741B8D"/>
    <w:rsid w:val="00746C87"/>
    <w:rsid w:val="007476D8"/>
    <w:rsid w:val="00752D63"/>
    <w:rsid w:val="00754C1A"/>
    <w:rsid w:val="00757737"/>
    <w:rsid w:val="0076129E"/>
    <w:rsid w:val="00762161"/>
    <w:rsid w:val="007650DF"/>
    <w:rsid w:val="007664A5"/>
    <w:rsid w:val="00772FC4"/>
    <w:rsid w:val="00776CA8"/>
    <w:rsid w:val="007835CD"/>
    <w:rsid w:val="0078491D"/>
    <w:rsid w:val="007851F4"/>
    <w:rsid w:val="00785BAB"/>
    <w:rsid w:val="00790704"/>
    <w:rsid w:val="0079176C"/>
    <w:rsid w:val="007930D6"/>
    <w:rsid w:val="00794A4E"/>
    <w:rsid w:val="007971C6"/>
    <w:rsid w:val="007A0163"/>
    <w:rsid w:val="007A0273"/>
    <w:rsid w:val="007A2B2D"/>
    <w:rsid w:val="007B36C7"/>
    <w:rsid w:val="007B481F"/>
    <w:rsid w:val="007C0D95"/>
    <w:rsid w:val="007C17E7"/>
    <w:rsid w:val="007C605B"/>
    <w:rsid w:val="007D07B3"/>
    <w:rsid w:val="007D180E"/>
    <w:rsid w:val="007D20B4"/>
    <w:rsid w:val="007D35B4"/>
    <w:rsid w:val="007D3BAD"/>
    <w:rsid w:val="007E04A9"/>
    <w:rsid w:val="007E099D"/>
    <w:rsid w:val="007E113A"/>
    <w:rsid w:val="007E1749"/>
    <w:rsid w:val="007E3B2E"/>
    <w:rsid w:val="007E585C"/>
    <w:rsid w:val="007F4A0D"/>
    <w:rsid w:val="00801D54"/>
    <w:rsid w:val="008024DC"/>
    <w:rsid w:val="00804A51"/>
    <w:rsid w:val="00805C83"/>
    <w:rsid w:val="00810C85"/>
    <w:rsid w:val="008268EC"/>
    <w:rsid w:val="00827C01"/>
    <w:rsid w:val="00827DD4"/>
    <w:rsid w:val="00827EB1"/>
    <w:rsid w:val="008355C0"/>
    <w:rsid w:val="00843895"/>
    <w:rsid w:val="008460C0"/>
    <w:rsid w:val="0084672F"/>
    <w:rsid w:val="00851446"/>
    <w:rsid w:val="00851460"/>
    <w:rsid w:val="00852044"/>
    <w:rsid w:val="0085270E"/>
    <w:rsid w:val="00854159"/>
    <w:rsid w:val="00855D49"/>
    <w:rsid w:val="00857C2C"/>
    <w:rsid w:val="00857C73"/>
    <w:rsid w:val="00860B01"/>
    <w:rsid w:val="008624CA"/>
    <w:rsid w:val="008641FA"/>
    <w:rsid w:val="00864442"/>
    <w:rsid w:val="00866A48"/>
    <w:rsid w:val="00871702"/>
    <w:rsid w:val="00874F89"/>
    <w:rsid w:val="00876A24"/>
    <w:rsid w:val="00877D37"/>
    <w:rsid w:val="00880AC3"/>
    <w:rsid w:val="00883A54"/>
    <w:rsid w:val="008848E1"/>
    <w:rsid w:val="00884B5B"/>
    <w:rsid w:val="00891D3A"/>
    <w:rsid w:val="0089612A"/>
    <w:rsid w:val="008A16BA"/>
    <w:rsid w:val="008A22EE"/>
    <w:rsid w:val="008A4047"/>
    <w:rsid w:val="008A7900"/>
    <w:rsid w:val="008B122D"/>
    <w:rsid w:val="008B1CCC"/>
    <w:rsid w:val="008B41BF"/>
    <w:rsid w:val="008B7EA7"/>
    <w:rsid w:val="008C10BE"/>
    <w:rsid w:val="008C3B47"/>
    <w:rsid w:val="008C3FF7"/>
    <w:rsid w:val="008C5FED"/>
    <w:rsid w:val="008C7190"/>
    <w:rsid w:val="008C7AB8"/>
    <w:rsid w:val="008D0A1B"/>
    <w:rsid w:val="008D0FC0"/>
    <w:rsid w:val="008D2317"/>
    <w:rsid w:val="008D4905"/>
    <w:rsid w:val="008D4B18"/>
    <w:rsid w:val="008D4B97"/>
    <w:rsid w:val="008E2B0F"/>
    <w:rsid w:val="008E4D81"/>
    <w:rsid w:val="008F174D"/>
    <w:rsid w:val="008F1FA8"/>
    <w:rsid w:val="008F5785"/>
    <w:rsid w:val="00900F3A"/>
    <w:rsid w:val="009146B9"/>
    <w:rsid w:val="00916654"/>
    <w:rsid w:val="00916B16"/>
    <w:rsid w:val="00922F4A"/>
    <w:rsid w:val="00927869"/>
    <w:rsid w:val="009304B1"/>
    <w:rsid w:val="00931062"/>
    <w:rsid w:val="0094114D"/>
    <w:rsid w:val="0094162D"/>
    <w:rsid w:val="00945D1C"/>
    <w:rsid w:val="0094776E"/>
    <w:rsid w:val="00947D0D"/>
    <w:rsid w:val="00952DA5"/>
    <w:rsid w:val="00953898"/>
    <w:rsid w:val="00957863"/>
    <w:rsid w:val="00967E95"/>
    <w:rsid w:val="00970FE5"/>
    <w:rsid w:val="00973A79"/>
    <w:rsid w:val="00976228"/>
    <w:rsid w:val="00985F1F"/>
    <w:rsid w:val="009869CE"/>
    <w:rsid w:val="00992D7F"/>
    <w:rsid w:val="00996476"/>
    <w:rsid w:val="009A1C92"/>
    <w:rsid w:val="009B0969"/>
    <w:rsid w:val="009B3A4E"/>
    <w:rsid w:val="009B4CC0"/>
    <w:rsid w:val="009B54C8"/>
    <w:rsid w:val="009C064E"/>
    <w:rsid w:val="009C1400"/>
    <w:rsid w:val="009C1708"/>
    <w:rsid w:val="009C32B8"/>
    <w:rsid w:val="009C4780"/>
    <w:rsid w:val="009D229A"/>
    <w:rsid w:val="009D27FC"/>
    <w:rsid w:val="009D307C"/>
    <w:rsid w:val="009D7C5C"/>
    <w:rsid w:val="009E13FE"/>
    <w:rsid w:val="009F034E"/>
    <w:rsid w:val="009F23FE"/>
    <w:rsid w:val="009F2B44"/>
    <w:rsid w:val="009F5B0B"/>
    <w:rsid w:val="00A10273"/>
    <w:rsid w:val="00A11FB2"/>
    <w:rsid w:val="00A15EB2"/>
    <w:rsid w:val="00A16208"/>
    <w:rsid w:val="00A21030"/>
    <w:rsid w:val="00A21DC9"/>
    <w:rsid w:val="00A24E06"/>
    <w:rsid w:val="00A3267D"/>
    <w:rsid w:val="00A35863"/>
    <w:rsid w:val="00A44872"/>
    <w:rsid w:val="00A44F97"/>
    <w:rsid w:val="00A459BB"/>
    <w:rsid w:val="00A46EE3"/>
    <w:rsid w:val="00A47F8E"/>
    <w:rsid w:val="00A52140"/>
    <w:rsid w:val="00A60F5B"/>
    <w:rsid w:val="00A64AA3"/>
    <w:rsid w:val="00A77329"/>
    <w:rsid w:val="00A802C4"/>
    <w:rsid w:val="00A91C97"/>
    <w:rsid w:val="00A978D5"/>
    <w:rsid w:val="00AA0BC3"/>
    <w:rsid w:val="00AA1471"/>
    <w:rsid w:val="00AA1ACE"/>
    <w:rsid w:val="00AA2746"/>
    <w:rsid w:val="00AA2912"/>
    <w:rsid w:val="00AA4903"/>
    <w:rsid w:val="00AC392C"/>
    <w:rsid w:val="00AC78F8"/>
    <w:rsid w:val="00AD1E16"/>
    <w:rsid w:val="00AD3ACE"/>
    <w:rsid w:val="00AD3E96"/>
    <w:rsid w:val="00AD42BB"/>
    <w:rsid w:val="00AD4A97"/>
    <w:rsid w:val="00AD5333"/>
    <w:rsid w:val="00AE2E46"/>
    <w:rsid w:val="00AE3115"/>
    <w:rsid w:val="00AE3C1F"/>
    <w:rsid w:val="00AE7433"/>
    <w:rsid w:val="00AE7C0E"/>
    <w:rsid w:val="00AF3968"/>
    <w:rsid w:val="00B0770D"/>
    <w:rsid w:val="00B0775E"/>
    <w:rsid w:val="00B10F36"/>
    <w:rsid w:val="00B116CD"/>
    <w:rsid w:val="00B12ECA"/>
    <w:rsid w:val="00B16A4E"/>
    <w:rsid w:val="00B16D62"/>
    <w:rsid w:val="00B26564"/>
    <w:rsid w:val="00B37B9C"/>
    <w:rsid w:val="00B40D1C"/>
    <w:rsid w:val="00B4305C"/>
    <w:rsid w:val="00B4378C"/>
    <w:rsid w:val="00B4387F"/>
    <w:rsid w:val="00B44C46"/>
    <w:rsid w:val="00B4595E"/>
    <w:rsid w:val="00B5278C"/>
    <w:rsid w:val="00B56772"/>
    <w:rsid w:val="00B64C88"/>
    <w:rsid w:val="00B703EC"/>
    <w:rsid w:val="00B7277D"/>
    <w:rsid w:val="00B742EA"/>
    <w:rsid w:val="00B756DA"/>
    <w:rsid w:val="00B75B56"/>
    <w:rsid w:val="00B873C1"/>
    <w:rsid w:val="00B909CE"/>
    <w:rsid w:val="00B927DD"/>
    <w:rsid w:val="00B93D97"/>
    <w:rsid w:val="00B94406"/>
    <w:rsid w:val="00BA0BB1"/>
    <w:rsid w:val="00BA3029"/>
    <w:rsid w:val="00BA526F"/>
    <w:rsid w:val="00BB07C6"/>
    <w:rsid w:val="00BB2E6C"/>
    <w:rsid w:val="00BB3C8C"/>
    <w:rsid w:val="00BB67AF"/>
    <w:rsid w:val="00BB7ABD"/>
    <w:rsid w:val="00BB7CFE"/>
    <w:rsid w:val="00BC03D3"/>
    <w:rsid w:val="00BC125B"/>
    <w:rsid w:val="00BC46A9"/>
    <w:rsid w:val="00BC50F4"/>
    <w:rsid w:val="00BC59A8"/>
    <w:rsid w:val="00BD414A"/>
    <w:rsid w:val="00BD6AA0"/>
    <w:rsid w:val="00BF2F2C"/>
    <w:rsid w:val="00BF452E"/>
    <w:rsid w:val="00BF70B3"/>
    <w:rsid w:val="00C05BEB"/>
    <w:rsid w:val="00C107AA"/>
    <w:rsid w:val="00C10856"/>
    <w:rsid w:val="00C12328"/>
    <w:rsid w:val="00C13201"/>
    <w:rsid w:val="00C15091"/>
    <w:rsid w:val="00C171E8"/>
    <w:rsid w:val="00C20341"/>
    <w:rsid w:val="00C20F6B"/>
    <w:rsid w:val="00C216F3"/>
    <w:rsid w:val="00C236D5"/>
    <w:rsid w:val="00C239CF"/>
    <w:rsid w:val="00C25E23"/>
    <w:rsid w:val="00C316C8"/>
    <w:rsid w:val="00C332CA"/>
    <w:rsid w:val="00C34B4E"/>
    <w:rsid w:val="00C36271"/>
    <w:rsid w:val="00C36627"/>
    <w:rsid w:val="00C37143"/>
    <w:rsid w:val="00C42F63"/>
    <w:rsid w:val="00C46673"/>
    <w:rsid w:val="00C505C2"/>
    <w:rsid w:val="00C6266E"/>
    <w:rsid w:val="00C631F5"/>
    <w:rsid w:val="00C6583C"/>
    <w:rsid w:val="00C66C11"/>
    <w:rsid w:val="00C70553"/>
    <w:rsid w:val="00C70FFB"/>
    <w:rsid w:val="00C71148"/>
    <w:rsid w:val="00C76F3F"/>
    <w:rsid w:val="00C803F3"/>
    <w:rsid w:val="00C841B3"/>
    <w:rsid w:val="00C8428A"/>
    <w:rsid w:val="00C85B65"/>
    <w:rsid w:val="00C90824"/>
    <w:rsid w:val="00C92DDF"/>
    <w:rsid w:val="00C93108"/>
    <w:rsid w:val="00C96918"/>
    <w:rsid w:val="00CA4F48"/>
    <w:rsid w:val="00CA5413"/>
    <w:rsid w:val="00CA740B"/>
    <w:rsid w:val="00CA7B4E"/>
    <w:rsid w:val="00CB42F5"/>
    <w:rsid w:val="00CB42F7"/>
    <w:rsid w:val="00CB50ED"/>
    <w:rsid w:val="00CC3A93"/>
    <w:rsid w:val="00CC6711"/>
    <w:rsid w:val="00CD1C64"/>
    <w:rsid w:val="00CE62E7"/>
    <w:rsid w:val="00CF2579"/>
    <w:rsid w:val="00D001C8"/>
    <w:rsid w:val="00D0131C"/>
    <w:rsid w:val="00D01B88"/>
    <w:rsid w:val="00D01C84"/>
    <w:rsid w:val="00D12CE8"/>
    <w:rsid w:val="00D12FBA"/>
    <w:rsid w:val="00D25C1E"/>
    <w:rsid w:val="00D2766E"/>
    <w:rsid w:val="00D31F95"/>
    <w:rsid w:val="00D3562D"/>
    <w:rsid w:val="00D375B5"/>
    <w:rsid w:val="00D41FE1"/>
    <w:rsid w:val="00D4416D"/>
    <w:rsid w:val="00D501A1"/>
    <w:rsid w:val="00D5600E"/>
    <w:rsid w:val="00D65E8B"/>
    <w:rsid w:val="00D73669"/>
    <w:rsid w:val="00D80190"/>
    <w:rsid w:val="00D85D6A"/>
    <w:rsid w:val="00D865F7"/>
    <w:rsid w:val="00D878A1"/>
    <w:rsid w:val="00D96119"/>
    <w:rsid w:val="00D973CD"/>
    <w:rsid w:val="00D97E42"/>
    <w:rsid w:val="00DA0213"/>
    <w:rsid w:val="00DA0BC0"/>
    <w:rsid w:val="00DA212A"/>
    <w:rsid w:val="00DA5075"/>
    <w:rsid w:val="00DA5B18"/>
    <w:rsid w:val="00DB508B"/>
    <w:rsid w:val="00DB5123"/>
    <w:rsid w:val="00DB65EB"/>
    <w:rsid w:val="00DB6672"/>
    <w:rsid w:val="00DB75A4"/>
    <w:rsid w:val="00DC099B"/>
    <w:rsid w:val="00DC0FA8"/>
    <w:rsid w:val="00DC46ED"/>
    <w:rsid w:val="00DC4CAC"/>
    <w:rsid w:val="00DC7569"/>
    <w:rsid w:val="00DD291F"/>
    <w:rsid w:val="00DD3288"/>
    <w:rsid w:val="00DF0964"/>
    <w:rsid w:val="00DF1173"/>
    <w:rsid w:val="00E0075F"/>
    <w:rsid w:val="00E00AD8"/>
    <w:rsid w:val="00E033ED"/>
    <w:rsid w:val="00E03EBA"/>
    <w:rsid w:val="00E05032"/>
    <w:rsid w:val="00E07CF7"/>
    <w:rsid w:val="00E10A03"/>
    <w:rsid w:val="00E141C2"/>
    <w:rsid w:val="00E17EAE"/>
    <w:rsid w:val="00E21616"/>
    <w:rsid w:val="00E22E36"/>
    <w:rsid w:val="00E244A6"/>
    <w:rsid w:val="00E277E2"/>
    <w:rsid w:val="00E30526"/>
    <w:rsid w:val="00E325BB"/>
    <w:rsid w:val="00E3507C"/>
    <w:rsid w:val="00E4204D"/>
    <w:rsid w:val="00E44465"/>
    <w:rsid w:val="00E47FD3"/>
    <w:rsid w:val="00E53A3E"/>
    <w:rsid w:val="00E548DD"/>
    <w:rsid w:val="00E55C16"/>
    <w:rsid w:val="00E5680F"/>
    <w:rsid w:val="00E575AB"/>
    <w:rsid w:val="00E63B97"/>
    <w:rsid w:val="00E65EDE"/>
    <w:rsid w:val="00E72F44"/>
    <w:rsid w:val="00E80962"/>
    <w:rsid w:val="00E841E0"/>
    <w:rsid w:val="00E927C4"/>
    <w:rsid w:val="00EA3E93"/>
    <w:rsid w:val="00EA60AC"/>
    <w:rsid w:val="00EA61E2"/>
    <w:rsid w:val="00EB054E"/>
    <w:rsid w:val="00EC14A8"/>
    <w:rsid w:val="00EC18B2"/>
    <w:rsid w:val="00EC453F"/>
    <w:rsid w:val="00ED1908"/>
    <w:rsid w:val="00ED2389"/>
    <w:rsid w:val="00ED2671"/>
    <w:rsid w:val="00ED3A8A"/>
    <w:rsid w:val="00ED5AF2"/>
    <w:rsid w:val="00ED6C30"/>
    <w:rsid w:val="00EE0FB2"/>
    <w:rsid w:val="00EE484E"/>
    <w:rsid w:val="00EE5F44"/>
    <w:rsid w:val="00EE7966"/>
    <w:rsid w:val="00EF20D5"/>
    <w:rsid w:val="00EF27DD"/>
    <w:rsid w:val="00EF3F05"/>
    <w:rsid w:val="00EF4B03"/>
    <w:rsid w:val="00EF6161"/>
    <w:rsid w:val="00EF7687"/>
    <w:rsid w:val="00EF7B9C"/>
    <w:rsid w:val="00F021AD"/>
    <w:rsid w:val="00F04D05"/>
    <w:rsid w:val="00F13BB6"/>
    <w:rsid w:val="00F142C7"/>
    <w:rsid w:val="00F24756"/>
    <w:rsid w:val="00F2492D"/>
    <w:rsid w:val="00F272CA"/>
    <w:rsid w:val="00F30C55"/>
    <w:rsid w:val="00F32083"/>
    <w:rsid w:val="00F3247E"/>
    <w:rsid w:val="00F335AB"/>
    <w:rsid w:val="00F37FEE"/>
    <w:rsid w:val="00F40B84"/>
    <w:rsid w:val="00F40F54"/>
    <w:rsid w:val="00F41B27"/>
    <w:rsid w:val="00F43659"/>
    <w:rsid w:val="00F457AA"/>
    <w:rsid w:val="00F461AA"/>
    <w:rsid w:val="00F53C7A"/>
    <w:rsid w:val="00F54B82"/>
    <w:rsid w:val="00F5668B"/>
    <w:rsid w:val="00F57FDF"/>
    <w:rsid w:val="00F61A97"/>
    <w:rsid w:val="00F63B36"/>
    <w:rsid w:val="00F63D9A"/>
    <w:rsid w:val="00F64A83"/>
    <w:rsid w:val="00F70B22"/>
    <w:rsid w:val="00F70E9B"/>
    <w:rsid w:val="00F766B1"/>
    <w:rsid w:val="00F811D4"/>
    <w:rsid w:val="00F82170"/>
    <w:rsid w:val="00F879BC"/>
    <w:rsid w:val="00F87C40"/>
    <w:rsid w:val="00F91A49"/>
    <w:rsid w:val="00F91B34"/>
    <w:rsid w:val="00F94B9E"/>
    <w:rsid w:val="00F956B3"/>
    <w:rsid w:val="00FA0EBE"/>
    <w:rsid w:val="00FA29C8"/>
    <w:rsid w:val="00FA2F82"/>
    <w:rsid w:val="00FA34B3"/>
    <w:rsid w:val="00FA4475"/>
    <w:rsid w:val="00FA454F"/>
    <w:rsid w:val="00FA76EF"/>
    <w:rsid w:val="00FB016E"/>
    <w:rsid w:val="00FB2F09"/>
    <w:rsid w:val="00FB625A"/>
    <w:rsid w:val="00FB635F"/>
    <w:rsid w:val="00FB6878"/>
    <w:rsid w:val="00FB6DBE"/>
    <w:rsid w:val="00FD3D48"/>
    <w:rsid w:val="00FD54D8"/>
    <w:rsid w:val="00FE29A7"/>
    <w:rsid w:val="00FE55FD"/>
    <w:rsid w:val="00FF12B4"/>
    <w:rsid w:val="00FF22F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BD3C73"/>
  <w15:docId w15:val="{2957715A-F1E7-484B-B8A6-AE7196BE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72"/>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qFormat/>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paragraph" w:styleId="Revision">
    <w:name w:val="Revision"/>
    <w:hidden/>
    <w:uiPriority w:val="99"/>
    <w:semiHidden/>
    <w:rsid w:val="00996476"/>
    <w:rPr>
      <w:rFonts w:ascii="Times New Roman" w:eastAsia="Times New Roman" w:hAnsi="Times New Roman" w:cs="Times New Roman"/>
      <w:sz w:val="24"/>
      <w:szCs w:val="24"/>
    </w:rPr>
  </w:style>
  <w:style w:type="paragraph" w:customStyle="1" w:styleId="Default">
    <w:name w:val="Default"/>
    <w:rsid w:val="002C1BC1"/>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Body">
    <w:name w:val="Body"/>
    <w:rsid w:val="002C1BC1"/>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character" w:customStyle="1" w:styleId="Hyperlink0">
    <w:name w:val="Hyperlink.0"/>
    <w:basedOn w:val="DefaultParagraphFont"/>
    <w:rsid w:val="004E2FC9"/>
    <w:rPr>
      <w:rFonts w:ascii="Times New Roman" w:eastAsia="Times New Roman" w:hAnsi="Times New Roman" w:cs="Times New Roman"/>
      <w:outline w:val="0"/>
      <w:color w:val="0432FF"/>
      <w:sz w:val="22"/>
      <w:szCs w:val="22"/>
      <w:u w:val="single" w:color="0432FF"/>
    </w:rPr>
  </w:style>
  <w:style w:type="character" w:customStyle="1" w:styleId="Hyperlink2">
    <w:name w:val="Hyperlink.2"/>
    <w:basedOn w:val="DefaultParagraphFont"/>
    <w:rsid w:val="004E2FC9"/>
    <w:rPr>
      <w:rFonts w:ascii="Times New Roman" w:eastAsia="Times New Roman" w:hAnsi="Times New Roman" w:cs="Times New Roman"/>
      <w:outline w:val="0"/>
      <w:color w:val="0563C1"/>
      <w:sz w:val="22"/>
      <w:szCs w:val="22"/>
      <w:u w:val="single" w:color="0563C1"/>
    </w:rPr>
  </w:style>
  <w:style w:type="paragraph" w:customStyle="1" w:styleId="Normal2">
    <w:name w:val="Normal2"/>
    <w:rsid w:val="00E277E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table" w:styleId="TableGrid">
    <w:name w:val="Table Grid"/>
    <w:basedOn w:val="TableNormal"/>
    <w:uiPriority w:val="99"/>
    <w:rsid w:val="00E2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2942">
      <w:bodyDiv w:val="1"/>
      <w:marLeft w:val="0"/>
      <w:marRight w:val="0"/>
      <w:marTop w:val="0"/>
      <w:marBottom w:val="0"/>
      <w:divBdr>
        <w:top w:val="none" w:sz="0" w:space="0" w:color="auto"/>
        <w:left w:val="none" w:sz="0" w:space="0" w:color="auto"/>
        <w:bottom w:val="none" w:sz="0" w:space="0" w:color="auto"/>
        <w:right w:val="none" w:sz="0" w:space="0" w:color="auto"/>
      </w:divBdr>
    </w:div>
    <w:div w:id="137915631">
      <w:bodyDiv w:val="1"/>
      <w:marLeft w:val="0"/>
      <w:marRight w:val="0"/>
      <w:marTop w:val="0"/>
      <w:marBottom w:val="0"/>
      <w:divBdr>
        <w:top w:val="none" w:sz="0" w:space="0" w:color="auto"/>
        <w:left w:val="none" w:sz="0" w:space="0" w:color="auto"/>
        <w:bottom w:val="none" w:sz="0" w:space="0" w:color="auto"/>
        <w:right w:val="none" w:sz="0" w:space="0" w:color="auto"/>
      </w:divBdr>
    </w:div>
    <w:div w:id="158814789">
      <w:bodyDiv w:val="1"/>
      <w:marLeft w:val="0"/>
      <w:marRight w:val="0"/>
      <w:marTop w:val="0"/>
      <w:marBottom w:val="0"/>
      <w:divBdr>
        <w:top w:val="none" w:sz="0" w:space="0" w:color="auto"/>
        <w:left w:val="none" w:sz="0" w:space="0" w:color="auto"/>
        <w:bottom w:val="none" w:sz="0" w:space="0" w:color="auto"/>
        <w:right w:val="none" w:sz="0" w:space="0" w:color="auto"/>
      </w:divBdr>
    </w:div>
    <w:div w:id="165677371">
      <w:bodyDiv w:val="1"/>
      <w:marLeft w:val="0"/>
      <w:marRight w:val="0"/>
      <w:marTop w:val="0"/>
      <w:marBottom w:val="0"/>
      <w:divBdr>
        <w:top w:val="none" w:sz="0" w:space="0" w:color="auto"/>
        <w:left w:val="none" w:sz="0" w:space="0" w:color="auto"/>
        <w:bottom w:val="none" w:sz="0" w:space="0" w:color="auto"/>
        <w:right w:val="none" w:sz="0" w:space="0" w:color="auto"/>
      </w:divBdr>
    </w:div>
    <w:div w:id="294070455">
      <w:bodyDiv w:val="1"/>
      <w:marLeft w:val="0"/>
      <w:marRight w:val="0"/>
      <w:marTop w:val="0"/>
      <w:marBottom w:val="0"/>
      <w:divBdr>
        <w:top w:val="none" w:sz="0" w:space="0" w:color="auto"/>
        <w:left w:val="none" w:sz="0" w:space="0" w:color="auto"/>
        <w:bottom w:val="none" w:sz="0" w:space="0" w:color="auto"/>
        <w:right w:val="none" w:sz="0" w:space="0" w:color="auto"/>
      </w:divBdr>
    </w:div>
    <w:div w:id="407849647">
      <w:bodyDiv w:val="1"/>
      <w:marLeft w:val="0"/>
      <w:marRight w:val="0"/>
      <w:marTop w:val="0"/>
      <w:marBottom w:val="0"/>
      <w:divBdr>
        <w:top w:val="none" w:sz="0" w:space="0" w:color="auto"/>
        <w:left w:val="none" w:sz="0" w:space="0" w:color="auto"/>
        <w:bottom w:val="none" w:sz="0" w:space="0" w:color="auto"/>
        <w:right w:val="none" w:sz="0" w:space="0" w:color="auto"/>
      </w:divBdr>
    </w:div>
    <w:div w:id="426387330">
      <w:bodyDiv w:val="1"/>
      <w:marLeft w:val="0"/>
      <w:marRight w:val="0"/>
      <w:marTop w:val="0"/>
      <w:marBottom w:val="0"/>
      <w:divBdr>
        <w:top w:val="none" w:sz="0" w:space="0" w:color="auto"/>
        <w:left w:val="none" w:sz="0" w:space="0" w:color="auto"/>
        <w:bottom w:val="none" w:sz="0" w:space="0" w:color="auto"/>
        <w:right w:val="none" w:sz="0" w:space="0" w:color="auto"/>
      </w:divBdr>
    </w:div>
    <w:div w:id="452334983">
      <w:bodyDiv w:val="1"/>
      <w:marLeft w:val="0"/>
      <w:marRight w:val="0"/>
      <w:marTop w:val="0"/>
      <w:marBottom w:val="0"/>
      <w:divBdr>
        <w:top w:val="none" w:sz="0" w:space="0" w:color="auto"/>
        <w:left w:val="none" w:sz="0" w:space="0" w:color="auto"/>
        <w:bottom w:val="none" w:sz="0" w:space="0" w:color="auto"/>
        <w:right w:val="none" w:sz="0" w:space="0" w:color="auto"/>
      </w:divBdr>
      <w:divsChild>
        <w:div w:id="1511874887">
          <w:marLeft w:val="0"/>
          <w:marRight w:val="0"/>
          <w:marTop w:val="0"/>
          <w:marBottom w:val="0"/>
          <w:divBdr>
            <w:top w:val="none" w:sz="0" w:space="0" w:color="auto"/>
            <w:left w:val="none" w:sz="0" w:space="0" w:color="auto"/>
            <w:bottom w:val="none" w:sz="0" w:space="0" w:color="auto"/>
            <w:right w:val="none" w:sz="0" w:space="0" w:color="auto"/>
          </w:divBdr>
        </w:div>
        <w:div w:id="2106998966">
          <w:marLeft w:val="0"/>
          <w:marRight w:val="0"/>
          <w:marTop w:val="0"/>
          <w:marBottom w:val="0"/>
          <w:divBdr>
            <w:top w:val="none" w:sz="0" w:space="0" w:color="auto"/>
            <w:left w:val="none" w:sz="0" w:space="0" w:color="auto"/>
            <w:bottom w:val="none" w:sz="0" w:space="0" w:color="auto"/>
            <w:right w:val="none" w:sz="0" w:space="0" w:color="auto"/>
          </w:divBdr>
        </w:div>
        <w:div w:id="615675482">
          <w:marLeft w:val="0"/>
          <w:marRight w:val="0"/>
          <w:marTop w:val="0"/>
          <w:marBottom w:val="0"/>
          <w:divBdr>
            <w:top w:val="none" w:sz="0" w:space="0" w:color="auto"/>
            <w:left w:val="none" w:sz="0" w:space="0" w:color="auto"/>
            <w:bottom w:val="none" w:sz="0" w:space="0" w:color="auto"/>
            <w:right w:val="none" w:sz="0" w:space="0" w:color="auto"/>
          </w:divBdr>
        </w:div>
        <w:div w:id="368989429">
          <w:marLeft w:val="0"/>
          <w:marRight w:val="0"/>
          <w:marTop w:val="0"/>
          <w:marBottom w:val="0"/>
          <w:divBdr>
            <w:top w:val="none" w:sz="0" w:space="0" w:color="auto"/>
            <w:left w:val="none" w:sz="0" w:space="0" w:color="auto"/>
            <w:bottom w:val="none" w:sz="0" w:space="0" w:color="auto"/>
            <w:right w:val="none" w:sz="0" w:space="0" w:color="auto"/>
          </w:divBdr>
        </w:div>
        <w:div w:id="1368683455">
          <w:marLeft w:val="0"/>
          <w:marRight w:val="0"/>
          <w:marTop w:val="0"/>
          <w:marBottom w:val="0"/>
          <w:divBdr>
            <w:top w:val="none" w:sz="0" w:space="0" w:color="auto"/>
            <w:left w:val="none" w:sz="0" w:space="0" w:color="auto"/>
            <w:bottom w:val="none" w:sz="0" w:space="0" w:color="auto"/>
            <w:right w:val="none" w:sz="0" w:space="0" w:color="auto"/>
          </w:divBdr>
        </w:div>
        <w:div w:id="469591732">
          <w:marLeft w:val="0"/>
          <w:marRight w:val="0"/>
          <w:marTop w:val="0"/>
          <w:marBottom w:val="0"/>
          <w:divBdr>
            <w:top w:val="none" w:sz="0" w:space="0" w:color="auto"/>
            <w:left w:val="none" w:sz="0" w:space="0" w:color="auto"/>
            <w:bottom w:val="none" w:sz="0" w:space="0" w:color="auto"/>
            <w:right w:val="none" w:sz="0" w:space="0" w:color="auto"/>
          </w:divBdr>
        </w:div>
      </w:divsChild>
    </w:div>
    <w:div w:id="572352670">
      <w:bodyDiv w:val="1"/>
      <w:marLeft w:val="0"/>
      <w:marRight w:val="0"/>
      <w:marTop w:val="0"/>
      <w:marBottom w:val="0"/>
      <w:divBdr>
        <w:top w:val="none" w:sz="0" w:space="0" w:color="auto"/>
        <w:left w:val="none" w:sz="0" w:space="0" w:color="auto"/>
        <w:bottom w:val="none" w:sz="0" w:space="0" w:color="auto"/>
        <w:right w:val="none" w:sz="0" w:space="0" w:color="auto"/>
      </w:divBdr>
      <w:divsChild>
        <w:div w:id="1598126760">
          <w:marLeft w:val="0"/>
          <w:marRight w:val="0"/>
          <w:marTop w:val="0"/>
          <w:marBottom w:val="0"/>
          <w:divBdr>
            <w:top w:val="none" w:sz="0" w:space="0" w:color="auto"/>
            <w:left w:val="none" w:sz="0" w:space="0" w:color="auto"/>
            <w:bottom w:val="none" w:sz="0" w:space="0" w:color="auto"/>
            <w:right w:val="none" w:sz="0" w:space="0" w:color="auto"/>
          </w:divBdr>
          <w:divsChild>
            <w:div w:id="1749574175">
              <w:marLeft w:val="0"/>
              <w:marRight w:val="0"/>
              <w:marTop w:val="0"/>
              <w:marBottom w:val="0"/>
              <w:divBdr>
                <w:top w:val="none" w:sz="0" w:space="0" w:color="auto"/>
                <w:left w:val="none" w:sz="0" w:space="0" w:color="auto"/>
                <w:bottom w:val="none" w:sz="0" w:space="0" w:color="auto"/>
                <w:right w:val="none" w:sz="0" w:space="0" w:color="auto"/>
              </w:divBdr>
              <w:divsChild>
                <w:div w:id="6010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80921">
      <w:bodyDiv w:val="1"/>
      <w:marLeft w:val="0"/>
      <w:marRight w:val="0"/>
      <w:marTop w:val="0"/>
      <w:marBottom w:val="0"/>
      <w:divBdr>
        <w:top w:val="none" w:sz="0" w:space="0" w:color="auto"/>
        <w:left w:val="none" w:sz="0" w:space="0" w:color="auto"/>
        <w:bottom w:val="none" w:sz="0" w:space="0" w:color="auto"/>
        <w:right w:val="none" w:sz="0" w:space="0" w:color="auto"/>
      </w:divBdr>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678510945">
      <w:bodyDiv w:val="1"/>
      <w:marLeft w:val="0"/>
      <w:marRight w:val="0"/>
      <w:marTop w:val="0"/>
      <w:marBottom w:val="0"/>
      <w:divBdr>
        <w:top w:val="none" w:sz="0" w:space="0" w:color="auto"/>
        <w:left w:val="none" w:sz="0" w:space="0" w:color="auto"/>
        <w:bottom w:val="none" w:sz="0" w:space="0" w:color="auto"/>
        <w:right w:val="none" w:sz="0" w:space="0" w:color="auto"/>
      </w:divBdr>
    </w:div>
    <w:div w:id="789709437">
      <w:bodyDiv w:val="1"/>
      <w:marLeft w:val="0"/>
      <w:marRight w:val="0"/>
      <w:marTop w:val="0"/>
      <w:marBottom w:val="0"/>
      <w:divBdr>
        <w:top w:val="none" w:sz="0" w:space="0" w:color="auto"/>
        <w:left w:val="none" w:sz="0" w:space="0" w:color="auto"/>
        <w:bottom w:val="none" w:sz="0" w:space="0" w:color="auto"/>
        <w:right w:val="none" w:sz="0" w:space="0" w:color="auto"/>
      </w:divBdr>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091125596">
      <w:bodyDiv w:val="1"/>
      <w:marLeft w:val="0"/>
      <w:marRight w:val="0"/>
      <w:marTop w:val="0"/>
      <w:marBottom w:val="0"/>
      <w:divBdr>
        <w:top w:val="none" w:sz="0" w:space="0" w:color="auto"/>
        <w:left w:val="none" w:sz="0" w:space="0" w:color="auto"/>
        <w:bottom w:val="none" w:sz="0" w:space="0" w:color="auto"/>
        <w:right w:val="none" w:sz="0" w:space="0" w:color="auto"/>
      </w:divBdr>
    </w:div>
    <w:div w:id="1134636186">
      <w:bodyDiv w:val="1"/>
      <w:marLeft w:val="0"/>
      <w:marRight w:val="0"/>
      <w:marTop w:val="0"/>
      <w:marBottom w:val="0"/>
      <w:divBdr>
        <w:top w:val="none" w:sz="0" w:space="0" w:color="auto"/>
        <w:left w:val="none" w:sz="0" w:space="0" w:color="auto"/>
        <w:bottom w:val="none" w:sz="0" w:space="0" w:color="auto"/>
        <w:right w:val="none" w:sz="0" w:space="0" w:color="auto"/>
      </w:divBdr>
    </w:div>
    <w:div w:id="1143885161">
      <w:bodyDiv w:val="1"/>
      <w:marLeft w:val="0"/>
      <w:marRight w:val="0"/>
      <w:marTop w:val="0"/>
      <w:marBottom w:val="0"/>
      <w:divBdr>
        <w:top w:val="none" w:sz="0" w:space="0" w:color="auto"/>
        <w:left w:val="none" w:sz="0" w:space="0" w:color="auto"/>
        <w:bottom w:val="none" w:sz="0" w:space="0" w:color="auto"/>
        <w:right w:val="none" w:sz="0" w:space="0" w:color="auto"/>
      </w:divBdr>
    </w:div>
    <w:div w:id="1170026838">
      <w:bodyDiv w:val="1"/>
      <w:marLeft w:val="0"/>
      <w:marRight w:val="0"/>
      <w:marTop w:val="0"/>
      <w:marBottom w:val="0"/>
      <w:divBdr>
        <w:top w:val="none" w:sz="0" w:space="0" w:color="auto"/>
        <w:left w:val="none" w:sz="0" w:space="0" w:color="auto"/>
        <w:bottom w:val="none" w:sz="0" w:space="0" w:color="auto"/>
        <w:right w:val="none" w:sz="0" w:space="0" w:color="auto"/>
      </w:divBdr>
    </w:div>
    <w:div w:id="1196457764">
      <w:bodyDiv w:val="1"/>
      <w:marLeft w:val="0"/>
      <w:marRight w:val="0"/>
      <w:marTop w:val="0"/>
      <w:marBottom w:val="0"/>
      <w:divBdr>
        <w:top w:val="none" w:sz="0" w:space="0" w:color="auto"/>
        <w:left w:val="none" w:sz="0" w:space="0" w:color="auto"/>
        <w:bottom w:val="none" w:sz="0" w:space="0" w:color="auto"/>
        <w:right w:val="none" w:sz="0" w:space="0" w:color="auto"/>
      </w:divBdr>
    </w:div>
    <w:div w:id="1226144802">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528985603">
      <w:bodyDiv w:val="1"/>
      <w:marLeft w:val="0"/>
      <w:marRight w:val="0"/>
      <w:marTop w:val="0"/>
      <w:marBottom w:val="0"/>
      <w:divBdr>
        <w:top w:val="none" w:sz="0" w:space="0" w:color="auto"/>
        <w:left w:val="none" w:sz="0" w:space="0" w:color="auto"/>
        <w:bottom w:val="none" w:sz="0" w:space="0" w:color="auto"/>
        <w:right w:val="none" w:sz="0" w:space="0" w:color="auto"/>
      </w:divBdr>
    </w:div>
    <w:div w:id="1723600403">
      <w:bodyDiv w:val="1"/>
      <w:marLeft w:val="0"/>
      <w:marRight w:val="0"/>
      <w:marTop w:val="0"/>
      <w:marBottom w:val="0"/>
      <w:divBdr>
        <w:top w:val="none" w:sz="0" w:space="0" w:color="auto"/>
        <w:left w:val="none" w:sz="0" w:space="0" w:color="auto"/>
        <w:bottom w:val="none" w:sz="0" w:space="0" w:color="auto"/>
        <w:right w:val="none" w:sz="0" w:space="0" w:color="auto"/>
      </w:divBdr>
      <w:divsChild>
        <w:div w:id="1092891682">
          <w:marLeft w:val="0"/>
          <w:marRight w:val="0"/>
          <w:marTop w:val="0"/>
          <w:marBottom w:val="0"/>
          <w:divBdr>
            <w:top w:val="none" w:sz="0" w:space="0" w:color="auto"/>
            <w:left w:val="none" w:sz="0" w:space="0" w:color="auto"/>
            <w:bottom w:val="none" w:sz="0" w:space="0" w:color="auto"/>
            <w:right w:val="none" w:sz="0" w:space="0" w:color="auto"/>
          </w:divBdr>
        </w:div>
        <w:div w:id="489256868">
          <w:marLeft w:val="0"/>
          <w:marRight w:val="0"/>
          <w:marTop w:val="0"/>
          <w:marBottom w:val="0"/>
          <w:divBdr>
            <w:top w:val="none" w:sz="0" w:space="0" w:color="auto"/>
            <w:left w:val="none" w:sz="0" w:space="0" w:color="auto"/>
            <w:bottom w:val="none" w:sz="0" w:space="0" w:color="auto"/>
            <w:right w:val="none" w:sz="0" w:space="0" w:color="auto"/>
          </w:divBdr>
        </w:div>
        <w:div w:id="1945769528">
          <w:marLeft w:val="0"/>
          <w:marRight w:val="0"/>
          <w:marTop w:val="0"/>
          <w:marBottom w:val="0"/>
          <w:divBdr>
            <w:top w:val="none" w:sz="0" w:space="0" w:color="auto"/>
            <w:left w:val="none" w:sz="0" w:space="0" w:color="auto"/>
            <w:bottom w:val="none" w:sz="0" w:space="0" w:color="auto"/>
            <w:right w:val="none" w:sz="0" w:space="0" w:color="auto"/>
          </w:divBdr>
        </w:div>
        <w:div w:id="1664047114">
          <w:marLeft w:val="0"/>
          <w:marRight w:val="0"/>
          <w:marTop w:val="0"/>
          <w:marBottom w:val="0"/>
          <w:divBdr>
            <w:top w:val="none" w:sz="0" w:space="0" w:color="auto"/>
            <w:left w:val="none" w:sz="0" w:space="0" w:color="auto"/>
            <w:bottom w:val="none" w:sz="0" w:space="0" w:color="auto"/>
            <w:right w:val="none" w:sz="0" w:space="0" w:color="auto"/>
          </w:divBdr>
        </w:div>
        <w:div w:id="564922576">
          <w:marLeft w:val="0"/>
          <w:marRight w:val="0"/>
          <w:marTop w:val="0"/>
          <w:marBottom w:val="0"/>
          <w:divBdr>
            <w:top w:val="none" w:sz="0" w:space="0" w:color="auto"/>
            <w:left w:val="none" w:sz="0" w:space="0" w:color="auto"/>
            <w:bottom w:val="none" w:sz="0" w:space="0" w:color="auto"/>
            <w:right w:val="none" w:sz="0" w:space="0" w:color="auto"/>
          </w:divBdr>
        </w:div>
        <w:div w:id="664091404">
          <w:marLeft w:val="0"/>
          <w:marRight w:val="0"/>
          <w:marTop w:val="0"/>
          <w:marBottom w:val="0"/>
          <w:divBdr>
            <w:top w:val="none" w:sz="0" w:space="0" w:color="auto"/>
            <w:left w:val="none" w:sz="0" w:space="0" w:color="auto"/>
            <w:bottom w:val="none" w:sz="0" w:space="0" w:color="auto"/>
            <w:right w:val="none" w:sz="0" w:space="0" w:color="auto"/>
          </w:divBdr>
        </w:div>
      </w:divsChild>
    </w:div>
    <w:div w:id="1735083932">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 w:id="1821002727">
      <w:bodyDiv w:val="1"/>
      <w:marLeft w:val="0"/>
      <w:marRight w:val="0"/>
      <w:marTop w:val="0"/>
      <w:marBottom w:val="0"/>
      <w:divBdr>
        <w:top w:val="none" w:sz="0" w:space="0" w:color="auto"/>
        <w:left w:val="none" w:sz="0" w:space="0" w:color="auto"/>
        <w:bottom w:val="none" w:sz="0" w:space="0" w:color="auto"/>
        <w:right w:val="none" w:sz="0" w:space="0" w:color="auto"/>
      </w:divBdr>
    </w:div>
    <w:div w:id="2071462253">
      <w:bodyDiv w:val="1"/>
      <w:marLeft w:val="0"/>
      <w:marRight w:val="0"/>
      <w:marTop w:val="0"/>
      <w:marBottom w:val="0"/>
      <w:divBdr>
        <w:top w:val="none" w:sz="0" w:space="0" w:color="auto"/>
        <w:left w:val="none" w:sz="0" w:space="0" w:color="auto"/>
        <w:bottom w:val="none" w:sz="0" w:space="0" w:color="auto"/>
        <w:right w:val="none" w:sz="0" w:space="0" w:color="auto"/>
      </w:divBdr>
    </w:div>
    <w:div w:id="208479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org/" TargetMode="External"/><Relationship Id="rId13" Type="http://schemas.openxmlformats.org/officeDocument/2006/relationships/hyperlink" Target="https://www.pbs.org/pbs-video-app/" TargetMode="External"/><Relationship Id="rId18" Type="http://schemas.openxmlformats.org/officeDocument/2006/relationships/hyperlink" Target="http://twitter.com/amexperiencepb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7" Type="http://schemas.openxmlformats.org/officeDocument/2006/relationships/endnotes" Target="endnotes.xml"/><Relationship Id="rId12" Type="http://schemas.openxmlformats.org/officeDocument/2006/relationships/hyperlink" Target="http://www.pbs.org" TargetMode="External"/><Relationship Id="rId17" Type="http://schemas.openxmlformats.org/officeDocument/2006/relationships/hyperlink" Target="https://www.facebook.com/AmericanExperiencePBS/" TargetMode="External"/><Relationship Id="rId25" Type="http://schemas.openxmlformats.org/officeDocument/2006/relationships/hyperlink" Target="http://www.pbs.org/pressroom" TargetMode="External"/><Relationship Id="rId2" Type="http://schemas.openxmlformats.org/officeDocument/2006/relationships/numbering" Target="numbering.xml"/><Relationship Id="rId16" Type="http://schemas.openxmlformats.org/officeDocument/2006/relationships/hyperlink" Target="http://pbs.org/americanexperience" TargetMode="External"/><Relationship Id="rId20" Type="http://schemas.openxmlformats.org/officeDocument/2006/relationships/hyperlink" Target="http://youtube.com/americanexperie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bs.org/tv_schedules/" TargetMode="External"/><Relationship Id="rId24" Type="http://schemas.openxmlformats.org/officeDocument/2006/relationships/hyperlink" Target="mailto:abbe.harris@caramar.net" TargetMode="External"/><Relationship Id="rId5" Type="http://schemas.openxmlformats.org/officeDocument/2006/relationships/webSettings" Target="webSettings.xml"/><Relationship Id="rId15" Type="http://schemas.openxmlformats.org/officeDocument/2006/relationships/hyperlink" Target="https://www.pbs.org/pbs-video-app/" TargetMode="External"/><Relationship Id="rId23" Type="http://schemas.openxmlformats.org/officeDocument/2006/relationships/hyperlink" Target="mailto:cara.white@mac.com" TargetMode="External"/><Relationship Id="rId28" Type="http://schemas.openxmlformats.org/officeDocument/2006/relationships/fontTable" Target="fontTable.xml"/><Relationship Id="rId10" Type="http://schemas.openxmlformats.org/officeDocument/2006/relationships/image" Target="media/image10.jpeg"/><Relationship Id="rId19" Type="http://schemas.openxmlformats.org/officeDocument/2006/relationships/hyperlink" Target="https://www.instagram.com/americanexperiencepb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pbs.org/" TargetMode="External"/><Relationship Id="rId22" Type="http://schemas.openxmlformats.org/officeDocument/2006/relationships/hyperlink" Target="mailto:lugo@negia.ne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F247A-3937-2D47-93BA-5E87F304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1885</Words>
  <Characters>10746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Mary Lugo</cp:lastModifiedBy>
  <cp:revision>3</cp:revision>
  <cp:lastPrinted>2016-04-06T20:28:00Z</cp:lastPrinted>
  <dcterms:created xsi:type="dcterms:W3CDTF">2023-01-11T19:36:00Z</dcterms:created>
  <dcterms:modified xsi:type="dcterms:W3CDTF">2023-01-11T19:37:00Z</dcterms:modified>
</cp:coreProperties>
</file>