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64E25" w14:textId="572E31F2" w:rsidR="00BA3029" w:rsidRDefault="00BA3029" w:rsidP="00BA3029"/>
    <w:p w14:paraId="003E99E5" w14:textId="3A9E232C" w:rsidR="00302B17" w:rsidRPr="00336055" w:rsidRDefault="002477B2" w:rsidP="00EF7A74">
      <w:pPr>
        <w:rPr>
          <w:color w:val="FF0000"/>
        </w:rPr>
      </w:pPr>
      <w:r w:rsidRPr="00336055">
        <w:rPr>
          <w:noProof/>
          <w:color w:val="FF0000"/>
        </w:rPr>
        <mc:AlternateContent>
          <mc:Choice Requires="wpi">
            <w:drawing>
              <wp:anchor distT="0" distB="0" distL="114300" distR="114300" simplePos="0" relativeHeight="251659264" behindDoc="0" locked="0" layoutInCell="1" allowOverlap="1" wp14:anchorId="0B299592" wp14:editId="6F71CFA3">
                <wp:simplePos x="0" y="0"/>
                <wp:positionH relativeFrom="column">
                  <wp:posOffset>-1173787</wp:posOffset>
                </wp:positionH>
                <wp:positionV relativeFrom="paragraph">
                  <wp:posOffset>258423</wp:posOffset>
                </wp:positionV>
                <wp:extent cx="360" cy="360"/>
                <wp:effectExtent l="38100" t="38100" r="38100" b="38100"/>
                <wp:wrapNone/>
                <wp:docPr id="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3F39D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93.1pt;margin-top:19.6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">
                <v:imagedata r:id="rId9" o:title=""/>
              </v:shape>
            </w:pict>
          </mc:Fallback>
        </mc:AlternateContent>
      </w:r>
    </w:p>
    <w:p w14:paraId="576721C0" w14:textId="77777777" w:rsidR="00255C3E" w:rsidRDefault="001D3D4E" w:rsidP="004707BE">
      <w:pPr>
        <w:widowControl w:val="0"/>
        <w:autoSpaceDE w:val="0"/>
        <w:autoSpaceDN w:val="0"/>
        <w:adjustRightInd w:val="0"/>
        <w:jc w:val="center"/>
        <w:rPr>
          <w:b/>
          <w:bCs/>
          <w:spacing w:val="4"/>
          <w:kern w:val="1"/>
          <w:sz w:val="32"/>
          <w:szCs w:val="32"/>
        </w:rPr>
      </w:pPr>
      <w:r w:rsidRPr="00C25E23">
        <w:rPr>
          <w:b/>
          <w:smallCaps/>
          <w:sz w:val="32"/>
          <w:szCs w:val="32"/>
        </w:rPr>
        <w:t>American Experience</w:t>
      </w:r>
      <w:r w:rsidRPr="00C25E23">
        <w:rPr>
          <w:b/>
          <w:bCs/>
          <w:spacing w:val="4"/>
          <w:kern w:val="1"/>
          <w:sz w:val="32"/>
          <w:szCs w:val="32"/>
        </w:rPr>
        <w:t xml:space="preserve"> </w:t>
      </w:r>
      <w:r w:rsidR="00255C3E" w:rsidRPr="008B122D">
        <w:rPr>
          <w:b/>
          <w:bCs/>
          <w:i/>
          <w:iCs/>
          <w:spacing w:val="4"/>
          <w:kern w:val="1"/>
          <w:sz w:val="32"/>
          <w:szCs w:val="32"/>
        </w:rPr>
        <w:t>The Vote</w:t>
      </w:r>
      <w:r w:rsidR="00255C3E">
        <w:rPr>
          <w:b/>
          <w:bCs/>
          <w:spacing w:val="4"/>
          <w:kern w:val="1"/>
          <w:sz w:val="32"/>
          <w:szCs w:val="32"/>
        </w:rPr>
        <w:t xml:space="preserve"> </w:t>
      </w:r>
    </w:p>
    <w:p w14:paraId="4718410E" w14:textId="448C01E4" w:rsidR="00255C3E" w:rsidRDefault="00255C3E" w:rsidP="004707BE">
      <w:pPr>
        <w:widowControl w:val="0"/>
        <w:autoSpaceDE w:val="0"/>
        <w:autoSpaceDN w:val="0"/>
        <w:adjustRightInd w:val="0"/>
        <w:jc w:val="center"/>
        <w:rPr>
          <w:b/>
          <w:bCs/>
          <w:spacing w:val="4"/>
          <w:kern w:val="1"/>
          <w:sz w:val="32"/>
          <w:szCs w:val="32"/>
        </w:rPr>
      </w:pPr>
      <w:r>
        <w:rPr>
          <w:b/>
          <w:bCs/>
          <w:spacing w:val="4"/>
          <w:kern w:val="1"/>
          <w:sz w:val="32"/>
          <w:szCs w:val="32"/>
        </w:rPr>
        <w:t>C</w:t>
      </w:r>
      <w:r w:rsidR="007E099D">
        <w:rPr>
          <w:b/>
          <w:bCs/>
          <w:spacing w:val="4"/>
          <w:kern w:val="1"/>
          <w:sz w:val="32"/>
          <w:szCs w:val="32"/>
        </w:rPr>
        <w:t>ommemorates</w:t>
      </w:r>
      <w:r>
        <w:rPr>
          <w:b/>
          <w:bCs/>
          <w:spacing w:val="4"/>
          <w:kern w:val="1"/>
          <w:sz w:val="32"/>
          <w:szCs w:val="32"/>
        </w:rPr>
        <w:t xml:space="preserve"> Women’s Vote Centennial in 2020</w:t>
      </w:r>
    </w:p>
    <w:p w14:paraId="5B51C83D" w14:textId="5844D19D" w:rsidR="00255C3E" w:rsidRPr="00DD44DF" w:rsidRDefault="00DD44DF" w:rsidP="00DD44DF">
      <w:pPr>
        <w:widowControl w:val="0"/>
        <w:tabs>
          <w:tab w:val="left" w:pos="6147"/>
        </w:tabs>
        <w:autoSpaceDE w:val="0"/>
        <w:autoSpaceDN w:val="0"/>
        <w:adjustRightInd w:val="0"/>
        <w:rPr>
          <w:b/>
          <w:bCs/>
          <w:i/>
          <w:spacing w:val="4"/>
          <w:kern w:val="1"/>
        </w:rPr>
      </w:pPr>
      <w:r>
        <w:rPr>
          <w:b/>
          <w:bCs/>
          <w:i/>
          <w:spacing w:val="4"/>
          <w:kern w:val="1"/>
          <w:sz w:val="28"/>
          <w:szCs w:val="28"/>
        </w:rPr>
        <w:tab/>
      </w:r>
    </w:p>
    <w:p w14:paraId="79C9CA0F" w14:textId="0468344D" w:rsidR="00255C3E" w:rsidRDefault="00255C3E" w:rsidP="008B122D">
      <w:pPr>
        <w:widowControl w:val="0"/>
        <w:autoSpaceDE w:val="0"/>
        <w:autoSpaceDN w:val="0"/>
        <w:adjustRightInd w:val="0"/>
        <w:jc w:val="center"/>
        <w:rPr>
          <w:b/>
          <w:bCs/>
          <w:spacing w:val="4"/>
          <w:kern w:val="1"/>
          <w:sz w:val="28"/>
          <w:szCs w:val="28"/>
        </w:rPr>
      </w:pPr>
      <w:r>
        <w:rPr>
          <w:b/>
          <w:bCs/>
          <w:spacing w:val="4"/>
          <w:kern w:val="1"/>
          <w:sz w:val="28"/>
          <w:szCs w:val="28"/>
        </w:rPr>
        <w:t>New Documentary</w:t>
      </w:r>
      <w:r w:rsidR="006953E7">
        <w:rPr>
          <w:b/>
          <w:bCs/>
          <w:spacing w:val="4"/>
          <w:kern w:val="1"/>
          <w:sz w:val="28"/>
          <w:szCs w:val="28"/>
        </w:rPr>
        <w:t xml:space="preserve"> </w:t>
      </w:r>
      <w:r>
        <w:rPr>
          <w:b/>
          <w:bCs/>
          <w:spacing w:val="4"/>
          <w:kern w:val="1"/>
          <w:sz w:val="28"/>
          <w:szCs w:val="28"/>
        </w:rPr>
        <w:t>Explores</w:t>
      </w:r>
      <w:r w:rsidR="00B26564">
        <w:rPr>
          <w:b/>
          <w:bCs/>
          <w:spacing w:val="4"/>
          <w:kern w:val="1"/>
          <w:sz w:val="28"/>
          <w:szCs w:val="28"/>
        </w:rPr>
        <w:t xml:space="preserve"> </w:t>
      </w:r>
      <w:r w:rsidR="00A16208">
        <w:rPr>
          <w:b/>
          <w:bCs/>
          <w:spacing w:val="4"/>
          <w:kern w:val="1"/>
          <w:sz w:val="28"/>
          <w:szCs w:val="28"/>
        </w:rPr>
        <w:t xml:space="preserve">the </w:t>
      </w:r>
      <w:r w:rsidR="006E671F">
        <w:rPr>
          <w:b/>
          <w:bCs/>
          <w:spacing w:val="4"/>
          <w:kern w:val="1"/>
          <w:sz w:val="28"/>
          <w:szCs w:val="28"/>
        </w:rPr>
        <w:t xml:space="preserve">Arduous </w:t>
      </w:r>
      <w:r w:rsidR="00A16208">
        <w:rPr>
          <w:b/>
          <w:bCs/>
          <w:spacing w:val="4"/>
          <w:kern w:val="1"/>
          <w:sz w:val="28"/>
          <w:szCs w:val="28"/>
        </w:rPr>
        <w:t>Battle</w:t>
      </w:r>
      <w:r w:rsidR="009C1708">
        <w:rPr>
          <w:b/>
          <w:bCs/>
          <w:spacing w:val="4"/>
          <w:kern w:val="1"/>
          <w:sz w:val="28"/>
          <w:szCs w:val="28"/>
        </w:rPr>
        <w:t xml:space="preserve"> T</w:t>
      </w:r>
      <w:r w:rsidR="00A16208">
        <w:rPr>
          <w:b/>
          <w:bCs/>
          <w:spacing w:val="4"/>
          <w:kern w:val="1"/>
          <w:sz w:val="28"/>
          <w:szCs w:val="28"/>
        </w:rPr>
        <w:t>hat Finally</w:t>
      </w:r>
    </w:p>
    <w:p w14:paraId="5BED5044" w14:textId="2CAB24F9" w:rsidR="006953E7" w:rsidRPr="00302B17" w:rsidRDefault="00255C3E" w:rsidP="00255C3E">
      <w:pPr>
        <w:widowControl w:val="0"/>
        <w:autoSpaceDE w:val="0"/>
        <w:autoSpaceDN w:val="0"/>
        <w:adjustRightInd w:val="0"/>
        <w:jc w:val="center"/>
        <w:rPr>
          <w:b/>
          <w:bCs/>
          <w:spacing w:val="4"/>
          <w:kern w:val="1"/>
          <w:sz w:val="28"/>
          <w:szCs w:val="28"/>
        </w:rPr>
      </w:pPr>
      <w:r>
        <w:rPr>
          <w:b/>
          <w:bCs/>
          <w:spacing w:val="4"/>
          <w:kern w:val="1"/>
          <w:sz w:val="28"/>
          <w:szCs w:val="28"/>
        </w:rPr>
        <w:t>L</w:t>
      </w:r>
      <w:r w:rsidR="00A16208">
        <w:rPr>
          <w:b/>
          <w:bCs/>
          <w:spacing w:val="4"/>
          <w:kern w:val="1"/>
          <w:sz w:val="28"/>
          <w:szCs w:val="28"/>
        </w:rPr>
        <w:t>ed to the Passage of the 19th Amendment</w:t>
      </w:r>
    </w:p>
    <w:p w14:paraId="7539E069" w14:textId="77777777" w:rsidR="00BF2F2C" w:rsidRPr="00DD44DF" w:rsidRDefault="00BF2F2C" w:rsidP="001F2BE7">
      <w:pPr>
        <w:widowControl w:val="0"/>
        <w:autoSpaceDE w:val="0"/>
        <w:autoSpaceDN w:val="0"/>
        <w:adjustRightInd w:val="0"/>
        <w:jc w:val="center"/>
        <w:rPr>
          <w:b/>
          <w:bCs/>
          <w:spacing w:val="4"/>
          <w:kern w:val="1"/>
          <w:sz w:val="20"/>
          <w:szCs w:val="20"/>
        </w:rPr>
      </w:pPr>
    </w:p>
    <w:p w14:paraId="529CAEA5" w14:textId="77777777" w:rsidR="00767557" w:rsidRDefault="006953E7" w:rsidP="001F2BE7">
      <w:pPr>
        <w:widowControl w:val="0"/>
        <w:autoSpaceDE w:val="0"/>
        <w:autoSpaceDN w:val="0"/>
        <w:adjustRightInd w:val="0"/>
        <w:jc w:val="center"/>
        <w:rPr>
          <w:b/>
          <w:bCs/>
          <w:spacing w:val="4"/>
          <w:kern w:val="1"/>
          <w:sz w:val="28"/>
          <w:szCs w:val="28"/>
        </w:rPr>
      </w:pPr>
      <w:r>
        <w:rPr>
          <w:b/>
          <w:bCs/>
          <w:spacing w:val="4"/>
          <w:kern w:val="1"/>
          <w:sz w:val="28"/>
          <w:szCs w:val="28"/>
        </w:rPr>
        <w:t xml:space="preserve">Narrated by Kate Burton, </w:t>
      </w:r>
      <w:r w:rsidR="003F51F4" w:rsidRPr="003F51F4">
        <w:rPr>
          <w:b/>
          <w:bCs/>
          <w:i/>
          <w:spacing w:val="4"/>
          <w:kern w:val="1"/>
          <w:sz w:val="28"/>
          <w:szCs w:val="28"/>
        </w:rPr>
        <w:t>The Vote</w:t>
      </w:r>
      <w:r w:rsidR="00A16208">
        <w:rPr>
          <w:b/>
          <w:bCs/>
          <w:spacing w:val="4"/>
          <w:kern w:val="1"/>
          <w:sz w:val="28"/>
          <w:szCs w:val="28"/>
        </w:rPr>
        <w:t xml:space="preserve"> </w:t>
      </w:r>
      <w:r>
        <w:rPr>
          <w:b/>
          <w:bCs/>
          <w:spacing w:val="4"/>
          <w:kern w:val="1"/>
          <w:sz w:val="28"/>
          <w:szCs w:val="28"/>
        </w:rPr>
        <w:t xml:space="preserve">Features the Voices of Mae Whitman, </w:t>
      </w:r>
    </w:p>
    <w:p w14:paraId="273198FF" w14:textId="51A56EE9" w:rsidR="006953E7" w:rsidRDefault="006953E7" w:rsidP="001F2BE7">
      <w:pPr>
        <w:widowControl w:val="0"/>
        <w:autoSpaceDE w:val="0"/>
        <w:autoSpaceDN w:val="0"/>
        <w:adjustRightInd w:val="0"/>
        <w:jc w:val="center"/>
        <w:rPr>
          <w:b/>
          <w:bCs/>
          <w:spacing w:val="4"/>
          <w:kern w:val="1"/>
          <w:sz w:val="28"/>
          <w:szCs w:val="28"/>
        </w:rPr>
      </w:pPr>
      <w:r>
        <w:rPr>
          <w:b/>
          <w:bCs/>
          <w:spacing w:val="4"/>
          <w:kern w:val="1"/>
          <w:sz w:val="28"/>
          <w:szCs w:val="28"/>
        </w:rPr>
        <w:t>Audra McDonald, Laura Linney and Patricia Clarkson</w:t>
      </w:r>
    </w:p>
    <w:p w14:paraId="51580097" w14:textId="77777777" w:rsidR="004707BE" w:rsidRPr="00DD44DF" w:rsidRDefault="004707BE" w:rsidP="001F2BE7">
      <w:pPr>
        <w:widowControl w:val="0"/>
        <w:autoSpaceDE w:val="0"/>
        <w:autoSpaceDN w:val="0"/>
        <w:adjustRightInd w:val="0"/>
        <w:jc w:val="center"/>
        <w:rPr>
          <w:b/>
          <w:bCs/>
          <w:spacing w:val="4"/>
          <w:kern w:val="1"/>
          <w:sz w:val="20"/>
          <w:szCs w:val="20"/>
        </w:rPr>
      </w:pPr>
    </w:p>
    <w:p w14:paraId="4F48DEBE" w14:textId="3CB6245F" w:rsidR="004707BE" w:rsidRPr="004707BE" w:rsidRDefault="004707BE" w:rsidP="004707BE">
      <w:pPr>
        <w:jc w:val="center"/>
        <w:rPr>
          <w:b/>
          <w:bCs/>
          <w:spacing w:val="4"/>
          <w:kern w:val="1"/>
          <w:sz w:val="28"/>
          <w:szCs w:val="28"/>
        </w:rPr>
      </w:pPr>
      <w:r w:rsidRPr="004707BE">
        <w:rPr>
          <w:b/>
          <w:bCs/>
          <w:spacing w:val="4"/>
          <w:kern w:val="1"/>
          <w:sz w:val="28"/>
          <w:szCs w:val="28"/>
        </w:rPr>
        <w:t xml:space="preserve">Premieres </w:t>
      </w:r>
      <w:r>
        <w:rPr>
          <w:b/>
          <w:bCs/>
          <w:spacing w:val="4"/>
          <w:kern w:val="1"/>
          <w:sz w:val="28"/>
          <w:szCs w:val="28"/>
        </w:rPr>
        <w:t>Monday</w:t>
      </w:r>
      <w:r w:rsidR="007E099D">
        <w:rPr>
          <w:b/>
          <w:bCs/>
          <w:spacing w:val="4"/>
          <w:kern w:val="1"/>
          <w:sz w:val="28"/>
          <w:szCs w:val="28"/>
        </w:rPr>
        <w:t xml:space="preserve"> and </w:t>
      </w:r>
      <w:r>
        <w:rPr>
          <w:b/>
          <w:bCs/>
          <w:spacing w:val="4"/>
          <w:kern w:val="1"/>
          <w:sz w:val="28"/>
          <w:szCs w:val="28"/>
        </w:rPr>
        <w:t>Tuesday, July 6-7, 2020 on PBS</w:t>
      </w:r>
    </w:p>
    <w:p w14:paraId="381B7CB8" w14:textId="77777777" w:rsidR="004707BE" w:rsidRPr="0046750D" w:rsidRDefault="004707BE" w:rsidP="001F2BE7">
      <w:pPr>
        <w:widowControl w:val="0"/>
        <w:autoSpaceDE w:val="0"/>
        <w:autoSpaceDN w:val="0"/>
        <w:adjustRightInd w:val="0"/>
        <w:jc w:val="center"/>
        <w:rPr>
          <w:b/>
          <w:bCs/>
          <w:spacing w:val="4"/>
          <w:kern w:val="1"/>
          <w:sz w:val="10"/>
          <w:szCs w:val="10"/>
        </w:rPr>
      </w:pPr>
    </w:p>
    <w:p w14:paraId="48630724" w14:textId="77777777" w:rsidR="00A10273" w:rsidRPr="00DD44DF" w:rsidRDefault="00A10273" w:rsidP="00C107AA">
      <w:pPr>
        <w:widowControl w:val="0"/>
        <w:autoSpaceDE w:val="0"/>
        <w:autoSpaceDN w:val="0"/>
        <w:adjustRightInd w:val="0"/>
        <w:jc w:val="center"/>
        <w:rPr>
          <w:b/>
          <w:kern w:val="1"/>
          <w:sz w:val="10"/>
          <w:szCs w:val="10"/>
        </w:rPr>
      </w:pPr>
    </w:p>
    <w:p w14:paraId="23BF229E" w14:textId="75B7032B" w:rsidR="00953C52" w:rsidRPr="00623037" w:rsidRDefault="00AF5F69" w:rsidP="00953C52">
      <w:r>
        <w:rPr>
          <w:rFonts w:eastAsia="Helvetica"/>
          <w:noProof/>
        </w:rPr>
        <mc:AlternateContent>
          <mc:Choice Requires="wps">
            <w:drawing>
              <wp:anchor distT="0" distB="0" distL="114300" distR="114300" simplePos="0" relativeHeight="251660288" behindDoc="1" locked="0" layoutInCell="1" allowOverlap="1" wp14:anchorId="098414DA" wp14:editId="5DFE0E4F">
                <wp:simplePos x="0" y="0"/>
                <wp:positionH relativeFrom="column">
                  <wp:posOffset>0</wp:posOffset>
                </wp:positionH>
                <wp:positionV relativeFrom="paragraph">
                  <wp:posOffset>19050</wp:posOffset>
                </wp:positionV>
                <wp:extent cx="2926080" cy="2560320"/>
                <wp:effectExtent l="0" t="0" r="0" b="5080"/>
                <wp:wrapTight wrapText="bothSides">
                  <wp:wrapPolygon edited="0">
                    <wp:start x="0" y="0"/>
                    <wp:lineTo x="0" y="21536"/>
                    <wp:lineTo x="21469" y="21536"/>
                    <wp:lineTo x="21469"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926080" cy="2560320"/>
                        </a:xfrm>
                        <a:prstGeom prst="rect">
                          <a:avLst/>
                        </a:prstGeom>
                        <a:solidFill>
                          <a:schemeClr val="lt1"/>
                        </a:solidFill>
                        <a:ln w="6350">
                          <a:noFill/>
                        </a:ln>
                      </wps:spPr>
                      <wps:txbx>
                        <w:txbxContent>
                          <w:p w14:paraId="08DEF975" w14:textId="28FABF13" w:rsidR="00AF5F69" w:rsidRPr="00AF5F69" w:rsidRDefault="00AF5F69">
                            <w:pPr>
                              <w:rPr>
                                <w:i/>
                                <w:iCs/>
                                <w:sz w:val="20"/>
                                <w:szCs w:val="20"/>
                              </w:rPr>
                            </w:pPr>
                            <w:r>
                              <w:rPr>
                                <w:rFonts w:eastAsia="Helvetica"/>
                                <w:noProof/>
                              </w:rPr>
                              <w:drawing>
                                <wp:inline distT="0" distB="0" distL="0" distR="0" wp14:anchorId="3680F48D" wp14:editId="0DEACCC5">
                                  <wp:extent cx="2888901" cy="2286000"/>
                                  <wp:effectExtent l="0" t="0" r="0" b="0"/>
                                  <wp:docPr id="6" name="Picture 6" descr="A group of people wearing white and black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V_6300M_LOC_LC-B2- 2179-5 crop red 2.jpg"/>
                                          <pic:cNvPicPr/>
                                        </pic:nvPicPr>
                                        <pic:blipFill>
                                          <a:blip r:embed="rId10">
                                            <a:extLst>
                                              <a:ext uri="{28A0092B-C50C-407E-A947-70E740481C1C}">
                                                <a14:useLocalDpi xmlns:a14="http://schemas.microsoft.com/office/drawing/2010/main" val="0"/>
                                              </a:ext>
                                            </a:extLst>
                                          </a:blip>
                                          <a:stretch>
                                            <a:fillRect/>
                                          </a:stretch>
                                        </pic:blipFill>
                                        <pic:spPr>
                                          <a:xfrm>
                                            <a:off x="0" y="0"/>
                                            <a:ext cx="2888901" cy="2286000"/>
                                          </a:xfrm>
                                          <a:prstGeom prst="rect">
                                            <a:avLst/>
                                          </a:prstGeom>
                                        </pic:spPr>
                                      </pic:pic>
                                    </a:graphicData>
                                  </a:graphic>
                                </wp:inline>
                              </w:drawing>
                            </w:r>
                            <w:r w:rsidRPr="00AF5F69">
                              <w:rPr>
                                <w:i/>
                                <w:iCs/>
                                <w:sz w:val="20"/>
                                <w:szCs w:val="20"/>
                              </w:rPr>
                              <w:t>Credit: Bain News Collection, Library of Congress.</w:t>
                            </w:r>
                          </w:p>
                        </w:txbxContent>
                      </wps:txbx>
                      <wps:bodyPr rot="0" spcFirstLastPara="0" vertOverflow="overflow" horzOverflow="overflow" vert="horz" wrap="square" lIns="0" tIns="9144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414DA" id="_x0000_t202" coordsize="21600,21600" o:spt="202" path="m,l,21600r21600,l21600,xe">
                <v:stroke joinstyle="miter"/>
                <v:path gradientshapeok="t" o:connecttype="rect"/>
              </v:shapetype>
              <v:shape id="Text Box 1" o:spid="_x0000_s1026" type="#_x0000_t202" style="position:absolute;margin-left:0;margin-top:1.5pt;width:230.4pt;height:20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" fillcolor="white [3201]" stroked="f" strokeweight=".5pt">
                <v:textbox inset="0,7.2pt,0,0">
                  <w:txbxContent>
                    <w:p w14:paraId="08DEF975" w14:textId="28FABF13" w:rsidR="00AF5F69" w:rsidRPr="00AF5F69" w:rsidRDefault="00AF5F69">
                      <w:pPr>
                        <w:rPr>
                          <w:i/>
                          <w:iCs/>
                          <w:sz w:val="20"/>
                          <w:szCs w:val="20"/>
                        </w:rPr>
                      </w:pPr>
                      <w:r>
                        <w:rPr>
                          <w:rFonts w:eastAsia="Helvetica"/>
                          <w:noProof/>
                        </w:rPr>
                        <w:drawing>
                          <wp:inline distT="0" distB="0" distL="0" distR="0" wp14:anchorId="3680F48D" wp14:editId="0DEACCC5">
                            <wp:extent cx="2888901" cy="2286000"/>
                            <wp:effectExtent l="0" t="0" r="0" b="0"/>
                            <wp:docPr id="6" name="Picture 6" descr="A group of people wearing white and black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V_6300M_LOC_LC-B2- 2179-5 crop red 2.jpg"/>
                                    <pic:cNvPicPr/>
                                  </pic:nvPicPr>
                                  <pic:blipFill>
                                    <a:blip r:embed="rId11">
                                      <a:extLst>
                                        <a:ext uri="{28A0092B-C50C-407E-A947-70E740481C1C}">
                                          <a14:useLocalDpi xmlns:a14="http://schemas.microsoft.com/office/drawing/2010/main" val="0"/>
                                        </a:ext>
                                      </a:extLst>
                                    </a:blip>
                                    <a:stretch>
                                      <a:fillRect/>
                                    </a:stretch>
                                  </pic:blipFill>
                                  <pic:spPr>
                                    <a:xfrm>
                                      <a:off x="0" y="0"/>
                                      <a:ext cx="2888901" cy="2286000"/>
                                    </a:xfrm>
                                    <a:prstGeom prst="rect">
                                      <a:avLst/>
                                    </a:prstGeom>
                                  </pic:spPr>
                                </pic:pic>
                              </a:graphicData>
                            </a:graphic>
                          </wp:inline>
                        </w:drawing>
                      </w:r>
                      <w:r w:rsidRPr="00AF5F69">
                        <w:rPr>
                          <w:i/>
                          <w:iCs/>
                          <w:sz w:val="20"/>
                          <w:szCs w:val="20"/>
                        </w:rPr>
                        <w:t>Credit: Bain News Collection, Library of Congress.</w:t>
                      </w:r>
                    </w:p>
                  </w:txbxContent>
                </v:textbox>
                <w10:wrap type="tight"/>
              </v:shape>
            </w:pict>
          </mc:Fallback>
        </mc:AlternateContent>
      </w:r>
      <w:r w:rsidR="00B26564">
        <w:rPr>
          <w:rFonts w:eastAsia="Helvetica"/>
        </w:rPr>
        <w:t>(Boston, MA)</w:t>
      </w:r>
      <w:r w:rsidR="00255C3E">
        <w:rPr>
          <w:rFonts w:eastAsia="Helvetica"/>
        </w:rPr>
        <w:t xml:space="preserve"> —</w:t>
      </w:r>
      <w:r w:rsidR="00B26564">
        <w:rPr>
          <w:rFonts w:eastAsia="Helvetica"/>
        </w:rPr>
        <w:t xml:space="preserve"> </w:t>
      </w:r>
      <w:r w:rsidR="00953C52" w:rsidRPr="00623037">
        <w:rPr>
          <w:smallCaps/>
        </w:rPr>
        <w:t>American Experience</w:t>
      </w:r>
      <w:r w:rsidR="00953C52" w:rsidRPr="00623037">
        <w:t xml:space="preserve"> </w:t>
      </w:r>
      <w:r w:rsidR="00953C52" w:rsidRPr="00623037">
        <w:rPr>
          <w:b/>
          <w:i/>
        </w:rPr>
        <w:t>The Vote</w:t>
      </w:r>
      <w:r w:rsidR="00953C52" w:rsidRPr="00623037">
        <w:t xml:space="preserve">, a new four-hour, two-part documentary series, tells the dramatic story of the epic — and surprisingly unfamiliar — crusade waged by American women for the right to vote. Focusing primarily on the movement’s final decade, the film charts American women’s determined march to the ballot box, and illuminates the myriad social, political and cultural obstacles that stood in their path. </w:t>
      </w:r>
      <w:r w:rsidR="00953C52" w:rsidRPr="00623037">
        <w:rPr>
          <w:i/>
        </w:rPr>
        <w:t xml:space="preserve">The Vote </w:t>
      </w:r>
      <w:r w:rsidR="00953C52" w:rsidRPr="00623037">
        <w:t>delves into the  controversies that divided the nation in the early 20th century –– gender, race, state's rights, and political power</w:t>
      </w:r>
      <w:r w:rsidR="002D5D5C">
        <w:t xml:space="preserve"> —</w:t>
      </w:r>
      <w:r w:rsidR="00953C52" w:rsidRPr="00623037">
        <w:t xml:space="preserve"> and reveals the fractious dynamics of social change. Written, directed and produced by Emmy Award-winner Michelle Ferrari and executive produced by</w:t>
      </w:r>
      <w:r w:rsidR="00953C52">
        <w:t xml:space="preserve"> Susan Bellows</w:t>
      </w:r>
      <w:r w:rsidR="00953C52" w:rsidRPr="00623037">
        <w:t xml:space="preserve"> and </w:t>
      </w:r>
      <w:r w:rsidR="00953C52">
        <w:t>Mark Samels</w:t>
      </w:r>
      <w:r w:rsidR="00953C52" w:rsidRPr="00623037">
        <w:t xml:space="preserve">, </w:t>
      </w:r>
      <w:r w:rsidR="00953C52" w:rsidRPr="00623037">
        <w:rPr>
          <w:i/>
          <w:iCs/>
        </w:rPr>
        <w:t>The Vote</w:t>
      </w:r>
      <w:r w:rsidR="00953C52" w:rsidRPr="00623037">
        <w:t xml:space="preserve"> premieres Monday and Tuesday, July 6-7, 2020, 9:00-11:00 p.m. ET (</w:t>
      </w:r>
      <w:hyperlink r:id="rId12" w:history="1">
        <w:r w:rsidR="00953C52" w:rsidRPr="00623037">
          <w:rPr>
            <w:rStyle w:val="Hyperlink"/>
          </w:rPr>
          <w:t>check local listings</w:t>
        </w:r>
      </w:hyperlink>
      <w:r w:rsidR="00953C52" w:rsidRPr="00623037">
        <w:t xml:space="preserve">) on </w:t>
      </w:r>
      <w:r w:rsidR="00953C52" w:rsidRPr="00623037">
        <w:rPr>
          <w:smallCaps/>
        </w:rPr>
        <w:t>American Experience</w:t>
      </w:r>
      <w:r w:rsidR="00953C52" w:rsidRPr="00623037">
        <w:t xml:space="preserve"> on PBS, PBS.org and the PBS Video App.</w:t>
      </w:r>
    </w:p>
    <w:p w14:paraId="769FBC12" w14:textId="77777777" w:rsidR="00953C52" w:rsidRPr="00DD44DF" w:rsidRDefault="00953C52" w:rsidP="00953C52">
      <w:pPr>
        <w:rPr>
          <w:sz w:val="18"/>
          <w:szCs w:val="18"/>
        </w:rPr>
      </w:pPr>
    </w:p>
    <w:p w14:paraId="68FEF2FA" w14:textId="77777777" w:rsidR="00953C52" w:rsidRPr="00623037" w:rsidRDefault="00953C52" w:rsidP="00953C52">
      <w:r w:rsidRPr="00623037">
        <w:rPr>
          <w:color w:val="000000" w:themeColor="text1"/>
        </w:rPr>
        <w:t>The documentary is part of the PBS Trailblazers summer programming lineup honoring the 100th anniversary of the passage of the 19th Amendment of women’s suffrage.</w:t>
      </w:r>
      <w:r w:rsidRPr="00623037">
        <w:t xml:space="preserve"> The series is narrated by Kate Burton and features the voices of the unsung warriors of the movement: Mae Whitman (Alice Paul), Audra McDonald (Ida B. Wells), Laura Linney (Carrie Chapman Catt) and Patricia Clarkson (Harriot Stanton Blatch). </w:t>
      </w:r>
    </w:p>
    <w:p w14:paraId="17BC4527" w14:textId="77777777" w:rsidR="00953C52" w:rsidRPr="00DD44DF" w:rsidRDefault="00953C52" w:rsidP="00953C52">
      <w:pPr>
        <w:rPr>
          <w:sz w:val="18"/>
          <w:szCs w:val="18"/>
        </w:rPr>
      </w:pPr>
    </w:p>
    <w:p w14:paraId="2CB5A4F6" w14:textId="06FAB4F8" w:rsidR="00953C52" w:rsidRPr="00623037" w:rsidRDefault="00953C52" w:rsidP="00953C52">
      <w:r w:rsidRPr="00623037">
        <w:t>“The hard-fought campaign waged by American women for the right to vote was a truly transformative cultural and political movement, resulting in the largest expansion of voting rights in American history,” sa</w:t>
      </w:r>
      <w:r w:rsidR="002D5D5C">
        <w:t>id</w:t>
      </w:r>
      <w:r w:rsidRPr="00623037">
        <w:t xml:space="preserve"> executive producer Susan Bellows. “It’s also a story that has usually been reduced to a single page in the history books. </w:t>
      </w:r>
      <w:r w:rsidRPr="002D5D5C">
        <w:rPr>
          <w:b/>
          <w:bCs/>
          <w:i/>
        </w:rPr>
        <w:t>The Vote</w:t>
      </w:r>
      <w:r w:rsidRPr="00623037">
        <w:t xml:space="preserve"> restores this complex story to its rightful place in our history, providing a rich and clear-eyed look at a movement that resonates as much now as ever.” </w:t>
      </w:r>
    </w:p>
    <w:p w14:paraId="4F864942" w14:textId="77777777" w:rsidR="00953C52" w:rsidRPr="00DD44DF" w:rsidRDefault="00953C52" w:rsidP="00953C52">
      <w:pPr>
        <w:rPr>
          <w:color w:val="000000" w:themeColor="text1"/>
          <w:sz w:val="18"/>
          <w:szCs w:val="18"/>
        </w:rPr>
      </w:pPr>
    </w:p>
    <w:p w14:paraId="6DB54549" w14:textId="77777777" w:rsidR="00953C52" w:rsidRPr="00623037" w:rsidRDefault="00953C52" w:rsidP="00953C52">
      <w:pPr>
        <w:rPr>
          <w:rFonts w:cs="Calibri"/>
          <w:color w:val="000000" w:themeColor="text1"/>
        </w:rPr>
      </w:pPr>
      <w:r w:rsidRPr="00623037">
        <w:rPr>
          <w:rFonts w:cs="Calibri"/>
          <w:color w:val="000000" w:themeColor="text1"/>
        </w:rPr>
        <w:t xml:space="preserve">A multi-platform engagement campaign for </w:t>
      </w:r>
      <w:r w:rsidRPr="00623037">
        <w:rPr>
          <w:rFonts w:cs="Calibri"/>
          <w:b/>
          <w:bCs/>
          <w:i/>
          <w:iCs/>
          <w:color w:val="000000" w:themeColor="text1"/>
        </w:rPr>
        <w:t>The Vote</w:t>
      </w:r>
      <w:r w:rsidRPr="00623037">
        <w:rPr>
          <w:rFonts w:cs="Calibri"/>
          <w:color w:val="000000" w:themeColor="text1"/>
        </w:rPr>
        <w:t>, funded by</w:t>
      </w:r>
      <w:r w:rsidRPr="00623037">
        <w:rPr>
          <w:rFonts w:cs="Calibri"/>
          <w:b/>
          <w:bCs/>
          <w:i/>
          <w:iCs/>
          <w:color w:val="000000" w:themeColor="text1"/>
        </w:rPr>
        <w:t xml:space="preserve"> </w:t>
      </w:r>
      <w:r w:rsidRPr="00623037">
        <w:rPr>
          <w:color w:val="000000" w:themeColor="text1"/>
        </w:rPr>
        <w:t xml:space="preserve">the Corporation of Public Broadcasting (CPB), </w:t>
      </w:r>
      <w:r w:rsidRPr="00623037">
        <w:rPr>
          <w:rFonts w:cs="Calibri"/>
          <w:color w:val="000000" w:themeColor="text1"/>
        </w:rPr>
        <w:t xml:space="preserve">includes a series of film screenings </w:t>
      </w:r>
      <w:r w:rsidRPr="00623037">
        <w:rPr>
          <w:color w:val="000000" w:themeColor="text1"/>
        </w:rPr>
        <w:t>and discussions</w:t>
      </w:r>
      <w:r w:rsidRPr="00623037">
        <w:rPr>
          <w:rFonts w:cs="Calibri"/>
          <w:color w:val="000000" w:themeColor="text1"/>
        </w:rPr>
        <w:t xml:space="preserve"> hosted by universities, museums and public television stations around the country. CPB will also fund grants to fifteen public television stations to </w:t>
      </w:r>
      <w:r w:rsidRPr="00623037">
        <w:rPr>
          <w:rFonts w:cs="Calibri"/>
          <w:color w:val="000000" w:themeColor="text1"/>
        </w:rPr>
        <w:lastRenderedPageBreak/>
        <w:t>produce local suffrage stories from across the country and extend the engagement around the topic of suffrage in those communities.</w:t>
      </w:r>
    </w:p>
    <w:p w14:paraId="5E2FF954" w14:textId="77777777" w:rsidR="00953C52" w:rsidRPr="00DD44DF" w:rsidRDefault="00953C52" w:rsidP="00953C52">
      <w:pPr>
        <w:rPr>
          <w:rFonts w:cs="Calibri"/>
          <w:color w:val="000000" w:themeColor="text1"/>
          <w:sz w:val="18"/>
          <w:szCs w:val="18"/>
        </w:rPr>
      </w:pPr>
    </w:p>
    <w:p w14:paraId="717CF670" w14:textId="77777777" w:rsidR="00953C52" w:rsidRPr="00623037" w:rsidRDefault="00953C52" w:rsidP="00953C52">
      <w:r w:rsidRPr="00623037">
        <w:t xml:space="preserve">“CPB is proud to support </w:t>
      </w:r>
      <w:r w:rsidRPr="00623037">
        <w:rPr>
          <w:smallCaps/>
        </w:rPr>
        <w:t>American Experience</w:t>
      </w:r>
      <w:r w:rsidRPr="00623037">
        <w:t xml:space="preserve"> which always gives us the story behind the stories that shaped our nation</w:t>
      </w:r>
      <w:r>
        <w:t>,</w:t>
      </w:r>
      <w:r w:rsidRPr="00623037">
        <w:t>” said Pat Harrison, president and CEO of CPB. “</w:t>
      </w:r>
      <w:r w:rsidRPr="00623037">
        <w:rPr>
          <w:b/>
          <w:bCs/>
          <w:i/>
          <w:iCs/>
        </w:rPr>
        <w:t xml:space="preserve">The Vote </w:t>
      </w:r>
      <w:r w:rsidRPr="00623037">
        <w:t>is storytelling at its finest</w:t>
      </w:r>
      <w:r>
        <w:t>,</w:t>
      </w:r>
      <w:r w:rsidRPr="00623037">
        <w:t xml:space="preserve"> affirming that to achieve justice for all</w:t>
      </w:r>
      <w:r>
        <w:t xml:space="preserve"> </w:t>
      </w:r>
      <w:r w:rsidRPr="00623037">
        <w:t>requires</w:t>
      </w:r>
      <w:r>
        <w:t xml:space="preserve"> </w:t>
      </w:r>
      <w:r w:rsidRPr="00623037">
        <w:t>personal sacrifice, courage and persistence.</w:t>
      </w:r>
      <w:r>
        <w:t>”</w:t>
      </w:r>
    </w:p>
    <w:p w14:paraId="6207083E" w14:textId="77777777" w:rsidR="00953C52" w:rsidRPr="00DD44DF" w:rsidRDefault="00953C52" w:rsidP="00953C52">
      <w:pPr>
        <w:rPr>
          <w:sz w:val="18"/>
          <w:szCs w:val="18"/>
        </w:rPr>
      </w:pPr>
    </w:p>
    <w:p w14:paraId="42D41F8B" w14:textId="77777777" w:rsidR="00953C52" w:rsidRPr="00623037" w:rsidRDefault="00953C52" w:rsidP="00953C52">
      <w:r w:rsidRPr="00623037">
        <w:rPr>
          <w:i/>
        </w:rPr>
        <w:t xml:space="preserve">“In 1920, the 19th Amendment to the U.S. Constitution gave women the right to vote.” </w:t>
      </w:r>
      <w:r w:rsidRPr="00623037">
        <w:t xml:space="preserve">It is an axiom of American history; yet seldom has an axiom more thoroughly obscured reality. Although rightly regarded as a milestone for both American women and American democracy, the 19th Amendment was not quite the simple turning point it is generally perceived to be. Millions of women voted before the amendment and millions more were prohibited from voting after it, particularly African American women in the South. Nor was the ballot a favor </w:t>
      </w:r>
      <w:r w:rsidRPr="00623037">
        <w:rPr>
          <w:i/>
        </w:rPr>
        <w:t>bestowed</w:t>
      </w:r>
      <w:r w:rsidRPr="00623037">
        <w:t xml:space="preserve"> upon women by an enlightened, progressive society. The right to vote was, in fact, fought for and </w:t>
      </w:r>
      <w:r w:rsidRPr="00623037">
        <w:rPr>
          <w:i/>
        </w:rPr>
        <w:t>won</w:t>
      </w:r>
      <w:r w:rsidRPr="00623037">
        <w:t xml:space="preserve"> –– by three generations of American women who, over the course of more than seven decades, not only carried out one of the most sustained and successful political movements in all of American history, but were also the first to employ the techniques of nonviolent civil disobedience that later would become the hallmark of American political protest.</w:t>
      </w:r>
    </w:p>
    <w:p w14:paraId="5ECAFC59" w14:textId="77777777" w:rsidR="00953C52" w:rsidRPr="00DD44DF" w:rsidRDefault="00953C52" w:rsidP="00953C52">
      <w:pPr>
        <w:rPr>
          <w:sz w:val="18"/>
          <w:szCs w:val="18"/>
        </w:rPr>
      </w:pPr>
    </w:p>
    <w:p w14:paraId="2C3FCEE8" w14:textId="77777777" w:rsidR="00953C52" w:rsidRPr="00623037" w:rsidRDefault="00953C52" w:rsidP="00953C52">
      <w:r w:rsidRPr="00623037">
        <w:t xml:space="preserve">From the moment the clamor for woman suffrage first was raised in the United States, in the 1840s, the question was </w:t>
      </w:r>
      <w:r w:rsidRPr="00623037">
        <w:rPr>
          <w:i/>
        </w:rPr>
        <w:t>how</w:t>
      </w:r>
      <w:r w:rsidRPr="00623037">
        <w:t xml:space="preserve"> the vote would ever be won. Resistance to women’s participation in the political sphere came from every quarter of American society –– from political machines eager to maintain their power, industrial interests fearful for their profits, even many women, who were convinced that wielding the ballot would somehow diminish their influence in society. Compounding the opposition, from the late 19th century on, was the poisonous legacy of Reconstruction and the determination of the former Confederate states to preserve white supremacy, in large part by barring African Americans from the polls.</w:t>
      </w:r>
    </w:p>
    <w:p w14:paraId="26F15554" w14:textId="77777777" w:rsidR="00953C52" w:rsidRPr="00DD44DF" w:rsidRDefault="00953C52" w:rsidP="00953C52">
      <w:pPr>
        <w:rPr>
          <w:sz w:val="18"/>
          <w:szCs w:val="18"/>
        </w:rPr>
      </w:pPr>
    </w:p>
    <w:p w14:paraId="13633017" w14:textId="77777777" w:rsidR="00953C52" w:rsidRPr="00623037" w:rsidRDefault="00953C52" w:rsidP="00953C52">
      <w:r w:rsidRPr="00623037">
        <w:t xml:space="preserve">As of 1909, despite six decades of relentless struggle, suffragists could point to little in the way of progress. Just four states had extended the franchise to women; the federal woman suffrage amendment –– introduced in the Senate in 1878 –– had virtually no support on Capitol Hill; and most in the first generation of activists had gone to their graves without casting a ballot. What had begun as a crusade of the few, however, had become a mass movement –– and their collective impatience was mounting. </w:t>
      </w:r>
    </w:p>
    <w:p w14:paraId="5F389B26" w14:textId="77777777" w:rsidR="00953C52" w:rsidRPr="00DD44DF" w:rsidRDefault="00953C52" w:rsidP="00953C52">
      <w:pPr>
        <w:rPr>
          <w:sz w:val="18"/>
          <w:szCs w:val="18"/>
        </w:rPr>
      </w:pPr>
    </w:p>
    <w:p w14:paraId="19A4F4DF" w14:textId="1BCCE625" w:rsidR="00953C52" w:rsidRPr="00623037" w:rsidRDefault="00953C52" w:rsidP="00953C52">
      <w:r w:rsidRPr="00623037">
        <w:t>As suffragists attempted to navigate the treacherous shoals of the national political scene, time and again principle was sacrificed in the name of pragmatism. Unfolding after the Civil War, when racism was both “a political fact and a political strategy,” sa</w:t>
      </w:r>
      <w:r w:rsidR="002D5D5C">
        <w:t>id</w:t>
      </w:r>
      <w:r w:rsidRPr="00623037">
        <w:t xml:space="preserve"> historian Martha Jones, the crusade for woman’s suffrage mirrored its historical moment. When expedient, white suffragists proved willing to accommodate its pervasive and deeply pernicious politics of exclusion. </w:t>
      </w:r>
      <w:r w:rsidRPr="00623037">
        <w:rPr>
          <w:i/>
        </w:rPr>
        <w:t>The Vote</w:t>
      </w:r>
      <w:r w:rsidRPr="00623037">
        <w:t xml:space="preserve"> engages this troubled history directly </w:t>
      </w:r>
      <w:r w:rsidRPr="00623037">
        <w:softHyphen/>
      </w:r>
      <w:r w:rsidRPr="00623037">
        <w:softHyphen/>
        <w:t>–– underscoring the contributions of women of color to the struggle, the challenges of coalition-building in a fundamentally unequal society, and most importantly, the significant limitations of the 19th Amendment.</w:t>
      </w:r>
    </w:p>
    <w:p w14:paraId="6852D059" w14:textId="77777777" w:rsidR="00953C52" w:rsidRPr="00DD44DF" w:rsidRDefault="00953C52" w:rsidP="00953C52">
      <w:pPr>
        <w:rPr>
          <w:sz w:val="18"/>
          <w:szCs w:val="18"/>
        </w:rPr>
      </w:pPr>
    </w:p>
    <w:p w14:paraId="4C0FCF28" w14:textId="2B4C1790" w:rsidR="00953C52" w:rsidRPr="00623037" w:rsidRDefault="00953C52" w:rsidP="00953C52">
      <w:pPr>
        <w:rPr>
          <w:color w:val="000000"/>
        </w:rPr>
      </w:pPr>
      <w:r w:rsidRPr="00623037">
        <w:rPr>
          <w:color w:val="000000"/>
        </w:rPr>
        <w:t>“The lengths to which women had to go in their pursuit of the ballot will likely come as a surprise to most viewers,” sa</w:t>
      </w:r>
      <w:r w:rsidR="002D5D5C">
        <w:rPr>
          <w:color w:val="000000"/>
        </w:rPr>
        <w:t>id</w:t>
      </w:r>
      <w:r w:rsidRPr="00623037">
        <w:rPr>
          <w:color w:val="000000"/>
        </w:rPr>
        <w:t xml:space="preserve"> writer, director and producer Michelle Ferrari. “How many people are aware that suffragists were the first Americans to picket the White House? That those women were jailed, went on hunger strikes and were force-fed by authorities? And that the techniques of non-violent civil disobedience, which we usually associate with the Civil Rights Movement, were employed first by women fighting for the right to vote?”</w:t>
      </w:r>
    </w:p>
    <w:p w14:paraId="158B0FCB" w14:textId="77777777" w:rsidR="00953C52" w:rsidRPr="00DD44DF" w:rsidRDefault="00953C52" w:rsidP="00953C52">
      <w:pPr>
        <w:rPr>
          <w:sz w:val="18"/>
          <w:szCs w:val="18"/>
        </w:rPr>
      </w:pPr>
    </w:p>
    <w:p w14:paraId="12E9A58E" w14:textId="7DAF359E" w:rsidR="00953C52" w:rsidRPr="00623037" w:rsidRDefault="00953C52" w:rsidP="00953C52">
      <w:pPr>
        <w:rPr>
          <w:bCs/>
        </w:rPr>
      </w:pPr>
      <w:r w:rsidRPr="00623037">
        <w:rPr>
          <w:bCs/>
        </w:rPr>
        <w:lastRenderedPageBreak/>
        <w:t xml:space="preserve">Dramatic and thought-provoking, </w:t>
      </w:r>
      <w:r w:rsidRPr="00623037">
        <w:rPr>
          <w:bCs/>
          <w:i/>
        </w:rPr>
        <w:t xml:space="preserve">The Vote </w:t>
      </w:r>
      <w:r w:rsidRPr="00623037">
        <w:rPr>
          <w:bCs/>
        </w:rPr>
        <w:t>is, at its core, a story about power –– “who has it and who doesn't want to give it up,” sa</w:t>
      </w:r>
      <w:r w:rsidR="002D5D5C">
        <w:rPr>
          <w:bCs/>
        </w:rPr>
        <w:t>id</w:t>
      </w:r>
      <w:r w:rsidRPr="00623037">
        <w:rPr>
          <w:bCs/>
        </w:rPr>
        <w:t xml:space="preserve"> constitutional lawyer and writer Michael Waldman. “</w:t>
      </w:r>
      <w:r w:rsidRPr="00623037">
        <w:t>We’re still fighting over who has that power.”</w:t>
      </w:r>
    </w:p>
    <w:p w14:paraId="28810504" w14:textId="77777777" w:rsidR="00953C52" w:rsidRPr="00DD44DF" w:rsidRDefault="00953C52" w:rsidP="00953C52">
      <w:pPr>
        <w:rPr>
          <w:rFonts w:cs="Calibri"/>
          <w:color w:val="000000" w:themeColor="text1"/>
          <w:sz w:val="18"/>
          <w:szCs w:val="18"/>
        </w:rPr>
      </w:pPr>
    </w:p>
    <w:p w14:paraId="78AA286A" w14:textId="77777777" w:rsidR="00953C52" w:rsidRDefault="00953C52" w:rsidP="00953C52">
      <w:pPr>
        <w:rPr>
          <w:rFonts w:cs="Calibri"/>
          <w:color w:val="000000" w:themeColor="text1"/>
        </w:rPr>
      </w:pPr>
      <w:r w:rsidRPr="00623037">
        <w:rPr>
          <w:rFonts w:cs="Calibri"/>
          <w:color w:val="000000" w:themeColor="text1"/>
        </w:rPr>
        <w:t>In addition</w:t>
      </w:r>
      <w:r>
        <w:rPr>
          <w:rFonts w:cs="Calibri"/>
          <w:color w:val="000000" w:themeColor="text1"/>
        </w:rPr>
        <w:t xml:space="preserve"> to the documentary series</w:t>
      </w:r>
      <w:r w:rsidRPr="00623037">
        <w:rPr>
          <w:rFonts w:cs="Calibri"/>
          <w:color w:val="000000" w:themeColor="text1"/>
        </w:rPr>
        <w:t xml:space="preserve">, </w:t>
      </w:r>
      <w:r w:rsidRPr="00623037">
        <w:rPr>
          <w:smallCaps/>
        </w:rPr>
        <w:t>American Experience</w:t>
      </w:r>
      <w:r w:rsidRPr="00623037">
        <w:t xml:space="preserve"> </w:t>
      </w:r>
      <w:r w:rsidRPr="00623037">
        <w:rPr>
          <w:rFonts w:cs="Calibri"/>
          <w:color w:val="000000" w:themeColor="text1"/>
        </w:rPr>
        <w:t xml:space="preserve">will be launching </w:t>
      </w:r>
      <w:r w:rsidRPr="00623037">
        <w:rPr>
          <w:rFonts w:cs="Calibri"/>
          <w:i/>
          <w:iCs/>
          <w:color w:val="000000" w:themeColor="text1"/>
        </w:rPr>
        <w:t xml:space="preserve">She Resisted, </w:t>
      </w:r>
      <w:r w:rsidRPr="00623037">
        <w:rPr>
          <w:rFonts w:cs="Calibri"/>
          <w:color w:val="000000" w:themeColor="text1"/>
        </w:rPr>
        <w:t xml:space="preserve">an immersive, interactive website that explores the suffrage movement’s strategies through its most powerful images, brought to life through the striking dimension of color. By meticulously restoring color to archival stills and the upscaling and colorization of historical footage, </w:t>
      </w:r>
      <w:r w:rsidRPr="00623037">
        <w:rPr>
          <w:rFonts w:cs="Calibri"/>
          <w:i/>
          <w:iCs/>
          <w:color w:val="000000" w:themeColor="text1"/>
        </w:rPr>
        <w:t>She Resisted</w:t>
      </w:r>
      <w:r w:rsidRPr="00623037">
        <w:rPr>
          <w:rFonts w:cs="Calibri"/>
          <w:color w:val="000000" w:themeColor="text1"/>
        </w:rPr>
        <w:t xml:space="preserve"> will offer a heightened immersive experience of the vision, perseverance and radicality of the women who won the vote. </w:t>
      </w:r>
    </w:p>
    <w:p w14:paraId="0A3BCAA2" w14:textId="77777777" w:rsidR="009F2E10" w:rsidRPr="00DD44DF" w:rsidRDefault="009F2E10" w:rsidP="008624CA">
      <w:pPr>
        <w:rPr>
          <w:bCs/>
          <w:color w:val="FF0000"/>
          <w:sz w:val="18"/>
          <w:szCs w:val="18"/>
        </w:rPr>
      </w:pPr>
    </w:p>
    <w:p w14:paraId="60F7068D" w14:textId="3FE73096" w:rsidR="008624CA" w:rsidRDefault="008624CA" w:rsidP="00F61A97">
      <w:pPr>
        <w:rPr>
          <w:b/>
          <w:bCs/>
          <w:szCs w:val="23"/>
          <w:u w:val="single"/>
        </w:rPr>
      </w:pPr>
      <w:r w:rsidRPr="00D96119">
        <w:rPr>
          <w:b/>
          <w:bCs/>
          <w:szCs w:val="23"/>
          <w:u w:val="single"/>
        </w:rPr>
        <w:t>Part One</w:t>
      </w:r>
    </w:p>
    <w:p w14:paraId="233FBBCB" w14:textId="5F14114B" w:rsidR="00B1587A" w:rsidRPr="00953C52" w:rsidRDefault="00B1587A" w:rsidP="00F61A97">
      <w:pPr>
        <w:rPr>
          <w:b/>
          <w:bCs/>
          <w:sz w:val="16"/>
          <w:szCs w:val="16"/>
          <w:u w:val="single"/>
        </w:rPr>
      </w:pPr>
    </w:p>
    <w:p w14:paraId="2DE1C225" w14:textId="77777777" w:rsidR="00B1587A" w:rsidRPr="008021CA" w:rsidRDefault="00B1587A" w:rsidP="00B1587A">
      <w:pPr>
        <w:rPr>
          <w:color w:val="000000" w:themeColor="text1"/>
        </w:rPr>
      </w:pPr>
      <w:r w:rsidRPr="008021CA">
        <w:rPr>
          <w:color w:val="000000" w:themeColor="text1"/>
        </w:rPr>
        <w:t xml:space="preserve">Part One traces the rise of suffrage militancy, a direct-action approach to politics inspired by Britain’s notoriously militant suffragettes. First introduced in New York by Harriot Stanton Blatch, the daughter of women’s rights pioneer Elizabeth Cady Stanton, and later championed by Alice Paul, a well-educated, singularly-driven Quaker of the movement's third generation, the new, “unladylike” tactics heightened the movement’s visibility, as thousands of American women took to the streets to boldly demand their right to full and equal citizenship. During this time, the question of suffrage </w:t>
      </w:r>
      <w:r w:rsidRPr="000672DB">
        <w:rPr>
          <w:color w:val="000000" w:themeColor="text1"/>
        </w:rPr>
        <w:t>for</w:t>
      </w:r>
      <w:r w:rsidRPr="008021CA">
        <w:rPr>
          <w:color w:val="000000" w:themeColor="text1"/>
        </w:rPr>
        <w:t xml:space="preserve"> African American women, already active in the movement, was seen as a liability in securing the full support of women and men in the former Confederac</w:t>
      </w:r>
      <w:r w:rsidRPr="000672DB">
        <w:rPr>
          <w:color w:val="000000" w:themeColor="text1"/>
        </w:rPr>
        <w:t xml:space="preserve">y. </w:t>
      </w:r>
      <w:r w:rsidRPr="008021CA">
        <w:rPr>
          <w:color w:val="000000" w:themeColor="text1"/>
        </w:rPr>
        <w:t>By 1911, “votes for women” had become, as one journalist noted, “the three small words which constitute the biggest question in the world today.” While galvanizing to many, such radical action was also divisive, stiffening the opposition and threatening to undermine the movement's credibility.</w:t>
      </w:r>
    </w:p>
    <w:p w14:paraId="173855D6" w14:textId="77777777" w:rsidR="003E1A8D" w:rsidRPr="00DD44DF" w:rsidRDefault="003E1A8D" w:rsidP="008624CA">
      <w:pPr>
        <w:rPr>
          <w:sz w:val="18"/>
          <w:szCs w:val="18"/>
        </w:rPr>
      </w:pPr>
    </w:p>
    <w:p w14:paraId="5EC5EAAB" w14:textId="19FBA0EE" w:rsidR="003E1A8D" w:rsidRDefault="003E1A8D" w:rsidP="008624CA">
      <w:pPr>
        <w:rPr>
          <w:b/>
          <w:bCs/>
          <w:u w:val="single"/>
        </w:rPr>
      </w:pPr>
      <w:r w:rsidRPr="00AA1471">
        <w:rPr>
          <w:b/>
          <w:bCs/>
          <w:u w:val="single"/>
        </w:rPr>
        <w:t>Part Two</w:t>
      </w:r>
    </w:p>
    <w:p w14:paraId="65599BFB" w14:textId="39C1DE00" w:rsidR="00B1587A" w:rsidRPr="00953C52" w:rsidRDefault="00B1587A" w:rsidP="008624CA">
      <w:pPr>
        <w:rPr>
          <w:b/>
          <w:bCs/>
          <w:sz w:val="16"/>
          <w:szCs w:val="16"/>
          <w:u w:val="single"/>
        </w:rPr>
      </w:pPr>
    </w:p>
    <w:p w14:paraId="72A9D298" w14:textId="77777777" w:rsidR="00B1587A" w:rsidRPr="000672DB" w:rsidRDefault="00B1587A" w:rsidP="00B1587A">
      <w:pPr>
        <w:rPr>
          <w:color w:val="000000" w:themeColor="text1"/>
        </w:rPr>
      </w:pPr>
      <w:r w:rsidRPr="000672DB">
        <w:rPr>
          <w:color w:val="000000" w:themeColor="text1"/>
        </w:rPr>
        <w:t>Part Two examines the mounting dispute over strategy and tactics, and reveals how the pervasive racism of the time, particularly in the South, impacted women's fight for the vote. Stung by a string of bitter state-level defeats in the fall of 1915, the suffragists decided to concentrate their energies on the passage of a federal amendment. One faction, under the leadership of the National American Woman Suffrage Association’s President Carrie Chapman Catt, was determined to pursue a moderate course and work within the political system, while another, Alice Paul's National Woman’s Party, deployed ever-more confrontational and controversial methods of protest. The two efforts nevertheless pushed the movement to its crescendo in tandem, and forever transformed the politics of social change in America.</w:t>
      </w:r>
    </w:p>
    <w:p w14:paraId="0B10A1AB" w14:textId="1816E67B" w:rsidR="000D3321" w:rsidRPr="00DD44DF" w:rsidRDefault="000D3321" w:rsidP="008624CA">
      <w:pPr>
        <w:rPr>
          <w:sz w:val="18"/>
          <w:szCs w:val="18"/>
        </w:rPr>
      </w:pPr>
    </w:p>
    <w:p w14:paraId="7EBD51CB" w14:textId="0FEA283C" w:rsidR="000D3321" w:rsidRPr="000D3321" w:rsidRDefault="000D3321" w:rsidP="000D3321">
      <w:pPr>
        <w:rPr>
          <w:b/>
          <w:bCs/>
        </w:rPr>
      </w:pPr>
      <w:r w:rsidRPr="000D3321">
        <w:rPr>
          <w:b/>
          <w:bCs/>
        </w:rPr>
        <w:t>About the Participants</w:t>
      </w:r>
      <w:r>
        <w:rPr>
          <w:b/>
          <w:bCs/>
        </w:rPr>
        <w:t xml:space="preserve"> </w:t>
      </w:r>
      <w:r w:rsidRPr="000D3321">
        <w:rPr>
          <w:b/>
          <w:bCs/>
        </w:rPr>
        <w:t>(in alphabetical order)</w:t>
      </w:r>
    </w:p>
    <w:p w14:paraId="3FF7D25B" w14:textId="77777777" w:rsidR="000D3321" w:rsidRPr="00FF780C" w:rsidRDefault="000D3321" w:rsidP="000D3321">
      <w:pPr>
        <w:jc w:val="center"/>
        <w:rPr>
          <w:b/>
          <w:bCs/>
          <w:sz w:val="16"/>
          <w:szCs w:val="16"/>
        </w:rPr>
      </w:pPr>
    </w:p>
    <w:p w14:paraId="214DBF68" w14:textId="77777777" w:rsidR="000D3321" w:rsidRDefault="000D3321" w:rsidP="000D3321">
      <w:r>
        <w:rPr>
          <w:b/>
        </w:rPr>
        <w:t xml:space="preserve">Jad Adams </w:t>
      </w:r>
      <w:r w:rsidRPr="00685221">
        <w:t>is a</w:t>
      </w:r>
      <w:r w:rsidRPr="004A670B">
        <w:rPr>
          <w:b/>
        </w:rPr>
        <w:t xml:space="preserve"> </w:t>
      </w:r>
      <w:r w:rsidRPr="004A670B">
        <w:t>writer/resea</w:t>
      </w:r>
      <w:r>
        <w:t>rch fellow University of London and</w:t>
      </w:r>
      <w:r w:rsidRPr="004A670B">
        <w:t xml:space="preserve"> author of </w:t>
      </w:r>
      <w:r w:rsidRPr="004A670B">
        <w:rPr>
          <w:i/>
        </w:rPr>
        <w:t xml:space="preserve">Women and the Vote: A World History </w:t>
      </w:r>
      <w:r w:rsidRPr="004A670B">
        <w:t>(2014)</w:t>
      </w:r>
      <w:r>
        <w:t>.</w:t>
      </w:r>
    </w:p>
    <w:p w14:paraId="3EB4C429" w14:textId="77777777" w:rsidR="000D3321" w:rsidRPr="00DD44DF" w:rsidRDefault="000D3321" w:rsidP="000D3321">
      <w:pPr>
        <w:rPr>
          <w:sz w:val="18"/>
          <w:szCs w:val="18"/>
        </w:rPr>
      </w:pPr>
    </w:p>
    <w:p w14:paraId="37D62865" w14:textId="77777777" w:rsidR="000D3321" w:rsidRPr="004A670B" w:rsidRDefault="000D3321" w:rsidP="000D3321">
      <w:pPr>
        <w:rPr>
          <w:i/>
        </w:rPr>
      </w:pPr>
      <w:r>
        <w:rPr>
          <w:b/>
        </w:rPr>
        <w:t xml:space="preserve">Colonel Beth Behn </w:t>
      </w:r>
      <w:r w:rsidRPr="00685221">
        <w:t xml:space="preserve">is </w:t>
      </w:r>
      <w:r>
        <w:t>a former</w:t>
      </w:r>
      <w:r w:rsidRPr="00685221">
        <w:t xml:space="preserve"> c</w:t>
      </w:r>
      <w:r w:rsidRPr="004A670B">
        <w:t xml:space="preserve">ommander </w:t>
      </w:r>
      <w:r>
        <w:t>at Fort Eustis,</w:t>
      </w:r>
      <w:r w:rsidRPr="004A670B">
        <w:t xml:space="preserve"> former Associate Professor of History at the </w:t>
      </w:r>
      <w:r>
        <w:t xml:space="preserve">United States Military Academy, and </w:t>
      </w:r>
      <w:r w:rsidRPr="004A670B">
        <w:t xml:space="preserve">author </w:t>
      </w:r>
      <w:r>
        <w:t xml:space="preserve">of </w:t>
      </w:r>
      <w:r w:rsidRPr="004A670B">
        <w:rPr>
          <w:i/>
        </w:rPr>
        <w:t>Woodrow Wilson's Conversion Experience</w:t>
      </w:r>
      <w:r w:rsidRPr="004A670B">
        <w:t xml:space="preserve"> (2012 PhD dissertation)</w:t>
      </w:r>
      <w:r>
        <w:t>.</w:t>
      </w:r>
    </w:p>
    <w:p w14:paraId="2DD879D1" w14:textId="77777777" w:rsidR="000D3321" w:rsidRPr="00DD44DF" w:rsidRDefault="000D3321" w:rsidP="000D3321">
      <w:pPr>
        <w:rPr>
          <w:sz w:val="18"/>
          <w:szCs w:val="18"/>
        </w:rPr>
      </w:pPr>
    </w:p>
    <w:p w14:paraId="64C61992" w14:textId="77777777" w:rsidR="000D3321" w:rsidRPr="004A670B" w:rsidRDefault="000D3321" w:rsidP="000D3321">
      <w:pPr>
        <w:rPr>
          <w:i/>
        </w:rPr>
      </w:pPr>
      <w:r>
        <w:rPr>
          <w:b/>
        </w:rPr>
        <w:t xml:space="preserve">Tina Cassidy </w:t>
      </w:r>
      <w:r w:rsidRPr="004A670B">
        <w:t xml:space="preserve">is the author of </w:t>
      </w:r>
      <w:r w:rsidRPr="004A670B">
        <w:rPr>
          <w:i/>
        </w:rPr>
        <w:t xml:space="preserve">Mr. </w:t>
      </w:r>
      <w:r>
        <w:rPr>
          <w:i/>
        </w:rPr>
        <w:t>President How Long Must We Wait?</w:t>
      </w:r>
      <w:r w:rsidRPr="004A670B">
        <w:rPr>
          <w:i/>
        </w:rPr>
        <w:t xml:space="preserve">: Alice Paul, Woodrow Wilson, and the Fight for the Right to Vote </w:t>
      </w:r>
      <w:r w:rsidRPr="004A670B">
        <w:t>(2019)</w:t>
      </w:r>
      <w:r>
        <w:t>.</w:t>
      </w:r>
    </w:p>
    <w:p w14:paraId="1ECFDD4B" w14:textId="77777777" w:rsidR="000D3321" w:rsidRPr="00DD44DF" w:rsidRDefault="000D3321" w:rsidP="000D3321">
      <w:pPr>
        <w:rPr>
          <w:b/>
          <w:sz w:val="18"/>
          <w:szCs w:val="18"/>
        </w:rPr>
      </w:pPr>
    </w:p>
    <w:p w14:paraId="27694543" w14:textId="77777777" w:rsidR="000D3321" w:rsidRPr="004A670B" w:rsidRDefault="000D3321" w:rsidP="000D3321">
      <w:r>
        <w:rPr>
          <w:b/>
        </w:rPr>
        <w:t xml:space="preserve">Marcia Chatelain </w:t>
      </w:r>
      <w:r w:rsidRPr="004A670B">
        <w:t xml:space="preserve">is </w:t>
      </w:r>
      <w:r>
        <w:t xml:space="preserve">a Provost's Distinguished </w:t>
      </w:r>
      <w:r w:rsidRPr="004A670B">
        <w:t>Associate Professor of History and African American studies</w:t>
      </w:r>
      <w:r>
        <w:t xml:space="preserve"> at</w:t>
      </w:r>
      <w:r w:rsidRPr="004A670B">
        <w:t xml:space="preserve"> Georgetown University</w:t>
      </w:r>
      <w:r>
        <w:t>.</w:t>
      </w:r>
    </w:p>
    <w:p w14:paraId="0C92EBF7" w14:textId="77777777" w:rsidR="000D3321" w:rsidRPr="00DD44DF" w:rsidRDefault="000D3321" w:rsidP="000D3321">
      <w:pPr>
        <w:rPr>
          <w:b/>
          <w:sz w:val="18"/>
          <w:szCs w:val="18"/>
        </w:rPr>
      </w:pPr>
    </w:p>
    <w:p w14:paraId="7B732749" w14:textId="77777777" w:rsidR="000D3321" w:rsidRDefault="000D3321" w:rsidP="000D3321">
      <w:pPr>
        <w:rPr>
          <w:i/>
        </w:rPr>
      </w:pPr>
      <w:r>
        <w:rPr>
          <w:b/>
        </w:rPr>
        <w:lastRenderedPageBreak/>
        <w:t xml:space="preserve">Ellen DuBois </w:t>
      </w:r>
      <w:r w:rsidRPr="004A670B">
        <w:t xml:space="preserve">is </w:t>
      </w:r>
      <w:r>
        <w:t>a Professor Emeritus of History at UCLA and</w:t>
      </w:r>
      <w:r w:rsidRPr="004A670B">
        <w:t xml:space="preserve"> author of </w:t>
      </w:r>
      <w:r w:rsidRPr="004A670B">
        <w:rPr>
          <w:i/>
        </w:rPr>
        <w:t>Harriot Stanton Blatch and the Winning of Woman Suffrage</w:t>
      </w:r>
      <w:r w:rsidRPr="004A670B">
        <w:t xml:space="preserve"> (1997),</w:t>
      </w:r>
      <w:r w:rsidRPr="004A670B">
        <w:rPr>
          <w:i/>
        </w:rPr>
        <w:t xml:space="preserve"> Woman Suffrage and Women's Rights: Essays </w:t>
      </w:r>
      <w:r w:rsidRPr="004A670B">
        <w:t xml:space="preserve">(1997), </w:t>
      </w:r>
      <w:r>
        <w:t xml:space="preserve">and </w:t>
      </w:r>
      <w:r w:rsidRPr="004A670B">
        <w:rPr>
          <w:i/>
        </w:rPr>
        <w:t xml:space="preserve">Suffrage: Women's Long </w:t>
      </w:r>
      <w:r>
        <w:rPr>
          <w:i/>
        </w:rPr>
        <w:t xml:space="preserve">Battle for the Vote </w:t>
      </w:r>
      <w:r w:rsidRPr="00685221">
        <w:t>(2020)</w:t>
      </w:r>
      <w:r>
        <w:rPr>
          <w:i/>
        </w:rPr>
        <w:t>.</w:t>
      </w:r>
    </w:p>
    <w:p w14:paraId="0BB72371" w14:textId="77777777" w:rsidR="000D3321" w:rsidRPr="00D608AC" w:rsidRDefault="000D3321" w:rsidP="000D3321">
      <w:pPr>
        <w:rPr>
          <w:i/>
          <w:sz w:val="16"/>
          <w:szCs w:val="16"/>
        </w:rPr>
      </w:pPr>
    </w:p>
    <w:p w14:paraId="0BD76CB6" w14:textId="77777777" w:rsidR="000D3321" w:rsidRPr="004A670B" w:rsidRDefault="000D3321" w:rsidP="000D3321">
      <w:pPr>
        <w:rPr>
          <w:i/>
        </w:rPr>
      </w:pPr>
      <w:r>
        <w:rPr>
          <w:b/>
        </w:rPr>
        <w:t xml:space="preserve">Paula Giddings </w:t>
      </w:r>
      <w:r w:rsidRPr="004A670B">
        <w:t>is</w:t>
      </w:r>
      <w:r>
        <w:rPr>
          <w:b/>
        </w:rPr>
        <w:t xml:space="preserve"> </w:t>
      </w:r>
      <w:r>
        <w:t>Professor Emeritus</w:t>
      </w:r>
      <w:r w:rsidRPr="004A670B">
        <w:t xml:space="preserve"> of </w:t>
      </w:r>
      <w:r>
        <w:t>Africana Studies at Smith College, and</w:t>
      </w:r>
      <w:r w:rsidRPr="004A670B">
        <w:t xml:space="preserve"> author of </w:t>
      </w:r>
      <w:r w:rsidRPr="004A670B">
        <w:rPr>
          <w:i/>
        </w:rPr>
        <w:t>When and Where I Enter</w:t>
      </w:r>
      <w:r>
        <w:rPr>
          <w:i/>
        </w:rPr>
        <w:t>: The Impact of Black Women on Race</w:t>
      </w:r>
      <w:r w:rsidRPr="004A670B">
        <w:rPr>
          <w:i/>
        </w:rPr>
        <w:t xml:space="preserve"> </w:t>
      </w:r>
      <w:r w:rsidRPr="004A670B">
        <w:t>(1984)</w:t>
      </w:r>
      <w:r w:rsidRPr="004A670B">
        <w:rPr>
          <w:i/>
        </w:rPr>
        <w:t xml:space="preserve"> </w:t>
      </w:r>
      <w:r w:rsidRPr="004A670B">
        <w:t xml:space="preserve">and </w:t>
      </w:r>
      <w:r w:rsidRPr="004A670B">
        <w:rPr>
          <w:i/>
        </w:rPr>
        <w:t xml:space="preserve">Ida: A Sword Among Lions </w:t>
      </w:r>
      <w:r w:rsidRPr="004A670B">
        <w:t>(2008)</w:t>
      </w:r>
      <w:r>
        <w:t>.</w:t>
      </w:r>
    </w:p>
    <w:p w14:paraId="6272409B" w14:textId="77777777" w:rsidR="000D3321" w:rsidRPr="00D608AC" w:rsidRDefault="000D3321" w:rsidP="000D3321">
      <w:pPr>
        <w:rPr>
          <w:b/>
          <w:sz w:val="16"/>
          <w:szCs w:val="16"/>
        </w:rPr>
      </w:pPr>
    </w:p>
    <w:p w14:paraId="542566E1" w14:textId="77777777" w:rsidR="000D3321" w:rsidRDefault="000D3321" w:rsidP="000D3321">
      <w:r>
        <w:rPr>
          <w:b/>
        </w:rPr>
        <w:t xml:space="preserve">Susan Goodier </w:t>
      </w:r>
      <w:r w:rsidRPr="00AB06A6">
        <w:t xml:space="preserve">is a </w:t>
      </w:r>
      <w:r>
        <w:t>Professor of History at SUNY Oneonta and</w:t>
      </w:r>
      <w:r w:rsidRPr="004A670B">
        <w:t xml:space="preserve"> author of </w:t>
      </w:r>
      <w:r w:rsidRPr="004A670B">
        <w:rPr>
          <w:i/>
        </w:rPr>
        <w:t xml:space="preserve">No Votes for Women: The New York State Anti-Suffrage Movement </w:t>
      </w:r>
      <w:r w:rsidRPr="004A670B">
        <w:t>(2013)</w:t>
      </w:r>
      <w:r>
        <w:rPr>
          <w:i/>
        </w:rPr>
        <w:t xml:space="preserve"> </w:t>
      </w:r>
      <w:r w:rsidRPr="00AB06A6">
        <w:t>and</w:t>
      </w:r>
      <w:r w:rsidRPr="004A670B">
        <w:rPr>
          <w:i/>
        </w:rPr>
        <w:t xml:space="preserve"> Women Will Vote: Winning Suffrage in New York State </w:t>
      </w:r>
      <w:r w:rsidRPr="004A670B">
        <w:t>(2017)</w:t>
      </w:r>
      <w:r>
        <w:t>.</w:t>
      </w:r>
    </w:p>
    <w:p w14:paraId="39E8A725" w14:textId="77777777" w:rsidR="000D3321" w:rsidRPr="00D608AC" w:rsidRDefault="000D3321" w:rsidP="000D3321">
      <w:pPr>
        <w:rPr>
          <w:i/>
          <w:sz w:val="16"/>
          <w:szCs w:val="16"/>
        </w:rPr>
      </w:pPr>
    </w:p>
    <w:p w14:paraId="2D611561" w14:textId="77777777" w:rsidR="000D3321" w:rsidRDefault="000D3321" w:rsidP="000D3321">
      <w:r>
        <w:rPr>
          <w:b/>
        </w:rPr>
        <w:t xml:space="preserve">Martha Jones </w:t>
      </w:r>
      <w:r w:rsidRPr="004A670B">
        <w:t xml:space="preserve">is </w:t>
      </w:r>
      <w:r>
        <w:t>the Society of Black Alumni Presidential</w:t>
      </w:r>
      <w:r w:rsidRPr="004A670B">
        <w:rPr>
          <w:b/>
        </w:rPr>
        <w:t xml:space="preserve"> </w:t>
      </w:r>
      <w:r>
        <w:t>Professor of History at Johns Hopkins University and</w:t>
      </w:r>
      <w:r w:rsidRPr="004A670B">
        <w:t xml:space="preserve"> author of </w:t>
      </w:r>
      <w:r w:rsidRPr="004A670B">
        <w:rPr>
          <w:i/>
        </w:rPr>
        <w:t>All Bound Up Together: The Woman Question in African American Public Culture 1830-1900</w:t>
      </w:r>
      <w:r w:rsidRPr="004A670B">
        <w:t xml:space="preserve"> (2009)</w:t>
      </w:r>
      <w:r>
        <w:t xml:space="preserve"> and </w:t>
      </w:r>
      <w:r>
        <w:rPr>
          <w:i/>
        </w:rPr>
        <w:t xml:space="preserve">Vanguard: How Black Women Broke Barriers, Won the Vote, and Insisted Upon Equality for All </w:t>
      </w:r>
      <w:r>
        <w:t>(2020).</w:t>
      </w:r>
    </w:p>
    <w:p w14:paraId="007DE30A" w14:textId="77777777" w:rsidR="000D3321" w:rsidRPr="00D608AC" w:rsidRDefault="000D3321" w:rsidP="000D3321">
      <w:pPr>
        <w:rPr>
          <w:sz w:val="16"/>
          <w:szCs w:val="16"/>
        </w:rPr>
      </w:pPr>
    </w:p>
    <w:p w14:paraId="787B9DF8" w14:textId="77777777" w:rsidR="000D3321" w:rsidRDefault="000D3321" w:rsidP="000D3321">
      <w:r>
        <w:rPr>
          <w:b/>
        </w:rPr>
        <w:t xml:space="preserve">Alexander Keyssar </w:t>
      </w:r>
      <w:r w:rsidRPr="004A670B">
        <w:t xml:space="preserve">is </w:t>
      </w:r>
      <w:r>
        <w:t xml:space="preserve">the Matthew W. Stirling Jr. </w:t>
      </w:r>
      <w:r w:rsidRPr="004A670B">
        <w:t xml:space="preserve">Professor of History and Social </w:t>
      </w:r>
      <w:r>
        <w:t xml:space="preserve">Policy, Harvard Kennedy School and </w:t>
      </w:r>
      <w:r w:rsidRPr="004A670B">
        <w:t xml:space="preserve">author of </w:t>
      </w:r>
      <w:r w:rsidRPr="004A670B">
        <w:rPr>
          <w:i/>
        </w:rPr>
        <w:t xml:space="preserve">The Right to Vote: The Contested History of Democracy in America </w:t>
      </w:r>
      <w:r w:rsidRPr="004A670B">
        <w:t>(2000)</w:t>
      </w:r>
      <w:r>
        <w:t>.</w:t>
      </w:r>
    </w:p>
    <w:p w14:paraId="39681ACC" w14:textId="77777777" w:rsidR="000D3321" w:rsidRPr="00D608AC" w:rsidRDefault="000D3321" w:rsidP="000D3321">
      <w:pPr>
        <w:rPr>
          <w:sz w:val="16"/>
          <w:szCs w:val="16"/>
        </w:rPr>
      </w:pPr>
    </w:p>
    <w:p w14:paraId="69D8D21C" w14:textId="77777777" w:rsidR="000D3321" w:rsidRDefault="000D3321" w:rsidP="000D3321">
      <w:r>
        <w:rPr>
          <w:b/>
        </w:rPr>
        <w:t xml:space="preserve">Ellie Smeal </w:t>
      </w:r>
      <w:r>
        <w:t>is p</w:t>
      </w:r>
      <w:r w:rsidRPr="004A670B">
        <w:t>resident and c</w:t>
      </w:r>
      <w:r>
        <w:t>o-founder of the</w:t>
      </w:r>
      <w:r w:rsidRPr="004A670B">
        <w:t xml:space="preserve"> Feminist Majority Foundation</w:t>
      </w:r>
      <w:r>
        <w:t>.</w:t>
      </w:r>
    </w:p>
    <w:p w14:paraId="3E015962" w14:textId="77777777" w:rsidR="000D3321" w:rsidRPr="00D608AC" w:rsidRDefault="000D3321" w:rsidP="000D3321">
      <w:pPr>
        <w:rPr>
          <w:sz w:val="16"/>
          <w:szCs w:val="16"/>
        </w:rPr>
      </w:pPr>
    </w:p>
    <w:p w14:paraId="54CEDCF1" w14:textId="77777777" w:rsidR="000D3321" w:rsidRPr="004A670B" w:rsidRDefault="000D3321" w:rsidP="000D3321">
      <w:r>
        <w:rPr>
          <w:b/>
        </w:rPr>
        <w:t xml:space="preserve">Michael Waldman </w:t>
      </w:r>
      <w:r w:rsidRPr="00AB06A6">
        <w:t>is</w:t>
      </w:r>
      <w:r w:rsidRPr="004A670B">
        <w:rPr>
          <w:b/>
        </w:rPr>
        <w:t xml:space="preserve"> </w:t>
      </w:r>
      <w:r>
        <w:t>president of the</w:t>
      </w:r>
      <w:r w:rsidRPr="004A670B">
        <w:t xml:space="preserve"> Brennan Center f</w:t>
      </w:r>
      <w:r>
        <w:t>or Justice at NYU School of Law and</w:t>
      </w:r>
      <w:r w:rsidRPr="004A670B">
        <w:t xml:space="preserve"> author of </w:t>
      </w:r>
      <w:r w:rsidRPr="004A670B">
        <w:rPr>
          <w:i/>
        </w:rPr>
        <w:t>The Fight to Vote</w:t>
      </w:r>
      <w:r w:rsidRPr="004A670B">
        <w:t xml:space="preserve"> (2016)</w:t>
      </w:r>
      <w:r>
        <w:t>.</w:t>
      </w:r>
    </w:p>
    <w:p w14:paraId="1EFEE950" w14:textId="77777777" w:rsidR="000D3321" w:rsidRPr="00D608AC" w:rsidRDefault="000D3321" w:rsidP="000D3321">
      <w:pPr>
        <w:rPr>
          <w:sz w:val="16"/>
          <w:szCs w:val="16"/>
        </w:rPr>
      </w:pPr>
    </w:p>
    <w:p w14:paraId="34495AC9" w14:textId="77777777" w:rsidR="000D3321" w:rsidRDefault="000D3321" w:rsidP="000D3321">
      <w:r w:rsidRPr="00685221">
        <w:rPr>
          <w:b/>
        </w:rPr>
        <w:t>Mary Walton</w:t>
      </w:r>
      <w:r>
        <w:t xml:space="preserve"> is a journalist and author of </w:t>
      </w:r>
      <w:r w:rsidRPr="003F257D">
        <w:rPr>
          <w:i/>
        </w:rPr>
        <w:t xml:space="preserve">A Women’s Crusade: Alice Paul and the Battle for the Ballot </w:t>
      </w:r>
      <w:r>
        <w:t>(2010).</w:t>
      </w:r>
    </w:p>
    <w:p w14:paraId="7D2C97C0" w14:textId="77777777" w:rsidR="000D3321" w:rsidRPr="00D608AC" w:rsidRDefault="000D3321" w:rsidP="000D3321">
      <w:pPr>
        <w:rPr>
          <w:sz w:val="16"/>
          <w:szCs w:val="16"/>
        </w:rPr>
      </w:pPr>
    </w:p>
    <w:p w14:paraId="32C68C93" w14:textId="77777777" w:rsidR="000D3321" w:rsidRPr="004A670B" w:rsidRDefault="000D3321" w:rsidP="000D3321">
      <w:r w:rsidRPr="004A670B">
        <w:rPr>
          <w:b/>
        </w:rPr>
        <w:t>Susan Ware</w:t>
      </w:r>
      <w:r>
        <w:rPr>
          <w:b/>
        </w:rPr>
        <w:t xml:space="preserve"> </w:t>
      </w:r>
      <w:r w:rsidRPr="004A670B">
        <w:t>is a</w:t>
      </w:r>
      <w:r>
        <w:t>n</w:t>
      </w:r>
      <w:r w:rsidRPr="004A670B">
        <w:t xml:space="preserve"> </w:t>
      </w:r>
      <w:r>
        <w:t xml:space="preserve">historian/biographer, an honorary women's suffrage centennial historian at </w:t>
      </w:r>
      <w:r w:rsidRPr="004A670B">
        <w:t xml:space="preserve">Schlesinger Library, </w:t>
      </w:r>
      <w:r>
        <w:t>Radcliffe Institute,</w:t>
      </w:r>
      <w:r w:rsidRPr="004A670B">
        <w:t xml:space="preserve"> </w:t>
      </w:r>
      <w:r>
        <w:t xml:space="preserve">and </w:t>
      </w:r>
      <w:r w:rsidRPr="004A670B">
        <w:t xml:space="preserve">author of </w:t>
      </w:r>
      <w:r w:rsidRPr="004A670B">
        <w:rPr>
          <w:i/>
        </w:rPr>
        <w:t>Why They Marched</w:t>
      </w:r>
      <w:r>
        <w:rPr>
          <w:i/>
        </w:rPr>
        <w:t xml:space="preserve">: Untold Stories of the Women Who Fought for the Right to Vote </w:t>
      </w:r>
      <w:r w:rsidRPr="004A670B">
        <w:t>(2019)</w:t>
      </w:r>
      <w:r>
        <w:t>.</w:t>
      </w:r>
    </w:p>
    <w:p w14:paraId="060BA591" w14:textId="77777777" w:rsidR="000D3321" w:rsidRPr="00D608AC" w:rsidRDefault="000D3321" w:rsidP="000D3321">
      <w:pPr>
        <w:rPr>
          <w:i/>
          <w:sz w:val="16"/>
          <w:szCs w:val="16"/>
        </w:rPr>
      </w:pPr>
    </w:p>
    <w:p w14:paraId="07DB6E11" w14:textId="77777777" w:rsidR="000D3321" w:rsidRDefault="000D3321" w:rsidP="000D3321">
      <w:r w:rsidRPr="00685221">
        <w:rPr>
          <w:b/>
        </w:rPr>
        <w:t>Elaine Weiss</w:t>
      </w:r>
      <w:r>
        <w:t xml:space="preserve"> is a writer /journalist and author of </w:t>
      </w:r>
      <w:r w:rsidRPr="00685221">
        <w:rPr>
          <w:i/>
        </w:rPr>
        <w:t xml:space="preserve">The Woman’s Hour: The Great Fight to Win the Vote </w:t>
      </w:r>
      <w:r>
        <w:t>(2018).</w:t>
      </w:r>
    </w:p>
    <w:p w14:paraId="081A331C" w14:textId="77777777" w:rsidR="000D3321" w:rsidRPr="00D608AC" w:rsidRDefault="000D3321" w:rsidP="000D3321">
      <w:pPr>
        <w:rPr>
          <w:sz w:val="16"/>
          <w:szCs w:val="16"/>
        </w:rPr>
      </w:pPr>
    </w:p>
    <w:p w14:paraId="70275DBC" w14:textId="77777777" w:rsidR="000D3321" w:rsidRPr="004A670B" w:rsidRDefault="000D3321" w:rsidP="000D3321">
      <w:r>
        <w:rPr>
          <w:b/>
        </w:rPr>
        <w:t xml:space="preserve">Jill Zahniser </w:t>
      </w:r>
      <w:r w:rsidRPr="004A670B">
        <w:t>is a</w:t>
      </w:r>
      <w:r>
        <w:t>n independent</w:t>
      </w:r>
      <w:r>
        <w:rPr>
          <w:b/>
        </w:rPr>
        <w:t xml:space="preserve"> </w:t>
      </w:r>
      <w:r>
        <w:t>historian and</w:t>
      </w:r>
      <w:r w:rsidRPr="004A670B">
        <w:t xml:space="preserve"> author of </w:t>
      </w:r>
      <w:r w:rsidRPr="004A670B">
        <w:rPr>
          <w:i/>
        </w:rPr>
        <w:t>Alice Paul: Claiming Power</w:t>
      </w:r>
      <w:r w:rsidRPr="004A670B">
        <w:t xml:space="preserve"> (2014)</w:t>
      </w:r>
      <w:r>
        <w:t>.</w:t>
      </w:r>
    </w:p>
    <w:p w14:paraId="3143E7B7" w14:textId="77777777" w:rsidR="000D3321" w:rsidRPr="00DD44DF" w:rsidRDefault="000D3321" w:rsidP="000D3321">
      <w:pPr>
        <w:rPr>
          <w:b/>
          <w:sz w:val="18"/>
          <w:szCs w:val="18"/>
        </w:rPr>
      </w:pPr>
    </w:p>
    <w:p w14:paraId="0D0BED95" w14:textId="007B46AE" w:rsidR="002C7B3F" w:rsidRDefault="008C1F24" w:rsidP="000D3321">
      <w:pPr>
        <w:rPr>
          <w:b/>
          <w:kern w:val="1"/>
        </w:rPr>
      </w:pPr>
      <w:r w:rsidRPr="00A21030">
        <w:rPr>
          <w:b/>
          <w:kern w:val="1"/>
        </w:rPr>
        <w:t>About the Filmmakers</w:t>
      </w:r>
    </w:p>
    <w:p w14:paraId="145333CA" w14:textId="77777777" w:rsidR="00953C52" w:rsidRPr="00D608AC" w:rsidRDefault="00953C52" w:rsidP="000D3321">
      <w:pPr>
        <w:rPr>
          <w:b/>
          <w:kern w:val="1"/>
          <w:sz w:val="10"/>
          <w:szCs w:val="10"/>
        </w:rPr>
      </w:pPr>
    </w:p>
    <w:p w14:paraId="2D70F04D" w14:textId="77777777" w:rsidR="002C7B3F" w:rsidRPr="00D608AC" w:rsidRDefault="002C7B3F" w:rsidP="002C7B3F">
      <w:pPr>
        <w:widowControl w:val="0"/>
        <w:autoSpaceDE w:val="0"/>
        <w:autoSpaceDN w:val="0"/>
        <w:adjustRightInd w:val="0"/>
        <w:jc w:val="center"/>
        <w:rPr>
          <w:b/>
          <w:kern w:val="1"/>
          <w:sz w:val="22"/>
          <w:szCs w:val="22"/>
        </w:rPr>
      </w:pPr>
      <w:r w:rsidRPr="002C7B3F">
        <w:rPr>
          <w:b/>
          <w:kern w:val="1"/>
        </w:rPr>
        <w:t>“</w:t>
      </w:r>
      <w:r w:rsidRPr="00D608AC">
        <w:rPr>
          <w:b/>
          <w:kern w:val="1"/>
          <w:sz w:val="22"/>
          <w:szCs w:val="22"/>
        </w:rPr>
        <w:t>The Vote”</w:t>
      </w:r>
    </w:p>
    <w:p w14:paraId="00083986" w14:textId="2594BD58" w:rsidR="00790067" w:rsidRPr="00D608AC" w:rsidRDefault="00790067" w:rsidP="002C7B3F">
      <w:pPr>
        <w:widowControl w:val="0"/>
        <w:autoSpaceDE w:val="0"/>
        <w:autoSpaceDN w:val="0"/>
        <w:adjustRightInd w:val="0"/>
        <w:jc w:val="center"/>
        <w:rPr>
          <w:b/>
          <w:color w:val="000000" w:themeColor="text1"/>
          <w:kern w:val="1"/>
          <w:sz w:val="22"/>
          <w:szCs w:val="22"/>
        </w:rPr>
      </w:pPr>
      <w:r w:rsidRPr="00D608AC">
        <w:rPr>
          <w:b/>
          <w:color w:val="000000" w:themeColor="text1"/>
          <w:kern w:val="1"/>
          <w:sz w:val="22"/>
          <w:szCs w:val="22"/>
        </w:rPr>
        <w:t>Part 1</w:t>
      </w:r>
    </w:p>
    <w:p w14:paraId="3F500146" w14:textId="7B4DBAB6" w:rsidR="00790067" w:rsidRPr="002C7B3F" w:rsidRDefault="00790067" w:rsidP="009A1C92">
      <w:pPr>
        <w:widowControl w:val="0"/>
        <w:autoSpaceDE w:val="0"/>
        <w:autoSpaceDN w:val="0"/>
        <w:adjustRightInd w:val="0"/>
        <w:rPr>
          <w:b/>
          <w:color w:val="000000" w:themeColor="text1"/>
          <w:kern w:val="1"/>
          <w:sz w:val="10"/>
          <w:szCs w:val="10"/>
        </w:rPr>
      </w:pPr>
    </w:p>
    <w:tbl>
      <w:tblPr>
        <w:tblStyle w:val="TableGrid"/>
        <w:tblW w:w="0" w:type="auto"/>
        <w:tblLook w:val="00A0" w:firstRow="1" w:lastRow="0" w:firstColumn="1" w:lastColumn="0" w:noHBand="0" w:noVBand="0"/>
      </w:tblPr>
      <w:tblGrid>
        <w:gridCol w:w="5259"/>
        <w:gridCol w:w="5253"/>
      </w:tblGrid>
      <w:tr w:rsidR="002C7B3F" w:rsidRPr="002C7B3F" w14:paraId="44E71BBD" w14:textId="77777777" w:rsidTr="00A63122">
        <w:tc>
          <w:tcPr>
            <w:tcW w:w="5259" w:type="dxa"/>
            <w:tcBorders>
              <w:top w:val="nil"/>
              <w:left w:val="nil"/>
              <w:bottom w:val="nil"/>
              <w:right w:val="nil"/>
            </w:tcBorders>
          </w:tcPr>
          <w:p w14:paraId="05A22F5E" w14:textId="77777777" w:rsidR="00790067" w:rsidRPr="002C7B3F" w:rsidRDefault="00790067" w:rsidP="00A63122">
            <w:pPr>
              <w:jc w:val="right"/>
              <w:rPr>
                <w:b/>
                <w:color w:val="000000" w:themeColor="text1"/>
                <w:sz w:val="22"/>
                <w:szCs w:val="22"/>
              </w:rPr>
            </w:pPr>
            <w:r w:rsidRPr="002C7B3F">
              <w:rPr>
                <w:b/>
                <w:color w:val="000000" w:themeColor="text1"/>
                <w:sz w:val="22"/>
                <w:szCs w:val="22"/>
              </w:rPr>
              <w:t>Written and Directed by</w:t>
            </w:r>
          </w:p>
          <w:p w14:paraId="39FFDD00" w14:textId="513AAF78" w:rsidR="00790067" w:rsidRPr="002C7B3F" w:rsidRDefault="00790067" w:rsidP="00A63122">
            <w:pPr>
              <w:jc w:val="right"/>
              <w:rPr>
                <w:b/>
                <w:color w:val="000000" w:themeColor="text1"/>
                <w:sz w:val="22"/>
                <w:szCs w:val="22"/>
              </w:rPr>
            </w:pPr>
            <w:r w:rsidRPr="002C7B3F">
              <w:rPr>
                <w:b/>
                <w:color w:val="000000" w:themeColor="text1"/>
                <w:sz w:val="22"/>
                <w:szCs w:val="22"/>
              </w:rPr>
              <w:t>Produced by</w:t>
            </w:r>
          </w:p>
        </w:tc>
        <w:tc>
          <w:tcPr>
            <w:tcW w:w="5253" w:type="dxa"/>
            <w:tcBorders>
              <w:top w:val="nil"/>
              <w:left w:val="nil"/>
              <w:bottom w:val="nil"/>
              <w:right w:val="nil"/>
            </w:tcBorders>
          </w:tcPr>
          <w:p w14:paraId="27CE1727" w14:textId="0E3E8B05" w:rsidR="00790067" w:rsidRPr="002C7B3F" w:rsidRDefault="00790067" w:rsidP="00A63122">
            <w:pPr>
              <w:rPr>
                <w:color w:val="000000" w:themeColor="text1"/>
                <w:sz w:val="22"/>
                <w:szCs w:val="22"/>
              </w:rPr>
            </w:pPr>
            <w:r w:rsidRPr="002C7B3F">
              <w:rPr>
                <w:color w:val="000000" w:themeColor="text1"/>
                <w:sz w:val="22"/>
                <w:szCs w:val="22"/>
              </w:rPr>
              <w:t>MICHELLE FERRARI</w:t>
            </w:r>
          </w:p>
          <w:p w14:paraId="06C2CC84" w14:textId="77777777" w:rsidR="00790067" w:rsidRPr="002C7B3F" w:rsidRDefault="00790067" w:rsidP="00A63122">
            <w:pPr>
              <w:rPr>
                <w:color w:val="000000" w:themeColor="text1"/>
                <w:sz w:val="22"/>
                <w:szCs w:val="22"/>
              </w:rPr>
            </w:pPr>
            <w:r w:rsidRPr="002C7B3F">
              <w:rPr>
                <w:color w:val="000000" w:themeColor="text1"/>
                <w:sz w:val="22"/>
                <w:szCs w:val="22"/>
              </w:rPr>
              <w:t>CONNIE HONEYCUTT</w:t>
            </w:r>
          </w:p>
          <w:p w14:paraId="285AF7F4" w14:textId="7544C35A" w:rsidR="00790067" w:rsidRPr="002C7B3F" w:rsidRDefault="00790067" w:rsidP="00A63122">
            <w:pPr>
              <w:rPr>
                <w:color w:val="000000" w:themeColor="text1"/>
                <w:sz w:val="22"/>
                <w:szCs w:val="22"/>
              </w:rPr>
            </w:pPr>
            <w:r w:rsidRPr="002C7B3F">
              <w:rPr>
                <w:color w:val="000000" w:themeColor="text1"/>
                <w:sz w:val="22"/>
                <w:szCs w:val="22"/>
              </w:rPr>
              <w:t>MICHELLE FERRARI</w:t>
            </w:r>
          </w:p>
        </w:tc>
      </w:tr>
      <w:tr w:rsidR="002C7B3F" w:rsidRPr="002C7B3F" w14:paraId="7853E717" w14:textId="77777777" w:rsidTr="00A63122">
        <w:tc>
          <w:tcPr>
            <w:tcW w:w="5259" w:type="dxa"/>
            <w:tcBorders>
              <w:top w:val="nil"/>
              <w:left w:val="nil"/>
              <w:bottom w:val="nil"/>
              <w:right w:val="nil"/>
            </w:tcBorders>
          </w:tcPr>
          <w:p w14:paraId="7120022A" w14:textId="30BF0D67" w:rsidR="00790067" w:rsidRPr="002C7B3F" w:rsidRDefault="00790067" w:rsidP="00A63122">
            <w:pPr>
              <w:jc w:val="right"/>
              <w:rPr>
                <w:b/>
                <w:color w:val="000000" w:themeColor="text1"/>
                <w:sz w:val="22"/>
                <w:szCs w:val="22"/>
              </w:rPr>
            </w:pPr>
            <w:r w:rsidRPr="002C7B3F">
              <w:rPr>
                <w:b/>
                <w:color w:val="000000" w:themeColor="text1"/>
                <w:sz w:val="22"/>
                <w:szCs w:val="22"/>
              </w:rPr>
              <w:t>Edited by</w:t>
            </w:r>
          </w:p>
        </w:tc>
        <w:tc>
          <w:tcPr>
            <w:tcW w:w="5253" w:type="dxa"/>
            <w:tcBorders>
              <w:top w:val="nil"/>
              <w:left w:val="nil"/>
              <w:bottom w:val="nil"/>
              <w:right w:val="nil"/>
            </w:tcBorders>
          </w:tcPr>
          <w:p w14:paraId="3F9954B8" w14:textId="25547433" w:rsidR="00790067" w:rsidRPr="002C7B3F" w:rsidRDefault="00790067" w:rsidP="00A63122">
            <w:pPr>
              <w:jc w:val="both"/>
              <w:rPr>
                <w:color w:val="000000" w:themeColor="text1"/>
                <w:sz w:val="22"/>
                <w:szCs w:val="22"/>
              </w:rPr>
            </w:pPr>
            <w:r w:rsidRPr="002C7B3F">
              <w:rPr>
                <w:color w:val="000000" w:themeColor="text1"/>
                <w:sz w:val="22"/>
                <w:szCs w:val="22"/>
              </w:rPr>
              <w:t>NANCY NOVACK</w:t>
            </w:r>
          </w:p>
        </w:tc>
      </w:tr>
      <w:tr w:rsidR="00790067" w:rsidRPr="002C7B3F" w14:paraId="31F44CCE" w14:textId="77777777" w:rsidTr="00A63122">
        <w:tc>
          <w:tcPr>
            <w:tcW w:w="5259" w:type="dxa"/>
            <w:tcBorders>
              <w:top w:val="nil"/>
              <w:left w:val="nil"/>
              <w:bottom w:val="nil"/>
              <w:right w:val="nil"/>
            </w:tcBorders>
          </w:tcPr>
          <w:p w14:paraId="45D54BCD" w14:textId="35ECF382" w:rsidR="00790067" w:rsidRPr="002C7B3F" w:rsidRDefault="00790067" w:rsidP="00790067">
            <w:pPr>
              <w:jc w:val="right"/>
              <w:rPr>
                <w:b/>
                <w:color w:val="000000" w:themeColor="text1"/>
                <w:sz w:val="22"/>
                <w:szCs w:val="22"/>
              </w:rPr>
            </w:pPr>
            <w:r w:rsidRPr="002C7B3F">
              <w:rPr>
                <w:b/>
                <w:color w:val="000000" w:themeColor="text1"/>
                <w:sz w:val="22"/>
                <w:szCs w:val="22"/>
              </w:rPr>
              <w:t>Narrated by</w:t>
            </w:r>
          </w:p>
        </w:tc>
        <w:tc>
          <w:tcPr>
            <w:tcW w:w="5253" w:type="dxa"/>
            <w:tcBorders>
              <w:top w:val="nil"/>
              <w:left w:val="nil"/>
              <w:bottom w:val="nil"/>
              <w:right w:val="nil"/>
            </w:tcBorders>
          </w:tcPr>
          <w:p w14:paraId="22C9C76C" w14:textId="10816F94" w:rsidR="00790067" w:rsidRPr="002C7B3F" w:rsidRDefault="00790067" w:rsidP="00A63122">
            <w:pPr>
              <w:jc w:val="both"/>
              <w:rPr>
                <w:color w:val="000000" w:themeColor="text1"/>
                <w:sz w:val="22"/>
                <w:szCs w:val="22"/>
              </w:rPr>
            </w:pPr>
            <w:r w:rsidRPr="002C7B3F">
              <w:rPr>
                <w:color w:val="000000" w:themeColor="text1"/>
                <w:sz w:val="22"/>
                <w:szCs w:val="22"/>
              </w:rPr>
              <w:t>KATE BURTON</w:t>
            </w:r>
          </w:p>
        </w:tc>
      </w:tr>
    </w:tbl>
    <w:p w14:paraId="05F8AB81" w14:textId="2FD825D7" w:rsidR="00D27670" w:rsidRPr="002C7B3F" w:rsidRDefault="00D27670" w:rsidP="00D27670">
      <w:pPr>
        <w:rPr>
          <w:b/>
          <w:color w:val="000000" w:themeColor="text1"/>
          <w:sz w:val="10"/>
          <w:szCs w:val="10"/>
        </w:rPr>
      </w:pPr>
    </w:p>
    <w:p w14:paraId="6AFF655E" w14:textId="77777777" w:rsidR="00D27670" w:rsidRPr="002C7B3F" w:rsidRDefault="00D27670" w:rsidP="00D27670">
      <w:pPr>
        <w:jc w:val="center"/>
        <w:rPr>
          <w:b/>
          <w:color w:val="000000" w:themeColor="text1"/>
          <w:sz w:val="22"/>
          <w:szCs w:val="22"/>
        </w:rPr>
      </w:pPr>
      <w:r w:rsidRPr="002C7B3F">
        <w:rPr>
          <w:b/>
          <w:color w:val="000000" w:themeColor="text1"/>
          <w:sz w:val="22"/>
          <w:szCs w:val="22"/>
        </w:rPr>
        <w:t>Voices</w:t>
      </w:r>
    </w:p>
    <w:p w14:paraId="62E0B43E" w14:textId="77777777" w:rsidR="00D27670" w:rsidRPr="002C7B3F" w:rsidRDefault="00D27670" w:rsidP="00D27670">
      <w:pPr>
        <w:jc w:val="center"/>
        <w:rPr>
          <w:b/>
          <w:color w:val="000000" w:themeColor="text1"/>
          <w:sz w:val="10"/>
          <w:szCs w:val="10"/>
        </w:rPr>
      </w:pPr>
    </w:p>
    <w:p w14:paraId="616F9A58" w14:textId="77777777" w:rsidR="00D27670" w:rsidRPr="002C7B3F" w:rsidRDefault="00D27670" w:rsidP="00D27670">
      <w:pPr>
        <w:jc w:val="center"/>
        <w:rPr>
          <w:rFonts w:eastAsia="Times"/>
          <w:color w:val="000000" w:themeColor="text1"/>
          <w:sz w:val="22"/>
          <w:szCs w:val="22"/>
        </w:rPr>
      </w:pPr>
      <w:r w:rsidRPr="002C7B3F">
        <w:rPr>
          <w:rFonts w:eastAsia="Times"/>
          <w:color w:val="000000" w:themeColor="text1"/>
          <w:sz w:val="22"/>
          <w:szCs w:val="22"/>
        </w:rPr>
        <w:t>PATRICIA CLARKSON</w:t>
      </w:r>
    </w:p>
    <w:p w14:paraId="11810A6C" w14:textId="77777777" w:rsidR="00D27670" w:rsidRPr="002C7B3F" w:rsidRDefault="00D27670" w:rsidP="00D27670">
      <w:pPr>
        <w:jc w:val="center"/>
        <w:rPr>
          <w:rFonts w:eastAsia="Times"/>
          <w:color w:val="000000" w:themeColor="text1"/>
          <w:sz w:val="22"/>
          <w:szCs w:val="22"/>
        </w:rPr>
      </w:pPr>
      <w:r w:rsidRPr="002C7B3F">
        <w:rPr>
          <w:rFonts w:eastAsia="Times"/>
          <w:color w:val="000000" w:themeColor="text1"/>
          <w:sz w:val="22"/>
          <w:szCs w:val="22"/>
        </w:rPr>
        <w:t>AUDRA MCDONALD</w:t>
      </w:r>
    </w:p>
    <w:p w14:paraId="1E798CA8" w14:textId="77777777" w:rsidR="00D27670" w:rsidRPr="002C7B3F" w:rsidRDefault="00D27670" w:rsidP="00D27670">
      <w:pPr>
        <w:jc w:val="center"/>
        <w:rPr>
          <w:rFonts w:eastAsia="Times"/>
          <w:color w:val="000000" w:themeColor="text1"/>
          <w:sz w:val="22"/>
          <w:szCs w:val="22"/>
        </w:rPr>
      </w:pPr>
      <w:r w:rsidRPr="002C7B3F">
        <w:rPr>
          <w:rFonts w:eastAsia="Times"/>
          <w:color w:val="000000" w:themeColor="text1"/>
          <w:sz w:val="22"/>
          <w:szCs w:val="22"/>
        </w:rPr>
        <w:t>MAE WHITMAN</w:t>
      </w:r>
    </w:p>
    <w:p w14:paraId="123088DE" w14:textId="77777777" w:rsidR="00D27670" w:rsidRPr="00D608AC" w:rsidRDefault="00D27670" w:rsidP="00790067">
      <w:pPr>
        <w:jc w:val="center"/>
        <w:rPr>
          <w:b/>
          <w:color w:val="000000" w:themeColor="text1"/>
          <w:sz w:val="10"/>
          <w:szCs w:val="10"/>
        </w:rPr>
      </w:pPr>
    </w:p>
    <w:p w14:paraId="17F04B2E" w14:textId="22CE1A9C" w:rsidR="00790067" w:rsidRPr="002C7B3F" w:rsidRDefault="00790067" w:rsidP="00790067">
      <w:pPr>
        <w:jc w:val="center"/>
        <w:rPr>
          <w:b/>
          <w:color w:val="000000" w:themeColor="text1"/>
          <w:sz w:val="22"/>
          <w:szCs w:val="22"/>
        </w:rPr>
      </w:pPr>
      <w:r w:rsidRPr="002C7B3F">
        <w:rPr>
          <w:b/>
          <w:color w:val="000000" w:themeColor="text1"/>
          <w:sz w:val="22"/>
          <w:szCs w:val="22"/>
        </w:rPr>
        <w:t>Part 2</w:t>
      </w:r>
    </w:p>
    <w:p w14:paraId="3A2BFBD4" w14:textId="77777777" w:rsidR="00790067" w:rsidRPr="002C7B3F" w:rsidRDefault="00790067" w:rsidP="00790067">
      <w:pPr>
        <w:widowControl w:val="0"/>
        <w:autoSpaceDE w:val="0"/>
        <w:autoSpaceDN w:val="0"/>
        <w:adjustRightInd w:val="0"/>
        <w:rPr>
          <w:b/>
          <w:color w:val="000000" w:themeColor="text1"/>
          <w:kern w:val="1"/>
          <w:sz w:val="10"/>
          <w:szCs w:val="10"/>
        </w:rPr>
      </w:pPr>
    </w:p>
    <w:tbl>
      <w:tblPr>
        <w:tblStyle w:val="TableGrid"/>
        <w:tblW w:w="0" w:type="auto"/>
        <w:tblLook w:val="00A0" w:firstRow="1" w:lastRow="0" w:firstColumn="1" w:lastColumn="0" w:noHBand="0" w:noVBand="0"/>
      </w:tblPr>
      <w:tblGrid>
        <w:gridCol w:w="5259"/>
        <w:gridCol w:w="5253"/>
      </w:tblGrid>
      <w:tr w:rsidR="002C7B3F" w:rsidRPr="002C7B3F" w14:paraId="4CE0AF52" w14:textId="77777777" w:rsidTr="00A63122">
        <w:tc>
          <w:tcPr>
            <w:tcW w:w="5259" w:type="dxa"/>
            <w:tcBorders>
              <w:top w:val="nil"/>
              <w:left w:val="nil"/>
              <w:bottom w:val="nil"/>
              <w:right w:val="nil"/>
            </w:tcBorders>
          </w:tcPr>
          <w:p w14:paraId="4468CB3B" w14:textId="77777777" w:rsidR="00790067" w:rsidRPr="002C7B3F" w:rsidRDefault="00790067" w:rsidP="00A63122">
            <w:pPr>
              <w:jc w:val="right"/>
              <w:rPr>
                <w:b/>
                <w:color w:val="000000" w:themeColor="text1"/>
                <w:sz w:val="22"/>
                <w:szCs w:val="22"/>
              </w:rPr>
            </w:pPr>
            <w:r w:rsidRPr="002C7B3F">
              <w:rPr>
                <w:b/>
                <w:color w:val="000000" w:themeColor="text1"/>
                <w:sz w:val="22"/>
                <w:szCs w:val="22"/>
              </w:rPr>
              <w:t>Written and Directed by</w:t>
            </w:r>
          </w:p>
          <w:p w14:paraId="034980C3" w14:textId="77777777" w:rsidR="00790067" w:rsidRPr="002C7B3F" w:rsidRDefault="00790067" w:rsidP="00A63122">
            <w:pPr>
              <w:jc w:val="right"/>
              <w:rPr>
                <w:b/>
                <w:color w:val="000000" w:themeColor="text1"/>
                <w:sz w:val="22"/>
                <w:szCs w:val="22"/>
              </w:rPr>
            </w:pPr>
            <w:r w:rsidRPr="002C7B3F">
              <w:rPr>
                <w:b/>
                <w:color w:val="000000" w:themeColor="text1"/>
                <w:sz w:val="22"/>
                <w:szCs w:val="22"/>
              </w:rPr>
              <w:lastRenderedPageBreak/>
              <w:t>Produced by</w:t>
            </w:r>
          </w:p>
        </w:tc>
        <w:tc>
          <w:tcPr>
            <w:tcW w:w="5253" w:type="dxa"/>
            <w:tcBorders>
              <w:top w:val="nil"/>
              <w:left w:val="nil"/>
              <w:bottom w:val="nil"/>
              <w:right w:val="nil"/>
            </w:tcBorders>
          </w:tcPr>
          <w:p w14:paraId="35DD62A7" w14:textId="77777777" w:rsidR="00790067" w:rsidRPr="002C7B3F" w:rsidRDefault="00790067" w:rsidP="00A63122">
            <w:pPr>
              <w:rPr>
                <w:color w:val="000000" w:themeColor="text1"/>
                <w:sz w:val="22"/>
                <w:szCs w:val="22"/>
              </w:rPr>
            </w:pPr>
            <w:r w:rsidRPr="002C7B3F">
              <w:rPr>
                <w:color w:val="000000" w:themeColor="text1"/>
                <w:sz w:val="22"/>
                <w:szCs w:val="22"/>
              </w:rPr>
              <w:lastRenderedPageBreak/>
              <w:t>MICHELLE FERRARI</w:t>
            </w:r>
          </w:p>
          <w:p w14:paraId="091E61C9" w14:textId="77777777" w:rsidR="00790067" w:rsidRPr="002C7B3F" w:rsidRDefault="00790067" w:rsidP="00A63122">
            <w:pPr>
              <w:rPr>
                <w:color w:val="000000" w:themeColor="text1"/>
                <w:sz w:val="22"/>
                <w:szCs w:val="22"/>
              </w:rPr>
            </w:pPr>
            <w:r w:rsidRPr="002C7B3F">
              <w:rPr>
                <w:color w:val="000000" w:themeColor="text1"/>
                <w:sz w:val="22"/>
                <w:szCs w:val="22"/>
              </w:rPr>
              <w:lastRenderedPageBreak/>
              <w:t>CONNIE HONEYCUTT</w:t>
            </w:r>
          </w:p>
          <w:p w14:paraId="6D9A2094" w14:textId="77777777" w:rsidR="00790067" w:rsidRPr="002C7B3F" w:rsidRDefault="00790067" w:rsidP="00A63122">
            <w:pPr>
              <w:rPr>
                <w:color w:val="000000" w:themeColor="text1"/>
                <w:sz w:val="22"/>
                <w:szCs w:val="22"/>
              </w:rPr>
            </w:pPr>
            <w:r w:rsidRPr="002C7B3F">
              <w:rPr>
                <w:color w:val="000000" w:themeColor="text1"/>
                <w:sz w:val="22"/>
                <w:szCs w:val="22"/>
              </w:rPr>
              <w:t>MICHELLE FERRARI</w:t>
            </w:r>
          </w:p>
        </w:tc>
      </w:tr>
      <w:tr w:rsidR="002C7B3F" w:rsidRPr="002C7B3F" w14:paraId="7283B24A" w14:textId="77777777" w:rsidTr="00A63122">
        <w:tc>
          <w:tcPr>
            <w:tcW w:w="5259" w:type="dxa"/>
            <w:tcBorders>
              <w:top w:val="nil"/>
              <w:left w:val="nil"/>
              <w:bottom w:val="nil"/>
              <w:right w:val="nil"/>
            </w:tcBorders>
          </w:tcPr>
          <w:p w14:paraId="62B2C9CF" w14:textId="77777777" w:rsidR="00790067" w:rsidRPr="002C7B3F" w:rsidRDefault="00790067" w:rsidP="00A63122">
            <w:pPr>
              <w:jc w:val="right"/>
              <w:rPr>
                <w:b/>
                <w:color w:val="000000" w:themeColor="text1"/>
                <w:sz w:val="22"/>
                <w:szCs w:val="22"/>
              </w:rPr>
            </w:pPr>
            <w:r w:rsidRPr="002C7B3F">
              <w:rPr>
                <w:b/>
                <w:color w:val="000000" w:themeColor="text1"/>
                <w:sz w:val="22"/>
                <w:szCs w:val="22"/>
              </w:rPr>
              <w:lastRenderedPageBreak/>
              <w:t>Edited by</w:t>
            </w:r>
          </w:p>
        </w:tc>
        <w:tc>
          <w:tcPr>
            <w:tcW w:w="5253" w:type="dxa"/>
            <w:tcBorders>
              <w:top w:val="nil"/>
              <w:left w:val="nil"/>
              <w:bottom w:val="nil"/>
              <w:right w:val="nil"/>
            </w:tcBorders>
          </w:tcPr>
          <w:p w14:paraId="7FF4EF0D" w14:textId="425BF828" w:rsidR="00790067" w:rsidRPr="002C7B3F" w:rsidRDefault="00790067" w:rsidP="00A63122">
            <w:pPr>
              <w:jc w:val="both"/>
              <w:rPr>
                <w:color w:val="000000" w:themeColor="text1"/>
                <w:sz w:val="22"/>
                <w:szCs w:val="22"/>
              </w:rPr>
            </w:pPr>
            <w:r w:rsidRPr="002C7B3F">
              <w:rPr>
                <w:color w:val="000000" w:themeColor="text1"/>
                <w:sz w:val="22"/>
                <w:szCs w:val="22"/>
              </w:rPr>
              <w:t>ILYA CHAIKEN</w:t>
            </w:r>
          </w:p>
        </w:tc>
      </w:tr>
      <w:tr w:rsidR="00790067" w:rsidRPr="002C7B3F" w14:paraId="51E775DD" w14:textId="77777777" w:rsidTr="00A63122">
        <w:tc>
          <w:tcPr>
            <w:tcW w:w="5259" w:type="dxa"/>
            <w:tcBorders>
              <w:top w:val="nil"/>
              <w:left w:val="nil"/>
              <w:bottom w:val="nil"/>
              <w:right w:val="nil"/>
            </w:tcBorders>
          </w:tcPr>
          <w:p w14:paraId="415BC8BA" w14:textId="77777777" w:rsidR="00790067" w:rsidRPr="002C7B3F" w:rsidRDefault="00790067" w:rsidP="00A63122">
            <w:pPr>
              <w:jc w:val="right"/>
              <w:rPr>
                <w:b/>
                <w:color w:val="000000" w:themeColor="text1"/>
                <w:sz w:val="22"/>
                <w:szCs w:val="22"/>
              </w:rPr>
            </w:pPr>
            <w:r w:rsidRPr="002C7B3F">
              <w:rPr>
                <w:b/>
                <w:color w:val="000000" w:themeColor="text1"/>
                <w:sz w:val="22"/>
                <w:szCs w:val="22"/>
              </w:rPr>
              <w:t>Narrated by</w:t>
            </w:r>
          </w:p>
        </w:tc>
        <w:tc>
          <w:tcPr>
            <w:tcW w:w="5253" w:type="dxa"/>
            <w:tcBorders>
              <w:top w:val="nil"/>
              <w:left w:val="nil"/>
              <w:bottom w:val="nil"/>
              <w:right w:val="nil"/>
            </w:tcBorders>
          </w:tcPr>
          <w:p w14:paraId="79306D8B" w14:textId="77777777" w:rsidR="00790067" w:rsidRPr="002C7B3F" w:rsidRDefault="00790067" w:rsidP="00A63122">
            <w:pPr>
              <w:jc w:val="both"/>
              <w:rPr>
                <w:color w:val="000000" w:themeColor="text1"/>
                <w:sz w:val="22"/>
                <w:szCs w:val="22"/>
              </w:rPr>
            </w:pPr>
            <w:r w:rsidRPr="002C7B3F">
              <w:rPr>
                <w:color w:val="000000" w:themeColor="text1"/>
                <w:sz w:val="22"/>
                <w:szCs w:val="22"/>
              </w:rPr>
              <w:t>KATE BURTON</w:t>
            </w:r>
          </w:p>
        </w:tc>
      </w:tr>
    </w:tbl>
    <w:p w14:paraId="0837FDC2" w14:textId="17C20BBC" w:rsidR="00790067" w:rsidRPr="00D608AC" w:rsidRDefault="00790067" w:rsidP="00D27670">
      <w:pPr>
        <w:rPr>
          <w:b/>
          <w:color w:val="000000" w:themeColor="text1"/>
          <w:sz w:val="18"/>
          <w:szCs w:val="18"/>
        </w:rPr>
      </w:pPr>
    </w:p>
    <w:p w14:paraId="642DF174" w14:textId="56F69729" w:rsidR="00D27670" w:rsidRDefault="00D27670" w:rsidP="00D27670">
      <w:pPr>
        <w:jc w:val="center"/>
        <w:rPr>
          <w:rFonts w:eastAsia="Times"/>
          <w:b/>
          <w:color w:val="000000" w:themeColor="text1"/>
          <w:sz w:val="22"/>
          <w:szCs w:val="22"/>
        </w:rPr>
      </w:pPr>
      <w:r w:rsidRPr="002C7B3F">
        <w:rPr>
          <w:rFonts w:eastAsia="Times"/>
          <w:b/>
          <w:color w:val="000000" w:themeColor="text1"/>
          <w:sz w:val="22"/>
          <w:szCs w:val="22"/>
        </w:rPr>
        <w:t xml:space="preserve">Voices </w:t>
      </w:r>
    </w:p>
    <w:p w14:paraId="4D11EFE0" w14:textId="77777777" w:rsidR="00953C52" w:rsidRPr="00953C52" w:rsidRDefault="00953C52" w:rsidP="00D27670">
      <w:pPr>
        <w:jc w:val="center"/>
        <w:rPr>
          <w:rFonts w:eastAsia="Times"/>
          <w:b/>
          <w:color w:val="000000" w:themeColor="text1"/>
          <w:sz w:val="10"/>
          <w:szCs w:val="10"/>
        </w:rPr>
      </w:pPr>
    </w:p>
    <w:p w14:paraId="5194DC03" w14:textId="77777777" w:rsidR="00D27670" w:rsidRPr="002C7B3F" w:rsidRDefault="00D27670" w:rsidP="00D27670">
      <w:pPr>
        <w:jc w:val="center"/>
        <w:rPr>
          <w:rFonts w:eastAsia="Times"/>
          <w:b/>
          <w:color w:val="000000" w:themeColor="text1"/>
          <w:sz w:val="22"/>
          <w:szCs w:val="22"/>
        </w:rPr>
      </w:pPr>
      <w:r w:rsidRPr="002C7B3F">
        <w:rPr>
          <w:rFonts w:eastAsia="Times"/>
          <w:color w:val="000000" w:themeColor="text1"/>
          <w:sz w:val="22"/>
          <w:szCs w:val="22"/>
        </w:rPr>
        <w:t>PATRICIA CLARKSON</w:t>
      </w:r>
    </w:p>
    <w:p w14:paraId="56C93601" w14:textId="77777777" w:rsidR="00D27670" w:rsidRPr="002C7B3F" w:rsidRDefault="00D27670" w:rsidP="00D27670">
      <w:pPr>
        <w:jc w:val="center"/>
        <w:rPr>
          <w:rFonts w:eastAsia="Times"/>
          <w:color w:val="000000" w:themeColor="text1"/>
          <w:sz w:val="22"/>
          <w:szCs w:val="22"/>
        </w:rPr>
      </w:pPr>
      <w:r w:rsidRPr="002C7B3F">
        <w:rPr>
          <w:rFonts w:eastAsia="Times"/>
          <w:color w:val="000000" w:themeColor="text1"/>
          <w:sz w:val="22"/>
          <w:szCs w:val="22"/>
        </w:rPr>
        <w:t>LAURA LINNEY</w:t>
      </w:r>
    </w:p>
    <w:p w14:paraId="6F59D42F" w14:textId="3556F138" w:rsidR="00D27670" w:rsidRPr="002C7B3F" w:rsidRDefault="00D27670" w:rsidP="00CC393F">
      <w:pPr>
        <w:jc w:val="center"/>
        <w:rPr>
          <w:rFonts w:eastAsia="Times"/>
          <w:color w:val="000000" w:themeColor="text1"/>
          <w:sz w:val="22"/>
          <w:szCs w:val="22"/>
        </w:rPr>
      </w:pPr>
      <w:r w:rsidRPr="002C7B3F">
        <w:rPr>
          <w:rFonts w:eastAsia="Times"/>
          <w:color w:val="000000" w:themeColor="text1"/>
          <w:sz w:val="22"/>
          <w:szCs w:val="22"/>
        </w:rPr>
        <w:t>MAE WHITMAN</w:t>
      </w:r>
    </w:p>
    <w:p w14:paraId="58379D9D" w14:textId="77777777" w:rsidR="004C088C" w:rsidRPr="00D608AC" w:rsidRDefault="004C088C" w:rsidP="004C088C">
      <w:pPr>
        <w:widowControl w:val="0"/>
        <w:autoSpaceDE w:val="0"/>
        <w:autoSpaceDN w:val="0"/>
        <w:adjustRightInd w:val="0"/>
        <w:rPr>
          <w:b/>
          <w:color w:val="000000" w:themeColor="text1"/>
          <w:kern w:val="1"/>
          <w:sz w:val="16"/>
          <w:szCs w:val="16"/>
        </w:rPr>
      </w:pPr>
    </w:p>
    <w:tbl>
      <w:tblPr>
        <w:tblStyle w:val="TableGrid"/>
        <w:tblW w:w="0" w:type="auto"/>
        <w:tblLook w:val="00A0" w:firstRow="1" w:lastRow="0" w:firstColumn="1" w:lastColumn="0" w:noHBand="0" w:noVBand="0"/>
      </w:tblPr>
      <w:tblGrid>
        <w:gridCol w:w="5259"/>
        <w:gridCol w:w="5253"/>
      </w:tblGrid>
      <w:tr w:rsidR="002C7B3F" w:rsidRPr="002C7B3F" w14:paraId="0297D608" w14:textId="77777777" w:rsidTr="00A63122">
        <w:tc>
          <w:tcPr>
            <w:tcW w:w="5259" w:type="dxa"/>
            <w:tcBorders>
              <w:top w:val="nil"/>
              <w:left w:val="nil"/>
              <w:bottom w:val="nil"/>
              <w:right w:val="nil"/>
            </w:tcBorders>
          </w:tcPr>
          <w:p w14:paraId="68A67137" w14:textId="3CF099DB" w:rsidR="004C088C" w:rsidRPr="002C7B3F" w:rsidRDefault="004C088C" w:rsidP="004C088C">
            <w:pPr>
              <w:jc w:val="right"/>
              <w:rPr>
                <w:b/>
                <w:color w:val="000000" w:themeColor="text1"/>
                <w:sz w:val="22"/>
                <w:szCs w:val="22"/>
              </w:rPr>
            </w:pPr>
            <w:r w:rsidRPr="002C7B3F">
              <w:rPr>
                <w:b/>
                <w:color w:val="000000" w:themeColor="text1"/>
                <w:sz w:val="22"/>
                <w:szCs w:val="22"/>
              </w:rPr>
              <w:t xml:space="preserve">   Original Score by</w:t>
            </w:r>
          </w:p>
          <w:p w14:paraId="54523B5F" w14:textId="72AA174D" w:rsidR="004C088C" w:rsidRPr="002C7B3F" w:rsidRDefault="004C088C" w:rsidP="00A63122">
            <w:pPr>
              <w:jc w:val="right"/>
              <w:rPr>
                <w:b/>
                <w:color w:val="000000" w:themeColor="text1"/>
                <w:sz w:val="22"/>
                <w:szCs w:val="22"/>
              </w:rPr>
            </w:pPr>
            <w:r w:rsidRPr="002C7B3F">
              <w:rPr>
                <w:b/>
                <w:color w:val="000000" w:themeColor="text1"/>
                <w:sz w:val="22"/>
                <w:szCs w:val="22"/>
              </w:rPr>
              <w:t>Design and Animations by</w:t>
            </w:r>
          </w:p>
        </w:tc>
        <w:tc>
          <w:tcPr>
            <w:tcW w:w="5253" w:type="dxa"/>
            <w:tcBorders>
              <w:top w:val="nil"/>
              <w:left w:val="nil"/>
              <w:bottom w:val="nil"/>
              <w:right w:val="nil"/>
            </w:tcBorders>
          </w:tcPr>
          <w:p w14:paraId="71BC9708" w14:textId="20DB16A6" w:rsidR="004C088C" w:rsidRPr="002C7B3F" w:rsidRDefault="004C088C" w:rsidP="00A63122">
            <w:pPr>
              <w:rPr>
                <w:color w:val="000000" w:themeColor="text1"/>
                <w:sz w:val="22"/>
                <w:szCs w:val="22"/>
              </w:rPr>
            </w:pPr>
            <w:r w:rsidRPr="002C7B3F">
              <w:rPr>
                <w:color w:val="000000" w:themeColor="text1"/>
                <w:sz w:val="22"/>
                <w:szCs w:val="22"/>
              </w:rPr>
              <w:t>NATHAN HALPERN</w:t>
            </w:r>
          </w:p>
          <w:p w14:paraId="6AFB00D8" w14:textId="64EF62C5" w:rsidR="004C088C" w:rsidRPr="002C7B3F" w:rsidRDefault="004C088C" w:rsidP="00A63122">
            <w:pPr>
              <w:rPr>
                <w:color w:val="000000" w:themeColor="text1"/>
                <w:sz w:val="22"/>
                <w:szCs w:val="22"/>
              </w:rPr>
            </w:pPr>
            <w:r w:rsidRPr="002C7B3F">
              <w:rPr>
                <w:color w:val="000000" w:themeColor="text1"/>
                <w:sz w:val="22"/>
                <w:szCs w:val="22"/>
              </w:rPr>
              <w:t>MOLLY SCHWARTZ</w:t>
            </w:r>
          </w:p>
          <w:p w14:paraId="3A5C50E3" w14:textId="14F6CB2F" w:rsidR="004C088C" w:rsidRPr="002C7B3F" w:rsidRDefault="004C088C" w:rsidP="00A63122">
            <w:pPr>
              <w:rPr>
                <w:color w:val="000000" w:themeColor="text1"/>
                <w:sz w:val="22"/>
                <w:szCs w:val="22"/>
              </w:rPr>
            </w:pPr>
            <w:r w:rsidRPr="002C7B3F">
              <w:rPr>
                <w:color w:val="000000" w:themeColor="text1"/>
                <w:sz w:val="22"/>
                <w:szCs w:val="22"/>
              </w:rPr>
              <w:t>ALISA PLACAS FRUTMAN</w:t>
            </w:r>
          </w:p>
        </w:tc>
      </w:tr>
      <w:tr w:rsidR="004C088C" w:rsidRPr="002C7B3F" w14:paraId="7B06686D" w14:textId="77777777" w:rsidTr="00A63122">
        <w:tc>
          <w:tcPr>
            <w:tcW w:w="5259" w:type="dxa"/>
            <w:tcBorders>
              <w:top w:val="nil"/>
              <w:left w:val="nil"/>
              <w:bottom w:val="nil"/>
              <w:right w:val="nil"/>
            </w:tcBorders>
          </w:tcPr>
          <w:p w14:paraId="15FAA1EA" w14:textId="5C69FDAC" w:rsidR="004C088C" w:rsidRPr="002C7B3F" w:rsidRDefault="004C088C" w:rsidP="00A63122">
            <w:pPr>
              <w:jc w:val="right"/>
              <w:rPr>
                <w:b/>
                <w:color w:val="000000" w:themeColor="text1"/>
                <w:sz w:val="22"/>
                <w:szCs w:val="22"/>
              </w:rPr>
            </w:pPr>
            <w:r w:rsidRPr="002C7B3F">
              <w:rPr>
                <w:b/>
                <w:color w:val="000000" w:themeColor="text1"/>
                <w:sz w:val="22"/>
                <w:szCs w:val="22"/>
              </w:rPr>
              <w:t>Co-Producer</w:t>
            </w:r>
          </w:p>
        </w:tc>
        <w:tc>
          <w:tcPr>
            <w:tcW w:w="5253" w:type="dxa"/>
            <w:tcBorders>
              <w:top w:val="nil"/>
              <w:left w:val="nil"/>
              <w:bottom w:val="nil"/>
              <w:right w:val="nil"/>
            </w:tcBorders>
          </w:tcPr>
          <w:p w14:paraId="4B22398B" w14:textId="79D39A20" w:rsidR="004C088C" w:rsidRPr="002C7B3F" w:rsidRDefault="004C088C" w:rsidP="00A63122">
            <w:pPr>
              <w:jc w:val="both"/>
              <w:rPr>
                <w:color w:val="000000" w:themeColor="text1"/>
                <w:sz w:val="22"/>
                <w:szCs w:val="22"/>
              </w:rPr>
            </w:pPr>
            <w:r w:rsidRPr="002C7B3F">
              <w:rPr>
                <w:color w:val="000000" w:themeColor="text1"/>
                <w:sz w:val="22"/>
                <w:szCs w:val="22"/>
              </w:rPr>
              <w:t>RAFAEL DE LA UZ</w:t>
            </w:r>
          </w:p>
        </w:tc>
      </w:tr>
    </w:tbl>
    <w:p w14:paraId="399F9536" w14:textId="77777777" w:rsidR="00790067" w:rsidRPr="00D608AC" w:rsidRDefault="00790067" w:rsidP="00790067">
      <w:pPr>
        <w:rPr>
          <w:b/>
          <w:color w:val="000000" w:themeColor="text1"/>
          <w:sz w:val="16"/>
          <w:szCs w:val="16"/>
        </w:rPr>
      </w:pPr>
    </w:p>
    <w:p w14:paraId="137664AC" w14:textId="77777777" w:rsidR="00790067" w:rsidRPr="002C7B3F" w:rsidRDefault="00790067" w:rsidP="00790067">
      <w:pPr>
        <w:pStyle w:val="Normal2"/>
        <w:jc w:val="center"/>
        <w:rPr>
          <w:rFonts w:ascii="Times New Roman" w:hAnsi="Times New Roman" w:cs="Times New Roman"/>
          <w:b/>
          <w:color w:val="000000" w:themeColor="text1"/>
        </w:rPr>
      </w:pPr>
      <w:r w:rsidRPr="002C7B3F">
        <w:rPr>
          <w:rFonts w:ascii="Times New Roman" w:hAnsi="Times New Roman" w:cs="Times New Roman"/>
          <w:b/>
          <w:smallCaps/>
          <w:color w:val="000000" w:themeColor="text1"/>
        </w:rPr>
        <w:t>American Experience</w:t>
      </w:r>
      <w:r w:rsidRPr="002C7B3F">
        <w:rPr>
          <w:rFonts w:ascii="Times New Roman" w:hAnsi="Times New Roman" w:cs="Times New Roman"/>
          <w:color w:val="000000" w:themeColor="text1"/>
        </w:rPr>
        <w:t xml:space="preserve"> is a production of </w:t>
      </w:r>
      <w:r w:rsidRPr="002C7B3F">
        <w:rPr>
          <w:rFonts w:ascii="Times New Roman" w:hAnsi="Times New Roman" w:cs="Times New Roman"/>
          <w:b/>
          <w:color w:val="000000" w:themeColor="text1"/>
        </w:rPr>
        <w:t>WGBH Boston</w:t>
      </w:r>
    </w:p>
    <w:tbl>
      <w:tblPr>
        <w:tblW w:w="0" w:type="auto"/>
        <w:tblLook w:val="04A0" w:firstRow="1" w:lastRow="0" w:firstColumn="1" w:lastColumn="0" w:noHBand="0" w:noVBand="1"/>
      </w:tblPr>
      <w:tblGrid>
        <w:gridCol w:w="5254"/>
        <w:gridCol w:w="5258"/>
      </w:tblGrid>
      <w:tr w:rsidR="002C7B3F" w:rsidRPr="002C7B3F" w14:paraId="4C0B99FC" w14:textId="77777777" w:rsidTr="004C088C">
        <w:tc>
          <w:tcPr>
            <w:tcW w:w="5254" w:type="dxa"/>
          </w:tcPr>
          <w:p w14:paraId="4000DF1E" w14:textId="111EE800" w:rsidR="00790067" w:rsidRPr="002C7B3F" w:rsidRDefault="004C088C" w:rsidP="00A63122">
            <w:pPr>
              <w:jc w:val="right"/>
              <w:rPr>
                <w:b/>
                <w:color w:val="000000" w:themeColor="text1"/>
                <w:sz w:val="22"/>
                <w:szCs w:val="22"/>
              </w:rPr>
            </w:pPr>
            <w:r w:rsidRPr="002C7B3F">
              <w:rPr>
                <w:b/>
                <w:color w:val="000000" w:themeColor="text1"/>
                <w:sz w:val="22"/>
                <w:szCs w:val="22"/>
              </w:rPr>
              <w:t>Executive Producers</w:t>
            </w:r>
          </w:p>
        </w:tc>
        <w:tc>
          <w:tcPr>
            <w:tcW w:w="5258" w:type="dxa"/>
          </w:tcPr>
          <w:p w14:paraId="7C7C6A6C" w14:textId="4100B47B" w:rsidR="00790067" w:rsidRPr="002C7B3F" w:rsidRDefault="002C7B3F" w:rsidP="00A63122">
            <w:pPr>
              <w:rPr>
                <w:color w:val="000000" w:themeColor="text1"/>
                <w:sz w:val="22"/>
                <w:szCs w:val="22"/>
              </w:rPr>
            </w:pPr>
            <w:r w:rsidRPr="002C7B3F">
              <w:rPr>
                <w:color w:val="000000" w:themeColor="text1"/>
                <w:sz w:val="22"/>
                <w:szCs w:val="22"/>
              </w:rPr>
              <w:t>SUSAN BELLOWS</w:t>
            </w:r>
          </w:p>
        </w:tc>
      </w:tr>
      <w:tr w:rsidR="002C7B3F" w:rsidRPr="002C7B3F" w14:paraId="3C3B48DD" w14:textId="77777777" w:rsidTr="004C088C">
        <w:tc>
          <w:tcPr>
            <w:tcW w:w="5254" w:type="dxa"/>
          </w:tcPr>
          <w:p w14:paraId="741F2FFC" w14:textId="5557482F" w:rsidR="00790067" w:rsidRPr="002C7B3F" w:rsidRDefault="00790067" w:rsidP="00A63122">
            <w:pPr>
              <w:jc w:val="right"/>
              <w:rPr>
                <w:b/>
                <w:color w:val="000000" w:themeColor="text1"/>
                <w:sz w:val="22"/>
                <w:szCs w:val="22"/>
              </w:rPr>
            </w:pPr>
          </w:p>
        </w:tc>
        <w:tc>
          <w:tcPr>
            <w:tcW w:w="5258" w:type="dxa"/>
          </w:tcPr>
          <w:p w14:paraId="4895F741" w14:textId="063B52F6" w:rsidR="00790067" w:rsidRPr="002C7B3F" w:rsidRDefault="002C7B3F" w:rsidP="00A63122">
            <w:pPr>
              <w:rPr>
                <w:color w:val="000000" w:themeColor="text1"/>
                <w:sz w:val="22"/>
                <w:szCs w:val="22"/>
              </w:rPr>
            </w:pPr>
            <w:r w:rsidRPr="002C7B3F">
              <w:rPr>
                <w:color w:val="000000" w:themeColor="text1"/>
                <w:sz w:val="22"/>
                <w:szCs w:val="22"/>
              </w:rPr>
              <w:t>MARK SAMELS</w:t>
            </w:r>
          </w:p>
        </w:tc>
      </w:tr>
    </w:tbl>
    <w:p w14:paraId="37D48B50" w14:textId="6370CAA8" w:rsidR="00A21030" w:rsidRPr="002C7B3F" w:rsidRDefault="004C088C" w:rsidP="00CC393F">
      <w:pPr>
        <w:spacing w:before="280" w:after="280"/>
        <w:jc w:val="center"/>
        <w:rPr>
          <w:b/>
          <w:color w:val="000000" w:themeColor="text1"/>
          <w:sz w:val="22"/>
          <w:szCs w:val="22"/>
        </w:rPr>
      </w:pPr>
      <w:r w:rsidRPr="002C7B3F">
        <w:rPr>
          <w:b/>
          <w:color w:val="000000" w:themeColor="text1"/>
          <w:sz w:val="22"/>
          <w:szCs w:val="22"/>
        </w:rPr>
        <w:t xml:space="preserve">A 42nd Parallel Films Production For </w:t>
      </w:r>
      <w:r w:rsidRPr="002C7B3F">
        <w:rPr>
          <w:b/>
          <w:smallCaps/>
          <w:color w:val="000000" w:themeColor="text1"/>
          <w:sz w:val="22"/>
          <w:szCs w:val="22"/>
        </w:rPr>
        <w:t>American Experience</w:t>
      </w:r>
    </w:p>
    <w:p w14:paraId="44995E5D" w14:textId="42245AB6" w:rsidR="004A78BF" w:rsidRDefault="004A78BF" w:rsidP="004A78BF">
      <w:r>
        <w:rPr>
          <w:b/>
        </w:rPr>
        <w:t xml:space="preserve">Michelle Ferrari </w:t>
      </w:r>
      <w:r w:rsidR="00A21030" w:rsidRPr="002477B2">
        <w:rPr>
          <w:b/>
        </w:rPr>
        <w:t>(</w:t>
      </w:r>
      <w:r w:rsidR="00A21030" w:rsidRPr="002477B2">
        <w:rPr>
          <w:rFonts w:eastAsia="Times"/>
          <w:b/>
        </w:rPr>
        <w:t xml:space="preserve">Writer, Producer, Director) </w:t>
      </w:r>
      <w:r>
        <w:t>has been creating innovative, critically acclaimed</w:t>
      </w:r>
    </w:p>
    <w:p w14:paraId="6FF15AD8" w14:textId="6C210775" w:rsidR="00A21030" w:rsidRDefault="004A78BF" w:rsidP="004A78BF">
      <w:r>
        <w:t>documentary narratives for nearly two decades. Her work as a screenwriter and story editor has</w:t>
      </w:r>
      <w:r w:rsidR="006953E7">
        <w:t xml:space="preserve"> </w:t>
      </w:r>
      <w:r>
        <w:t>been seen on PBS, HBO, and at film festivals nationwide, and has garnered honors from the</w:t>
      </w:r>
      <w:r w:rsidR="006953E7">
        <w:t xml:space="preserve"> </w:t>
      </w:r>
      <w:r>
        <w:t>Writers Guild of America, the Western Writers Association, the Organization of American</w:t>
      </w:r>
      <w:r w:rsidR="006953E7">
        <w:t xml:space="preserve"> </w:t>
      </w:r>
      <w:r>
        <w:t>Historians, the Sundance Film Festival, and the Academy of Television Arts and Sciences. The</w:t>
      </w:r>
      <w:r w:rsidR="006953E7">
        <w:t xml:space="preserve"> </w:t>
      </w:r>
      <w:r>
        <w:t xml:space="preserve">writer of numerous </w:t>
      </w:r>
      <w:r w:rsidRPr="00216E49">
        <w:rPr>
          <w:smallCaps/>
        </w:rPr>
        <w:t>American Experience</w:t>
      </w:r>
      <w:r>
        <w:t xml:space="preserve"> </w:t>
      </w:r>
      <w:r w:rsidR="002C7B3F">
        <w:t>films</w:t>
      </w:r>
      <w:r>
        <w:t xml:space="preserve"> –– among them </w:t>
      </w:r>
      <w:r w:rsidRPr="004A78BF">
        <w:rPr>
          <w:i/>
        </w:rPr>
        <w:t>The Perfect</w:t>
      </w:r>
      <w:r w:rsidR="006953E7">
        <w:t xml:space="preserve"> </w:t>
      </w:r>
      <w:r w:rsidRPr="004A78BF">
        <w:rPr>
          <w:i/>
        </w:rPr>
        <w:t>Crime, Silicon Valley, Roads to Memphis</w:t>
      </w:r>
      <w:r>
        <w:t xml:space="preserve">, and </w:t>
      </w:r>
      <w:r w:rsidRPr="004A78BF">
        <w:rPr>
          <w:i/>
        </w:rPr>
        <w:t>Kit Carson</w:t>
      </w:r>
      <w:r>
        <w:t xml:space="preserve"> –– Ferrari is perhaps best known for</w:t>
      </w:r>
      <w:r w:rsidR="006953E7">
        <w:t xml:space="preserve"> </w:t>
      </w:r>
      <w:r>
        <w:t xml:space="preserve">the highly rated </w:t>
      </w:r>
      <w:r w:rsidRPr="004A78BF">
        <w:rPr>
          <w:i/>
        </w:rPr>
        <w:t>Seabiscuit</w:t>
      </w:r>
      <w:r>
        <w:t>, which earned her a Primetime Emmy Award for Outstanding</w:t>
      </w:r>
      <w:r w:rsidR="006953E7">
        <w:t xml:space="preserve"> </w:t>
      </w:r>
      <w:r>
        <w:t>Writing. She most recently wrote and directed</w:t>
      </w:r>
      <w:r w:rsidR="00AA1471">
        <w:t xml:space="preserve"> </w:t>
      </w:r>
      <w:r w:rsidR="00AA1471" w:rsidRPr="00AA1471">
        <w:rPr>
          <w:i/>
          <w:iCs/>
        </w:rPr>
        <w:t>Edison</w:t>
      </w:r>
      <w:r w:rsidR="00AA1471">
        <w:t>,</w:t>
      </w:r>
      <w:r>
        <w:t xml:space="preserve"> </w:t>
      </w:r>
      <w:r w:rsidRPr="004A78BF">
        <w:rPr>
          <w:i/>
        </w:rPr>
        <w:t>Rachel Carson</w:t>
      </w:r>
      <w:r>
        <w:t>, a</w:t>
      </w:r>
      <w:r w:rsidR="00AA1471">
        <w:t xml:space="preserve">nd </w:t>
      </w:r>
      <w:r>
        <w:t>201</w:t>
      </w:r>
      <w:r w:rsidR="00AA1471">
        <w:t>9</w:t>
      </w:r>
      <w:r>
        <w:t xml:space="preserve"> Writers Guild Award</w:t>
      </w:r>
      <w:r w:rsidR="00AA1471">
        <w:t xml:space="preserve"> winner </w:t>
      </w:r>
      <w:r w:rsidR="00A15EB2">
        <w:rPr>
          <w:i/>
        </w:rPr>
        <w:t>The E</w:t>
      </w:r>
      <w:r w:rsidRPr="004A78BF">
        <w:rPr>
          <w:i/>
        </w:rPr>
        <w:t>ugenics Crusade</w:t>
      </w:r>
      <w:r>
        <w:t xml:space="preserve"> for </w:t>
      </w:r>
      <w:r w:rsidRPr="00216E49">
        <w:rPr>
          <w:smallCaps/>
        </w:rPr>
        <w:t>American Experience</w:t>
      </w:r>
      <w:r>
        <w:t>. Additional credits include the</w:t>
      </w:r>
      <w:r w:rsidR="006953E7">
        <w:t xml:space="preserve"> </w:t>
      </w:r>
      <w:r>
        <w:t xml:space="preserve">landmark PBS series </w:t>
      </w:r>
      <w:r w:rsidRPr="004A78BF">
        <w:rPr>
          <w:i/>
        </w:rPr>
        <w:t>Half the Sky</w:t>
      </w:r>
      <w:r>
        <w:t xml:space="preserve"> and the Emmy-winning HBO documentary </w:t>
      </w:r>
      <w:r w:rsidRPr="004A78BF">
        <w:rPr>
          <w:i/>
        </w:rPr>
        <w:t>Marina</w:t>
      </w:r>
      <w:r w:rsidR="006953E7">
        <w:t xml:space="preserve"> </w:t>
      </w:r>
      <w:r w:rsidRPr="004A78BF">
        <w:rPr>
          <w:i/>
        </w:rPr>
        <w:t>Abramović: The Artist is Present</w:t>
      </w:r>
      <w:r>
        <w:t>. She is a graduate of the Uni</w:t>
      </w:r>
      <w:r w:rsidR="006953E7">
        <w:t>versity of California, Berkeley</w:t>
      </w:r>
      <w:r>
        <w:t>,</w:t>
      </w:r>
      <w:r w:rsidR="006953E7">
        <w:t xml:space="preserve"> </w:t>
      </w:r>
      <w:r>
        <w:t>and holds an M.A. in American History from Columbia University.</w:t>
      </w:r>
    </w:p>
    <w:p w14:paraId="5CBB272F" w14:textId="77777777" w:rsidR="006953E7" w:rsidRPr="00DD44DF" w:rsidRDefault="006953E7" w:rsidP="00216E49">
      <w:pPr>
        <w:rPr>
          <w:rFonts w:eastAsia="Times"/>
          <w:sz w:val="16"/>
          <w:szCs w:val="16"/>
        </w:rPr>
      </w:pPr>
    </w:p>
    <w:p w14:paraId="12DB275E" w14:textId="77C7ABCF" w:rsidR="006953E7" w:rsidRDefault="006953E7" w:rsidP="003F51F4">
      <w:pPr>
        <w:rPr>
          <w:rFonts w:eastAsia="Times"/>
        </w:rPr>
      </w:pPr>
      <w:r w:rsidRPr="003F51F4">
        <w:rPr>
          <w:rFonts w:eastAsia="Times"/>
          <w:b/>
        </w:rPr>
        <w:t>Susan Bellows (</w:t>
      </w:r>
      <w:r w:rsidR="00ED2389">
        <w:rPr>
          <w:rFonts w:eastAsia="Times"/>
          <w:b/>
        </w:rPr>
        <w:t xml:space="preserve">Acting </w:t>
      </w:r>
      <w:r w:rsidRPr="003F51F4">
        <w:rPr>
          <w:rFonts w:eastAsia="Times"/>
          <w:b/>
        </w:rPr>
        <w:t>Executive Producer)</w:t>
      </w:r>
      <w:r>
        <w:rPr>
          <w:rFonts w:eastAsia="Times"/>
        </w:rPr>
        <w:t xml:space="preserve"> </w:t>
      </w:r>
      <w:r w:rsidR="003F51F4" w:rsidRPr="003F51F4">
        <w:rPr>
          <w:rFonts w:eastAsia="Times"/>
        </w:rPr>
        <w:t xml:space="preserve">is an award-winning producer and writer with more than 20 years of experience producing national programs for public television. Bellows was the producer and director of the Emmy Award-winning </w:t>
      </w:r>
      <w:r w:rsidR="003F51F4" w:rsidRPr="00A15EB2">
        <w:rPr>
          <w:rFonts w:eastAsia="Times"/>
          <w:i/>
          <w:iCs/>
        </w:rPr>
        <w:t>JFK</w:t>
      </w:r>
      <w:r w:rsidR="003F51F4" w:rsidRPr="003F51F4">
        <w:rPr>
          <w:rFonts w:eastAsia="Times"/>
        </w:rPr>
        <w:t xml:space="preserve">, which premiered on </w:t>
      </w:r>
      <w:r w:rsidR="00A15EB2">
        <w:rPr>
          <w:smallCaps/>
          <w:sz w:val="25"/>
        </w:rPr>
        <w:t>American Experience</w:t>
      </w:r>
      <w:r w:rsidR="003F51F4" w:rsidRPr="003F51F4">
        <w:rPr>
          <w:rFonts w:eastAsia="Times"/>
        </w:rPr>
        <w:t xml:space="preserve"> in 2013, and writer, director and producer for </w:t>
      </w:r>
      <w:r w:rsidR="003F51F4" w:rsidRPr="00A15EB2">
        <w:rPr>
          <w:rFonts w:eastAsia="Times"/>
          <w:i/>
          <w:iCs/>
        </w:rPr>
        <w:t>The Bombing of Wall Street</w:t>
      </w:r>
      <w:r w:rsidR="003F51F4" w:rsidRPr="003F51F4">
        <w:rPr>
          <w:rFonts w:eastAsia="Times"/>
        </w:rPr>
        <w:t xml:space="preserve">, which premiered on the series in 2018. Since joining the series in 2003, she has provided editorial support and guidance to its broadcast and </w:t>
      </w:r>
      <w:r w:rsidR="00A15EB2">
        <w:rPr>
          <w:rFonts w:eastAsia="Times"/>
        </w:rPr>
        <w:t>digital</w:t>
      </w:r>
      <w:r w:rsidR="003F51F4" w:rsidRPr="003F51F4">
        <w:rPr>
          <w:rFonts w:eastAsia="Times"/>
        </w:rPr>
        <w:t xml:space="preserve"> work. Previously, Bellows served as senior producer for the Peabody and Emmy Award-winning series </w:t>
      </w:r>
      <w:r w:rsidR="003F51F4" w:rsidRPr="00A15EB2">
        <w:rPr>
          <w:rFonts w:eastAsia="Times"/>
          <w:i/>
          <w:iCs/>
        </w:rPr>
        <w:t>Africans in America</w:t>
      </w:r>
      <w:r w:rsidR="003F51F4" w:rsidRPr="003F51F4">
        <w:rPr>
          <w:rFonts w:eastAsia="Times"/>
        </w:rPr>
        <w:t xml:space="preserve">. Her other producing credits include films for </w:t>
      </w:r>
      <w:r w:rsidR="003F51F4" w:rsidRPr="00A15EB2">
        <w:rPr>
          <w:rFonts w:eastAsia="Times"/>
          <w:i/>
          <w:iCs/>
        </w:rPr>
        <w:t>The Great Depression</w:t>
      </w:r>
      <w:r w:rsidR="003F51F4" w:rsidRPr="003F51F4">
        <w:rPr>
          <w:rFonts w:eastAsia="Times"/>
        </w:rPr>
        <w:t xml:space="preserve">, for which she received an Emmy nomination, and </w:t>
      </w:r>
      <w:r w:rsidR="003F51F4" w:rsidRPr="00A15EB2">
        <w:rPr>
          <w:rFonts w:eastAsia="Times"/>
          <w:i/>
          <w:iCs/>
        </w:rPr>
        <w:t>America’s War on Poverty,</w:t>
      </w:r>
      <w:r w:rsidR="003F51F4" w:rsidRPr="003F51F4">
        <w:rPr>
          <w:rFonts w:eastAsia="Times"/>
        </w:rPr>
        <w:t xml:space="preserve"> both productions of Blackside, Inc. Bellows also co-produced </w:t>
      </w:r>
      <w:r w:rsidR="003F51F4" w:rsidRPr="00A15EB2">
        <w:rPr>
          <w:rFonts w:eastAsia="Times"/>
          <w:i/>
          <w:iCs/>
        </w:rPr>
        <w:t>New Worlds, New Forms</w:t>
      </w:r>
      <w:r w:rsidR="003F51F4" w:rsidRPr="003F51F4">
        <w:rPr>
          <w:rFonts w:eastAsia="Times"/>
        </w:rPr>
        <w:t xml:space="preserve"> for the WNET-produced series </w:t>
      </w:r>
      <w:r w:rsidR="003F51F4" w:rsidRPr="00A15EB2">
        <w:rPr>
          <w:rFonts w:eastAsia="Times"/>
          <w:i/>
          <w:iCs/>
        </w:rPr>
        <w:t>Dancing,</w:t>
      </w:r>
      <w:r w:rsidR="003F51F4" w:rsidRPr="003F51F4">
        <w:rPr>
          <w:rFonts w:eastAsia="Times"/>
        </w:rPr>
        <w:t xml:space="preserve"> an eight-hour landmark series on dance forms around the world.</w:t>
      </w:r>
    </w:p>
    <w:p w14:paraId="42172873" w14:textId="0D778E2F" w:rsidR="00F5668B" w:rsidRPr="00DD44DF" w:rsidRDefault="00F5668B" w:rsidP="003F51F4">
      <w:pPr>
        <w:rPr>
          <w:rFonts w:eastAsia="Times"/>
          <w:sz w:val="16"/>
          <w:szCs w:val="16"/>
        </w:rPr>
      </w:pPr>
    </w:p>
    <w:p w14:paraId="59CEBAA2" w14:textId="6D3F4AB7" w:rsidR="00855D49" w:rsidRPr="00855D49" w:rsidRDefault="00855D49" w:rsidP="003F51F4">
      <w:pPr>
        <w:rPr>
          <w:rFonts w:eastAsia="Times"/>
          <w:b/>
          <w:bCs/>
        </w:rPr>
      </w:pPr>
      <w:r w:rsidRPr="00855D49">
        <w:rPr>
          <w:rFonts w:eastAsia="Times"/>
          <w:b/>
          <w:bCs/>
        </w:rPr>
        <w:t>About</w:t>
      </w:r>
      <w:r w:rsidR="00454962">
        <w:rPr>
          <w:rFonts w:eastAsia="Times"/>
          <w:b/>
          <w:bCs/>
        </w:rPr>
        <w:t xml:space="preserve"> PBS</w:t>
      </w:r>
      <w:r w:rsidRPr="00855D49">
        <w:rPr>
          <w:rFonts w:eastAsia="Times"/>
          <w:b/>
          <w:bCs/>
        </w:rPr>
        <w:t xml:space="preserve"> Trailblazers</w:t>
      </w:r>
    </w:p>
    <w:p w14:paraId="4AAF13F2" w14:textId="67803368" w:rsidR="00855D49" w:rsidRPr="00692DB2" w:rsidRDefault="00855D49" w:rsidP="00855D49">
      <w:r w:rsidRPr="009B0969">
        <w:rPr>
          <w:color w:val="000000"/>
        </w:rPr>
        <w:t xml:space="preserve">In the summer of 2020, PBS is celebrating the women’s vote centennial with a slate of multiplatform content honoring and commemorating U.S. women’s suffrage, the feminist movement and modern-day changemakers. In addition to </w:t>
      </w:r>
      <w:r w:rsidRPr="009B0969">
        <w:rPr>
          <w:b/>
          <w:bCs/>
          <w:color w:val="000000"/>
        </w:rPr>
        <w:t xml:space="preserve">AMERICAN EXPERIENCE </w:t>
      </w:r>
      <w:r w:rsidRPr="00692DB2">
        <w:rPr>
          <w:b/>
          <w:bCs/>
          <w:i/>
          <w:iCs/>
          <w:color w:val="000000"/>
        </w:rPr>
        <w:t>The Vote</w:t>
      </w:r>
      <w:r w:rsidRPr="009B0969">
        <w:rPr>
          <w:b/>
          <w:bCs/>
          <w:color w:val="000000"/>
        </w:rPr>
        <w:t>, AMERICAN MASTERS</w:t>
      </w:r>
      <w:r>
        <w:rPr>
          <w:b/>
          <w:bCs/>
          <w:color w:val="000000"/>
        </w:rPr>
        <w:t xml:space="preserve"> </w:t>
      </w:r>
      <w:r w:rsidRPr="00692DB2">
        <w:rPr>
          <w:b/>
          <w:bCs/>
          <w:i/>
          <w:iCs/>
          <w:color w:val="000000"/>
        </w:rPr>
        <w:t>Unladylike2020</w:t>
      </w:r>
      <w:r w:rsidRPr="009B0969">
        <w:rPr>
          <w:b/>
          <w:bCs/>
          <w:color w:val="000000"/>
        </w:rPr>
        <w:t xml:space="preserve"> </w:t>
      </w:r>
      <w:r w:rsidRPr="009B0969">
        <w:rPr>
          <w:color w:val="000000"/>
        </w:rPr>
        <w:t>is a multimedia series featuring courageous, little-known and diverse female trailblazers from the turn of the 20th century. </w:t>
      </w:r>
      <w:r w:rsidRPr="00692DB2">
        <w:rPr>
          <w:b/>
          <w:bCs/>
          <w:i/>
          <w:iCs/>
          <w:color w:val="000000"/>
        </w:rPr>
        <w:t>And She Could Be Next</w:t>
      </w:r>
      <w:r w:rsidRPr="009B0969">
        <w:rPr>
          <w:b/>
          <w:bCs/>
          <w:color w:val="000000"/>
        </w:rPr>
        <w:t xml:space="preserve"> (w.t.)</w:t>
      </w:r>
      <w:r w:rsidRPr="009B0969">
        <w:rPr>
          <w:color w:val="000000"/>
        </w:rPr>
        <w:t>, a </w:t>
      </w:r>
      <w:r w:rsidRPr="009B0969">
        <w:rPr>
          <w:b/>
          <w:bCs/>
          <w:color w:val="000000"/>
        </w:rPr>
        <w:t>POV</w:t>
      </w:r>
      <w:r w:rsidRPr="009B0969">
        <w:rPr>
          <w:color w:val="000000"/>
        </w:rPr>
        <w:t xml:space="preserve"> miniseries, follows women of color </w:t>
      </w:r>
      <w:r w:rsidRPr="009B0969">
        <w:rPr>
          <w:color w:val="000000"/>
        </w:rPr>
        <w:lastRenderedPageBreak/>
        <w:t>as political candidates and organizers who seek to expand the electorate, asking whether democracy itself can be preserved — and made stronger — by those most marginalized.</w:t>
      </w:r>
      <w:r>
        <w:rPr>
          <w:color w:val="000000"/>
        </w:rPr>
        <w:t xml:space="preserve"> </w:t>
      </w:r>
      <w:r w:rsidRPr="009B0969">
        <w:rPr>
          <w:color w:val="000000"/>
        </w:rPr>
        <w:t>And a two-part </w:t>
      </w:r>
      <w:r w:rsidRPr="009B0969">
        <w:rPr>
          <w:b/>
          <w:bCs/>
          <w:color w:val="000000"/>
        </w:rPr>
        <w:t>FIRING LINE WITH MARGARET HOOVER</w:t>
      </w:r>
      <w:r>
        <w:rPr>
          <w:b/>
          <w:bCs/>
          <w:color w:val="000000"/>
        </w:rPr>
        <w:t xml:space="preserve"> </w:t>
      </w:r>
      <w:r w:rsidRPr="009B0969">
        <w:rPr>
          <w:color w:val="000000"/>
        </w:rPr>
        <w:t>special documents what motivated several conservative women to run for office. </w:t>
      </w:r>
      <w:r w:rsidRPr="009B0969">
        <w:rPr>
          <w:b/>
          <w:bCs/>
          <w:color w:val="222222"/>
          <w:shd w:val="clear" w:color="auto" w:fill="FFFFFF"/>
        </w:rPr>
        <w:t xml:space="preserve">MAKERS </w:t>
      </w:r>
      <w:r w:rsidRPr="00692DB2">
        <w:rPr>
          <w:b/>
          <w:bCs/>
          <w:i/>
          <w:iCs/>
          <w:color w:val="222222"/>
          <w:shd w:val="clear" w:color="auto" w:fill="FFFFFF"/>
        </w:rPr>
        <w:t>Not Done</w:t>
      </w:r>
      <w:r w:rsidRPr="009B0969">
        <w:rPr>
          <w:color w:val="222222"/>
          <w:shd w:val="clear" w:color="auto" w:fill="FFFFFF"/>
        </w:rPr>
        <w:t>,</w:t>
      </w:r>
      <w:r w:rsidR="006F6B4D">
        <w:rPr>
          <w:b/>
          <w:bCs/>
          <w:color w:val="222222"/>
          <w:shd w:val="clear" w:color="auto" w:fill="FFFFFF"/>
        </w:rPr>
        <w:t xml:space="preserve"> </w:t>
      </w:r>
      <w:r w:rsidRPr="009B0969">
        <w:rPr>
          <w:color w:val="000000"/>
        </w:rPr>
        <w:t>examines the landscape of today’s multifaceted women’s movement and how feminist changemakers of today are making real progress toward true equality. Two</w:t>
      </w:r>
      <w:r w:rsidR="006F6B4D">
        <w:rPr>
          <w:color w:val="000000"/>
        </w:rPr>
        <w:t xml:space="preserve"> </w:t>
      </w:r>
      <w:r w:rsidRPr="009B0969">
        <w:rPr>
          <w:color w:val="000000"/>
        </w:rPr>
        <w:t>fan-favorite</w:t>
      </w:r>
      <w:r>
        <w:rPr>
          <w:color w:val="000000"/>
        </w:rPr>
        <w:t xml:space="preserve"> </w:t>
      </w:r>
      <w:r w:rsidRPr="009B0969">
        <w:rPr>
          <w:color w:val="000000"/>
        </w:rPr>
        <w:t>PBS series will salute female changemakers: </w:t>
      </w:r>
      <w:r w:rsidRPr="009B0969">
        <w:rPr>
          <w:b/>
          <w:bCs/>
          <w:color w:val="000000"/>
        </w:rPr>
        <w:t>AMERICAN MASTERS </w:t>
      </w:r>
      <w:r w:rsidRPr="009B0969">
        <w:rPr>
          <w:color w:val="000000"/>
        </w:rPr>
        <w:t>with</w:t>
      </w:r>
      <w:r>
        <w:rPr>
          <w:color w:val="000000"/>
        </w:rPr>
        <w:t xml:space="preserve"> </w:t>
      </w:r>
      <w:r w:rsidRPr="00692DB2">
        <w:rPr>
          <w:b/>
          <w:bCs/>
          <w:i/>
          <w:iCs/>
          <w:color w:val="000000"/>
        </w:rPr>
        <w:t>Toni Morrison: The Pieces I Am</w:t>
      </w:r>
      <w:r w:rsidRPr="009B0969">
        <w:rPr>
          <w:b/>
          <w:bCs/>
          <w:color w:val="000000"/>
        </w:rPr>
        <w:t> </w:t>
      </w:r>
      <w:r w:rsidRPr="009B0969">
        <w:rPr>
          <w:color w:val="000000"/>
        </w:rPr>
        <w:t>and </w:t>
      </w:r>
      <w:r w:rsidRPr="009B0969">
        <w:rPr>
          <w:b/>
          <w:bCs/>
          <w:color w:val="000000"/>
        </w:rPr>
        <w:t> </w:t>
      </w:r>
      <w:r w:rsidRPr="00692DB2">
        <w:rPr>
          <w:b/>
          <w:bCs/>
          <w:i/>
          <w:iCs/>
          <w:color w:val="000000"/>
        </w:rPr>
        <w:t>Mae West: Dirty Blonde</w:t>
      </w:r>
      <w:r w:rsidRPr="00692DB2">
        <w:rPr>
          <w:color w:val="000000"/>
        </w:rPr>
        <w:t>; and</w:t>
      </w:r>
      <w:r w:rsidRPr="009B0969">
        <w:rPr>
          <w:b/>
          <w:bCs/>
          <w:color w:val="000000"/>
        </w:rPr>
        <w:t xml:space="preserve"> GREAT PERFORMANCES </w:t>
      </w:r>
      <w:r w:rsidRPr="009B0969">
        <w:rPr>
          <w:color w:val="000000"/>
        </w:rPr>
        <w:t>with </w:t>
      </w:r>
      <w:r w:rsidRPr="00692DB2">
        <w:rPr>
          <w:b/>
          <w:bCs/>
          <w:i/>
          <w:iCs/>
          <w:color w:val="000000"/>
        </w:rPr>
        <w:t>Gloria: A Life</w:t>
      </w:r>
      <w:r w:rsidRPr="00692DB2">
        <w:rPr>
          <w:color w:val="000000"/>
        </w:rPr>
        <w:t>,</w:t>
      </w:r>
      <w:r w:rsidRPr="009B0969">
        <w:rPr>
          <w:b/>
          <w:bCs/>
          <w:color w:val="000000"/>
        </w:rPr>
        <w:t> </w:t>
      </w:r>
      <w:r w:rsidRPr="009B0969">
        <w:rPr>
          <w:color w:val="000000"/>
        </w:rPr>
        <w:t>about Gloria Steinem,</w:t>
      </w:r>
      <w:r w:rsidR="006F6B4D">
        <w:rPr>
          <w:color w:val="000000"/>
        </w:rPr>
        <w:t xml:space="preserve"> </w:t>
      </w:r>
      <w:r w:rsidRPr="009B0969">
        <w:rPr>
          <w:color w:val="000000"/>
        </w:rPr>
        <w:t>and </w:t>
      </w:r>
      <w:r w:rsidRPr="00692DB2">
        <w:rPr>
          <w:b/>
          <w:bCs/>
          <w:i/>
          <w:iCs/>
          <w:color w:val="000000"/>
        </w:rPr>
        <w:t>Ann</w:t>
      </w:r>
      <w:r w:rsidRPr="00692DB2">
        <w:rPr>
          <w:color w:val="000000"/>
        </w:rPr>
        <w:t>, </w:t>
      </w:r>
      <w:r w:rsidRPr="009B0969">
        <w:rPr>
          <w:color w:val="000000"/>
        </w:rPr>
        <w:t>about Texas governor Ann Richards.</w:t>
      </w:r>
      <w:r w:rsidR="006F6B4D">
        <w:rPr>
          <w:color w:val="000000"/>
        </w:rPr>
        <w:t xml:space="preserve"> </w:t>
      </w:r>
      <w:r w:rsidRPr="009B0969">
        <w:rPr>
          <w:b/>
          <w:bCs/>
          <w:color w:val="000000"/>
        </w:rPr>
        <w:t>ANTIQUES ROADSHOW </w:t>
      </w:r>
      <w:r w:rsidRPr="009B0969">
        <w:rPr>
          <w:color w:val="000000"/>
        </w:rPr>
        <w:t>spotlights outstanding contributions from female athletes, artists, activists and more in the all-new special</w:t>
      </w:r>
      <w:r w:rsidR="006F6B4D">
        <w:rPr>
          <w:color w:val="000000"/>
        </w:rPr>
        <w:t xml:space="preserve"> </w:t>
      </w:r>
      <w:r w:rsidRPr="00692DB2">
        <w:rPr>
          <w:b/>
          <w:bCs/>
          <w:i/>
          <w:iCs/>
          <w:color w:val="000000"/>
        </w:rPr>
        <w:t>Women’s Work</w:t>
      </w:r>
      <w:r w:rsidRPr="00692DB2">
        <w:rPr>
          <w:color w:val="000000"/>
        </w:rPr>
        <w:t>. </w:t>
      </w:r>
      <w:r w:rsidRPr="009B0969">
        <w:rPr>
          <w:color w:val="000000"/>
        </w:rPr>
        <w:t>The lineup also features two new miniseries:</w:t>
      </w:r>
      <w:r w:rsidR="006F6B4D">
        <w:rPr>
          <w:color w:val="000000"/>
        </w:rPr>
        <w:t xml:space="preserve"> </w:t>
      </w:r>
      <w:r w:rsidRPr="009B0969">
        <w:rPr>
          <w:b/>
          <w:bCs/>
          <w:color w:val="000000"/>
        </w:rPr>
        <w:t>PREHISTORIC ROAD TRIP</w:t>
      </w:r>
      <w:r w:rsidRPr="009B0969">
        <w:rPr>
          <w:color w:val="000000"/>
        </w:rPr>
        <w:t>,</w:t>
      </w:r>
      <w:r w:rsidR="006F6B4D">
        <w:rPr>
          <w:color w:val="000000"/>
        </w:rPr>
        <w:t xml:space="preserve"> </w:t>
      </w:r>
      <w:r w:rsidRPr="009B0969">
        <w:rPr>
          <w:color w:val="000000"/>
        </w:rPr>
        <w:t>hosted by the Field Museum’s Emily Graslie, who embarks on an epic adventure through America’s fossil country;</w:t>
      </w:r>
      <w:r w:rsidR="006F6B4D">
        <w:rPr>
          <w:color w:val="000000"/>
        </w:rPr>
        <w:t xml:space="preserve"> </w:t>
      </w:r>
      <w:r w:rsidRPr="009B0969">
        <w:rPr>
          <w:color w:val="000000"/>
        </w:rPr>
        <w:t>and BBC co-production </w:t>
      </w:r>
      <w:r w:rsidRPr="009B0969">
        <w:rPr>
          <w:b/>
          <w:bCs/>
          <w:color w:val="000000"/>
        </w:rPr>
        <w:t>ROYAL HISTORY’S MYTHS AND SECRETS WITH LUCY WORSLEY</w:t>
      </w:r>
      <w:r w:rsidRPr="009B0969">
        <w:rPr>
          <w:color w:val="000000"/>
        </w:rPr>
        <w:t>,</w:t>
      </w:r>
      <w:r w:rsidR="006F6B4D">
        <w:rPr>
          <w:color w:val="000000"/>
        </w:rPr>
        <w:t xml:space="preserve"> </w:t>
      </w:r>
      <w:r w:rsidRPr="009B0969">
        <w:rPr>
          <w:color w:val="000000"/>
        </w:rPr>
        <w:t>who investigates notable women and their roles in historical events</w:t>
      </w:r>
      <w:r w:rsidRPr="009B0969">
        <w:rPr>
          <w:b/>
          <w:bCs/>
          <w:color w:val="000000"/>
        </w:rPr>
        <w:t>.</w:t>
      </w:r>
      <w:r>
        <w:rPr>
          <w:b/>
          <w:bCs/>
          <w:color w:val="000000"/>
        </w:rPr>
        <w:t xml:space="preserve"> </w:t>
      </w:r>
      <w:r w:rsidRPr="009B0969">
        <w:rPr>
          <w:color w:val="000000"/>
        </w:rPr>
        <w:t>In addition, PBS will encore </w:t>
      </w:r>
      <w:r w:rsidRPr="009B0969">
        <w:rPr>
          <w:color w:val="000000"/>
          <w:lang w:val="en"/>
        </w:rPr>
        <w:t>the critically acclaimed and award-winning </w:t>
      </w:r>
      <w:r w:rsidRPr="009B0969">
        <w:rPr>
          <w:b/>
          <w:bCs/>
          <w:color w:val="000000"/>
        </w:rPr>
        <w:t>FRONTLINE </w:t>
      </w:r>
      <w:r w:rsidRPr="009B0969">
        <w:rPr>
          <w:color w:val="000000"/>
        </w:rPr>
        <w:t>documentary</w:t>
      </w:r>
      <w:r w:rsidR="006F6B4D">
        <w:rPr>
          <w:color w:val="000000"/>
        </w:rPr>
        <w:t xml:space="preserve"> </w:t>
      </w:r>
      <w:r w:rsidRPr="00692DB2">
        <w:rPr>
          <w:b/>
          <w:bCs/>
          <w:i/>
          <w:iCs/>
          <w:color w:val="000000"/>
        </w:rPr>
        <w:t>For Sama</w:t>
      </w:r>
      <w:r w:rsidRPr="00692DB2">
        <w:rPr>
          <w:color w:val="000000"/>
        </w:rPr>
        <w:t>, </w:t>
      </w:r>
      <w:r w:rsidRPr="00692DB2">
        <w:rPr>
          <w:color w:val="000000"/>
          <w:lang w:val="en"/>
        </w:rPr>
        <w:t>an intimate yet epic journey of one woman’s experience of the Syrian war.</w:t>
      </w:r>
    </w:p>
    <w:p w14:paraId="2BC2E7CB" w14:textId="26E43689" w:rsidR="00C70FFB" w:rsidRPr="00DD44DF" w:rsidRDefault="00C70FFB" w:rsidP="009A1C92">
      <w:pPr>
        <w:widowControl w:val="0"/>
        <w:autoSpaceDE w:val="0"/>
        <w:autoSpaceDN w:val="0"/>
        <w:adjustRightInd w:val="0"/>
        <w:rPr>
          <w:b/>
          <w:kern w:val="1"/>
          <w:sz w:val="16"/>
          <w:szCs w:val="16"/>
        </w:rPr>
      </w:pPr>
    </w:p>
    <w:p w14:paraId="6558C095" w14:textId="77777777" w:rsidR="0007355B" w:rsidRDefault="0007355B" w:rsidP="0007355B">
      <w:pPr>
        <w:widowControl w:val="0"/>
        <w:autoSpaceDE w:val="0"/>
        <w:autoSpaceDN w:val="0"/>
        <w:adjustRightInd w:val="0"/>
        <w:rPr>
          <w:b/>
          <w:kern w:val="1"/>
        </w:rPr>
      </w:pPr>
      <w:r w:rsidRPr="00B12ECA">
        <w:rPr>
          <w:b/>
          <w:kern w:val="1"/>
        </w:rPr>
        <w:t xml:space="preserve">About </w:t>
      </w:r>
      <w:r w:rsidRPr="00B12ECA">
        <w:rPr>
          <w:b/>
          <w:smallCaps/>
          <w:sz w:val="25"/>
        </w:rPr>
        <w:t>American Experience</w:t>
      </w:r>
      <w:r w:rsidRPr="00B12ECA">
        <w:rPr>
          <w:b/>
          <w:kern w:val="1"/>
        </w:rPr>
        <w:t xml:space="preserve"> </w:t>
      </w:r>
    </w:p>
    <w:p w14:paraId="18E0F5C3" w14:textId="3F3C1896" w:rsidR="0007355B" w:rsidRDefault="0007355B" w:rsidP="0007355B">
      <w:pPr>
        <w:widowControl w:val="0"/>
        <w:autoSpaceDE w:val="0"/>
        <w:autoSpaceDN w:val="0"/>
        <w:adjustRightInd w:val="0"/>
      </w:pPr>
      <w:r w:rsidRPr="000D0412">
        <w:t xml:space="preserve">For </w:t>
      </w:r>
      <w:r>
        <w:t xml:space="preserve">over </w:t>
      </w:r>
      <w:r w:rsidRPr="000D0412">
        <w:t xml:space="preserve">30 years, </w:t>
      </w:r>
      <w:r>
        <w:rPr>
          <w:smallCaps/>
          <w:sz w:val="25"/>
        </w:rPr>
        <w:t>American Experience</w:t>
      </w:r>
      <w:r w:rsidRPr="000D0412">
        <w:t xml:space="preserve"> has been television’s most-watched history series. Hailed as “peerless” (</w:t>
      </w:r>
      <w:r w:rsidRPr="000D0412">
        <w:rPr>
          <w:i/>
          <w:iCs/>
        </w:rPr>
        <w:t>The Wall Street Journal</w:t>
      </w:r>
      <w:r w:rsidRPr="000D0412">
        <w:t>), “the most consistently enriching program on television” (</w:t>
      </w:r>
      <w:r w:rsidRPr="000D0412">
        <w:rPr>
          <w:i/>
          <w:iCs/>
        </w:rPr>
        <w:t>Chicago Tribune</w:t>
      </w:r>
      <w:r>
        <w:t>)</w:t>
      </w:r>
      <w:r w:rsidRPr="000D0412">
        <w:t xml:space="preserve"> and “a beacon of intelligence and purpose” (</w:t>
      </w:r>
      <w:r w:rsidRPr="000D0412">
        <w:rPr>
          <w:i/>
          <w:iCs/>
        </w:rPr>
        <w:t>Houston Chronicle</w:t>
      </w:r>
      <w:r w:rsidRPr="000D0412">
        <w:t xml:space="preserve">), the series brings to life the incredible characters and epic stories that have shaped America’s past </w:t>
      </w:r>
      <w:r>
        <w:t xml:space="preserve">and present. </w:t>
      </w:r>
      <w:r>
        <w:rPr>
          <w:smallCaps/>
          <w:sz w:val="25"/>
        </w:rPr>
        <w:t>American Experience</w:t>
      </w:r>
      <w:r w:rsidRPr="000D0412">
        <w:t xml:space="preserve"> documentaries have been honored with every major broadcast award, including 30 Emmy Awar</w:t>
      </w:r>
      <w:r>
        <w:t>ds, four duPont-Columbia Awards</w:t>
      </w:r>
      <w:r w:rsidRPr="000D0412">
        <w:t xml:space="preserve"> and 17 George Foster Peabody Awards; the series received an Academy Award</w:t>
      </w:r>
      <w:r w:rsidRPr="000D0412">
        <w:rPr>
          <w:vertAlign w:val="superscript"/>
        </w:rPr>
        <w:t>®</w:t>
      </w:r>
      <w:r w:rsidRPr="000D0412">
        <w:t xml:space="preserve"> nomination for Best Documentary Feature in 2015 for </w:t>
      </w:r>
      <w:r w:rsidRPr="000D0412">
        <w:rPr>
          <w:i/>
          <w:iCs/>
        </w:rPr>
        <w:t>Last Days in Vietnam</w:t>
      </w:r>
      <w:r>
        <w:t xml:space="preserve">. </w:t>
      </w:r>
      <w:r>
        <w:rPr>
          <w:smallCaps/>
          <w:sz w:val="25"/>
        </w:rPr>
        <w:t>American Experience</w:t>
      </w:r>
      <w:r w:rsidRPr="000D0412">
        <w:t xml:space="preserve"> also creates original digital content that uses new forms of storytelling to connect our collective past with the present. Visit </w:t>
      </w:r>
      <w:hyperlink r:id="rId13" w:history="1">
        <w:r w:rsidRPr="000D0412">
          <w:rPr>
            <w:rStyle w:val="Hyperlink"/>
          </w:rPr>
          <w:t>pbs.org/americanexperience</w:t>
        </w:r>
      </w:hyperlink>
      <w:r w:rsidRPr="000D0412">
        <w:t xml:space="preserve"> and follow us on </w:t>
      </w:r>
      <w:hyperlink r:id="rId14" w:history="1">
        <w:r w:rsidRPr="00E852F1">
          <w:rPr>
            <w:rStyle w:val="Hyperlink"/>
            <w:rFonts w:eastAsia="Times"/>
            <w:szCs w:val="20"/>
          </w:rPr>
          <w:t>Facebook</w:t>
        </w:r>
      </w:hyperlink>
      <w:r>
        <w:rPr>
          <w:rFonts w:eastAsia="Times"/>
          <w:szCs w:val="20"/>
        </w:rPr>
        <w:t xml:space="preserve"> </w:t>
      </w:r>
      <w:hyperlink r:id="rId15" w:history="1">
        <w:r w:rsidRPr="000D0412">
          <w:rPr>
            <w:rStyle w:val="Hyperlink"/>
          </w:rPr>
          <w:t>Twitter</w:t>
        </w:r>
      </w:hyperlink>
      <w:r w:rsidRPr="000D0412">
        <w:t xml:space="preserve">, </w:t>
      </w:r>
      <w:hyperlink r:id="rId16" w:history="1">
        <w:r w:rsidRPr="000D0412">
          <w:rPr>
            <w:rStyle w:val="Hyperlink"/>
          </w:rPr>
          <w:t>Instagram</w:t>
        </w:r>
      </w:hyperlink>
      <w:r w:rsidRPr="000D0412">
        <w:t xml:space="preserve"> and </w:t>
      </w:r>
      <w:hyperlink r:id="rId17" w:history="1">
        <w:r w:rsidRPr="000D0412">
          <w:rPr>
            <w:rStyle w:val="Hyperlink"/>
          </w:rPr>
          <w:t>YouTube</w:t>
        </w:r>
      </w:hyperlink>
      <w:r w:rsidRPr="000D0412">
        <w:t xml:space="preserve"> to learn more. </w:t>
      </w:r>
    </w:p>
    <w:p w14:paraId="7F87FED7" w14:textId="1F4881D5" w:rsidR="009F2E10" w:rsidRPr="00DD44DF" w:rsidRDefault="009F2E10" w:rsidP="0007355B">
      <w:pPr>
        <w:widowControl w:val="0"/>
        <w:autoSpaceDE w:val="0"/>
        <w:autoSpaceDN w:val="0"/>
        <w:adjustRightInd w:val="0"/>
        <w:rPr>
          <w:sz w:val="16"/>
          <w:szCs w:val="16"/>
        </w:rPr>
      </w:pPr>
    </w:p>
    <w:p w14:paraId="3BA98871" w14:textId="6B96F6FB" w:rsidR="009F2E10" w:rsidRPr="00DD44DF" w:rsidRDefault="009F2E10" w:rsidP="00DD44DF">
      <w:pPr>
        <w:rPr>
          <w:color w:val="000000" w:themeColor="text1"/>
          <w:shd w:val="clear" w:color="auto" w:fill="FFFFFF"/>
        </w:rPr>
      </w:pPr>
      <w:r w:rsidRPr="0007355B">
        <w:rPr>
          <w:color w:val="000000" w:themeColor="text1"/>
          <w:shd w:val="clear" w:color="auto" w:fill="FFFFFF"/>
        </w:rPr>
        <w:t xml:space="preserve">Major funding for </w:t>
      </w:r>
      <w:r w:rsidRPr="0007355B">
        <w:rPr>
          <w:smallCaps/>
          <w:color w:val="000000" w:themeColor="text1"/>
          <w:sz w:val="25"/>
        </w:rPr>
        <w:t>American Experience</w:t>
      </w:r>
      <w:r w:rsidRPr="0007355B">
        <w:rPr>
          <w:color w:val="000000" w:themeColor="text1"/>
          <w:shd w:val="clear" w:color="auto" w:fill="FFFFFF"/>
        </w:rPr>
        <w:t xml:space="preserve"> provided by Liberty Mutual Insurance, Consumer Cellular and by the Alfred P. Sloan Foundation. Major funding for</w:t>
      </w:r>
      <w:r w:rsidRPr="0007355B">
        <w:rPr>
          <w:rStyle w:val="apple-converted-space"/>
          <w:color w:val="000000" w:themeColor="text1"/>
          <w:shd w:val="clear" w:color="auto" w:fill="FFFFFF"/>
        </w:rPr>
        <w:t> </w:t>
      </w:r>
      <w:r w:rsidRPr="0007355B">
        <w:rPr>
          <w:i/>
          <w:iCs/>
          <w:color w:val="000000" w:themeColor="text1"/>
          <w:shd w:val="clear" w:color="auto" w:fill="FFFFFF"/>
        </w:rPr>
        <w:t>The Vote</w:t>
      </w:r>
      <w:r w:rsidRPr="0007355B">
        <w:rPr>
          <w:rStyle w:val="apple-converted-space"/>
          <w:color w:val="000000" w:themeColor="text1"/>
          <w:shd w:val="clear" w:color="auto" w:fill="FFFFFF"/>
        </w:rPr>
        <w:t> </w:t>
      </w:r>
      <w:r w:rsidRPr="0007355B">
        <w:rPr>
          <w:color w:val="000000" w:themeColor="text1"/>
          <w:shd w:val="clear" w:color="auto" w:fill="FFFFFF"/>
        </w:rPr>
        <w:t>provided by the Corporation for Public Broadcasting, the National Endowment for the Humanities: Exploring the Human Endeavor</w:t>
      </w:r>
      <w:r>
        <w:rPr>
          <w:color w:val="000000" w:themeColor="text1"/>
          <w:shd w:val="clear" w:color="auto" w:fill="FFFFFF"/>
        </w:rPr>
        <w:t xml:space="preserve">. Additional funding for </w:t>
      </w:r>
      <w:r w:rsidRPr="007040D7">
        <w:rPr>
          <w:i/>
          <w:iCs/>
          <w:color w:val="000000" w:themeColor="text1"/>
          <w:shd w:val="clear" w:color="auto" w:fill="FFFFFF"/>
        </w:rPr>
        <w:t>The Vote</w:t>
      </w:r>
      <w:r>
        <w:rPr>
          <w:color w:val="000000" w:themeColor="text1"/>
          <w:shd w:val="clear" w:color="auto" w:fill="FFFFFF"/>
        </w:rPr>
        <w:t xml:space="preserve"> provided by</w:t>
      </w:r>
      <w:r w:rsidRPr="0007355B">
        <w:rPr>
          <w:color w:val="000000" w:themeColor="text1"/>
          <w:shd w:val="clear" w:color="auto" w:fill="FFFFFF"/>
        </w:rPr>
        <w:t xml:space="preserve"> The Arthur Vining Davis Foundations: Investing in Our Common Future and by The Barbara Lee Family Foundation Fund. Additional funding for </w:t>
      </w:r>
      <w:r w:rsidRPr="0007355B">
        <w:rPr>
          <w:smallCaps/>
          <w:color w:val="000000" w:themeColor="text1"/>
          <w:sz w:val="25"/>
        </w:rPr>
        <w:t>American Experience</w:t>
      </w:r>
      <w:r w:rsidRPr="0007355B">
        <w:rPr>
          <w:color w:val="000000" w:themeColor="text1"/>
          <w:shd w:val="clear" w:color="auto" w:fill="FFFFFF"/>
        </w:rPr>
        <w:t xml:space="preserve"> provided by the Robert David Lion Gardiner Foundation, The Documentary Investment Group and public television viewers. </w:t>
      </w:r>
      <w:r w:rsidRPr="0007355B">
        <w:rPr>
          <w:smallCaps/>
          <w:color w:val="000000" w:themeColor="text1"/>
          <w:sz w:val="25"/>
        </w:rPr>
        <w:t>American Experience</w:t>
      </w:r>
      <w:r w:rsidRPr="0007355B">
        <w:rPr>
          <w:color w:val="000000" w:themeColor="text1"/>
          <w:shd w:val="clear" w:color="auto" w:fill="FFFFFF"/>
        </w:rPr>
        <w:t xml:space="preserve"> is produced for PBS by WGBH Boston.</w:t>
      </w:r>
    </w:p>
    <w:p w14:paraId="7D1979C7" w14:textId="77777777" w:rsidR="00ED2671" w:rsidRPr="00DD44DF" w:rsidRDefault="00ED2671" w:rsidP="00B12ECA">
      <w:pPr>
        <w:widowControl w:val="0"/>
        <w:autoSpaceDE w:val="0"/>
        <w:autoSpaceDN w:val="0"/>
        <w:adjustRightInd w:val="0"/>
        <w:rPr>
          <w:sz w:val="16"/>
          <w:szCs w:val="16"/>
        </w:rPr>
      </w:pPr>
    </w:p>
    <w:p w14:paraId="6CE3F56B" w14:textId="77777777" w:rsidR="00A21030" w:rsidRPr="00673689" w:rsidRDefault="00A21030" w:rsidP="00A21030">
      <w:pPr>
        <w:jc w:val="center"/>
      </w:pPr>
      <w:r w:rsidRPr="00673689">
        <w:t>*   *   *</w:t>
      </w:r>
    </w:p>
    <w:p w14:paraId="4E670817" w14:textId="77777777" w:rsidR="00953C52" w:rsidRPr="00DD44DF" w:rsidRDefault="00953C52" w:rsidP="00953C52">
      <w:pPr>
        <w:rPr>
          <w:sz w:val="22"/>
          <w:szCs w:val="22"/>
        </w:rPr>
      </w:pPr>
      <w:r w:rsidRPr="00DD44DF">
        <w:rPr>
          <w:b/>
          <w:sz w:val="22"/>
          <w:szCs w:val="22"/>
        </w:rPr>
        <w:t>Press Contacts:</w:t>
      </w:r>
    </w:p>
    <w:p w14:paraId="61AE4461" w14:textId="77777777" w:rsidR="00953C52" w:rsidRPr="00DD44DF" w:rsidRDefault="00953C52" w:rsidP="00953C52">
      <w:pPr>
        <w:rPr>
          <w:sz w:val="22"/>
          <w:szCs w:val="22"/>
        </w:rPr>
      </w:pPr>
      <w:r w:rsidRPr="00DD44DF">
        <w:rPr>
          <w:sz w:val="22"/>
          <w:szCs w:val="22"/>
        </w:rPr>
        <w:t>CaraMar Publicity</w:t>
      </w:r>
    </w:p>
    <w:p w14:paraId="758217E6" w14:textId="198DF266" w:rsidR="00953C52" w:rsidRPr="00DD44DF" w:rsidRDefault="00953C52" w:rsidP="00953C52">
      <w:pPr>
        <w:rPr>
          <w:sz w:val="22"/>
          <w:szCs w:val="22"/>
        </w:rPr>
      </w:pPr>
      <w:r w:rsidRPr="00DD44DF">
        <w:rPr>
          <w:sz w:val="22"/>
          <w:szCs w:val="22"/>
        </w:rPr>
        <w:t>Mary Lugo</w:t>
      </w:r>
      <w:r w:rsidRPr="00DD44DF">
        <w:rPr>
          <w:sz w:val="22"/>
          <w:szCs w:val="22"/>
        </w:rPr>
        <w:tab/>
      </w:r>
      <w:r w:rsidRPr="00DD44DF">
        <w:rPr>
          <w:sz w:val="22"/>
          <w:szCs w:val="22"/>
        </w:rPr>
        <w:tab/>
        <w:t xml:space="preserve"> 770-623-8190 </w:t>
      </w:r>
      <w:r w:rsidRPr="00DD44DF">
        <w:rPr>
          <w:sz w:val="22"/>
          <w:szCs w:val="22"/>
        </w:rPr>
        <w:tab/>
      </w:r>
      <w:r w:rsidR="00DD44DF">
        <w:rPr>
          <w:sz w:val="22"/>
          <w:szCs w:val="22"/>
        </w:rPr>
        <w:tab/>
      </w:r>
      <w:r w:rsidRPr="00DD44DF">
        <w:rPr>
          <w:sz w:val="22"/>
          <w:szCs w:val="22"/>
        </w:rPr>
        <w:t>lugo@negia.net</w:t>
      </w:r>
    </w:p>
    <w:p w14:paraId="1ADBCA84" w14:textId="77777777" w:rsidR="00953C52" w:rsidRPr="00DD44DF" w:rsidRDefault="00953C52" w:rsidP="00953C52">
      <w:pPr>
        <w:rPr>
          <w:sz w:val="22"/>
          <w:szCs w:val="22"/>
        </w:rPr>
      </w:pPr>
      <w:r w:rsidRPr="00DD44DF">
        <w:rPr>
          <w:sz w:val="22"/>
          <w:szCs w:val="22"/>
        </w:rPr>
        <w:t>Cara White</w:t>
      </w:r>
      <w:r w:rsidRPr="00DD44DF">
        <w:rPr>
          <w:sz w:val="22"/>
          <w:szCs w:val="22"/>
        </w:rPr>
        <w:tab/>
      </w:r>
      <w:r w:rsidRPr="00DD44DF">
        <w:rPr>
          <w:sz w:val="22"/>
          <w:szCs w:val="22"/>
        </w:rPr>
        <w:tab/>
        <w:t xml:space="preserve"> 843-881-1480</w:t>
      </w:r>
      <w:r w:rsidRPr="00DD44DF">
        <w:rPr>
          <w:sz w:val="22"/>
          <w:szCs w:val="22"/>
        </w:rPr>
        <w:tab/>
      </w:r>
      <w:r w:rsidRPr="00DD44DF">
        <w:rPr>
          <w:sz w:val="22"/>
          <w:szCs w:val="22"/>
        </w:rPr>
        <w:tab/>
        <w:t>cara.white@mac.com</w:t>
      </w:r>
    </w:p>
    <w:p w14:paraId="7CF4FC72" w14:textId="77777777" w:rsidR="00953C52" w:rsidRPr="00DD44DF" w:rsidRDefault="00953C52" w:rsidP="00953C52">
      <w:pPr>
        <w:rPr>
          <w:sz w:val="22"/>
          <w:szCs w:val="22"/>
        </w:rPr>
      </w:pPr>
      <w:r w:rsidRPr="00DD44DF">
        <w:rPr>
          <w:sz w:val="22"/>
          <w:szCs w:val="22"/>
        </w:rPr>
        <w:t>Abbe Harris</w:t>
      </w:r>
      <w:r w:rsidRPr="00DD44DF">
        <w:rPr>
          <w:sz w:val="22"/>
          <w:szCs w:val="22"/>
        </w:rPr>
        <w:tab/>
      </w:r>
      <w:r w:rsidRPr="00DD44DF">
        <w:rPr>
          <w:sz w:val="22"/>
          <w:szCs w:val="22"/>
        </w:rPr>
        <w:tab/>
        <w:t xml:space="preserve"> 908-244-5516</w:t>
      </w:r>
      <w:r w:rsidRPr="00DD44DF">
        <w:rPr>
          <w:sz w:val="22"/>
          <w:szCs w:val="22"/>
        </w:rPr>
        <w:tab/>
      </w:r>
      <w:r w:rsidRPr="00DD44DF">
        <w:rPr>
          <w:sz w:val="22"/>
          <w:szCs w:val="22"/>
        </w:rPr>
        <w:tab/>
        <w:t>abbe.harris@caramar.net</w:t>
      </w:r>
    </w:p>
    <w:p w14:paraId="5D85A117" w14:textId="77777777" w:rsidR="00953C52" w:rsidRPr="00DD44DF" w:rsidRDefault="00953C52" w:rsidP="00953C52">
      <w:pPr>
        <w:rPr>
          <w:sz w:val="22"/>
          <w:szCs w:val="22"/>
        </w:rPr>
      </w:pPr>
    </w:p>
    <w:p w14:paraId="674ED10C" w14:textId="77777777" w:rsidR="00A21030" w:rsidRPr="00DD44DF" w:rsidRDefault="00A21030" w:rsidP="00A21030">
      <w:pPr>
        <w:rPr>
          <w:sz w:val="22"/>
          <w:szCs w:val="22"/>
        </w:rPr>
      </w:pPr>
    </w:p>
    <w:p w14:paraId="5D75250B" w14:textId="0CF307B3" w:rsidR="001D3D4E" w:rsidRPr="00DD44DF" w:rsidRDefault="00A21030" w:rsidP="00484690">
      <w:pPr>
        <w:rPr>
          <w:sz w:val="22"/>
          <w:szCs w:val="22"/>
        </w:rPr>
      </w:pPr>
      <w:r w:rsidRPr="00DD44DF">
        <w:rPr>
          <w:sz w:val="22"/>
          <w:szCs w:val="22"/>
        </w:rPr>
        <w:t xml:space="preserve">For further information and photos visit </w:t>
      </w:r>
      <w:hyperlink r:id="rId18" w:history="1">
        <w:r w:rsidRPr="00DD44DF">
          <w:rPr>
            <w:rStyle w:val="Hyperlink"/>
            <w:sz w:val="22"/>
            <w:szCs w:val="22"/>
          </w:rPr>
          <w:t>http://www.pbs.org/pressroom</w:t>
        </w:r>
      </w:hyperlink>
    </w:p>
    <w:sectPr w:rsidR="001D3D4E" w:rsidRPr="00DD44DF" w:rsidSect="00D608AC">
      <w:headerReference w:type="first" r:id="rId19"/>
      <w:footerReference w:type="first" r:id="rId20"/>
      <w:pgSz w:w="12240" w:h="15840"/>
      <w:pgMar w:top="1440" w:right="864" w:bottom="1170" w:left="864" w:header="720" w:footer="5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C6947" w14:textId="77777777" w:rsidR="002116A2" w:rsidRDefault="002116A2">
      <w:r>
        <w:separator/>
      </w:r>
    </w:p>
  </w:endnote>
  <w:endnote w:type="continuationSeparator" w:id="0">
    <w:p w14:paraId="39BC4EB8" w14:textId="77777777" w:rsidR="002116A2" w:rsidRDefault="0021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6095A" w14:textId="5CE9680C" w:rsidR="00F43659" w:rsidRDefault="009F2E10">
    <w:pPr>
      <w:pStyle w:val="Footer"/>
    </w:pPr>
    <w:r>
      <w:rPr>
        <w:noProof/>
      </w:rPr>
      <w:drawing>
        <wp:inline distT="0" distB="0" distL="0" distR="0" wp14:anchorId="01498056" wp14:editId="10E11748">
          <wp:extent cx="6675120" cy="774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MEX_TheVote_funder_v5-01.png"/>
                  <pic:cNvPicPr/>
                </pic:nvPicPr>
                <pic:blipFill>
                  <a:blip r:embed="rId1">
                    <a:extLst>
                      <a:ext uri="{28A0092B-C50C-407E-A947-70E740481C1C}">
                        <a14:useLocalDpi xmlns:a14="http://schemas.microsoft.com/office/drawing/2010/main" val="0"/>
                      </a:ext>
                    </a:extLst>
                  </a:blip>
                  <a:stretch>
                    <a:fillRect/>
                  </a:stretch>
                </pic:blipFill>
                <pic:spPr>
                  <a:xfrm>
                    <a:off x="0" y="0"/>
                    <a:ext cx="6675120" cy="7740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13398" w14:textId="77777777" w:rsidR="002116A2" w:rsidRDefault="002116A2">
      <w:r>
        <w:separator/>
      </w:r>
    </w:p>
  </w:footnote>
  <w:footnote w:type="continuationSeparator" w:id="0">
    <w:p w14:paraId="5A3C5096" w14:textId="77777777" w:rsidR="002116A2" w:rsidRDefault="00211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261A8" w14:textId="745B16BE"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827FB"/>
    <w:multiLevelType w:val="hybridMultilevel"/>
    <w:tmpl w:val="0CC65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1B01"/>
    <w:rsid w:val="00005AF0"/>
    <w:rsid w:val="00012C65"/>
    <w:rsid w:val="00014A0E"/>
    <w:rsid w:val="00022348"/>
    <w:rsid w:val="00023F5D"/>
    <w:rsid w:val="00033038"/>
    <w:rsid w:val="0003439E"/>
    <w:rsid w:val="000357BA"/>
    <w:rsid w:val="0003777A"/>
    <w:rsid w:val="000413D5"/>
    <w:rsid w:val="000435C9"/>
    <w:rsid w:val="00050EB8"/>
    <w:rsid w:val="0005150E"/>
    <w:rsid w:val="00054FED"/>
    <w:rsid w:val="0006234D"/>
    <w:rsid w:val="00067795"/>
    <w:rsid w:val="00067E5F"/>
    <w:rsid w:val="00071660"/>
    <w:rsid w:val="0007355B"/>
    <w:rsid w:val="000772EE"/>
    <w:rsid w:val="000839E9"/>
    <w:rsid w:val="00084D07"/>
    <w:rsid w:val="000A2FE4"/>
    <w:rsid w:val="000B258A"/>
    <w:rsid w:val="000B571A"/>
    <w:rsid w:val="000C23AA"/>
    <w:rsid w:val="000D18E5"/>
    <w:rsid w:val="000D3321"/>
    <w:rsid w:val="000F36CD"/>
    <w:rsid w:val="000F3BC0"/>
    <w:rsid w:val="000F5A49"/>
    <w:rsid w:val="0011376D"/>
    <w:rsid w:val="001218BE"/>
    <w:rsid w:val="00121D87"/>
    <w:rsid w:val="00150FF8"/>
    <w:rsid w:val="00154C49"/>
    <w:rsid w:val="00165711"/>
    <w:rsid w:val="00166C29"/>
    <w:rsid w:val="00171FFA"/>
    <w:rsid w:val="00181F0A"/>
    <w:rsid w:val="00187D49"/>
    <w:rsid w:val="00190905"/>
    <w:rsid w:val="00192438"/>
    <w:rsid w:val="00192F6B"/>
    <w:rsid w:val="001D3D4E"/>
    <w:rsid w:val="001F0180"/>
    <w:rsid w:val="001F0C38"/>
    <w:rsid w:val="001F2BE7"/>
    <w:rsid w:val="002046D2"/>
    <w:rsid w:val="002116A2"/>
    <w:rsid w:val="00216E49"/>
    <w:rsid w:val="002233A6"/>
    <w:rsid w:val="00234E58"/>
    <w:rsid w:val="002477B2"/>
    <w:rsid w:val="00255C3E"/>
    <w:rsid w:val="002570DB"/>
    <w:rsid w:val="00257A8C"/>
    <w:rsid w:val="002635B0"/>
    <w:rsid w:val="002652D5"/>
    <w:rsid w:val="00276F10"/>
    <w:rsid w:val="00284A8C"/>
    <w:rsid w:val="0028788F"/>
    <w:rsid w:val="00292F7A"/>
    <w:rsid w:val="00293653"/>
    <w:rsid w:val="002A2490"/>
    <w:rsid w:val="002C3FCB"/>
    <w:rsid w:val="002C7B3F"/>
    <w:rsid w:val="002D44FC"/>
    <w:rsid w:val="002D5D5C"/>
    <w:rsid w:val="002E11B2"/>
    <w:rsid w:val="002E745F"/>
    <w:rsid w:val="002F02EC"/>
    <w:rsid w:val="002F5BA0"/>
    <w:rsid w:val="00301350"/>
    <w:rsid w:val="00302B17"/>
    <w:rsid w:val="00303808"/>
    <w:rsid w:val="00303CBD"/>
    <w:rsid w:val="003075DD"/>
    <w:rsid w:val="003147CF"/>
    <w:rsid w:val="0031715A"/>
    <w:rsid w:val="0032033F"/>
    <w:rsid w:val="00321E24"/>
    <w:rsid w:val="003242EB"/>
    <w:rsid w:val="00330B20"/>
    <w:rsid w:val="00332FF3"/>
    <w:rsid w:val="00333088"/>
    <w:rsid w:val="00336055"/>
    <w:rsid w:val="00340AF4"/>
    <w:rsid w:val="0034218B"/>
    <w:rsid w:val="00350D80"/>
    <w:rsid w:val="00351BEE"/>
    <w:rsid w:val="00363418"/>
    <w:rsid w:val="003827C0"/>
    <w:rsid w:val="00383AE6"/>
    <w:rsid w:val="0038536E"/>
    <w:rsid w:val="00390C16"/>
    <w:rsid w:val="00391EC9"/>
    <w:rsid w:val="003A2859"/>
    <w:rsid w:val="003A426A"/>
    <w:rsid w:val="003A710B"/>
    <w:rsid w:val="003A740B"/>
    <w:rsid w:val="003B10F7"/>
    <w:rsid w:val="003B26DD"/>
    <w:rsid w:val="003B324A"/>
    <w:rsid w:val="003B34AE"/>
    <w:rsid w:val="003C019B"/>
    <w:rsid w:val="003C36B5"/>
    <w:rsid w:val="003D0170"/>
    <w:rsid w:val="003D0C86"/>
    <w:rsid w:val="003D2FAA"/>
    <w:rsid w:val="003D4111"/>
    <w:rsid w:val="003D7414"/>
    <w:rsid w:val="003E1A8D"/>
    <w:rsid w:val="003F51F4"/>
    <w:rsid w:val="00407ED2"/>
    <w:rsid w:val="004259E5"/>
    <w:rsid w:val="0043104B"/>
    <w:rsid w:val="004413A0"/>
    <w:rsid w:val="0045304D"/>
    <w:rsid w:val="00454962"/>
    <w:rsid w:val="00455350"/>
    <w:rsid w:val="0046462B"/>
    <w:rsid w:val="0046750D"/>
    <w:rsid w:val="004707BE"/>
    <w:rsid w:val="00476CAF"/>
    <w:rsid w:val="00476E3A"/>
    <w:rsid w:val="00481D4B"/>
    <w:rsid w:val="00483320"/>
    <w:rsid w:val="00484690"/>
    <w:rsid w:val="004916C1"/>
    <w:rsid w:val="004919FA"/>
    <w:rsid w:val="00491A16"/>
    <w:rsid w:val="004966A8"/>
    <w:rsid w:val="004A22A0"/>
    <w:rsid w:val="004A45E4"/>
    <w:rsid w:val="004A4975"/>
    <w:rsid w:val="004A78BF"/>
    <w:rsid w:val="004C0550"/>
    <w:rsid w:val="004C088C"/>
    <w:rsid w:val="004C1570"/>
    <w:rsid w:val="004C17F8"/>
    <w:rsid w:val="004C62E0"/>
    <w:rsid w:val="004D113A"/>
    <w:rsid w:val="004D6E50"/>
    <w:rsid w:val="004E598B"/>
    <w:rsid w:val="004F0000"/>
    <w:rsid w:val="004F5407"/>
    <w:rsid w:val="00512EB6"/>
    <w:rsid w:val="005157AF"/>
    <w:rsid w:val="00522DEE"/>
    <w:rsid w:val="00532D42"/>
    <w:rsid w:val="00541CB0"/>
    <w:rsid w:val="00550972"/>
    <w:rsid w:val="00557F12"/>
    <w:rsid w:val="00560385"/>
    <w:rsid w:val="00563DE1"/>
    <w:rsid w:val="00564142"/>
    <w:rsid w:val="005709F0"/>
    <w:rsid w:val="005809BA"/>
    <w:rsid w:val="00582032"/>
    <w:rsid w:val="00583C15"/>
    <w:rsid w:val="00586054"/>
    <w:rsid w:val="005B46FF"/>
    <w:rsid w:val="005D61F4"/>
    <w:rsid w:val="005F2748"/>
    <w:rsid w:val="00602E05"/>
    <w:rsid w:val="0061795B"/>
    <w:rsid w:val="00617A1B"/>
    <w:rsid w:val="00625B9F"/>
    <w:rsid w:val="00625E12"/>
    <w:rsid w:val="00626C4F"/>
    <w:rsid w:val="00630987"/>
    <w:rsid w:val="00631BF0"/>
    <w:rsid w:val="00632CA0"/>
    <w:rsid w:val="006356FA"/>
    <w:rsid w:val="00641008"/>
    <w:rsid w:val="0064194C"/>
    <w:rsid w:val="00642731"/>
    <w:rsid w:val="00653273"/>
    <w:rsid w:val="0065684B"/>
    <w:rsid w:val="006647BB"/>
    <w:rsid w:val="0066746D"/>
    <w:rsid w:val="0067283B"/>
    <w:rsid w:val="006769B0"/>
    <w:rsid w:val="00677309"/>
    <w:rsid w:val="0068216A"/>
    <w:rsid w:val="00685B84"/>
    <w:rsid w:val="006879E8"/>
    <w:rsid w:val="00692DB2"/>
    <w:rsid w:val="006953E7"/>
    <w:rsid w:val="00696DBD"/>
    <w:rsid w:val="006A1756"/>
    <w:rsid w:val="006A5D4C"/>
    <w:rsid w:val="006C0675"/>
    <w:rsid w:val="006C58B0"/>
    <w:rsid w:val="006C6368"/>
    <w:rsid w:val="006D702F"/>
    <w:rsid w:val="006E56DB"/>
    <w:rsid w:val="006E5E14"/>
    <w:rsid w:val="006E671F"/>
    <w:rsid w:val="006E7984"/>
    <w:rsid w:val="006F0165"/>
    <w:rsid w:val="006F390B"/>
    <w:rsid w:val="006F6B4D"/>
    <w:rsid w:val="0071223A"/>
    <w:rsid w:val="007133A7"/>
    <w:rsid w:val="007175BC"/>
    <w:rsid w:val="007214EC"/>
    <w:rsid w:val="00722279"/>
    <w:rsid w:val="0072586A"/>
    <w:rsid w:val="00737B2E"/>
    <w:rsid w:val="007406BF"/>
    <w:rsid w:val="007476D8"/>
    <w:rsid w:val="00754C1A"/>
    <w:rsid w:val="0076129E"/>
    <w:rsid w:val="007664A5"/>
    <w:rsid w:val="00767557"/>
    <w:rsid w:val="00772FC4"/>
    <w:rsid w:val="00776CA8"/>
    <w:rsid w:val="007820C8"/>
    <w:rsid w:val="00785BAB"/>
    <w:rsid w:val="00790067"/>
    <w:rsid w:val="0079176C"/>
    <w:rsid w:val="00794A4E"/>
    <w:rsid w:val="007971C6"/>
    <w:rsid w:val="007A0163"/>
    <w:rsid w:val="007A0273"/>
    <w:rsid w:val="007A2B2D"/>
    <w:rsid w:val="007B36C7"/>
    <w:rsid w:val="007C17E7"/>
    <w:rsid w:val="007D07B3"/>
    <w:rsid w:val="007D35B4"/>
    <w:rsid w:val="007D3BAD"/>
    <w:rsid w:val="007E099D"/>
    <w:rsid w:val="007E1749"/>
    <w:rsid w:val="007F4A0D"/>
    <w:rsid w:val="00801D54"/>
    <w:rsid w:val="00810C85"/>
    <w:rsid w:val="00811D5B"/>
    <w:rsid w:val="00827C01"/>
    <w:rsid w:val="00827DD4"/>
    <w:rsid w:val="00827EB1"/>
    <w:rsid w:val="008460C0"/>
    <w:rsid w:val="0084672F"/>
    <w:rsid w:val="00851446"/>
    <w:rsid w:val="00852044"/>
    <w:rsid w:val="00854F90"/>
    <w:rsid w:val="00855D49"/>
    <w:rsid w:val="00857C2C"/>
    <w:rsid w:val="00857C73"/>
    <w:rsid w:val="00860B01"/>
    <w:rsid w:val="008624CA"/>
    <w:rsid w:val="00866A48"/>
    <w:rsid w:val="00871702"/>
    <w:rsid w:val="00876A24"/>
    <w:rsid w:val="00877D37"/>
    <w:rsid w:val="00883A54"/>
    <w:rsid w:val="00884B5B"/>
    <w:rsid w:val="0089612A"/>
    <w:rsid w:val="008A16BA"/>
    <w:rsid w:val="008B122D"/>
    <w:rsid w:val="008B1CCC"/>
    <w:rsid w:val="008B41BF"/>
    <w:rsid w:val="008C10BE"/>
    <w:rsid w:val="008C1F24"/>
    <w:rsid w:val="008C3B47"/>
    <w:rsid w:val="008C7AB8"/>
    <w:rsid w:val="008D0A1B"/>
    <w:rsid w:val="008D0FC0"/>
    <w:rsid w:val="008D4905"/>
    <w:rsid w:val="008E2B0F"/>
    <w:rsid w:val="008F1FA8"/>
    <w:rsid w:val="008F2957"/>
    <w:rsid w:val="008F5785"/>
    <w:rsid w:val="00915042"/>
    <w:rsid w:val="00916B16"/>
    <w:rsid w:val="00922F4A"/>
    <w:rsid w:val="009304B1"/>
    <w:rsid w:val="00931062"/>
    <w:rsid w:val="0094114D"/>
    <w:rsid w:val="0094162D"/>
    <w:rsid w:val="00945D1C"/>
    <w:rsid w:val="00953C52"/>
    <w:rsid w:val="00957863"/>
    <w:rsid w:val="00970FE5"/>
    <w:rsid w:val="00976228"/>
    <w:rsid w:val="009A1C92"/>
    <w:rsid w:val="009B0969"/>
    <w:rsid w:val="009B3A4E"/>
    <w:rsid w:val="009B4CC0"/>
    <w:rsid w:val="009C064E"/>
    <w:rsid w:val="009C1400"/>
    <w:rsid w:val="009C1708"/>
    <w:rsid w:val="009D229A"/>
    <w:rsid w:val="009D307C"/>
    <w:rsid w:val="009D7C5C"/>
    <w:rsid w:val="009F23FE"/>
    <w:rsid w:val="009F2B44"/>
    <w:rsid w:val="009F2E10"/>
    <w:rsid w:val="009F5B0B"/>
    <w:rsid w:val="00A10273"/>
    <w:rsid w:val="00A11FB2"/>
    <w:rsid w:val="00A15EB2"/>
    <w:rsid w:val="00A16208"/>
    <w:rsid w:val="00A21030"/>
    <w:rsid w:val="00A24E06"/>
    <w:rsid w:val="00A3267D"/>
    <w:rsid w:val="00A35863"/>
    <w:rsid w:val="00A44872"/>
    <w:rsid w:val="00A44F97"/>
    <w:rsid w:val="00A459BB"/>
    <w:rsid w:val="00A46EE3"/>
    <w:rsid w:val="00A47F8E"/>
    <w:rsid w:val="00A52140"/>
    <w:rsid w:val="00A64AA3"/>
    <w:rsid w:val="00AA0BC3"/>
    <w:rsid w:val="00AA1471"/>
    <w:rsid w:val="00AA2411"/>
    <w:rsid w:val="00AA2746"/>
    <w:rsid w:val="00AC78F8"/>
    <w:rsid w:val="00AD3ACE"/>
    <w:rsid w:val="00AD4A97"/>
    <w:rsid w:val="00AD5333"/>
    <w:rsid w:val="00AE2E46"/>
    <w:rsid w:val="00AF5F69"/>
    <w:rsid w:val="00B10F36"/>
    <w:rsid w:val="00B116CD"/>
    <w:rsid w:val="00B12ECA"/>
    <w:rsid w:val="00B1587A"/>
    <w:rsid w:val="00B26564"/>
    <w:rsid w:val="00B40D1C"/>
    <w:rsid w:val="00B4378C"/>
    <w:rsid w:val="00B44C46"/>
    <w:rsid w:val="00B5278C"/>
    <w:rsid w:val="00B64C88"/>
    <w:rsid w:val="00B703EC"/>
    <w:rsid w:val="00B742EA"/>
    <w:rsid w:val="00B75B56"/>
    <w:rsid w:val="00B909CE"/>
    <w:rsid w:val="00BA0BB1"/>
    <w:rsid w:val="00BA3029"/>
    <w:rsid w:val="00BB67AF"/>
    <w:rsid w:val="00BB7ABD"/>
    <w:rsid w:val="00BC59A8"/>
    <w:rsid w:val="00BE5F28"/>
    <w:rsid w:val="00BF2F2C"/>
    <w:rsid w:val="00BF70B3"/>
    <w:rsid w:val="00C05BEB"/>
    <w:rsid w:val="00C107AA"/>
    <w:rsid w:val="00C10856"/>
    <w:rsid w:val="00C15091"/>
    <w:rsid w:val="00C171E8"/>
    <w:rsid w:val="00C20341"/>
    <w:rsid w:val="00C25E23"/>
    <w:rsid w:val="00C332CA"/>
    <w:rsid w:val="00C36271"/>
    <w:rsid w:val="00C37143"/>
    <w:rsid w:val="00C42F63"/>
    <w:rsid w:val="00C46673"/>
    <w:rsid w:val="00C6266E"/>
    <w:rsid w:val="00C6583C"/>
    <w:rsid w:val="00C70FFB"/>
    <w:rsid w:val="00C76F3F"/>
    <w:rsid w:val="00C803F3"/>
    <w:rsid w:val="00C841B3"/>
    <w:rsid w:val="00C8428A"/>
    <w:rsid w:val="00C85B65"/>
    <w:rsid w:val="00C92DDF"/>
    <w:rsid w:val="00C93108"/>
    <w:rsid w:val="00C96918"/>
    <w:rsid w:val="00CA7B4E"/>
    <w:rsid w:val="00CB42F5"/>
    <w:rsid w:val="00CB42F7"/>
    <w:rsid w:val="00CC393F"/>
    <w:rsid w:val="00CC6711"/>
    <w:rsid w:val="00CE62E7"/>
    <w:rsid w:val="00CF2579"/>
    <w:rsid w:val="00CF7A5E"/>
    <w:rsid w:val="00D0131C"/>
    <w:rsid w:val="00D01B88"/>
    <w:rsid w:val="00D25C1E"/>
    <w:rsid w:val="00D2766E"/>
    <w:rsid w:val="00D27670"/>
    <w:rsid w:val="00D31F95"/>
    <w:rsid w:val="00D41FE1"/>
    <w:rsid w:val="00D608AC"/>
    <w:rsid w:val="00D73669"/>
    <w:rsid w:val="00D85D6A"/>
    <w:rsid w:val="00D96119"/>
    <w:rsid w:val="00DB6672"/>
    <w:rsid w:val="00DC099B"/>
    <w:rsid w:val="00DC46ED"/>
    <w:rsid w:val="00DC4CAC"/>
    <w:rsid w:val="00DD3288"/>
    <w:rsid w:val="00DD44DF"/>
    <w:rsid w:val="00DF0964"/>
    <w:rsid w:val="00DF1173"/>
    <w:rsid w:val="00E0075F"/>
    <w:rsid w:val="00E00AD8"/>
    <w:rsid w:val="00E00D79"/>
    <w:rsid w:val="00E10A03"/>
    <w:rsid w:val="00E20384"/>
    <w:rsid w:val="00E21616"/>
    <w:rsid w:val="00E244A6"/>
    <w:rsid w:val="00E4204D"/>
    <w:rsid w:val="00E44465"/>
    <w:rsid w:val="00E47FD3"/>
    <w:rsid w:val="00E53A3E"/>
    <w:rsid w:val="00E55C16"/>
    <w:rsid w:val="00E63B97"/>
    <w:rsid w:val="00E65EDE"/>
    <w:rsid w:val="00E65F67"/>
    <w:rsid w:val="00E72F44"/>
    <w:rsid w:val="00E80962"/>
    <w:rsid w:val="00E841E0"/>
    <w:rsid w:val="00E927C4"/>
    <w:rsid w:val="00EB054E"/>
    <w:rsid w:val="00EB6747"/>
    <w:rsid w:val="00EC14A8"/>
    <w:rsid w:val="00ED2389"/>
    <w:rsid w:val="00ED2671"/>
    <w:rsid w:val="00ED5AF2"/>
    <w:rsid w:val="00ED6C30"/>
    <w:rsid w:val="00EF3F05"/>
    <w:rsid w:val="00EF6161"/>
    <w:rsid w:val="00EF7A74"/>
    <w:rsid w:val="00F04D05"/>
    <w:rsid w:val="00F13BB6"/>
    <w:rsid w:val="00F142C7"/>
    <w:rsid w:val="00F24756"/>
    <w:rsid w:val="00F2492D"/>
    <w:rsid w:val="00F32083"/>
    <w:rsid w:val="00F335AB"/>
    <w:rsid w:val="00F40B84"/>
    <w:rsid w:val="00F41B27"/>
    <w:rsid w:val="00F43659"/>
    <w:rsid w:val="00F457AA"/>
    <w:rsid w:val="00F53C7A"/>
    <w:rsid w:val="00F5668B"/>
    <w:rsid w:val="00F61A97"/>
    <w:rsid w:val="00F63B36"/>
    <w:rsid w:val="00F70E9B"/>
    <w:rsid w:val="00F811D4"/>
    <w:rsid w:val="00F82170"/>
    <w:rsid w:val="00F822D2"/>
    <w:rsid w:val="00F879BC"/>
    <w:rsid w:val="00F91B34"/>
    <w:rsid w:val="00FA29C8"/>
    <w:rsid w:val="00FA2F82"/>
    <w:rsid w:val="00FA34B3"/>
    <w:rsid w:val="00FA454F"/>
    <w:rsid w:val="00FA76EF"/>
    <w:rsid w:val="00FB2F09"/>
    <w:rsid w:val="00FB625A"/>
    <w:rsid w:val="00FB6878"/>
    <w:rsid w:val="00FB7381"/>
    <w:rsid w:val="00FD3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BD3C73"/>
  <w15:docId w15:val="{8074EEC3-7187-8A40-AEAE-B8F3D62E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72"/>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styleId="UnresolvedMention">
    <w:name w:val="Unresolved Mention"/>
    <w:basedOn w:val="DefaultParagraphFont"/>
    <w:uiPriority w:val="99"/>
    <w:semiHidden/>
    <w:unhideWhenUsed/>
    <w:rsid w:val="009B0969"/>
    <w:rPr>
      <w:color w:val="605E5C"/>
      <w:shd w:val="clear" w:color="auto" w:fill="E1DFDD"/>
    </w:rPr>
  </w:style>
  <w:style w:type="table" w:styleId="TableGrid">
    <w:name w:val="Table Grid"/>
    <w:basedOn w:val="TableNormal"/>
    <w:uiPriority w:val="99"/>
    <w:rsid w:val="007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790067"/>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http://pbs.org/americanexperience" TargetMode="External"/><Relationship Id="rId18" Type="http://schemas.openxmlformats.org/officeDocument/2006/relationships/hyperlink" Target="http://www.pbs.org/pressro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bs.org/tv_schedules/" TargetMode="External"/><Relationship Id="rId17" Type="http://schemas.openxmlformats.org/officeDocument/2006/relationships/hyperlink" Target="http://youtube.com/americanexperience" TargetMode="External"/><Relationship Id="rId2" Type="http://schemas.openxmlformats.org/officeDocument/2006/relationships/numbering" Target="numbering.xml"/><Relationship Id="rId16" Type="http://schemas.openxmlformats.org/officeDocument/2006/relationships/hyperlink" Target="http://instagram.com/americanexperiencepb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hyperlink" Target="http://twitter.com/amexperiencepbs" TargetMode="Externa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facebook.com/AmericanExperiencePB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11-15T20:42:20.413"/>
    </inkml:context>
    <inkml:brush xml:id="br0">
      <inkml:brushProperty name="width" value="0.05" units="cm"/>
      <inkml:brushProperty name="height" value="0.05"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FA5AD-C35E-2943-A894-BD4CBB98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2764</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5</cp:revision>
  <cp:lastPrinted>2016-04-06T20:28:00Z</cp:lastPrinted>
  <dcterms:created xsi:type="dcterms:W3CDTF">2020-06-02T21:33:00Z</dcterms:created>
  <dcterms:modified xsi:type="dcterms:W3CDTF">2020-06-02T22:22:00Z</dcterms:modified>
</cp:coreProperties>
</file>