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4CB63CDE" w:rsidR="00BA3029" w:rsidRDefault="00BA3029" w:rsidP="00BA3029"/>
    <w:p w14:paraId="027E561B" w14:textId="0F9577E3" w:rsidR="00117492" w:rsidRDefault="00117492" w:rsidP="00BA3029"/>
    <w:p w14:paraId="7C54C923" w14:textId="6F748FC5" w:rsidR="007A046B" w:rsidRPr="00864442" w:rsidRDefault="007A046B" w:rsidP="007A046B">
      <w:pPr>
        <w:widowControl w:val="0"/>
        <w:autoSpaceDE w:val="0"/>
        <w:autoSpaceDN w:val="0"/>
        <w:adjustRightInd w:val="0"/>
        <w:jc w:val="center"/>
        <w:rPr>
          <w:b/>
          <w:bCs/>
          <w:color w:val="000000" w:themeColor="text1"/>
          <w:spacing w:val="4"/>
          <w:kern w:val="1"/>
          <w:sz w:val="32"/>
          <w:szCs w:val="32"/>
        </w:rPr>
      </w:pPr>
      <w:r w:rsidRPr="00864442">
        <w:rPr>
          <w:b/>
          <w:smallCaps/>
          <w:color w:val="000000" w:themeColor="text1"/>
          <w:sz w:val="32"/>
          <w:szCs w:val="32"/>
        </w:rPr>
        <w:t>American Experience</w:t>
      </w:r>
      <w:r w:rsidRPr="00864442">
        <w:rPr>
          <w:b/>
          <w:bCs/>
          <w:color w:val="000000" w:themeColor="text1"/>
          <w:spacing w:val="4"/>
          <w:kern w:val="1"/>
          <w:sz w:val="32"/>
          <w:szCs w:val="32"/>
        </w:rPr>
        <w:t xml:space="preserve"> </w:t>
      </w:r>
      <w:r w:rsidR="00B9028C" w:rsidRPr="00214D99">
        <w:rPr>
          <w:b/>
          <w:bCs/>
          <w:i/>
          <w:color w:val="000000" w:themeColor="text1"/>
          <w:spacing w:val="4"/>
          <w:kern w:val="1"/>
          <w:sz w:val="32"/>
          <w:szCs w:val="32"/>
        </w:rPr>
        <w:t>Zora Neale Hurston: Claiming A Space</w:t>
      </w:r>
    </w:p>
    <w:p w14:paraId="5BB54258" w14:textId="4490DD81" w:rsidR="007A046B" w:rsidRPr="00864442" w:rsidRDefault="007A046B" w:rsidP="007A046B">
      <w:pPr>
        <w:widowControl w:val="0"/>
        <w:autoSpaceDE w:val="0"/>
        <w:autoSpaceDN w:val="0"/>
        <w:adjustRightInd w:val="0"/>
        <w:jc w:val="center"/>
        <w:rPr>
          <w:b/>
          <w:bCs/>
          <w:color w:val="0432FF"/>
          <w:spacing w:val="4"/>
          <w:kern w:val="1"/>
          <w:sz w:val="32"/>
          <w:szCs w:val="32"/>
        </w:rPr>
      </w:pPr>
      <w:r w:rsidRPr="00864442">
        <w:rPr>
          <w:b/>
          <w:bCs/>
          <w:color w:val="000000" w:themeColor="text1"/>
          <w:spacing w:val="4"/>
          <w:kern w:val="1"/>
          <w:sz w:val="32"/>
          <w:szCs w:val="32"/>
        </w:rPr>
        <w:t>Premieres</w:t>
      </w:r>
      <w:r>
        <w:rPr>
          <w:b/>
          <w:bCs/>
          <w:color w:val="000000" w:themeColor="text1"/>
          <w:spacing w:val="4"/>
          <w:kern w:val="1"/>
          <w:sz w:val="32"/>
          <w:szCs w:val="32"/>
        </w:rPr>
        <w:t xml:space="preserve"> Tuesday, January 17, 2023</w:t>
      </w:r>
      <w:r w:rsidRPr="00864442">
        <w:rPr>
          <w:b/>
          <w:bCs/>
          <w:color w:val="000000" w:themeColor="text1"/>
          <w:spacing w:val="4"/>
          <w:kern w:val="1"/>
          <w:sz w:val="32"/>
          <w:szCs w:val="32"/>
        </w:rPr>
        <w:t>, on PBS and</w:t>
      </w:r>
      <w:r>
        <w:rPr>
          <w:b/>
          <w:bCs/>
          <w:color w:val="000000" w:themeColor="text1"/>
          <w:spacing w:val="4"/>
          <w:kern w:val="1"/>
          <w:sz w:val="32"/>
          <w:szCs w:val="32"/>
        </w:rPr>
        <w:t xml:space="preserve"> Streaming on</w:t>
      </w:r>
      <w:r w:rsidRPr="00864442">
        <w:rPr>
          <w:b/>
          <w:bCs/>
          <w:color w:val="000000" w:themeColor="text1"/>
          <w:spacing w:val="4"/>
          <w:kern w:val="1"/>
          <w:sz w:val="32"/>
          <w:szCs w:val="32"/>
        </w:rPr>
        <w:t xml:space="preserve"> </w:t>
      </w:r>
      <w:hyperlink r:id="rId8" w:history="1">
        <w:r w:rsidRPr="00864442">
          <w:rPr>
            <w:rStyle w:val="Hyperlink"/>
            <w:b/>
            <w:bCs/>
            <w:color w:val="0432FF"/>
            <w:spacing w:val="4"/>
            <w:kern w:val="1"/>
            <w:sz w:val="32"/>
            <w:szCs w:val="32"/>
          </w:rPr>
          <w:t>PBS.org</w:t>
        </w:r>
      </w:hyperlink>
    </w:p>
    <w:p w14:paraId="534966BC" w14:textId="055D1252" w:rsidR="00487556" w:rsidRPr="0048419D" w:rsidRDefault="00487556" w:rsidP="00C236D5">
      <w:pPr>
        <w:widowControl w:val="0"/>
        <w:autoSpaceDE w:val="0"/>
        <w:autoSpaceDN w:val="0"/>
        <w:adjustRightInd w:val="0"/>
        <w:jc w:val="center"/>
        <w:rPr>
          <w:b/>
          <w:bCs/>
          <w:color w:val="000000" w:themeColor="text1"/>
          <w:spacing w:val="4"/>
          <w:kern w:val="1"/>
          <w:sz w:val="32"/>
          <w:szCs w:val="32"/>
        </w:rPr>
      </w:pPr>
    </w:p>
    <w:p w14:paraId="37D32E15" w14:textId="048E698B" w:rsidR="00487556" w:rsidRPr="0048419D" w:rsidRDefault="00487556" w:rsidP="007A046B">
      <w:pPr>
        <w:widowControl w:val="0"/>
        <w:autoSpaceDE w:val="0"/>
        <w:autoSpaceDN w:val="0"/>
        <w:adjustRightInd w:val="0"/>
        <w:jc w:val="center"/>
        <w:rPr>
          <w:b/>
          <w:bCs/>
          <w:color w:val="0432FF"/>
          <w:spacing w:val="4"/>
          <w:kern w:val="1"/>
          <w:sz w:val="28"/>
          <w:szCs w:val="28"/>
        </w:rPr>
      </w:pPr>
      <w:r w:rsidRPr="0048419D">
        <w:rPr>
          <w:b/>
          <w:bCs/>
          <w:color w:val="000000" w:themeColor="text1"/>
          <w:spacing w:val="4"/>
          <w:kern w:val="1"/>
          <w:sz w:val="28"/>
          <w:szCs w:val="28"/>
        </w:rPr>
        <w:t xml:space="preserve">New </w:t>
      </w:r>
      <w:r w:rsidR="00C23912">
        <w:rPr>
          <w:b/>
          <w:bCs/>
          <w:color w:val="000000" w:themeColor="text1"/>
          <w:spacing w:val="4"/>
          <w:kern w:val="1"/>
          <w:sz w:val="28"/>
          <w:szCs w:val="28"/>
        </w:rPr>
        <w:t xml:space="preserve">Biography of the </w:t>
      </w:r>
      <w:r w:rsidR="003A6528">
        <w:rPr>
          <w:b/>
          <w:bCs/>
          <w:color w:val="000000" w:themeColor="text1"/>
          <w:spacing w:val="4"/>
          <w:kern w:val="1"/>
          <w:sz w:val="28"/>
          <w:szCs w:val="28"/>
        </w:rPr>
        <w:t xml:space="preserve">Trailblazing Writer and Anthropologist </w:t>
      </w:r>
    </w:p>
    <w:p w14:paraId="017D6366" w14:textId="291E1E6A" w:rsidR="00C236D5" w:rsidRPr="0048419D" w:rsidRDefault="00C236D5" w:rsidP="00BA3029">
      <w:pPr>
        <w:rPr>
          <w:color w:val="000000" w:themeColor="text1"/>
        </w:rPr>
      </w:pPr>
    </w:p>
    <w:p w14:paraId="132E4592" w14:textId="6F19446C" w:rsidR="00A83BF3" w:rsidRDefault="0054791A" w:rsidP="00A83BF3">
      <w:r>
        <w:rPr>
          <w:noProof/>
          <w:color w:val="000000" w:themeColor="text1"/>
          <w:kern w:val="1"/>
        </w:rPr>
        <mc:AlternateContent>
          <mc:Choice Requires="wps">
            <w:drawing>
              <wp:anchor distT="0" distB="0" distL="114300" distR="114300" simplePos="0" relativeHeight="251659264" behindDoc="1" locked="0" layoutInCell="1" allowOverlap="1" wp14:anchorId="11EACD12" wp14:editId="2500F0DE">
                <wp:simplePos x="0" y="0"/>
                <wp:positionH relativeFrom="column">
                  <wp:posOffset>9525</wp:posOffset>
                </wp:positionH>
                <wp:positionV relativeFrom="paragraph">
                  <wp:posOffset>60960</wp:posOffset>
                </wp:positionV>
                <wp:extent cx="1737360" cy="2560320"/>
                <wp:effectExtent l="0" t="0" r="2540" b="5080"/>
                <wp:wrapTight wrapText="bothSides">
                  <wp:wrapPolygon edited="0">
                    <wp:start x="0" y="0"/>
                    <wp:lineTo x="0" y="21536"/>
                    <wp:lineTo x="21474" y="21536"/>
                    <wp:lineTo x="21474"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737360" cy="2560320"/>
                        </a:xfrm>
                        <a:prstGeom prst="rect">
                          <a:avLst/>
                        </a:prstGeom>
                        <a:solidFill>
                          <a:schemeClr val="lt1"/>
                        </a:solidFill>
                        <a:ln w="6350">
                          <a:noFill/>
                        </a:ln>
                      </wps:spPr>
                      <wps:txbx>
                        <w:txbxContent>
                          <w:p w14:paraId="4D737030" w14:textId="3F44D266" w:rsidR="002C2E32" w:rsidRDefault="002D0577">
                            <w:pPr>
                              <w:rPr>
                                <w:i/>
                                <w:iCs/>
                                <w:sz w:val="20"/>
                                <w:szCs w:val="20"/>
                                <w14:textOutline w14:w="9525" w14:cap="rnd" w14:cmpd="sng" w14:algn="ctr">
                                  <w14:noFill/>
                                  <w14:prstDash w14:val="solid"/>
                                  <w14:bevel/>
                                </w14:textOutline>
                              </w:rPr>
                            </w:pPr>
                            <w:r>
                              <w:rPr>
                                <w:i/>
                                <w:iCs/>
                                <w:noProof/>
                                <w:sz w:val="20"/>
                                <w:szCs w:val="20"/>
                              </w:rPr>
                              <w:drawing>
                                <wp:inline distT="0" distB="0" distL="0" distR="0" wp14:anchorId="4E4857D7" wp14:editId="79132CAF">
                                  <wp:extent cx="1714500" cy="2286000"/>
                                  <wp:effectExtent l="0" t="0" r="0" b="0"/>
                                  <wp:docPr id="5" name="Picture 5" descr="A picture containing person,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wall&#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14500" cy="2286000"/>
                                          </a:xfrm>
                                          <a:prstGeom prst="rect">
                                            <a:avLst/>
                                          </a:prstGeom>
                                        </pic:spPr>
                                      </pic:pic>
                                    </a:graphicData>
                                  </a:graphic>
                                </wp:inline>
                              </w:drawing>
                            </w:r>
                          </w:p>
                          <w:p w14:paraId="60F99E62" w14:textId="16D35910" w:rsidR="0054791A" w:rsidRPr="00DC0EE2" w:rsidRDefault="002C2E32">
                            <w:pPr>
                              <w:rPr>
                                <w:i/>
                                <w:iCs/>
                                <w:sz w:val="18"/>
                                <w:szCs w:val="18"/>
                                <w14:textOutline w14:w="9525" w14:cap="rnd" w14:cmpd="sng" w14:algn="ctr">
                                  <w14:noFill/>
                                  <w14:prstDash w14:val="solid"/>
                                  <w14:bevel/>
                                </w14:textOutline>
                              </w:rPr>
                            </w:pPr>
                            <w:r w:rsidRPr="00DC0EE2">
                              <w:rPr>
                                <w:i/>
                                <w:iCs/>
                                <w:sz w:val="18"/>
                                <w:szCs w:val="18"/>
                                <w14:textOutline w14:w="9525" w14:cap="rnd" w14:cmpd="sng" w14:algn="ctr">
                                  <w14:noFill/>
                                  <w14:prstDash w14:val="solid"/>
                                  <w14:bevel/>
                                </w14:textOutline>
                              </w:rPr>
                              <w:t>Credit:</w:t>
                            </w:r>
                            <w:r w:rsidR="002D0577">
                              <w:rPr>
                                <w:i/>
                                <w:iCs/>
                                <w:sz w:val="18"/>
                                <w:szCs w:val="18"/>
                                <w14:textOutline w14:w="9525" w14:cap="rnd" w14:cmpd="sng" w14:algn="ctr">
                                  <w14:noFill/>
                                  <w14:prstDash w14:val="solid"/>
                                  <w14:bevel/>
                                </w14:textOutline>
                              </w:rPr>
                              <w:t xml:space="preserve"> Yale University Library</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ACD12" id="_x0000_t202" coordsize="21600,21600" o:spt="202" path="m,l,21600r21600,l21600,xe">
                <v:stroke joinstyle="miter"/>
                <v:path gradientshapeok="t" o:connecttype="rect"/>
              </v:shapetype>
              <v:shape id="Text Box 1" o:spid="_x0000_s1026" type="#_x0000_t202" style="position:absolute;margin-left:.75pt;margin-top:4.8pt;width:136.8pt;height:2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" fillcolor="white [3201]" stroked="f" strokeweight=".5pt">
                <v:textbox inset="0,0,,0">
                  <w:txbxContent>
                    <w:p w14:paraId="4D737030" w14:textId="3F44D266" w:rsidR="002C2E32" w:rsidRDefault="002D0577">
                      <w:pPr>
                        <w:rPr>
                          <w:i/>
                          <w:iCs/>
                          <w:sz w:val="20"/>
                          <w:szCs w:val="20"/>
                          <w14:textOutline w14:w="9525" w14:cap="rnd" w14:cmpd="sng" w14:algn="ctr">
                            <w14:noFill/>
                            <w14:prstDash w14:val="solid"/>
                            <w14:bevel/>
                          </w14:textOutline>
                        </w:rPr>
                      </w:pPr>
                      <w:r>
                        <w:rPr>
                          <w:i/>
                          <w:iCs/>
                          <w:noProof/>
                          <w:sz w:val="20"/>
                          <w:szCs w:val="20"/>
                        </w:rPr>
                        <w:drawing>
                          <wp:inline distT="0" distB="0" distL="0" distR="0" wp14:anchorId="4E4857D7" wp14:editId="79132CAF">
                            <wp:extent cx="1714500" cy="2286000"/>
                            <wp:effectExtent l="0" t="0" r="0" b="0"/>
                            <wp:docPr id="5" name="Picture 5" descr="A picture containing person,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wall&#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14500" cy="2286000"/>
                                    </a:xfrm>
                                    <a:prstGeom prst="rect">
                                      <a:avLst/>
                                    </a:prstGeom>
                                  </pic:spPr>
                                </pic:pic>
                              </a:graphicData>
                            </a:graphic>
                          </wp:inline>
                        </w:drawing>
                      </w:r>
                    </w:p>
                    <w:p w14:paraId="60F99E62" w14:textId="16D35910" w:rsidR="0054791A" w:rsidRPr="00DC0EE2" w:rsidRDefault="002C2E32">
                      <w:pPr>
                        <w:rPr>
                          <w:i/>
                          <w:iCs/>
                          <w:sz w:val="18"/>
                          <w:szCs w:val="18"/>
                          <w14:textOutline w14:w="9525" w14:cap="rnd" w14:cmpd="sng" w14:algn="ctr">
                            <w14:noFill/>
                            <w14:prstDash w14:val="solid"/>
                            <w14:bevel/>
                          </w14:textOutline>
                        </w:rPr>
                      </w:pPr>
                      <w:r w:rsidRPr="00DC0EE2">
                        <w:rPr>
                          <w:i/>
                          <w:iCs/>
                          <w:sz w:val="18"/>
                          <w:szCs w:val="18"/>
                          <w14:textOutline w14:w="9525" w14:cap="rnd" w14:cmpd="sng" w14:algn="ctr">
                            <w14:noFill/>
                            <w14:prstDash w14:val="solid"/>
                            <w14:bevel/>
                          </w14:textOutline>
                        </w:rPr>
                        <w:t>Credit:</w:t>
                      </w:r>
                      <w:r w:rsidR="002D0577">
                        <w:rPr>
                          <w:i/>
                          <w:iCs/>
                          <w:sz w:val="18"/>
                          <w:szCs w:val="18"/>
                          <w14:textOutline w14:w="9525" w14:cap="rnd" w14:cmpd="sng" w14:algn="ctr">
                            <w14:noFill/>
                            <w14:prstDash w14:val="solid"/>
                            <w14:bevel/>
                          </w14:textOutline>
                        </w:rPr>
                        <w:t xml:space="preserve"> Yale University Library</w:t>
                      </w:r>
                    </w:p>
                  </w:txbxContent>
                </v:textbox>
                <w10:wrap type="tight"/>
              </v:shape>
            </w:pict>
          </mc:Fallback>
        </mc:AlternateContent>
      </w:r>
      <w:r w:rsidR="00C236D5" w:rsidRPr="0048419D">
        <w:rPr>
          <w:color w:val="000000" w:themeColor="text1"/>
          <w:kern w:val="1"/>
        </w:rPr>
        <w:t>(</w:t>
      </w:r>
      <w:r w:rsidR="00706E24">
        <w:rPr>
          <w:color w:val="000000" w:themeColor="text1"/>
          <w:kern w:val="1"/>
        </w:rPr>
        <w:t>BOSTON</w:t>
      </w:r>
      <w:r w:rsidR="00DD3473">
        <w:rPr>
          <w:color w:val="000000" w:themeColor="text1"/>
          <w:kern w:val="1"/>
        </w:rPr>
        <w:t xml:space="preserve">, </w:t>
      </w:r>
      <w:r w:rsidR="00706E24">
        <w:rPr>
          <w:color w:val="000000" w:themeColor="text1"/>
          <w:kern w:val="1"/>
        </w:rPr>
        <w:t>MA</w:t>
      </w:r>
      <w:r w:rsidR="00C236D5" w:rsidRPr="0048419D">
        <w:rPr>
          <w:color w:val="000000" w:themeColor="text1"/>
          <w:kern w:val="1"/>
        </w:rPr>
        <w:t xml:space="preserve">) </w:t>
      </w:r>
      <w:r w:rsidR="002C0A3C">
        <w:rPr>
          <w:rFonts w:eastAsia="Helvetica"/>
          <w:color w:val="000000" w:themeColor="text1"/>
          <w:kern w:val="1"/>
        </w:rPr>
        <w:t>–</w:t>
      </w:r>
      <w:r w:rsidR="007A046B">
        <w:rPr>
          <w:rFonts w:eastAsia="Helvetica"/>
          <w:color w:val="000000" w:themeColor="text1"/>
          <w:kern w:val="1"/>
        </w:rPr>
        <w:t xml:space="preserve"> </w:t>
      </w:r>
      <w:r w:rsidR="007A046B" w:rsidRPr="007A046B">
        <w:rPr>
          <w:b/>
          <w:bCs/>
          <w:smallCaps/>
          <w:color w:val="000000" w:themeColor="text1"/>
        </w:rPr>
        <w:t>American Experience</w:t>
      </w:r>
      <w:r w:rsidR="007A046B">
        <w:rPr>
          <w:rFonts w:eastAsia="Helvetica"/>
          <w:color w:val="000000" w:themeColor="text1"/>
          <w:kern w:val="1"/>
        </w:rPr>
        <w:t xml:space="preserve"> presents </w:t>
      </w:r>
      <w:r w:rsidR="007A046B" w:rsidRPr="007A046B">
        <w:rPr>
          <w:rFonts w:eastAsia="Helvetica"/>
          <w:b/>
          <w:bCs/>
          <w:i/>
          <w:iCs/>
          <w:color w:val="000000" w:themeColor="text1"/>
          <w:kern w:val="1"/>
        </w:rPr>
        <w:t>Zora Neale Hurston: Claiming a Space</w:t>
      </w:r>
      <w:r w:rsidR="007A046B">
        <w:rPr>
          <w:rFonts w:eastAsia="Helvetica"/>
          <w:color w:val="000000" w:themeColor="text1"/>
          <w:kern w:val="1"/>
        </w:rPr>
        <w:t xml:space="preserve">, </w:t>
      </w:r>
      <w:r w:rsidR="007A046B">
        <w:t xml:space="preserve">a </w:t>
      </w:r>
      <w:r w:rsidR="00A83BF3">
        <w:t>new</w:t>
      </w:r>
      <w:r w:rsidR="00214D99">
        <w:t xml:space="preserve"> in-depth</w:t>
      </w:r>
      <w:r w:rsidR="00A83BF3">
        <w:t xml:space="preserve"> biography of the influential author whose groundbreaking anthropological work would challenge assumptions about race, gender and </w:t>
      </w:r>
      <w:r w:rsidR="00392D37" w:rsidRPr="00392D37">
        <w:t>cultural superiority</w:t>
      </w:r>
      <w:r w:rsidR="00392D37">
        <w:t xml:space="preserve"> </w:t>
      </w:r>
      <w:r w:rsidR="00A83BF3">
        <w:t xml:space="preserve">that had long defined the field in the 19th century. </w:t>
      </w:r>
      <w:r w:rsidR="00236E71">
        <w:rPr>
          <w:color w:val="000000" w:themeColor="text1"/>
          <w:kern w:val="1"/>
        </w:rPr>
        <w:t>Directed by Tracy Heather Strain, p</w:t>
      </w:r>
      <w:r w:rsidR="00A83BF3" w:rsidRPr="0048419D">
        <w:rPr>
          <w:color w:val="000000" w:themeColor="text1"/>
          <w:kern w:val="1"/>
        </w:rPr>
        <w:t>r</w:t>
      </w:r>
      <w:r w:rsidR="00A83BF3">
        <w:rPr>
          <w:color w:val="000000" w:themeColor="text1"/>
          <w:kern w:val="1"/>
        </w:rPr>
        <w:t xml:space="preserve">oduced by Randall </w:t>
      </w:r>
      <w:proofErr w:type="spellStart"/>
      <w:r w:rsidR="00A83BF3">
        <w:rPr>
          <w:color w:val="000000" w:themeColor="text1"/>
          <w:kern w:val="1"/>
        </w:rPr>
        <w:t>MacLowry</w:t>
      </w:r>
      <w:proofErr w:type="spellEnd"/>
      <w:r w:rsidR="00A83BF3">
        <w:rPr>
          <w:color w:val="000000" w:themeColor="text1"/>
          <w:kern w:val="1"/>
        </w:rPr>
        <w:t xml:space="preserve"> and executive produced by Cameo George, the film </w:t>
      </w:r>
      <w:r w:rsidR="007A046B" w:rsidRPr="00CB2944">
        <w:rPr>
          <w:color w:val="000000" w:themeColor="text1"/>
        </w:rPr>
        <w:t xml:space="preserve">premieres on </w:t>
      </w:r>
      <w:r w:rsidR="007A046B" w:rsidRPr="007A046B">
        <w:rPr>
          <w:b/>
          <w:smallCaps/>
        </w:rPr>
        <w:t>American Experience</w:t>
      </w:r>
      <w:r w:rsidR="007A046B" w:rsidRPr="00CB2944">
        <w:rPr>
          <w:color w:val="000000" w:themeColor="text1"/>
        </w:rPr>
        <w:t xml:space="preserve"> on Tuesday, January </w:t>
      </w:r>
      <w:r w:rsidR="007A046B">
        <w:rPr>
          <w:color w:val="000000" w:themeColor="text1"/>
        </w:rPr>
        <w:t>17</w:t>
      </w:r>
      <w:r w:rsidR="007A046B" w:rsidRPr="00CB2944">
        <w:rPr>
          <w:color w:val="000000" w:themeColor="text1"/>
        </w:rPr>
        <w:t>, 9:00-1</w:t>
      </w:r>
      <w:r w:rsidR="007A046B">
        <w:rPr>
          <w:color w:val="000000" w:themeColor="text1"/>
        </w:rPr>
        <w:t>1</w:t>
      </w:r>
      <w:r w:rsidR="007A046B" w:rsidRPr="00CB2944">
        <w:rPr>
          <w:color w:val="000000" w:themeColor="text1"/>
        </w:rPr>
        <w:t xml:space="preserve">:00 p.m. ET </w:t>
      </w:r>
      <w:r w:rsidR="007A046B" w:rsidRPr="00CB2944">
        <w:rPr>
          <w:color w:val="000000" w:themeColor="text1"/>
          <w:kern w:val="1"/>
        </w:rPr>
        <w:t>(</w:t>
      </w:r>
      <w:hyperlink r:id="rId11" w:history="1">
        <w:r w:rsidR="007A046B" w:rsidRPr="00CB2944">
          <w:rPr>
            <w:rStyle w:val="Hyperlink0"/>
            <w:rFonts w:eastAsia="Arial Unicode MS"/>
            <w:sz w:val="24"/>
            <w:szCs w:val="24"/>
          </w:rPr>
          <w:t>check local listings</w:t>
        </w:r>
      </w:hyperlink>
      <w:r w:rsidR="007A046B" w:rsidRPr="00CB2944">
        <w:rPr>
          <w:color w:val="000000" w:themeColor="text1"/>
          <w:kern w:val="1"/>
        </w:rPr>
        <w:t xml:space="preserve">) on PBS, </w:t>
      </w:r>
      <w:hyperlink r:id="rId12" w:history="1">
        <w:r w:rsidR="007A046B" w:rsidRPr="00CB2944">
          <w:rPr>
            <w:rStyle w:val="Hyperlink"/>
            <w:color w:val="0432FF"/>
          </w:rPr>
          <w:t>PBS.org</w:t>
        </w:r>
      </w:hyperlink>
      <w:r w:rsidR="007A046B" w:rsidRPr="00CB2944">
        <w:rPr>
          <w:color w:val="000000" w:themeColor="text1"/>
        </w:rPr>
        <w:t xml:space="preserve"> and the </w:t>
      </w:r>
      <w:hyperlink r:id="rId13" w:history="1">
        <w:r w:rsidR="00E43B7C">
          <w:rPr>
            <w:rStyle w:val="Hyperlink"/>
          </w:rPr>
          <w:t>PBS Video app</w:t>
        </w:r>
      </w:hyperlink>
      <w:r w:rsidR="00903DAE">
        <w:t>.</w:t>
      </w:r>
    </w:p>
    <w:p w14:paraId="7E767CFF" w14:textId="77777777" w:rsidR="00903DAE" w:rsidRPr="00612706" w:rsidRDefault="00903DAE" w:rsidP="00A83BF3">
      <w:pPr>
        <w:rPr>
          <w:sz w:val="20"/>
          <w:szCs w:val="20"/>
        </w:rPr>
      </w:pPr>
    </w:p>
    <w:p w14:paraId="4F381D02" w14:textId="45317392" w:rsidR="000A2F5D" w:rsidRDefault="0015508F" w:rsidP="000A2F5D">
      <w:pPr>
        <w:pStyle w:val="CommentText"/>
      </w:pPr>
      <w:r>
        <w:t xml:space="preserve">Raised in the small all-Black Florida town of Eatonville, Zora Neale Hurston studied at Howard University before arriving in New York in 1925. She would soon become </w:t>
      </w:r>
      <w:r w:rsidR="00A83BF3" w:rsidRPr="006E5746">
        <w:t>a key figure of the Harlem Renaissance</w:t>
      </w:r>
      <w:r>
        <w:t>, b</w:t>
      </w:r>
      <w:r w:rsidRPr="006E5746">
        <w:t xml:space="preserve">est remembered for her novel </w:t>
      </w:r>
      <w:r w:rsidRPr="006E5746">
        <w:rPr>
          <w:i/>
          <w:iCs/>
        </w:rPr>
        <w:t>Their Eyes Were Watching God</w:t>
      </w:r>
      <w:r w:rsidR="00A83BF3" w:rsidRPr="006E5746">
        <w:t>. But even as she gained renown in the Harlem literary</w:t>
      </w:r>
      <w:r>
        <w:t xml:space="preserve"> circles</w:t>
      </w:r>
      <w:r w:rsidR="00A83BF3" w:rsidRPr="006E5746">
        <w:t xml:space="preserve">, Hurston was also </w:t>
      </w:r>
      <w:r w:rsidR="00E8168F">
        <w:t>discovering anthropology</w:t>
      </w:r>
      <w:r w:rsidR="00A83BF3" w:rsidRPr="006E5746">
        <w:t xml:space="preserve"> at Barnard College</w:t>
      </w:r>
      <w:r w:rsidR="00D2688F">
        <w:t xml:space="preserve"> </w:t>
      </w:r>
      <w:r w:rsidR="00214D99">
        <w:t>with</w:t>
      </w:r>
      <w:r w:rsidR="00D2688F">
        <w:t xml:space="preserve"> the renowned Franz Boas</w:t>
      </w:r>
      <w:r w:rsidR="00A83BF3">
        <w:t xml:space="preserve">. </w:t>
      </w:r>
      <w:r w:rsidR="00E8168F">
        <w:rPr>
          <w:lang w:val="en"/>
        </w:rPr>
        <w:t xml:space="preserve">She </w:t>
      </w:r>
      <w:r w:rsidR="00D2688F">
        <w:rPr>
          <w:lang w:val="en"/>
        </w:rPr>
        <w:t xml:space="preserve">would make several trips to the American South and the </w:t>
      </w:r>
      <w:r w:rsidR="00D2688F" w:rsidRPr="00D2688F">
        <w:rPr>
          <w:lang w:val="en"/>
        </w:rPr>
        <w:t xml:space="preserve">Caribbean, documenting </w:t>
      </w:r>
      <w:r w:rsidR="00B9028C">
        <w:rPr>
          <w:lang w:val="en"/>
        </w:rPr>
        <w:t xml:space="preserve">the lives of </w:t>
      </w:r>
      <w:r w:rsidR="00D2688F" w:rsidRPr="00D2688F">
        <w:rPr>
          <w:lang w:val="en"/>
        </w:rPr>
        <w:t>rural Black people</w:t>
      </w:r>
      <w:r w:rsidR="00D763D7">
        <w:rPr>
          <w:lang w:val="en"/>
        </w:rPr>
        <w:t xml:space="preserve"> </w:t>
      </w:r>
      <w:r w:rsidR="00D2688F" w:rsidRPr="00D2688F">
        <w:rPr>
          <w:lang w:val="en"/>
        </w:rPr>
        <w:t xml:space="preserve">and collecting their stories. </w:t>
      </w:r>
      <w:r w:rsidR="000A2F5D">
        <w:t>She studied her own people, an unusual practice at the time, and during her lifetime became known as the foremost authority on Black folklore.</w:t>
      </w:r>
    </w:p>
    <w:p w14:paraId="2CBFADF4" w14:textId="77C9AFFE" w:rsidR="00D2688F" w:rsidRPr="00612706" w:rsidRDefault="00D2688F" w:rsidP="00D2688F">
      <w:pPr>
        <w:rPr>
          <w:rFonts w:eastAsiaTheme="minorHAnsi"/>
          <w:sz w:val="20"/>
          <w:szCs w:val="20"/>
          <w:lang w:val="en"/>
        </w:rPr>
      </w:pPr>
    </w:p>
    <w:p w14:paraId="7C7F595E" w14:textId="1BA31230" w:rsidR="00D2688F" w:rsidRPr="00D2688F" w:rsidRDefault="00214D99" w:rsidP="00D2688F">
      <w:pPr>
        <w:rPr>
          <w:rFonts w:eastAsiaTheme="minorHAnsi"/>
          <w:lang w:val="en"/>
        </w:rPr>
      </w:pPr>
      <w:r>
        <w:rPr>
          <w:rFonts w:eastAsiaTheme="minorHAnsi"/>
          <w:lang w:val="en"/>
        </w:rPr>
        <w:t xml:space="preserve">Immersing herself in the worlds of her participants, </w:t>
      </w:r>
      <w:r w:rsidR="00903DAE">
        <w:rPr>
          <w:rFonts w:eastAsiaTheme="minorHAnsi"/>
          <w:lang w:val="en"/>
        </w:rPr>
        <w:t xml:space="preserve">Hurston </w:t>
      </w:r>
      <w:r w:rsidR="00D2688F" w:rsidRPr="00D2688F">
        <w:rPr>
          <w:rFonts w:eastAsiaTheme="minorHAnsi"/>
          <w:lang w:val="en"/>
        </w:rPr>
        <w:t xml:space="preserve">focused on building trust. </w:t>
      </w:r>
      <w:r w:rsidR="00903DAE">
        <w:rPr>
          <w:rFonts w:eastAsiaTheme="minorHAnsi"/>
          <w:lang w:val="en"/>
        </w:rPr>
        <w:t xml:space="preserve">She </w:t>
      </w:r>
      <w:r w:rsidR="00D2688F" w:rsidRPr="00D2688F">
        <w:rPr>
          <w:rFonts w:eastAsiaTheme="minorHAnsi"/>
          <w:lang w:val="en"/>
        </w:rPr>
        <w:t xml:space="preserve">interviewed </w:t>
      </w:r>
      <w:proofErr w:type="spellStart"/>
      <w:r w:rsidR="00D2688F" w:rsidRPr="00D2688F">
        <w:rPr>
          <w:rFonts w:eastAsiaTheme="minorHAnsi"/>
          <w:lang w:val="en"/>
        </w:rPr>
        <w:t>Cudjo</w:t>
      </w:r>
      <w:proofErr w:type="spellEnd"/>
      <w:r w:rsidR="00D2688F" w:rsidRPr="00D2688F">
        <w:rPr>
          <w:rFonts w:eastAsiaTheme="minorHAnsi"/>
          <w:lang w:val="en"/>
        </w:rPr>
        <w:t xml:space="preserve"> Lewis, one of the last known surviving Africans of the</w:t>
      </w:r>
      <w:r>
        <w:rPr>
          <w:rFonts w:eastAsiaTheme="minorHAnsi"/>
          <w:lang w:val="en"/>
        </w:rPr>
        <w:t xml:space="preserve"> slave ship</w:t>
      </w:r>
      <w:r w:rsidR="00D2688F" w:rsidRPr="00D2688F">
        <w:rPr>
          <w:rFonts w:eastAsiaTheme="minorHAnsi"/>
          <w:lang w:val="en"/>
        </w:rPr>
        <w:t xml:space="preserve"> </w:t>
      </w:r>
      <w:r w:rsidR="00D2688F" w:rsidRPr="00D2688F">
        <w:rPr>
          <w:rFonts w:eastAsiaTheme="minorHAnsi"/>
          <w:i/>
          <w:lang w:val="en"/>
        </w:rPr>
        <w:t>Clotilda</w:t>
      </w:r>
      <w:r w:rsidR="00D2688F" w:rsidRPr="00D2688F">
        <w:rPr>
          <w:rFonts w:eastAsiaTheme="minorHAnsi"/>
          <w:lang w:val="en"/>
        </w:rPr>
        <w:t xml:space="preserve">, collected folklore at lumber camps, phosphate mines and turpentine distilleries and studied “hoodoo” in New Orleans. Her </w:t>
      </w:r>
      <w:r>
        <w:rPr>
          <w:rFonts w:eastAsiaTheme="minorHAnsi"/>
          <w:lang w:val="en"/>
        </w:rPr>
        <w:t>techniques</w:t>
      </w:r>
      <w:r w:rsidR="00D2688F" w:rsidRPr="00D2688F">
        <w:rPr>
          <w:rFonts w:eastAsiaTheme="minorHAnsi"/>
          <w:lang w:val="en"/>
        </w:rPr>
        <w:t xml:space="preserve"> paid off, yielding a plethora of material, which Hurston turned into a series of papers, plays and stories. By 1932</w:t>
      </w:r>
      <w:r w:rsidR="00E5313A">
        <w:rPr>
          <w:rFonts w:eastAsiaTheme="minorHAnsi"/>
          <w:lang w:val="en"/>
        </w:rPr>
        <w:t>,</w:t>
      </w:r>
      <w:r w:rsidR="00D2688F" w:rsidRPr="00D2688F">
        <w:rPr>
          <w:rFonts w:eastAsiaTheme="minorHAnsi"/>
          <w:lang w:val="en"/>
        </w:rPr>
        <w:t xml:space="preserve"> she had been published </w:t>
      </w:r>
      <w:r w:rsidR="00D656D7">
        <w:rPr>
          <w:rFonts w:eastAsiaTheme="minorHAnsi"/>
          <w:lang w:val="en"/>
        </w:rPr>
        <w:t xml:space="preserve">twice </w:t>
      </w:r>
      <w:r w:rsidR="00D2688F" w:rsidRPr="00D2688F">
        <w:rPr>
          <w:rFonts w:eastAsiaTheme="minorHAnsi"/>
          <w:lang w:val="en"/>
        </w:rPr>
        <w:t xml:space="preserve">in the </w:t>
      </w:r>
      <w:r w:rsidR="00D2688F" w:rsidRPr="00D2688F">
        <w:rPr>
          <w:rFonts w:eastAsiaTheme="minorHAnsi"/>
          <w:i/>
          <w:lang w:val="en"/>
        </w:rPr>
        <w:t>Journal of American Folk-Lore</w:t>
      </w:r>
      <w:r w:rsidR="00D2688F" w:rsidRPr="00D2688F">
        <w:rPr>
          <w:rFonts w:eastAsiaTheme="minorHAnsi"/>
          <w:lang w:val="en"/>
        </w:rPr>
        <w:t xml:space="preserve">. </w:t>
      </w:r>
    </w:p>
    <w:p w14:paraId="3C946BF3" w14:textId="77777777" w:rsidR="00D2688F" w:rsidRPr="00612706" w:rsidRDefault="00D2688F" w:rsidP="00D2688F">
      <w:pPr>
        <w:rPr>
          <w:rFonts w:eastAsiaTheme="minorHAnsi"/>
          <w:sz w:val="20"/>
          <w:szCs w:val="20"/>
          <w:lang w:val="en"/>
        </w:rPr>
      </w:pPr>
    </w:p>
    <w:p w14:paraId="0C985DF3" w14:textId="799B357E" w:rsidR="00D2688F" w:rsidRPr="00D2688F" w:rsidRDefault="00903DAE" w:rsidP="00D2688F">
      <w:pPr>
        <w:rPr>
          <w:rFonts w:eastAsiaTheme="minorHAnsi"/>
          <w:lang w:val="en"/>
        </w:rPr>
      </w:pPr>
      <w:r>
        <w:rPr>
          <w:rFonts w:eastAsiaTheme="minorHAnsi"/>
          <w:lang w:val="en"/>
        </w:rPr>
        <w:t>I</w:t>
      </w:r>
      <w:r w:rsidR="00D2688F" w:rsidRPr="00D2688F">
        <w:rPr>
          <w:rFonts w:eastAsiaTheme="minorHAnsi"/>
          <w:lang w:val="en"/>
        </w:rPr>
        <w:t>n 1936</w:t>
      </w:r>
      <w:r>
        <w:rPr>
          <w:rFonts w:eastAsiaTheme="minorHAnsi"/>
          <w:lang w:val="en"/>
        </w:rPr>
        <w:t>,</w:t>
      </w:r>
      <w:r w:rsidR="00D2688F" w:rsidRPr="00D2688F">
        <w:rPr>
          <w:rFonts w:eastAsiaTheme="minorHAnsi"/>
          <w:lang w:val="en"/>
        </w:rPr>
        <w:t xml:space="preserve"> with the help of two Guggenheim fellowships</w:t>
      </w:r>
      <w:r>
        <w:rPr>
          <w:rFonts w:eastAsiaTheme="minorHAnsi"/>
          <w:lang w:val="en"/>
        </w:rPr>
        <w:t>,</w:t>
      </w:r>
      <w:r w:rsidR="00D2688F" w:rsidRPr="00D2688F">
        <w:rPr>
          <w:rFonts w:eastAsiaTheme="minorHAnsi"/>
          <w:lang w:val="en"/>
        </w:rPr>
        <w:t xml:space="preserve"> </w:t>
      </w:r>
      <w:r>
        <w:rPr>
          <w:rFonts w:eastAsiaTheme="minorHAnsi"/>
          <w:lang w:val="en"/>
        </w:rPr>
        <w:t xml:space="preserve">Hurston </w:t>
      </w:r>
      <w:r w:rsidR="00D2688F" w:rsidRPr="00D2688F">
        <w:rPr>
          <w:rFonts w:eastAsiaTheme="minorHAnsi"/>
          <w:lang w:val="en"/>
        </w:rPr>
        <w:t>traveled to Haiti and Jamaica</w:t>
      </w:r>
      <w:r w:rsidR="00214D99">
        <w:rPr>
          <w:rFonts w:eastAsiaTheme="minorHAnsi"/>
          <w:lang w:val="en"/>
        </w:rPr>
        <w:t xml:space="preserve"> and</w:t>
      </w:r>
      <w:r w:rsidR="00D2688F" w:rsidRPr="00D2688F">
        <w:rPr>
          <w:rFonts w:eastAsiaTheme="minorHAnsi"/>
          <w:lang w:val="en"/>
        </w:rPr>
        <w:t xml:space="preserve"> focus</w:t>
      </w:r>
      <w:r w:rsidR="00214D99">
        <w:rPr>
          <w:rFonts w:eastAsiaTheme="minorHAnsi"/>
          <w:lang w:val="en"/>
        </w:rPr>
        <w:t>ed</w:t>
      </w:r>
      <w:r w:rsidR="00D2688F" w:rsidRPr="00D2688F">
        <w:rPr>
          <w:rFonts w:eastAsiaTheme="minorHAnsi"/>
          <w:lang w:val="en"/>
        </w:rPr>
        <w:t xml:space="preserve"> on her literary and scien</w:t>
      </w:r>
      <w:r w:rsidR="00E5313A">
        <w:rPr>
          <w:rFonts w:eastAsiaTheme="minorHAnsi"/>
          <w:lang w:val="en"/>
        </w:rPr>
        <w:t>tific</w:t>
      </w:r>
      <w:r w:rsidR="00D656D7">
        <w:rPr>
          <w:rFonts w:eastAsiaTheme="minorHAnsi"/>
          <w:lang w:val="en"/>
        </w:rPr>
        <w:t xml:space="preserve"> work</w:t>
      </w:r>
      <w:r w:rsidR="00E5313A">
        <w:rPr>
          <w:rFonts w:eastAsiaTheme="minorHAnsi"/>
          <w:lang w:val="en"/>
        </w:rPr>
        <w:t>.</w:t>
      </w:r>
      <w:r w:rsidR="00D2688F" w:rsidRPr="00D2688F">
        <w:rPr>
          <w:rFonts w:eastAsiaTheme="minorHAnsi"/>
          <w:lang w:val="en"/>
        </w:rPr>
        <w:t xml:space="preserve"> While in Haiti, she wrote </w:t>
      </w:r>
      <w:r w:rsidR="00D2688F" w:rsidRPr="00D2688F">
        <w:rPr>
          <w:rFonts w:eastAsiaTheme="minorHAnsi"/>
          <w:i/>
          <w:lang w:val="en"/>
        </w:rPr>
        <w:t>Their Eyes Were Watching God</w:t>
      </w:r>
      <w:r w:rsidR="00D2688F" w:rsidRPr="00D2688F">
        <w:rPr>
          <w:rFonts w:eastAsiaTheme="minorHAnsi"/>
          <w:lang w:val="en"/>
        </w:rPr>
        <w:t xml:space="preserve">, mixing memory, fiction and research. In 1937, the novel was published to acclaim, followed by </w:t>
      </w:r>
      <w:r w:rsidR="00D2688F" w:rsidRPr="00D2688F">
        <w:rPr>
          <w:rFonts w:eastAsiaTheme="minorHAnsi"/>
          <w:i/>
          <w:lang w:val="en"/>
        </w:rPr>
        <w:t xml:space="preserve">Tell My Horse, </w:t>
      </w:r>
      <w:r w:rsidR="00D2688F" w:rsidRPr="00D2688F">
        <w:rPr>
          <w:rFonts w:eastAsiaTheme="minorHAnsi"/>
          <w:lang w:val="en"/>
        </w:rPr>
        <w:t xml:space="preserve">her second ethnographic book, in 1938. </w:t>
      </w:r>
      <w:r w:rsidR="00D2688F">
        <w:rPr>
          <w:rFonts w:eastAsiaTheme="minorHAnsi"/>
          <w:lang w:val="en"/>
        </w:rPr>
        <w:t>But r</w:t>
      </w:r>
      <w:r w:rsidR="00D2688F" w:rsidRPr="00D2688F">
        <w:rPr>
          <w:rFonts w:eastAsiaTheme="minorHAnsi"/>
          <w:lang w:val="en"/>
        </w:rPr>
        <w:t>oyalties from both books were not enough to give Hurston financial security.</w:t>
      </w:r>
    </w:p>
    <w:p w14:paraId="4C58E82D" w14:textId="77777777" w:rsidR="00D2688F" w:rsidRPr="00612706" w:rsidRDefault="00D2688F" w:rsidP="00D2688F">
      <w:pPr>
        <w:rPr>
          <w:rFonts w:eastAsiaTheme="minorHAnsi"/>
          <w:sz w:val="20"/>
          <w:szCs w:val="20"/>
          <w:lang w:val="en"/>
        </w:rPr>
      </w:pPr>
    </w:p>
    <w:p w14:paraId="09CFE955" w14:textId="611C2660" w:rsidR="00D2688F" w:rsidRPr="00D2688F" w:rsidRDefault="00903DAE" w:rsidP="00D2688F">
      <w:pPr>
        <w:rPr>
          <w:rFonts w:eastAsiaTheme="minorHAnsi"/>
          <w:lang w:val="en"/>
        </w:rPr>
      </w:pPr>
      <w:r>
        <w:rPr>
          <w:rFonts w:eastAsiaTheme="minorHAnsi"/>
          <w:lang w:val="en"/>
        </w:rPr>
        <w:t>Despite her success, t</w:t>
      </w:r>
      <w:r w:rsidR="00D2688F" w:rsidRPr="00D2688F">
        <w:rPr>
          <w:rFonts w:eastAsiaTheme="minorHAnsi"/>
          <w:lang w:val="en"/>
        </w:rPr>
        <w:t xml:space="preserve">he end of </w:t>
      </w:r>
      <w:r>
        <w:rPr>
          <w:rFonts w:eastAsiaTheme="minorHAnsi"/>
          <w:lang w:val="en"/>
        </w:rPr>
        <w:t xml:space="preserve">Hurston’s </w:t>
      </w:r>
      <w:r w:rsidR="00D2688F" w:rsidRPr="00D2688F">
        <w:rPr>
          <w:rFonts w:eastAsiaTheme="minorHAnsi"/>
          <w:lang w:val="en"/>
        </w:rPr>
        <w:t xml:space="preserve">life was marked </w:t>
      </w:r>
      <w:r>
        <w:rPr>
          <w:rFonts w:eastAsiaTheme="minorHAnsi"/>
          <w:lang w:val="en"/>
        </w:rPr>
        <w:t xml:space="preserve">by money woes </w:t>
      </w:r>
      <w:r w:rsidR="00D2688F" w:rsidRPr="00D2688F">
        <w:rPr>
          <w:rFonts w:eastAsiaTheme="minorHAnsi"/>
          <w:lang w:val="en"/>
        </w:rPr>
        <w:t>and a multitude of setbacks.</w:t>
      </w:r>
      <w:r w:rsidR="00D656D7">
        <w:rPr>
          <w:rFonts w:eastAsiaTheme="minorHAnsi"/>
          <w:lang w:val="en"/>
        </w:rPr>
        <w:t xml:space="preserve"> To make ends meet, </w:t>
      </w:r>
      <w:r w:rsidR="00D2688F" w:rsidRPr="00D2688F">
        <w:rPr>
          <w:rFonts w:eastAsiaTheme="minorHAnsi"/>
          <w:lang w:val="en"/>
        </w:rPr>
        <w:t xml:space="preserve">she published her autobiographical book </w:t>
      </w:r>
      <w:r w:rsidR="00D2688F" w:rsidRPr="00D2688F">
        <w:rPr>
          <w:rFonts w:eastAsiaTheme="minorHAnsi"/>
          <w:i/>
          <w:lang w:val="en"/>
        </w:rPr>
        <w:t>Dust Tracks on a Road</w:t>
      </w:r>
      <w:r w:rsidR="00D656D7">
        <w:rPr>
          <w:rFonts w:eastAsiaTheme="minorHAnsi"/>
          <w:lang w:val="en"/>
        </w:rPr>
        <w:t xml:space="preserve"> in 1942</w:t>
      </w:r>
      <w:r w:rsidR="00D2688F" w:rsidRPr="00D2688F">
        <w:rPr>
          <w:rFonts w:eastAsiaTheme="minorHAnsi"/>
          <w:lang w:val="en"/>
        </w:rPr>
        <w:t>. While the book helped establish her as a literary celebrity, Hurston</w:t>
      </w:r>
      <w:r w:rsidR="00E5313A">
        <w:rPr>
          <w:rFonts w:eastAsiaTheme="minorHAnsi"/>
          <w:lang w:val="en"/>
        </w:rPr>
        <w:t xml:space="preserve"> still</w:t>
      </w:r>
      <w:r w:rsidR="00D2688F" w:rsidRPr="00D2688F">
        <w:rPr>
          <w:rFonts w:eastAsiaTheme="minorHAnsi"/>
          <w:lang w:val="en"/>
        </w:rPr>
        <w:t xml:space="preserve"> struggl</w:t>
      </w:r>
      <w:r w:rsidR="00E5313A">
        <w:rPr>
          <w:rFonts w:eastAsiaTheme="minorHAnsi"/>
          <w:lang w:val="en"/>
        </w:rPr>
        <w:t>ed</w:t>
      </w:r>
      <w:r w:rsidR="00D2688F" w:rsidRPr="00D2688F">
        <w:rPr>
          <w:rFonts w:eastAsiaTheme="minorHAnsi"/>
          <w:lang w:val="en"/>
        </w:rPr>
        <w:t xml:space="preserve"> financially. She eventually landed in the </w:t>
      </w:r>
      <w:r w:rsidR="00E5313A">
        <w:rPr>
          <w:rFonts w:eastAsiaTheme="minorHAnsi"/>
          <w:lang w:val="en"/>
        </w:rPr>
        <w:t>B</w:t>
      </w:r>
      <w:r w:rsidR="00D2688F" w:rsidRPr="00D2688F">
        <w:rPr>
          <w:rFonts w:eastAsiaTheme="minorHAnsi"/>
          <w:lang w:val="en"/>
        </w:rPr>
        <w:t>lack community of Fort Pierce, Florida</w:t>
      </w:r>
      <w:r w:rsidR="00E5313A">
        <w:rPr>
          <w:rFonts w:eastAsiaTheme="minorHAnsi"/>
          <w:lang w:val="en"/>
        </w:rPr>
        <w:t>,</w:t>
      </w:r>
      <w:r w:rsidR="00D2688F" w:rsidRPr="00D2688F">
        <w:rPr>
          <w:rFonts w:eastAsiaTheme="minorHAnsi"/>
          <w:lang w:val="en"/>
        </w:rPr>
        <w:t xml:space="preserve"> where she worked a series of odd jobs. </w:t>
      </w:r>
    </w:p>
    <w:p w14:paraId="08371356" w14:textId="77777777" w:rsidR="00D2688F" w:rsidRPr="00612706" w:rsidRDefault="00D2688F" w:rsidP="00D2688F">
      <w:pPr>
        <w:rPr>
          <w:rFonts w:eastAsiaTheme="minorHAnsi"/>
          <w:sz w:val="20"/>
          <w:szCs w:val="20"/>
          <w:lang w:val="en"/>
        </w:rPr>
      </w:pPr>
    </w:p>
    <w:p w14:paraId="0C002EE7" w14:textId="38984A16" w:rsidR="00D2688F" w:rsidRPr="00612706" w:rsidRDefault="00D2688F" w:rsidP="00790704">
      <w:pPr>
        <w:rPr>
          <w:rFonts w:eastAsiaTheme="minorHAnsi"/>
          <w:lang w:val="en"/>
        </w:rPr>
      </w:pPr>
      <w:r w:rsidRPr="00D2688F">
        <w:rPr>
          <w:rFonts w:eastAsiaTheme="minorHAnsi"/>
          <w:lang w:val="en"/>
        </w:rPr>
        <w:t>On January 28, 1960</w:t>
      </w:r>
      <w:r w:rsidR="00903DAE">
        <w:rPr>
          <w:rFonts w:eastAsiaTheme="minorHAnsi"/>
          <w:lang w:val="en"/>
        </w:rPr>
        <w:t>,</w:t>
      </w:r>
      <w:r w:rsidRPr="00D2688F">
        <w:rPr>
          <w:rFonts w:eastAsiaTheme="minorHAnsi"/>
          <w:lang w:val="en"/>
        </w:rPr>
        <w:t xml:space="preserve"> at the age of 69, Zora Neale Hurston died</w:t>
      </w:r>
      <w:r w:rsidR="00D656D7">
        <w:rPr>
          <w:rFonts w:eastAsiaTheme="minorHAnsi"/>
          <w:lang w:val="en"/>
        </w:rPr>
        <w:t xml:space="preserve"> in near obscurity</w:t>
      </w:r>
      <w:r w:rsidRPr="00D2688F">
        <w:rPr>
          <w:rFonts w:eastAsiaTheme="minorHAnsi"/>
          <w:lang w:val="en"/>
        </w:rPr>
        <w:t xml:space="preserve"> following a stroke in a nursing home. </w:t>
      </w:r>
      <w:r w:rsidR="00D656D7">
        <w:rPr>
          <w:rFonts w:eastAsiaTheme="minorHAnsi"/>
          <w:lang w:val="en"/>
        </w:rPr>
        <w:t>Although</w:t>
      </w:r>
      <w:r>
        <w:rPr>
          <w:rFonts w:eastAsiaTheme="minorHAnsi"/>
          <w:lang w:val="en"/>
        </w:rPr>
        <w:t xml:space="preserve"> now heralded as a great literary figure, her work in anthropology </w:t>
      </w:r>
      <w:r w:rsidR="00E5313A">
        <w:rPr>
          <w:rFonts w:eastAsiaTheme="minorHAnsi"/>
          <w:lang w:val="en"/>
        </w:rPr>
        <w:t>—</w:t>
      </w:r>
      <w:r>
        <w:rPr>
          <w:rFonts w:eastAsiaTheme="minorHAnsi"/>
          <w:lang w:val="en"/>
        </w:rPr>
        <w:t xml:space="preserve"> and her </w:t>
      </w:r>
      <w:r w:rsidR="00903DAE">
        <w:rPr>
          <w:rFonts w:eastAsiaTheme="minorHAnsi"/>
          <w:lang w:val="en"/>
        </w:rPr>
        <w:t xml:space="preserve">pivotal </w:t>
      </w:r>
      <w:r>
        <w:rPr>
          <w:rFonts w:eastAsiaTheme="minorHAnsi"/>
          <w:lang w:val="en"/>
        </w:rPr>
        <w:t>role i</w:t>
      </w:r>
      <w:r w:rsidR="00903DAE">
        <w:rPr>
          <w:rFonts w:eastAsiaTheme="minorHAnsi"/>
          <w:lang w:val="en"/>
        </w:rPr>
        <w:t>n</w:t>
      </w:r>
      <w:r>
        <w:rPr>
          <w:rFonts w:eastAsiaTheme="minorHAnsi"/>
          <w:lang w:val="en"/>
        </w:rPr>
        <w:t xml:space="preserve"> elevating Black culture and folklore  </w:t>
      </w:r>
      <w:r w:rsidR="00E5313A">
        <w:rPr>
          <w:rFonts w:eastAsiaTheme="minorHAnsi"/>
          <w:lang w:val="en"/>
        </w:rPr>
        <w:t>—</w:t>
      </w:r>
      <w:r>
        <w:rPr>
          <w:rFonts w:eastAsiaTheme="minorHAnsi"/>
          <w:lang w:val="en"/>
        </w:rPr>
        <w:t xml:space="preserve"> is only now being full</w:t>
      </w:r>
      <w:r w:rsidR="00D656D7">
        <w:rPr>
          <w:rFonts w:eastAsiaTheme="minorHAnsi"/>
          <w:lang w:val="en"/>
        </w:rPr>
        <w:t>y</w:t>
      </w:r>
      <w:r>
        <w:rPr>
          <w:rFonts w:eastAsiaTheme="minorHAnsi"/>
          <w:lang w:val="en"/>
        </w:rPr>
        <w:t xml:space="preserve"> appreciated.</w:t>
      </w:r>
    </w:p>
    <w:p w14:paraId="516F97E7" w14:textId="07E24433" w:rsidR="00D2688F" w:rsidRDefault="00D2688F" w:rsidP="00D2688F">
      <w:pPr>
        <w:rPr>
          <w:rFonts w:eastAsiaTheme="minorHAnsi"/>
        </w:rPr>
      </w:pPr>
      <w:r w:rsidRPr="00F160AA">
        <w:rPr>
          <w:rFonts w:eastAsiaTheme="minorHAnsi"/>
        </w:rPr>
        <w:lastRenderedPageBreak/>
        <w:t xml:space="preserve">“Zora Neale Hurston has long been considered a literary giant of the Harlem </w:t>
      </w:r>
      <w:r w:rsidR="00D656D7">
        <w:rPr>
          <w:rFonts w:eastAsiaTheme="minorHAnsi"/>
        </w:rPr>
        <w:t>R</w:t>
      </w:r>
      <w:r w:rsidRPr="00F160AA">
        <w:rPr>
          <w:rFonts w:eastAsiaTheme="minorHAnsi"/>
        </w:rPr>
        <w:t xml:space="preserve">enaissance, but her anthropological and ethnographic </w:t>
      </w:r>
      <w:r>
        <w:rPr>
          <w:rFonts w:eastAsiaTheme="minorHAnsi"/>
        </w:rPr>
        <w:t>endeavors</w:t>
      </w:r>
      <w:r w:rsidRPr="00F160AA">
        <w:rPr>
          <w:rFonts w:eastAsiaTheme="minorHAnsi"/>
        </w:rPr>
        <w:t xml:space="preserve"> were equally important and impactful,” says </w:t>
      </w:r>
      <w:r w:rsidRPr="007A046B">
        <w:rPr>
          <w:b/>
          <w:bCs/>
          <w:smallCaps/>
          <w:color w:val="000000" w:themeColor="text1"/>
        </w:rPr>
        <w:t>American Experience</w:t>
      </w:r>
      <w:r w:rsidRPr="00CB2944">
        <w:rPr>
          <w:i/>
          <w:color w:val="000000" w:themeColor="text1"/>
          <w:kern w:val="1"/>
        </w:rPr>
        <w:t xml:space="preserve"> </w:t>
      </w:r>
      <w:r>
        <w:rPr>
          <w:rFonts w:eastAsiaTheme="minorHAnsi"/>
        </w:rPr>
        <w:t>e</w:t>
      </w:r>
      <w:r w:rsidRPr="00F160AA">
        <w:rPr>
          <w:rFonts w:eastAsiaTheme="minorHAnsi"/>
        </w:rPr>
        <w:t xml:space="preserve">xecutive </w:t>
      </w:r>
      <w:r>
        <w:rPr>
          <w:rFonts w:eastAsiaTheme="minorHAnsi"/>
        </w:rPr>
        <w:t>p</w:t>
      </w:r>
      <w:r w:rsidRPr="00F160AA">
        <w:rPr>
          <w:rFonts w:eastAsiaTheme="minorHAnsi"/>
        </w:rPr>
        <w:t xml:space="preserve">roducer Cameo George. “Her research and writings helped establish the dialects and folklore of African American, Caribbean and African people throughout the American diaspora as components of a </w:t>
      </w:r>
      <w:r>
        <w:rPr>
          <w:rFonts w:eastAsiaTheme="minorHAnsi"/>
        </w:rPr>
        <w:t xml:space="preserve">rich, </w:t>
      </w:r>
      <w:r w:rsidRPr="00F160AA">
        <w:rPr>
          <w:rFonts w:eastAsiaTheme="minorHAnsi"/>
        </w:rPr>
        <w:t>distinct culture</w:t>
      </w:r>
      <w:r>
        <w:rPr>
          <w:rFonts w:eastAsiaTheme="minorHAnsi"/>
        </w:rPr>
        <w:t>,</w:t>
      </w:r>
      <w:r w:rsidRPr="00F160AA">
        <w:rPr>
          <w:rFonts w:eastAsiaTheme="minorHAnsi"/>
        </w:rPr>
        <w:t xml:space="preserve"> anchoring the Black experience in the Americas.”</w:t>
      </w:r>
    </w:p>
    <w:p w14:paraId="5BE4BB6D" w14:textId="4D732E3E" w:rsidR="008E2D31" w:rsidRPr="00612706" w:rsidRDefault="008E2D31" w:rsidP="00790704">
      <w:pPr>
        <w:rPr>
          <w:sz w:val="20"/>
          <w:szCs w:val="20"/>
        </w:rPr>
      </w:pPr>
    </w:p>
    <w:p w14:paraId="68279955" w14:textId="653D3B7E" w:rsidR="007A046B" w:rsidRDefault="007A046B" w:rsidP="007A046B">
      <w:pPr>
        <w:rPr>
          <w:color w:val="0000FF"/>
        </w:rPr>
      </w:pPr>
      <w:r w:rsidRPr="00CB2944">
        <w:rPr>
          <w:b/>
          <w:bCs/>
          <w:smallCaps/>
          <w:color w:val="000000" w:themeColor="text1"/>
        </w:rPr>
        <w:t>American Experience</w:t>
      </w:r>
      <w:r w:rsidRPr="00CB2944">
        <w:rPr>
          <w:i/>
          <w:color w:val="000000" w:themeColor="text1"/>
          <w:kern w:val="1"/>
        </w:rPr>
        <w:t xml:space="preserve"> </w:t>
      </w:r>
      <w:r>
        <w:rPr>
          <w:b/>
          <w:bCs/>
          <w:i/>
          <w:color w:val="000000" w:themeColor="text1"/>
          <w:kern w:val="1"/>
        </w:rPr>
        <w:t xml:space="preserve">Zora Neale Hurston: Claiming a Space </w:t>
      </w:r>
      <w:r w:rsidRPr="00CB2944">
        <w:rPr>
          <w:color w:val="000000"/>
        </w:rPr>
        <w:t>will stream simultaneously with broadcast on all station-branded PBS platforms, including </w:t>
      </w:r>
      <w:hyperlink r:id="rId14" w:tgtFrame="_blank" w:tooltip="http://pbs.org/" w:history="1">
        <w:r w:rsidRPr="00CB2944">
          <w:rPr>
            <w:rStyle w:val="Hyperlink"/>
            <w:color w:val="020BF5"/>
          </w:rPr>
          <w:t>PBS.org</w:t>
        </w:r>
      </w:hyperlink>
      <w:r w:rsidRPr="00CB2944">
        <w:rPr>
          <w:color w:val="000000"/>
        </w:rPr>
        <w:t> and the </w:t>
      </w:r>
      <w:hyperlink r:id="rId15" w:history="1">
        <w:r w:rsidR="00903DAE" w:rsidRPr="00903DAE">
          <w:rPr>
            <w:rStyle w:val="Hyperlink"/>
          </w:rPr>
          <w:t>PBS app</w:t>
        </w:r>
      </w:hyperlink>
      <w:r w:rsidRPr="00CB2944">
        <w:rPr>
          <w:rStyle w:val="apple-converted-space"/>
          <w:color w:val="000000"/>
        </w:rPr>
        <w:t> </w:t>
      </w:r>
      <w:r w:rsidRPr="00CB2944">
        <w:rPr>
          <w:color w:val="000000"/>
        </w:rPr>
        <w:t xml:space="preserve">available on iOS, Android, Roku, Apple TV, Amazon Fire TV, Android TV, Samsung Smart TV, Chromecast and VIZIO. </w:t>
      </w:r>
      <w:r w:rsidRPr="007A046B">
        <w:rPr>
          <w:iCs/>
          <w:color w:val="000000" w:themeColor="text1"/>
          <w:kern w:val="1"/>
        </w:rPr>
        <w:t>The film</w:t>
      </w:r>
      <w:r>
        <w:rPr>
          <w:b/>
          <w:bCs/>
          <w:i/>
          <w:color w:val="000000" w:themeColor="text1"/>
          <w:kern w:val="1"/>
        </w:rPr>
        <w:t xml:space="preserve"> </w:t>
      </w:r>
      <w:r w:rsidRPr="00CB2944">
        <w:rPr>
          <w:color w:val="000000"/>
          <w:shd w:val="clear" w:color="auto" w:fill="FFFFFF"/>
        </w:rPr>
        <w:t>will also be available for streaming with closed captioning in English and Spanish.</w:t>
      </w:r>
      <w:r w:rsidRPr="00CB2944">
        <w:rPr>
          <w:color w:val="0000FF"/>
        </w:rPr>
        <w:t xml:space="preserve"> </w:t>
      </w:r>
    </w:p>
    <w:p w14:paraId="7A283594" w14:textId="77777777" w:rsidR="000A1323" w:rsidRPr="00612706" w:rsidRDefault="000A1323" w:rsidP="007A046B">
      <w:pPr>
        <w:rPr>
          <w:color w:val="0000FF"/>
          <w:sz w:val="20"/>
          <w:szCs w:val="20"/>
          <w:u w:val="single"/>
        </w:rPr>
      </w:pPr>
    </w:p>
    <w:p w14:paraId="5BFE4BA5" w14:textId="77777777" w:rsidR="000A1323" w:rsidRPr="0044453F" w:rsidRDefault="000A1323" w:rsidP="000A1323">
      <w:pPr>
        <w:rPr>
          <w:b/>
          <w:bCs/>
        </w:rPr>
      </w:pPr>
      <w:r w:rsidRPr="0044453F">
        <w:rPr>
          <w:b/>
          <w:bCs/>
        </w:rPr>
        <w:t>About the Participants</w:t>
      </w:r>
    </w:p>
    <w:p w14:paraId="45A8F027" w14:textId="77777777" w:rsidR="000A1323" w:rsidRPr="00612706" w:rsidRDefault="000A1323" w:rsidP="000A1323">
      <w:pPr>
        <w:rPr>
          <w:sz w:val="20"/>
          <w:szCs w:val="20"/>
        </w:rPr>
      </w:pPr>
    </w:p>
    <w:p w14:paraId="7D11E1A1" w14:textId="4F78DE5E" w:rsidR="000A1323" w:rsidRDefault="000A1323" w:rsidP="000A1323">
      <w:r w:rsidRPr="0044453F">
        <w:rPr>
          <w:b/>
          <w:bCs/>
        </w:rPr>
        <w:t xml:space="preserve">Lee </w:t>
      </w:r>
      <w:r w:rsidR="00066386">
        <w:rPr>
          <w:b/>
          <w:bCs/>
        </w:rPr>
        <w:t xml:space="preserve">D. </w:t>
      </w:r>
      <w:r w:rsidRPr="0044453F">
        <w:rPr>
          <w:b/>
          <w:bCs/>
        </w:rPr>
        <w:t>Baker</w:t>
      </w:r>
      <w:r>
        <w:t xml:space="preserve"> </w:t>
      </w:r>
      <w:r w:rsidRPr="0044453F">
        <w:t>is</w:t>
      </w:r>
      <w:r w:rsidR="003430B6">
        <w:t xml:space="preserve"> </w:t>
      </w:r>
      <w:r w:rsidR="00B31195">
        <w:t xml:space="preserve">a </w:t>
      </w:r>
      <w:r w:rsidR="000A2F5D">
        <w:t>p</w:t>
      </w:r>
      <w:r w:rsidRPr="0044453F">
        <w:t>rofessor of Cultural Anthropology, Sociology, and African and African American Studies at Duke University</w:t>
      </w:r>
      <w:r>
        <w:t xml:space="preserve"> and author of</w:t>
      </w:r>
      <w:r w:rsidRPr="0044453F">
        <w:t xml:space="preserve"> </w:t>
      </w:r>
      <w:r w:rsidRPr="0044453F">
        <w:rPr>
          <w:i/>
          <w:iCs/>
        </w:rPr>
        <w:t>From Savage to Negro: Anthropology and the Construction of Race, 1896-1954</w:t>
      </w:r>
      <w:r w:rsidRPr="0044453F">
        <w:t xml:space="preserve"> and </w:t>
      </w:r>
      <w:r w:rsidRPr="0044453F">
        <w:rPr>
          <w:i/>
          <w:iCs/>
        </w:rPr>
        <w:t>Anthropology and the Racial Politics of Culture</w:t>
      </w:r>
      <w:r w:rsidRPr="0044453F">
        <w:t>.</w:t>
      </w:r>
    </w:p>
    <w:p w14:paraId="3209D90C" w14:textId="77777777" w:rsidR="000A1323" w:rsidRPr="00612706" w:rsidRDefault="000A1323" w:rsidP="000A1323">
      <w:pPr>
        <w:rPr>
          <w:sz w:val="20"/>
          <w:szCs w:val="20"/>
        </w:rPr>
      </w:pPr>
    </w:p>
    <w:p w14:paraId="3ED86911" w14:textId="39DECAA9" w:rsidR="000A1323" w:rsidRDefault="000A1323" w:rsidP="000A1323">
      <w:r w:rsidRPr="0044453F">
        <w:rPr>
          <w:b/>
          <w:bCs/>
        </w:rPr>
        <w:t>Mar</w:t>
      </w:r>
      <w:r w:rsidR="00474023">
        <w:rPr>
          <w:b/>
          <w:bCs/>
        </w:rPr>
        <w:t>í</w:t>
      </w:r>
      <w:r w:rsidRPr="0044453F">
        <w:rPr>
          <w:b/>
          <w:bCs/>
        </w:rPr>
        <w:t xml:space="preserve">a </w:t>
      </w:r>
      <w:r w:rsidR="00474023">
        <w:rPr>
          <w:b/>
          <w:bCs/>
        </w:rPr>
        <w:t xml:space="preserve">Eugenia </w:t>
      </w:r>
      <w:proofErr w:type="spellStart"/>
      <w:r w:rsidRPr="0044453F">
        <w:rPr>
          <w:b/>
          <w:bCs/>
        </w:rPr>
        <w:t>Cotera</w:t>
      </w:r>
      <w:proofErr w:type="spellEnd"/>
      <w:r>
        <w:t xml:space="preserve"> is </w:t>
      </w:r>
      <w:r w:rsidR="00B31195">
        <w:t xml:space="preserve">an </w:t>
      </w:r>
      <w:r w:rsidR="000A2F5D">
        <w:t>a</w:t>
      </w:r>
      <w:r w:rsidRPr="0044453F">
        <w:t xml:space="preserve">ssociate </w:t>
      </w:r>
      <w:r w:rsidR="000A2F5D">
        <w:t>p</w:t>
      </w:r>
      <w:r w:rsidR="007B6BE2" w:rsidRPr="0044453F">
        <w:t xml:space="preserve">rofessor </w:t>
      </w:r>
      <w:r w:rsidRPr="0044453F">
        <w:t>in the Mexican American and Latino Studies Department at the University of Texas</w:t>
      </w:r>
      <w:r>
        <w:t xml:space="preserve"> and author </w:t>
      </w:r>
      <w:r w:rsidRPr="00723643">
        <w:rPr>
          <w:i/>
          <w:iCs/>
        </w:rPr>
        <w:t>of Native Speakers: Ella Deloria, Zora Neale Hurston, Jovita González, and the Poetics of Culture</w:t>
      </w:r>
      <w:r w:rsidRPr="0044453F">
        <w:t>. </w:t>
      </w:r>
    </w:p>
    <w:p w14:paraId="0F438480" w14:textId="77777777" w:rsidR="000A1323" w:rsidRPr="00612706" w:rsidRDefault="000A1323" w:rsidP="000A1323">
      <w:pPr>
        <w:rPr>
          <w:sz w:val="20"/>
          <w:szCs w:val="20"/>
        </w:rPr>
      </w:pPr>
    </w:p>
    <w:p w14:paraId="2C3ED561" w14:textId="784D13B1" w:rsidR="000A1323" w:rsidRDefault="000A1323" w:rsidP="000A1323">
      <w:pPr>
        <w:rPr>
          <w:i/>
          <w:iCs/>
        </w:rPr>
      </w:pPr>
      <w:r w:rsidRPr="0044453F">
        <w:rPr>
          <w:b/>
          <w:bCs/>
        </w:rPr>
        <w:t>Eve Dunbar</w:t>
      </w:r>
      <w:r>
        <w:t xml:space="preserve"> i</w:t>
      </w:r>
      <w:r w:rsidRPr="0044453F">
        <w:t xml:space="preserve">s </w:t>
      </w:r>
      <w:r w:rsidR="00B31195">
        <w:t xml:space="preserve">a </w:t>
      </w:r>
      <w:r w:rsidR="000A2F5D">
        <w:t>p</w:t>
      </w:r>
      <w:r w:rsidRPr="0044453F">
        <w:t>rofessor of English at Vassar College</w:t>
      </w:r>
      <w:r>
        <w:t xml:space="preserve"> and the author of </w:t>
      </w:r>
      <w:r w:rsidRPr="0044453F">
        <w:rPr>
          <w:i/>
          <w:iCs/>
        </w:rPr>
        <w:t>Black Regions of the Imagination: African American Writers Between the Nation and the World</w:t>
      </w:r>
      <w:r>
        <w:t xml:space="preserve"> </w:t>
      </w:r>
      <w:r w:rsidRPr="0044453F">
        <w:t>and co-editor of</w:t>
      </w:r>
      <w:r>
        <w:t xml:space="preserve"> </w:t>
      </w:r>
      <w:r w:rsidRPr="0044453F">
        <w:rPr>
          <w:i/>
          <w:iCs/>
        </w:rPr>
        <w:t>African American Literature in Transition: 1930-1940.</w:t>
      </w:r>
    </w:p>
    <w:p w14:paraId="3FF95587" w14:textId="5B52E8FE" w:rsidR="002A4440" w:rsidRDefault="002A4440" w:rsidP="000A1323">
      <w:pPr>
        <w:rPr>
          <w:i/>
          <w:iCs/>
        </w:rPr>
      </w:pPr>
    </w:p>
    <w:p w14:paraId="47923E28" w14:textId="0F3111C7" w:rsidR="00F00C85" w:rsidRPr="002A4440" w:rsidRDefault="00F00C85" w:rsidP="002A4440">
      <w:r>
        <w:rPr>
          <w:b/>
          <w:bCs/>
          <w:color w:val="000000"/>
        </w:rPr>
        <w:t>Carla Kaplan</w:t>
      </w:r>
      <w:r>
        <w:rPr>
          <w:color w:val="000000"/>
        </w:rPr>
        <w:t xml:space="preserve"> is the Davis Distinguished Professor of American Literature at Northeastern University and author of </w:t>
      </w:r>
      <w:r>
        <w:rPr>
          <w:i/>
          <w:iCs/>
          <w:color w:val="000000"/>
        </w:rPr>
        <w:t>Zora Neale Hurston: A Life in Letters</w:t>
      </w:r>
      <w:r>
        <w:rPr>
          <w:color w:val="000000"/>
        </w:rPr>
        <w:t xml:space="preserve"> and </w:t>
      </w:r>
      <w:r>
        <w:rPr>
          <w:i/>
          <w:iCs/>
          <w:color w:val="000000"/>
        </w:rPr>
        <w:t xml:space="preserve">Miss Anne in Harlem: </w:t>
      </w:r>
      <w:r w:rsidR="00F2215E">
        <w:rPr>
          <w:i/>
          <w:iCs/>
          <w:color w:val="000000"/>
        </w:rPr>
        <w:t>T</w:t>
      </w:r>
      <w:r>
        <w:rPr>
          <w:i/>
          <w:iCs/>
          <w:color w:val="000000"/>
        </w:rPr>
        <w:t>he White Women of the Black Renaissance</w:t>
      </w:r>
      <w:r>
        <w:rPr>
          <w:color w:val="000000"/>
        </w:rPr>
        <w:t>.</w:t>
      </w:r>
    </w:p>
    <w:p w14:paraId="018CAA88" w14:textId="77777777" w:rsidR="000A1323" w:rsidRPr="00612706" w:rsidRDefault="000A1323" w:rsidP="000A1323">
      <w:pPr>
        <w:rPr>
          <w:sz w:val="20"/>
          <w:szCs w:val="20"/>
        </w:rPr>
      </w:pPr>
    </w:p>
    <w:p w14:paraId="0C76D10B" w14:textId="30A44CC1" w:rsidR="000A1323" w:rsidRPr="0044453F" w:rsidRDefault="000A1323" w:rsidP="000A1323">
      <w:pPr>
        <w:tabs>
          <w:tab w:val="left" w:pos="3270"/>
        </w:tabs>
        <w:rPr>
          <w:b/>
          <w:bCs/>
          <w:i/>
          <w:iCs/>
        </w:rPr>
      </w:pPr>
      <w:r w:rsidRPr="0044453F">
        <w:rPr>
          <w:b/>
          <w:bCs/>
        </w:rPr>
        <w:t>Charles King</w:t>
      </w:r>
      <w:r>
        <w:t xml:space="preserve"> is </w:t>
      </w:r>
      <w:r w:rsidR="00B31195">
        <w:t xml:space="preserve">a </w:t>
      </w:r>
      <w:r w:rsidR="000A2F5D">
        <w:t>p</w:t>
      </w:r>
      <w:r w:rsidR="00474023">
        <w:t xml:space="preserve">rofessor of International Affairs and Government at Georgetown University and </w:t>
      </w:r>
      <w:r>
        <w:t xml:space="preserve">the author of </w:t>
      </w:r>
      <w:r w:rsidRPr="0044453F">
        <w:rPr>
          <w:i/>
          <w:iCs/>
        </w:rPr>
        <w:t>The New York Times</w:t>
      </w:r>
      <w:r>
        <w:t xml:space="preserve"> bestselling </w:t>
      </w:r>
      <w:r w:rsidRPr="0044453F">
        <w:rPr>
          <w:i/>
          <w:iCs/>
        </w:rPr>
        <w:t>Gods of the Upper Air:</w:t>
      </w:r>
      <w:r w:rsidRPr="0044453F">
        <w:rPr>
          <w:b/>
          <w:bCs/>
          <w:i/>
          <w:iCs/>
        </w:rPr>
        <w:t xml:space="preserve"> </w:t>
      </w:r>
      <w:r w:rsidRPr="0044453F">
        <w:rPr>
          <w:i/>
          <w:iCs/>
        </w:rPr>
        <w:t>How a Circle of Renegade Anthropologists Reinvented Race, Sex, and Gender in the Twentieth Century.</w:t>
      </w:r>
    </w:p>
    <w:p w14:paraId="453E37DD" w14:textId="77777777" w:rsidR="000A1323" w:rsidRPr="00612706" w:rsidRDefault="000A1323" w:rsidP="000A1323">
      <w:pPr>
        <w:tabs>
          <w:tab w:val="left" w:pos="3270"/>
        </w:tabs>
        <w:rPr>
          <w:i/>
          <w:iCs/>
          <w:sz w:val="20"/>
          <w:szCs w:val="20"/>
        </w:rPr>
      </w:pPr>
      <w:r w:rsidRPr="0044453F">
        <w:rPr>
          <w:i/>
          <w:iCs/>
        </w:rPr>
        <w:t xml:space="preserve"> </w:t>
      </w:r>
    </w:p>
    <w:p w14:paraId="7EF1E658" w14:textId="5906155F" w:rsidR="000A1323" w:rsidRDefault="000A1323" w:rsidP="000A1323">
      <w:r w:rsidRPr="004706CC">
        <w:rPr>
          <w:b/>
          <w:bCs/>
        </w:rPr>
        <w:t>Daphne Lamothe</w:t>
      </w:r>
      <w:r>
        <w:t xml:space="preserve"> is </w:t>
      </w:r>
      <w:r w:rsidR="00B31195">
        <w:t xml:space="preserve">a </w:t>
      </w:r>
      <w:r w:rsidR="000A2F5D">
        <w:t>p</w:t>
      </w:r>
      <w:r>
        <w:t xml:space="preserve">rofessor and </w:t>
      </w:r>
      <w:r w:rsidR="000A2F5D">
        <w:t>c</w:t>
      </w:r>
      <w:r>
        <w:t>hair of the Department of Africana Studies at Smith College</w:t>
      </w:r>
      <w:r w:rsidR="00474023">
        <w:t xml:space="preserve"> and author of </w:t>
      </w:r>
      <w:r w:rsidR="00474023" w:rsidRPr="000A2F5D">
        <w:rPr>
          <w:i/>
          <w:iCs/>
        </w:rPr>
        <w:t>Inventing the New Negro: Narrative, Culture, and Ethnography</w:t>
      </w:r>
      <w:r w:rsidR="00474023">
        <w:t>.</w:t>
      </w:r>
      <w:r>
        <w:t xml:space="preserve"> </w:t>
      </w:r>
    </w:p>
    <w:p w14:paraId="211ECA63" w14:textId="77777777" w:rsidR="000A1323" w:rsidRPr="00612706" w:rsidRDefault="000A1323" w:rsidP="000A1323">
      <w:pPr>
        <w:rPr>
          <w:sz w:val="20"/>
          <w:szCs w:val="20"/>
        </w:rPr>
      </w:pPr>
    </w:p>
    <w:p w14:paraId="3546FABA" w14:textId="4D482438" w:rsidR="000A1323" w:rsidRPr="004706CC" w:rsidRDefault="000A1323" w:rsidP="000A1323">
      <w:r w:rsidRPr="004706CC">
        <w:rPr>
          <w:b/>
          <w:bCs/>
        </w:rPr>
        <w:t xml:space="preserve">Irma </w:t>
      </w:r>
      <w:proofErr w:type="spellStart"/>
      <w:r w:rsidRPr="004706CC">
        <w:rPr>
          <w:b/>
          <w:bCs/>
        </w:rPr>
        <w:t>McClaurin</w:t>
      </w:r>
      <w:proofErr w:type="spellEnd"/>
      <w:r w:rsidRPr="004706CC">
        <w:t xml:space="preserve"> </w:t>
      </w:r>
      <w:r w:rsidRPr="004706CC">
        <w:rPr>
          <w:color w:val="222222"/>
          <w:shd w:val="clear" w:color="auto" w:fill="FFFFFF"/>
        </w:rPr>
        <w:t>is an activist bio-cultural anthropologist who studies the social construction of inequality</w:t>
      </w:r>
      <w:r w:rsidR="007B6BE2">
        <w:rPr>
          <w:color w:val="222222"/>
          <w:shd w:val="clear" w:color="auto" w:fill="FFFFFF"/>
        </w:rPr>
        <w:t>, poet,</w:t>
      </w:r>
      <w:r w:rsidR="00474023">
        <w:rPr>
          <w:color w:val="222222"/>
          <w:shd w:val="clear" w:color="auto" w:fill="FFFFFF"/>
        </w:rPr>
        <w:t xml:space="preserve"> the </w:t>
      </w:r>
      <w:r w:rsidR="007B6BE2">
        <w:rPr>
          <w:color w:val="222222"/>
          <w:shd w:val="clear" w:color="auto" w:fill="FFFFFF"/>
        </w:rPr>
        <w:t>edito</w:t>
      </w:r>
      <w:r w:rsidR="00474023">
        <w:rPr>
          <w:color w:val="222222"/>
          <w:shd w:val="clear" w:color="auto" w:fill="FFFFFF"/>
        </w:rPr>
        <w:t xml:space="preserve">r of </w:t>
      </w:r>
      <w:r w:rsidR="00474023">
        <w:rPr>
          <w:i/>
          <w:iCs/>
          <w:color w:val="222222"/>
          <w:shd w:val="clear" w:color="auto" w:fill="FFFFFF"/>
        </w:rPr>
        <w:t>Black Feminist Anthropology: Theory, Politics, Praxis, and Poetics</w:t>
      </w:r>
      <w:r w:rsidR="007B6BE2">
        <w:rPr>
          <w:color w:val="222222"/>
          <w:shd w:val="clear" w:color="auto" w:fill="FFFFFF"/>
        </w:rPr>
        <w:t>, and founder of the Black Feminist Archive at the University of Massachusetts Amherst</w:t>
      </w:r>
      <w:r w:rsidRPr="004706CC">
        <w:rPr>
          <w:color w:val="222222"/>
          <w:shd w:val="clear" w:color="auto" w:fill="FFFFFF"/>
        </w:rPr>
        <w:t>. </w:t>
      </w:r>
    </w:p>
    <w:p w14:paraId="75233126" w14:textId="622164C8" w:rsidR="00345DC7" w:rsidRPr="00AE0288" w:rsidRDefault="00345DC7" w:rsidP="000A1323">
      <w:pPr>
        <w:rPr>
          <w:sz w:val="20"/>
          <w:szCs w:val="20"/>
        </w:rPr>
      </w:pPr>
    </w:p>
    <w:p w14:paraId="36242EBD" w14:textId="2521D996" w:rsidR="00345DC7" w:rsidRDefault="00345DC7" w:rsidP="000A1323">
      <w:r>
        <w:rPr>
          <w:rFonts w:eastAsiaTheme="minorHAnsi"/>
          <w:b/>
          <w:bCs/>
          <w:color w:val="000000"/>
        </w:rPr>
        <w:t>Tiffany</w:t>
      </w:r>
      <w:r>
        <w:rPr>
          <w:rFonts w:ascii="Helvetica" w:eastAsiaTheme="minorHAnsi" w:hAnsi="Helvetica" w:cs="Helvetica"/>
          <w:color w:val="000000"/>
        </w:rPr>
        <w:t xml:space="preserve"> </w:t>
      </w:r>
      <w:r>
        <w:rPr>
          <w:rFonts w:eastAsiaTheme="minorHAnsi"/>
          <w:b/>
          <w:bCs/>
          <w:color w:val="000000"/>
        </w:rPr>
        <w:t>Ruby</w:t>
      </w:r>
      <w:r>
        <w:rPr>
          <w:rFonts w:ascii="Helvetica" w:eastAsiaTheme="minorHAnsi" w:hAnsi="Helvetica" w:cs="Helvetica"/>
          <w:color w:val="000000"/>
        </w:rPr>
        <w:t xml:space="preserve"> </w:t>
      </w:r>
      <w:r>
        <w:rPr>
          <w:rFonts w:eastAsiaTheme="minorHAnsi"/>
          <w:b/>
          <w:bCs/>
          <w:color w:val="000000"/>
        </w:rPr>
        <w:t>Patterson</w:t>
      </w:r>
      <w:r>
        <w:rPr>
          <w:rFonts w:ascii="Helvetica" w:eastAsiaTheme="minorHAnsi" w:hAnsi="Helvetica" w:cs="Helvetica"/>
          <w:color w:val="000000"/>
        </w:rPr>
        <w:t xml:space="preserve"> </w:t>
      </w:r>
      <w:r>
        <w:rPr>
          <w:rFonts w:eastAsiaTheme="minorHAnsi"/>
          <w:color w:val="000000"/>
        </w:rPr>
        <w:t>is</w:t>
      </w:r>
      <w:r>
        <w:rPr>
          <w:rFonts w:ascii="Helvetica" w:eastAsiaTheme="minorHAnsi" w:hAnsi="Helvetica" w:cs="Helvetica"/>
          <w:color w:val="000000"/>
        </w:rPr>
        <w:t xml:space="preserve"> </w:t>
      </w:r>
      <w:r>
        <w:rPr>
          <w:rFonts w:eastAsiaTheme="minorHAnsi"/>
          <w:color w:val="000000"/>
        </w:rPr>
        <w:t>chair</w:t>
      </w:r>
      <w:r>
        <w:rPr>
          <w:rFonts w:ascii="Helvetica" w:eastAsiaTheme="minorHAnsi" w:hAnsi="Helvetica" w:cs="Helvetica"/>
          <w:color w:val="000000"/>
        </w:rPr>
        <w:t xml:space="preserve"> </w:t>
      </w:r>
      <w:r>
        <w:rPr>
          <w:rFonts w:eastAsiaTheme="minorHAnsi"/>
          <w:color w:val="000000"/>
        </w:rPr>
        <w:t>of</w:t>
      </w:r>
      <w:r>
        <w:rPr>
          <w:rFonts w:ascii="Helvetica" w:eastAsiaTheme="minorHAnsi" w:hAnsi="Helvetica" w:cs="Helvetica"/>
          <w:color w:val="000000"/>
        </w:rPr>
        <w:t xml:space="preserve"> </w:t>
      </w:r>
      <w:r>
        <w:rPr>
          <w:rFonts w:eastAsiaTheme="minorHAnsi"/>
          <w:color w:val="000000"/>
        </w:rPr>
        <w:t>the</w:t>
      </w:r>
      <w:r>
        <w:rPr>
          <w:rFonts w:ascii="Helvetica" w:eastAsiaTheme="minorHAnsi" w:hAnsi="Helvetica" w:cs="Helvetica"/>
          <w:color w:val="000000"/>
        </w:rPr>
        <w:t xml:space="preserve"> </w:t>
      </w:r>
      <w:r>
        <w:rPr>
          <w:rFonts w:eastAsiaTheme="minorHAnsi"/>
          <w:color w:val="000000"/>
        </w:rPr>
        <w:t>African</w:t>
      </w:r>
      <w:r>
        <w:rPr>
          <w:rFonts w:ascii="Helvetica" w:eastAsiaTheme="minorHAnsi" w:hAnsi="Helvetica" w:cs="Helvetica"/>
          <w:color w:val="000000"/>
        </w:rPr>
        <w:t xml:space="preserve"> </w:t>
      </w:r>
      <w:r>
        <w:rPr>
          <w:rFonts w:eastAsiaTheme="minorHAnsi"/>
          <w:color w:val="000000"/>
        </w:rPr>
        <w:t>American</w:t>
      </w:r>
      <w:r>
        <w:rPr>
          <w:rFonts w:ascii="Helvetica" w:eastAsiaTheme="minorHAnsi" w:hAnsi="Helvetica" w:cs="Helvetica"/>
          <w:color w:val="000000"/>
        </w:rPr>
        <w:t xml:space="preserve"> </w:t>
      </w:r>
      <w:r>
        <w:rPr>
          <w:rFonts w:eastAsiaTheme="minorHAnsi"/>
          <w:color w:val="000000"/>
        </w:rPr>
        <w:t>and</w:t>
      </w:r>
      <w:r>
        <w:rPr>
          <w:rFonts w:ascii="Helvetica" w:eastAsiaTheme="minorHAnsi" w:hAnsi="Helvetica" w:cs="Helvetica"/>
          <w:color w:val="000000"/>
        </w:rPr>
        <w:t xml:space="preserve"> </w:t>
      </w:r>
      <w:r>
        <w:rPr>
          <w:rFonts w:eastAsiaTheme="minorHAnsi"/>
          <w:color w:val="000000"/>
        </w:rPr>
        <w:t>Diaspora</w:t>
      </w:r>
      <w:r>
        <w:rPr>
          <w:rFonts w:ascii="Helvetica" w:eastAsiaTheme="minorHAnsi" w:hAnsi="Helvetica" w:cs="Helvetica"/>
          <w:color w:val="000000"/>
        </w:rPr>
        <w:t xml:space="preserve"> </w:t>
      </w:r>
      <w:r>
        <w:rPr>
          <w:rFonts w:eastAsiaTheme="minorHAnsi"/>
          <w:color w:val="000000"/>
        </w:rPr>
        <w:t>Studies</w:t>
      </w:r>
      <w:r>
        <w:rPr>
          <w:rFonts w:ascii="Helvetica" w:eastAsiaTheme="minorHAnsi" w:hAnsi="Helvetica" w:cs="Helvetica"/>
          <w:color w:val="000000"/>
        </w:rPr>
        <w:t xml:space="preserve"> </w:t>
      </w:r>
      <w:r>
        <w:rPr>
          <w:rFonts w:eastAsiaTheme="minorHAnsi"/>
          <w:color w:val="000000"/>
        </w:rPr>
        <w:t>Department</w:t>
      </w:r>
      <w:r>
        <w:rPr>
          <w:rFonts w:ascii="Helvetica" w:eastAsiaTheme="minorHAnsi" w:hAnsi="Helvetica" w:cs="Helvetica"/>
          <w:color w:val="000000"/>
        </w:rPr>
        <w:t xml:space="preserve"> </w:t>
      </w:r>
      <w:r>
        <w:rPr>
          <w:rFonts w:eastAsiaTheme="minorHAnsi"/>
          <w:color w:val="000000"/>
        </w:rPr>
        <w:t>at</w:t>
      </w:r>
      <w:r>
        <w:rPr>
          <w:rFonts w:ascii="Helvetica" w:eastAsiaTheme="minorHAnsi" w:hAnsi="Helvetica" w:cs="Helvetica"/>
          <w:color w:val="000000"/>
        </w:rPr>
        <w:t xml:space="preserve"> </w:t>
      </w:r>
      <w:r>
        <w:rPr>
          <w:rFonts w:eastAsiaTheme="minorHAnsi"/>
          <w:color w:val="000000"/>
        </w:rPr>
        <w:t>Vanderbilt</w:t>
      </w:r>
      <w:r>
        <w:rPr>
          <w:rFonts w:ascii="Helvetica" w:eastAsiaTheme="minorHAnsi" w:hAnsi="Helvetica" w:cs="Helvetica"/>
          <w:color w:val="000000"/>
        </w:rPr>
        <w:t xml:space="preserve"> </w:t>
      </w:r>
      <w:r>
        <w:rPr>
          <w:rFonts w:eastAsiaTheme="minorHAnsi"/>
          <w:color w:val="000000"/>
        </w:rPr>
        <w:t>University</w:t>
      </w:r>
      <w:r>
        <w:rPr>
          <w:rFonts w:ascii="Helvetica" w:eastAsiaTheme="minorHAnsi" w:hAnsi="Helvetica" w:cs="Helvetica"/>
          <w:color w:val="000000"/>
        </w:rPr>
        <w:t xml:space="preserve"> </w:t>
      </w:r>
      <w:r>
        <w:rPr>
          <w:rFonts w:eastAsiaTheme="minorHAnsi"/>
          <w:color w:val="000000"/>
        </w:rPr>
        <w:t>and</w:t>
      </w:r>
      <w:r>
        <w:rPr>
          <w:rFonts w:ascii="Helvetica" w:eastAsiaTheme="minorHAnsi" w:hAnsi="Helvetica" w:cs="Helvetica"/>
          <w:color w:val="000000"/>
        </w:rPr>
        <w:t xml:space="preserve"> </w:t>
      </w:r>
      <w:r>
        <w:rPr>
          <w:rFonts w:eastAsiaTheme="minorHAnsi"/>
          <w:color w:val="000000"/>
        </w:rPr>
        <w:t>the</w:t>
      </w:r>
      <w:r>
        <w:rPr>
          <w:rFonts w:ascii="Helvetica" w:eastAsiaTheme="minorHAnsi" w:hAnsi="Helvetica" w:cs="Helvetica"/>
          <w:color w:val="000000"/>
        </w:rPr>
        <w:t xml:space="preserve"> </w:t>
      </w:r>
      <w:r>
        <w:rPr>
          <w:rFonts w:eastAsiaTheme="minorHAnsi"/>
          <w:color w:val="000000"/>
        </w:rPr>
        <w:t>author</w:t>
      </w:r>
      <w:r>
        <w:rPr>
          <w:rFonts w:ascii="Helvetica" w:eastAsiaTheme="minorHAnsi" w:hAnsi="Helvetica" w:cs="Helvetica"/>
          <w:color w:val="000000"/>
        </w:rPr>
        <w:t xml:space="preserve"> </w:t>
      </w:r>
      <w:r>
        <w:rPr>
          <w:rFonts w:eastAsiaTheme="minorHAnsi"/>
          <w:color w:val="000000"/>
        </w:rPr>
        <w:t>of</w:t>
      </w:r>
      <w:r>
        <w:rPr>
          <w:rFonts w:ascii="Helvetica" w:eastAsiaTheme="minorHAnsi" w:hAnsi="Helvetica" w:cs="Helvetica"/>
          <w:color w:val="000000"/>
        </w:rPr>
        <w:t xml:space="preserve"> </w:t>
      </w:r>
      <w:r>
        <w:rPr>
          <w:rFonts w:eastAsiaTheme="minorHAnsi"/>
          <w:i/>
          <w:iCs/>
          <w:color w:val="000000"/>
        </w:rPr>
        <w:t>Zora</w:t>
      </w:r>
      <w:r>
        <w:rPr>
          <w:rFonts w:ascii="Helvetica" w:eastAsiaTheme="minorHAnsi" w:hAnsi="Helvetica" w:cs="Helvetica"/>
          <w:color w:val="000000"/>
        </w:rPr>
        <w:t xml:space="preserve"> </w:t>
      </w:r>
      <w:r>
        <w:rPr>
          <w:rFonts w:eastAsiaTheme="minorHAnsi"/>
          <w:i/>
          <w:iCs/>
          <w:color w:val="000000"/>
        </w:rPr>
        <w:t>Neale</w:t>
      </w:r>
      <w:r>
        <w:rPr>
          <w:rFonts w:ascii="Helvetica" w:eastAsiaTheme="minorHAnsi" w:hAnsi="Helvetica" w:cs="Helvetica"/>
          <w:color w:val="000000"/>
        </w:rPr>
        <w:t xml:space="preserve"> </w:t>
      </w:r>
      <w:r>
        <w:rPr>
          <w:rFonts w:eastAsiaTheme="minorHAnsi"/>
          <w:i/>
          <w:iCs/>
          <w:color w:val="000000"/>
        </w:rPr>
        <w:t>Hurston</w:t>
      </w:r>
      <w:r>
        <w:rPr>
          <w:rFonts w:ascii="Helvetica" w:eastAsiaTheme="minorHAnsi" w:hAnsi="Helvetica" w:cs="Helvetica"/>
          <w:color w:val="000000"/>
        </w:rPr>
        <w:t xml:space="preserve"> </w:t>
      </w:r>
      <w:r>
        <w:rPr>
          <w:rFonts w:eastAsiaTheme="minorHAnsi"/>
          <w:i/>
          <w:iCs/>
          <w:color w:val="000000"/>
        </w:rPr>
        <w:t>and</w:t>
      </w:r>
      <w:r>
        <w:rPr>
          <w:rFonts w:ascii="Helvetica" w:eastAsiaTheme="minorHAnsi" w:hAnsi="Helvetica" w:cs="Helvetica"/>
          <w:color w:val="000000"/>
        </w:rPr>
        <w:t xml:space="preserve"> </w:t>
      </w:r>
      <w:r>
        <w:rPr>
          <w:rFonts w:eastAsiaTheme="minorHAnsi"/>
          <w:i/>
          <w:iCs/>
          <w:color w:val="000000"/>
        </w:rPr>
        <w:t>a</w:t>
      </w:r>
      <w:r>
        <w:rPr>
          <w:rFonts w:ascii="Helvetica" w:eastAsiaTheme="minorHAnsi" w:hAnsi="Helvetica" w:cs="Helvetica"/>
          <w:color w:val="000000"/>
        </w:rPr>
        <w:t xml:space="preserve"> </w:t>
      </w:r>
      <w:r>
        <w:rPr>
          <w:rFonts w:eastAsiaTheme="minorHAnsi"/>
          <w:i/>
          <w:iCs/>
          <w:color w:val="000000"/>
        </w:rPr>
        <w:t>History</w:t>
      </w:r>
      <w:r>
        <w:rPr>
          <w:rFonts w:ascii="Helvetica" w:eastAsiaTheme="minorHAnsi" w:hAnsi="Helvetica" w:cs="Helvetica"/>
          <w:color w:val="000000"/>
        </w:rPr>
        <w:t xml:space="preserve"> </w:t>
      </w:r>
      <w:r>
        <w:rPr>
          <w:rFonts w:eastAsiaTheme="minorHAnsi"/>
          <w:i/>
          <w:iCs/>
          <w:color w:val="000000"/>
        </w:rPr>
        <w:t>of</w:t>
      </w:r>
      <w:r>
        <w:rPr>
          <w:rFonts w:ascii="Helvetica" w:eastAsiaTheme="minorHAnsi" w:hAnsi="Helvetica" w:cs="Helvetica"/>
          <w:color w:val="000000"/>
        </w:rPr>
        <w:t xml:space="preserve"> </w:t>
      </w:r>
      <w:r>
        <w:rPr>
          <w:rFonts w:eastAsiaTheme="minorHAnsi"/>
          <w:i/>
          <w:iCs/>
          <w:color w:val="000000"/>
        </w:rPr>
        <w:t>Southern</w:t>
      </w:r>
      <w:r>
        <w:rPr>
          <w:rFonts w:ascii="Helvetica" w:eastAsiaTheme="minorHAnsi" w:hAnsi="Helvetica" w:cs="Helvetica"/>
          <w:color w:val="000000"/>
        </w:rPr>
        <w:t xml:space="preserve"> </w:t>
      </w:r>
      <w:r>
        <w:rPr>
          <w:rFonts w:eastAsiaTheme="minorHAnsi"/>
          <w:i/>
          <w:iCs/>
          <w:color w:val="000000"/>
        </w:rPr>
        <w:t>Life</w:t>
      </w:r>
      <w:r>
        <w:rPr>
          <w:rFonts w:eastAsiaTheme="minorHAnsi"/>
          <w:color w:val="000000"/>
        </w:rPr>
        <w:t>.</w:t>
      </w:r>
    </w:p>
    <w:p w14:paraId="2EC37C19" w14:textId="77777777" w:rsidR="000A1323" w:rsidRDefault="000A1323" w:rsidP="000A1323"/>
    <w:p w14:paraId="685509BD" w14:textId="7FF10567" w:rsidR="0048142A" w:rsidRDefault="005154B4" w:rsidP="00C236D5">
      <w:pPr>
        <w:rPr>
          <w:b/>
          <w:bCs/>
        </w:rPr>
      </w:pPr>
      <w:r w:rsidRPr="0048419D">
        <w:rPr>
          <w:b/>
          <w:bCs/>
        </w:rPr>
        <w:t>About the Filmmakers</w:t>
      </w:r>
    </w:p>
    <w:p w14:paraId="5C692D83" w14:textId="77777777" w:rsidR="000A2F5D" w:rsidRPr="00612706" w:rsidRDefault="000A2F5D" w:rsidP="00C236D5">
      <w:pPr>
        <w:rPr>
          <w:b/>
          <w:bCs/>
          <w:sz w:val="10"/>
          <w:szCs w:val="10"/>
        </w:rPr>
      </w:pPr>
    </w:p>
    <w:p w14:paraId="29B88432" w14:textId="22D70E45" w:rsidR="000A2F5D" w:rsidRPr="008A27E1" w:rsidRDefault="000A2F5D" w:rsidP="000A2F5D">
      <w:pPr>
        <w:widowControl w:val="0"/>
        <w:autoSpaceDE w:val="0"/>
        <w:autoSpaceDN w:val="0"/>
        <w:adjustRightInd w:val="0"/>
        <w:jc w:val="center"/>
        <w:rPr>
          <w:b/>
          <w:bCs/>
          <w:i/>
          <w:iCs/>
          <w:spacing w:val="4"/>
          <w:kern w:val="1"/>
        </w:rPr>
      </w:pPr>
      <w:r w:rsidRPr="008A27E1">
        <w:rPr>
          <w:b/>
          <w:smallCaps/>
        </w:rPr>
        <w:t>American Experience</w:t>
      </w:r>
      <w:r w:rsidRPr="008A27E1">
        <w:rPr>
          <w:b/>
          <w:bCs/>
          <w:spacing w:val="4"/>
          <w:kern w:val="1"/>
        </w:rPr>
        <w:t xml:space="preserve"> </w:t>
      </w:r>
      <w:r>
        <w:rPr>
          <w:b/>
          <w:bCs/>
          <w:i/>
          <w:iCs/>
          <w:spacing w:val="4"/>
          <w:kern w:val="1"/>
        </w:rPr>
        <w:t>Zora Neale Hurston: Claiming a Space</w:t>
      </w:r>
    </w:p>
    <w:p w14:paraId="26B43168" w14:textId="77777777" w:rsidR="000A2F5D" w:rsidRPr="008A27E1" w:rsidRDefault="000A2F5D" w:rsidP="000A2F5D">
      <w:pPr>
        <w:widowControl w:val="0"/>
        <w:autoSpaceDE w:val="0"/>
        <w:autoSpaceDN w:val="0"/>
        <w:adjustRightInd w:val="0"/>
        <w:jc w:val="center"/>
        <w:rPr>
          <w:b/>
          <w:bCs/>
          <w:i/>
          <w:iCs/>
          <w:spacing w:val="4"/>
          <w:kern w:val="1"/>
          <w:sz w:val="10"/>
          <w:szCs w:val="10"/>
        </w:rPr>
      </w:pPr>
    </w:p>
    <w:tbl>
      <w:tblPr>
        <w:tblStyle w:val="TableGrid"/>
        <w:tblW w:w="10243" w:type="dxa"/>
        <w:tblLook w:val="00A0" w:firstRow="1" w:lastRow="0" w:firstColumn="1" w:lastColumn="0" w:noHBand="0" w:noVBand="0"/>
      </w:tblPr>
      <w:tblGrid>
        <w:gridCol w:w="4860"/>
        <w:gridCol w:w="4382"/>
        <w:gridCol w:w="1001"/>
      </w:tblGrid>
      <w:tr w:rsidR="000A2F5D" w:rsidRPr="008A27E1" w14:paraId="65467C64" w14:textId="77777777" w:rsidTr="0041218C">
        <w:tc>
          <w:tcPr>
            <w:tcW w:w="4860" w:type="dxa"/>
            <w:tcBorders>
              <w:top w:val="nil"/>
              <w:left w:val="nil"/>
              <w:bottom w:val="nil"/>
              <w:right w:val="nil"/>
            </w:tcBorders>
          </w:tcPr>
          <w:p w14:paraId="69D821F2" w14:textId="77777777" w:rsidR="000A2F5D" w:rsidRPr="008A27E1" w:rsidRDefault="000A2F5D" w:rsidP="0041218C">
            <w:pPr>
              <w:ind w:right="20"/>
              <w:jc w:val="right"/>
              <w:rPr>
                <w:b/>
                <w:sz w:val="22"/>
                <w:szCs w:val="22"/>
              </w:rPr>
            </w:pPr>
            <w:r w:rsidRPr="008A27E1">
              <w:rPr>
                <w:b/>
                <w:sz w:val="22"/>
                <w:szCs w:val="22"/>
              </w:rPr>
              <w:t xml:space="preserve">             Written and Directed by</w:t>
            </w:r>
          </w:p>
          <w:p w14:paraId="239B1F7A" w14:textId="77777777" w:rsidR="000A2F5D" w:rsidRPr="008A27E1" w:rsidRDefault="000A2F5D" w:rsidP="0041218C">
            <w:pPr>
              <w:ind w:right="20"/>
              <w:jc w:val="right"/>
              <w:rPr>
                <w:b/>
                <w:sz w:val="22"/>
                <w:szCs w:val="22"/>
              </w:rPr>
            </w:pPr>
            <w:r w:rsidRPr="008A27E1">
              <w:rPr>
                <w:b/>
                <w:sz w:val="22"/>
                <w:szCs w:val="22"/>
              </w:rPr>
              <w:t>Produced by</w:t>
            </w:r>
          </w:p>
          <w:p w14:paraId="111347A4" w14:textId="77777777" w:rsidR="000A2F5D" w:rsidRPr="008A27E1" w:rsidRDefault="000A2F5D" w:rsidP="0041218C">
            <w:pPr>
              <w:ind w:right="20"/>
              <w:jc w:val="right"/>
              <w:rPr>
                <w:b/>
                <w:sz w:val="22"/>
                <w:szCs w:val="22"/>
              </w:rPr>
            </w:pPr>
            <w:r w:rsidRPr="008A27E1">
              <w:rPr>
                <w:b/>
                <w:sz w:val="22"/>
                <w:szCs w:val="22"/>
              </w:rPr>
              <w:lastRenderedPageBreak/>
              <w:t xml:space="preserve"> </w:t>
            </w:r>
          </w:p>
          <w:p w14:paraId="2BB01A86" w14:textId="77777777" w:rsidR="000A2F5D" w:rsidRPr="008A27E1" w:rsidRDefault="000A2F5D" w:rsidP="0041218C">
            <w:pPr>
              <w:ind w:right="20"/>
              <w:jc w:val="right"/>
              <w:rPr>
                <w:b/>
                <w:sz w:val="22"/>
                <w:szCs w:val="22"/>
              </w:rPr>
            </w:pPr>
            <w:r w:rsidRPr="008A27E1">
              <w:rPr>
                <w:b/>
                <w:sz w:val="22"/>
                <w:szCs w:val="22"/>
              </w:rPr>
              <w:t>Edited by</w:t>
            </w:r>
          </w:p>
        </w:tc>
        <w:tc>
          <w:tcPr>
            <w:tcW w:w="5383" w:type="dxa"/>
            <w:gridSpan w:val="2"/>
            <w:tcBorders>
              <w:top w:val="nil"/>
              <w:left w:val="nil"/>
              <w:bottom w:val="nil"/>
              <w:right w:val="nil"/>
            </w:tcBorders>
          </w:tcPr>
          <w:p w14:paraId="1DF64625" w14:textId="77777777" w:rsidR="000A2F5D" w:rsidRPr="008A27E1" w:rsidRDefault="000A2F5D" w:rsidP="0041218C">
            <w:pPr>
              <w:ind w:left="244" w:right="-202"/>
              <w:rPr>
                <w:sz w:val="22"/>
                <w:szCs w:val="22"/>
              </w:rPr>
            </w:pPr>
            <w:r>
              <w:rPr>
                <w:sz w:val="22"/>
                <w:szCs w:val="22"/>
              </w:rPr>
              <w:lastRenderedPageBreak/>
              <w:t>TRACY HEATHER STRAIN</w:t>
            </w:r>
          </w:p>
          <w:p w14:paraId="0BEDCD84" w14:textId="77777777" w:rsidR="000A2F5D" w:rsidRDefault="000A2F5D" w:rsidP="0041218C">
            <w:pPr>
              <w:ind w:left="244" w:right="-202"/>
              <w:rPr>
                <w:sz w:val="22"/>
                <w:szCs w:val="22"/>
              </w:rPr>
            </w:pPr>
            <w:r>
              <w:rPr>
                <w:sz w:val="22"/>
                <w:szCs w:val="22"/>
              </w:rPr>
              <w:t>RANDALL MACLOWRY</w:t>
            </w:r>
          </w:p>
          <w:p w14:paraId="3CF1ECC9" w14:textId="77777777" w:rsidR="000A2F5D" w:rsidRPr="008A27E1" w:rsidRDefault="000A2F5D" w:rsidP="0041218C">
            <w:pPr>
              <w:ind w:left="244" w:right="-202"/>
              <w:rPr>
                <w:sz w:val="22"/>
                <w:szCs w:val="22"/>
              </w:rPr>
            </w:pPr>
            <w:r>
              <w:rPr>
                <w:sz w:val="22"/>
                <w:szCs w:val="22"/>
              </w:rPr>
              <w:lastRenderedPageBreak/>
              <w:t>TRACY HEATHER STRAIN</w:t>
            </w:r>
          </w:p>
          <w:p w14:paraId="2815BED3" w14:textId="77777777" w:rsidR="000A2F5D" w:rsidRPr="008A27E1" w:rsidRDefault="000A2F5D" w:rsidP="0041218C">
            <w:pPr>
              <w:ind w:left="154" w:right="-202" w:firstLine="90"/>
              <w:rPr>
                <w:sz w:val="22"/>
                <w:szCs w:val="22"/>
              </w:rPr>
            </w:pPr>
            <w:r>
              <w:rPr>
                <w:sz w:val="22"/>
                <w:szCs w:val="22"/>
              </w:rPr>
              <w:t>MARK DUGAS</w:t>
            </w:r>
          </w:p>
        </w:tc>
      </w:tr>
      <w:tr w:rsidR="000A2F5D" w:rsidRPr="008A27E1" w14:paraId="30E15E63" w14:textId="77777777" w:rsidTr="0041218C">
        <w:trPr>
          <w:gridAfter w:val="1"/>
          <w:wAfter w:w="1001" w:type="dxa"/>
          <w:trHeight w:val="84"/>
        </w:trPr>
        <w:tc>
          <w:tcPr>
            <w:tcW w:w="4860" w:type="dxa"/>
            <w:tcBorders>
              <w:top w:val="nil"/>
              <w:left w:val="nil"/>
              <w:bottom w:val="nil"/>
              <w:right w:val="nil"/>
            </w:tcBorders>
          </w:tcPr>
          <w:p w14:paraId="5C1EFD11" w14:textId="77777777" w:rsidR="000A2F5D" w:rsidRPr="00612706" w:rsidRDefault="000A2F5D" w:rsidP="0041218C">
            <w:pPr>
              <w:ind w:right="20"/>
              <w:jc w:val="right"/>
              <w:rPr>
                <w:b/>
                <w:sz w:val="10"/>
                <w:szCs w:val="10"/>
              </w:rPr>
            </w:pPr>
          </w:p>
        </w:tc>
        <w:tc>
          <w:tcPr>
            <w:tcW w:w="4382" w:type="dxa"/>
            <w:tcBorders>
              <w:top w:val="nil"/>
              <w:left w:val="nil"/>
              <w:bottom w:val="nil"/>
              <w:right w:val="nil"/>
            </w:tcBorders>
          </w:tcPr>
          <w:p w14:paraId="2BDF4EDE" w14:textId="77777777" w:rsidR="000A2F5D" w:rsidRPr="00612706" w:rsidRDefault="000A2F5D" w:rsidP="0041218C">
            <w:pPr>
              <w:ind w:right="-202"/>
              <w:rPr>
                <w:sz w:val="10"/>
                <w:szCs w:val="10"/>
              </w:rPr>
            </w:pPr>
          </w:p>
        </w:tc>
      </w:tr>
    </w:tbl>
    <w:p w14:paraId="50EEB73B" w14:textId="77777777" w:rsidR="000A2F5D" w:rsidRPr="008A27E1" w:rsidRDefault="000A2F5D" w:rsidP="000A2F5D">
      <w:pPr>
        <w:pStyle w:val="Normal2"/>
        <w:jc w:val="center"/>
        <w:rPr>
          <w:rFonts w:ascii="Times New Roman" w:hAnsi="Times New Roman" w:cs="Times New Roman"/>
          <w:b/>
          <w:color w:val="000000" w:themeColor="text1"/>
          <w:sz w:val="24"/>
          <w:szCs w:val="24"/>
        </w:rPr>
      </w:pPr>
      <w:r w:rsidRPr="008A27E1">
        <w:rPr>
          <w:rFonts w:ascii="Times New Roman" w:hAnsi="Times New Roman" w:cs="Times New Roman"/>
          <w:b/>
          <w:smallCaps/>
          <w:sz w:val="24"/>
          <w:szCs w:val="24"/>
        </w:rPr>
        <w:t>American Experience</w:t>
      </w:r>
      <w:r w:rsidRPr="008A27E1">
        <w:rPr>
          <w:rFonts w:ascii="Times New Roman" w:hAnsi="Times New Roman" w:cs="Times New Roman"/>
          <w:color w:val="000000" w:themeColor="text1"/>
          <w:sz w:val="24"/>
          <w:szCs w:val="24"/>
        </w:rPr>
        <w:t xml:space="preserve"> is a production of </w:t>
      </w:r>
      <w:r w:rsidRPr="008A27E1">
        <w:rPr>
          <w:rFonts w:ascii="Times New Roman" w:hAnsi="Times New Roman" w:cs="Times New Roman"/>
          <w:b/>
          <w:color w:val="000000" w:themeColor="text1"/>
          <w:sz w:val="24"/>
          <w:szCs w:val="24"/>
        </w:rPr>
        <w:t>GBH Boston</w:t>
      </w:r>
    </w:p>
    <w:tbl>
      <w:tblPr>
        <w:tblW w:w="0" w:type="auto"/>
        <w:tblLook w:val="04A0" w:firstRow="1" w:lastRow="0" w:firstColumn="1" w:lastColumn="0" w:noHBand="0" w:noVBand="1"/>
      </w:tblPr>
      <w:tblGrid>
        <w:gridCol w:w="5254"/>
        <w:gridCol w:w="5258"/>
      </w:tblGrid>
      <w:tr w:rsidR="000A2F5D" w:rsidRPr="008A27E1" w14:paraId="210A85F9" w14:textId="77777777" w:rsidTr="0041218C">
        <w:tc>
          <w:tcPr>
            <w:tcW w:w="5254" w:type="dxa"/>
          </w:tcPr>
          <w:p w14:paraId="70F84645" w14:textId="77777777" w:rsidR="000A2F5D" w:rsidRPr="008A27E1" w:rsidRDefault="000A2F5D" w:rsidP="0041218C">
            <w:pPr>
              <w:jc w:val="right"/>
              <w:rPr>
                <w:b/>
              </w:rPr>
            </w:pPr>
            <w:r w:rsidRPr="008A27E1">
              <w:rPr>
                <w:b/>
              </w:rPr>
              <w:t>Executive Producer</w:t>
            </w:r>
          </w:p>
        </w:tc>
        <w:tc>
          <w:tcPr>
            <w:tcW w:w="5258" w:type="dxa"/>
          </w:tcPr>
          <w:p w14:paraId="7FACBE39" w14:textId="77777777" w:rsidR="000A2F5D" w:rsidRPr="008A27E1" w:rsidRDefault="000A2F5D" w:rsidP="0041218C">
            <w:r w:rsidRPr="008A27E1">
              <w:t>CAMEO GEORGE</w:t>
            </w:r>
          </w:p>
        </w:tc>
      </w:tr>
    </w:tbl>
    <w:p w14:paraId="0E5520A6" w14:textId="77777777" w:rsidR="00AE0288" w:rsidRDefault="00AE0288" w:rsidP="004240E3">
      <w:pPr>
        <w:autoSpaceDE w:val="0"/>
        <w:autoSpaceDN w:val="0"/>
        <w:adjustRightInd w:val="0"/>
        <w:ind w:right="-18"/>
        <w:rPr>
          <w:rFonts w:eastAsiaTheme="minorHAnsi"/>
          <w:b/>
          <w:bCs/>
        </w:rPr>
      </w:pPr>
    </w:p>
    <w:p w14:paraId="6E5C74C7" w14:textId="2BA259A0" w:rsidR="004240E3" w:rsidRPr="00CF5715" w:rsidRDefault="004240E3" w:rsidP="004240E3">
      <w:pPr>
        <w:autoSpaceDE w:val="0"/>
        <w:autoSpaceDN w:val="0"/>
        <w:adjustRightInd w:val="0"/>
        <w:ind w:right="-18"/>
        <w:rPr>
          <w:rFonts w:eastAsiaTheme="minorHAnsi"/>
        </w:rPr>
      </w:pPr>
      <w:r w:rsidRPr="00CF5715">
        <w:rPr>
          <w:rFonts w:eastAsiaTheme="minorHAnsi"/>
          <w:b/>
          <w:bCs/>
        </w:rPr>
        <w:t>Tracy Heather Strain</w:t>
      </w:r>
      <w:r w:rsidRPr="00CF5715">
        <w:rPr>
          <w:rFonts w:eastAsiaTheme="minorHAnsi"/>
        </w:rPr>
        <w:t xml:space="preserve"> </w:t>
      </w:r>
      <w:r w:rsidRPr="00905819">
        <w:rPr>
          <w:rFonts w:eastAsiaTheme="minorHAnsi"/>
          <w:b/>
          <w:bCs/>
        </w:rPr>
        <w:t>(Director</w:t>
      </w:r>
      <w:r w:rsidR="00EE1B83">
        <w:rPr>
          <w:rFonts w:eastAsiaTheme="minorHAnsi"/>
          <w:b/>
          <w:bCs/>
        </w:rPr>
        <w:t>/</w:t>
      </w:r>
      <w:r w:rsidR="007B6BE2">
        <w:rPr>
          <w:rFonts w:eastAsiaTheme="minorHAnsi"/>
          <w:b/>
          <w:bCs/>
        </w:rPr>
        <w:t>Writer/</w:t>
      </w:r>
      <w:r w:rsidR="00EE1B83">
        <w:rPr>
          <w:rFonts w:eastAsiaTheme="minorHAnsi"/>
          <w:b/>
          <w:bCs/>
        </w:rPr>
        <w:t>Producer</w:t>
      </w:r>
      <w:r w:rsidRPr="00905819">
        <w:rPr>
          <w:rFonts w:eastAsiaTheme="minorHAnsi"/>
          <w:b/>
          <w:bCs/>
        </w:rPr>
        <w:t>),</w:t>
      </w:r>
      <w:r w:rsidRPr="00905819">
        <w:rPr>
          <w:rFonts w:eastAsiaTheme="minorHAnsi"/>
        </w:rPr>
        <w:t xml:space="preserve"> president and co-founder of </w:t>
      </w:r>
      <w:r w:rsidR="004B71E7">
        <w:rPr>
          <w:rFonts w:eastAsiaTheme="minorHAnsi"/>
        </w:rPr>
        <w:t>t</w:t>
      </w:r>
      <w:r w:rsidRPr="00905819">
        <w:rPr>
          <w:rFonts w:eastAsiaTheme="minorHAnsi"/>
        </w:rPr>
        <w:t xml:space="preserve">he Film Posse, is an award-winning filmmaker. Strain directed, wrote and produced </w:t>
      </w:r>
      <w:r w:rsidRPr="00905819">
        <w:rPr>
          <w:rFonts w:eastAsiaTheme="minorHAnsi"/>
          <w:i/>
          <w:iCs/>
        </w:rPr>
        <w:t>Sighted Eyes/Feeling Heart</w:t>
      </w:r>
      <w:r w:rsidRPr="00905819">
        <w:rPr>
          <w:rFonts w:eastAsiaTheme="minorHAnsi"/>
        </w:rPr>
        <w:t xml:space="preserve">, her feature documentary about Lorraine Hansberry, which made its television debut on </w:t>
      </w:r>
      <w:r w:rsidRPr="007A046B">
        <w:rPr>
          <w:rFonts w:eastAsiaTheme="minorHAnsi"/>
        </w:rPr>
        <w:t>AMERICAN MASTERS</w:t>
      </w:r>
      <w:r w:rsidRPr="00905819">
        <w:rPr>
          <w:rFonts w:eastAsiaTheme="minorHAnsi"/>
        </w:rPr>
        <w:t xml:space="preserve"> and won a Peabody Award, an NAACP Image Award for Motion Picture Directing (Television) and the American Historical Association’s John E. O’Connor </w:t>
      </w:r>
      <w:r w:rsidR="004B71E7">
        <w:rPr>
          <w:rFonts w:eastAsiaTheme="minorHAnsi"/>
        </w:rPr>
        <w:t>A</w:t>
      </w:r>
      <w:r w:rsidRPr="00905819">
        <w:rPr>
          <w:rFonts w:eastAsiaTheme="minorHAnsi"/>
        </w:rPr>
        <w:t>ward. A two-time Emmy</w:t>
      </w:r>
      <w:r w:rsidR="00CF5715">
        <w:rPr>
          <w:rFonts w:eastAsiaTheme="minorHAnsi"/>
        </w:rPr>
        <w:t>-</w:t>
      </w:r>
      <w:r w:rsidRPr="00905819">
        <w:rPr>
          <w:rFonts w:eastAsiaTheme="minorHAnsi"/>
        </w:rPr>
        <w:t xml:space="preserve">nominated filmmaker, her other directing and producing credits include “When the Bough Breaks” for the </w:t>
      </w:r>
      <w:r w:rsidR="00CF5715">
        <w:rPr>
          <w:rFonts w:eastAsiaTheme="minorHAnsi"/>
        </w:rPr>
        <w:t>du</w:t>
      </w:r>
      <w:r w:rsidRPr="00905819">
        <w:rPr>
          <w:rFonts w:eastAsiaTheme="minorHAnsi"/>
        </w:rPr>
        <w:t xml:space="preserve">Pont Columbia Award-winning series </w:t>
      </w:r>
      <w:r w:rsidRPr="00905819">
        <w:rPr>
          <w:rFonts w:eastAsiaTheme="minorHAnsi"/>
          <w:i/>
          <w:iCs/>
        </w:rPr>
        <w:t>Unnatural Causes: Is Inequality Making Us Sick?</w:t>
      </w:r>
      <w:r w:rsidRPr="00905819">
        <w:rPr>
          <w:rFonts w:eastAsiaTheme="minorHAnsi"/>
        </w:rPr>
        <w:t xml:space="preserve"> and “The Story We Tell” for </w:t>
      </w:r>
      <w:r w:rsidRPr="00905819">
        <w:rPr>
          <w:rFonts w:eastAsiaTheme="minorHAnsi"/>
          <w:i/>
          <w:iCs/>
        </w:rPr>
        <w:t>Race: The Power of an Illusion</w:t>
      </w:r>
      <w:r w:rsidRPr="00905819">
        <w:rPr>
          <w:rFonts w:eastAsiaTheme="minorHAnsi"/>
        </w:rPr>
        <w:t xml:space="preserve">. </w:t>
      </w:r>
      <w:r w:rsidR="001D2B65">
        <w:rPr>
          <w:rFonts w:eastAsiaTheme="minorHAnsi"/>
        </w:rPr>
        <w:t>She</w:t>
      </w:r>
      <w:r w:rsidRPr="00905819">
        <w:rPr>
          <w:rFonts w:eastAsiaTheme="minorHAnsi"/>
        </w:rPr>
        <w:t xml:space="preserve"> directed, wrote and produced “Bright Like a Sun” and “The Dream Keepers” for </w:t>
      </w:r>
      <w:proofErr w:type="spellStart"/>
      <w:r w:rsidR="001D2B65">
        <w:rPr>
          <w:rFonts w:eastAsiaTheme="minorHAnsi"/>
        </w:rPr>
        <w:t>Blackside</w:t>
      </w:r>
      <w:r w:rsidR="001D2B65" w:rsidRPr="00905819">
        <w:rPr>
          <w:rFonts w:eastAsiaTheme="minorHAnsi"/>
        </w:rPr>
        <w:t>’s</w:t>
      </w:r>
      <w:proofErr w:type="spellEnd"/>
      <w:r w:rsidR="001D2B65" w:rsidRPr="00905819">
        <w:rPr>
          <w:rFonts w:eastAsiaTheme="minorHAnsi"/>
        </w:rPr>
        <w:t xml:space="preserve"> </w:t>
      </w:r>
      <w:r w:rsidRPr="00905819">
        <w:rPr>
          <w:rFonts w:eastAsiaTheme="minorHAnsi"/>
        </w:rPr>
        <w:t xml:space="preserve">six-part series </w:t>
      </w:r>
      <w:r w:rsidRPr="00905819">
        <w:rPr>
          <w:rFonts w:eastAsiaTheme="minorHAnsi"/>
          <w:i/>
          <w:iCs/>
        </w:rPr>
        <w:t>I’ll Make Me a World: A Century of African American Art</w:t>
      </w:r>
      <w:r w:rsidRPr="00905819">
        <w:rPr>
          <w:rFonts w:eastAsiaTheme="minorHAnsi"/>
        </w:rPr>
        <w:t xml:space="preserve">, which won a Peabody Award and Organization of American Historians’ Erik </w:t>
      </w:r>
      <w:proofErr w:type="spellStart"/>
      <w:r w:rsidRPr="00905819">
        <w:rPr>
          <w:rFonts w:eastAsiaTheme="minorHAnsi"/>
        </w:rPr>
        <w:t>Barnouw</w:t>
      </w:r>
      <w:proofErr w:type="spellEnd"/>
      <w:r w:rsidRPr="00905819">
        <w:rPr>
          <w:rFonts w:eastAsiaTheme="minorHAnsi"/>
        </w:rPr>
        <w:t xml:space="preserve"> Award. Her other </w:t>
      </w:r>
      <w:r w:rsidRPr="007A046B">
        <w:rPr>
          <w:b/>
          <w:bCs/>
          <w:smallCaps/>
        </w:rPr>
        <w:t>American Experience</w:t>
      </w:r>
      <w:r w:rsidRPr="00905819">
        <w:rPr>
          <w:color w:val="000000"/>
        </w:rPr>
        <w:t> </w:t>
      </w:r>
      <w:r w:rsidRPr="00905819">
        <w:rPr>
          <w:rFonts w:eastAsiaTheme="minorHAnsi"/>
        </w:rPr>
        <w:t>credits include</w:t>
      </w:r>
      <w:r w:rsidR="001D2B65">
        <w:rPr>
          <w:rFonts w:eastAsiaTheme="minorHAnsi"/>
        </w:rPr>
        <w:t xml:space="preserve"> producer/director</w:t>
      </w:r>
      <w:r w:rsidR="00922821">
        <w:rPr>
          <w:rFonts w:eastAsiaTheme="minorHAnsi"/>
        </w:rPr>
        <w:t xml:space="preserve"> of</w:t>
      </w:r>
      <w:r w:rsidRPr="00905819">
        <w:rPr>
          <w:rFonts w:eastAsiaTheme="minorHAnsi"/>
        </w:rPr>
        <w:t xml:space="preserve"> </w:t>
      </w:r>
      <w:r w:rsidR="001D2B65">
        <w:rPr>
          <w:rFonts w:eastAsiaTheme="minorHAnsi"/>
          <w:i/>
          <w:iCs/>
        </w:rPr>
        <w:t xml:space="preserve">Building the Alaska </w:t>
      </w:r>
      <w:r w:rsidR="001D2B65" w:rsidRPr="00B43BEA">
        <w:rPr>
          <w:rFonts w:eastAsiaTheme="minorHAnsi"/>
        </w:rPr>
        <w:t>Highway</w:t>
      </w:r>
      <w:r w:rsidR="004B71E7">
        <w:rPr>
          <w:rFonts w:eastAsiaTheme="minorHAnsi"/>
        </w:rPr>
        <w:t>;</w:t>
      </w:r>
      <w:r w:rsidR="001D2B65">
        <w:rPr>
          <w:rFonts w:eastAsiaTheme="minorHAnsi"/>
        </w:rPr>
        <w:t xml:space="preserve"> </w:t>
      </w:r>
      <w:r w:rsidR="00A00477" w:rsidRPr="001D2B65">
        <w:rPr>
          <w:rFonts w:eastAsiaTheme="minorHAnsi"/>
        </w:rPr>
        <w:t>writer</w:t>
      </w:r>
      <w:r w:rsidR="00A00477" w:rsidRPr="00905819">
        <w:rPr>
          <w:rFonts w:eastAsiaTheme="minorHAnsi"/>
        </w:rPr>
        <w:t>/director/</w:t>
      </w:r>
      <w:r w:rsidRPr="00905819">
        <w:rPr>
          <w:rFonts w:eastAsiaTheme="minorHAnsi"/>
        </w:rPr>
        <w:t xml:space="preserve">producer of </w:t>
      </w:r>
      <w:r w:rsidR="00A00477" w:rsidRPr="00905819">
        <w:rPr>
          <w:rFonts w:eastAsiaTheme="minorHAnsi"/>
          <w:i/>
          <w:iCs/>
        </w:rPr>
        <w:t>American Oz</w:t>
      </w:r>
      <w:r w:rsidR="004B71E7">
        <w:rPr>
          <w:rFonts w:eastAsiaTheme="minorHAnsi"/>
        </w:rPr>
        <w:t>;</w:t>
      </w:r>
      <w:r w:rsidR="00A00477" w:rsidRPr="00905819">
        <w:rPr>
          <w:rFonts w:eastAsiaTheme="minorHAnsi"/>
        </w:rPr>
        <w:t xml:space="preserve"> producer of </w:t>
      </w:r>
      <w:r w:rsidRPr="00905819">
        <w:rPr>
          <w:rFonts w:eastAsiaTheme="minorHAnsi"/>
          <w:i/>
          <w:iCs/>
        </w:rPr>
        <w:t>Silicon Valley</w:t>
      </w:r>
      <w:r w:rsidR="004B71E7">
        <w:rPr>
          <w:rFonts w:eastAsiaTheme="minorHAnsi"/>
        </w:rPr>
        <w:t>;</w:t>
      </w:r>
      <w:r w:rsidRPr="00905819">
        <w:rPr>
          <w:rFonts w:eastAsiaTheme="minorHAnsi"/>
        </w:rPr>
        <w:t xml:space="preserve"> and coordinating producer of </w:t>
      </w:r>
      <w:r w:rsidRPr="00905819">
        <w:rPr>
          <w:rFonts w:eastAsiaTheme="minorHAnsi"/>
          <w:i/>
          <w:iCs/>
        </w:rPr>
        <w:t>The Feud</w:t>
      </w:r>
      <w:r w:rsidRPr="00905819">
        <w:rPr>
          <w:rFonts w:eastAsiaTheme="minorHAnsi"/>
        </w:rPr>
        <w:t xml:space="preserve">, </w:t>
      </w:r>
      <w:r w:rsidRPr="00905819">
        <w:rPr>
          <w:rFonts w:eastAsiaTheme="minorHAnsi"/>
          <w:i/>
          <w:iCs/>
        </w:rPr>
        <w:t xml:space="preserve">The Swamp, The Battle of Chosin, The Mine Wars </w:t>
      </w:r>
      <w:r w:rsidRPr="00905819">
        <w:rPr>
          <w:rFonts w:eastAsiaTheme="minorHAnsi"/>
        </w:rPr>
        <w:t xml:space="preserve">and </w:t>
      </w:r>
      <w:r w:rsidRPr="00905819">
        <w:rPr>
          <w:rFonts w:eastAsiaTheme="minorHAnsi"/>
          <w:i/>
          <w:iCs/>
        </w:rPr>
        <w:t>The Rise and Fall of Penn Station</w:t>
      </w:r>
      <w:r w:rsidRPr="00905819">
        <w:rPr>
          <w:rFonts w:eastAsiaTheme="minorHAnsi"/>
        </w:rPr>
        <w:t>. Strain</w:t>
      </w:r>
      <w:r w:rsidR="00675305">
        <w:rPr>
          <w:rFonts w:eastAsiaTheme="minorHAnsi"/>
        </w:rPr>
        <w:t xml:space="preserve"> </w:t>
      </w:r>
      <w:r w:rsidR="00474023">
        <w:rPr>
          <w:rFonts w:eastAsiaTheme="minorHAnsi"/>
        </w:rPr>
        <w:t>is the Corwin-Fuller Professor of Film Studies at Wesleyan University</w:t>
      </w:r>
      <w:r w:rsidRPr="00905819">
        <w:rPr>
          <w:rFonts w:eastAsiaTheme="minorHAnsi"/>
        </w:rPr>
        <w:t>.</w:t>
      </w:r>
    </w:p>
    <w:p w14:paraId="615CEA74" w14:textId="449B4FE3" w:rsidR="004240E3" w:rsidRPr="0052482D" w:rsidRDefault="004240E3" w:rsidP="00C236D5">
      <w:pPr>
        <w:rPr>
          <w:b/>
          <w:bCs/>
          <w:sz w:val="20"/>
          <w:szCs w:val="20"/>
        </w:rPr>
      </w:pPr>
    </w:p>
    <w:p w14:paraId="697C61D0" w14:textId="1EE3F774" w:rsidR="004240E3" w:rsidRPr="00905819" w:rsidRDefault="004240E3" w:rsidP="004240E3">
      <w:pPr>
        <w:autoSpaceDE w:val="0"/>
        <w:autoSpaceDN w:val="0"/>
        <w:adjustRightInd w:val="0"/>
        <w:ind w:right="-18"/>
        <w:rPr>
          <w:rFonts w:eastAsiaTheme="minorHAnsi"/>
        </w:rPr>
      </w:pPr>
      <w:r w:rsidRPr="00905819">
        <w:rPr>
          <w:rFonts w:eastAsiaTheme="minorHAnsi"/>
          <w:b/>
          <w:bCs/>
        </w:rPr>
        <w:t xml:space="preserve">Randall </w:t>
      </w:r>
      <w:proofErr w:type="spellStart"/>
      <w:r w:rsidRPr="00905819">
        <w:rPr>
          <w:rFonts w:eastAsiaTheme="minorHAnsi"/>
          <w:b/>
          <w:bCs/>
        </w:rPr>
        <w:t>MacLowry</w:t>
      </w:r>
      <w:proofErr w:type="spellEnd"/>
      <w:r w:rsidRPr="00905819">
        <w:rPr>
          <w:rFonts w:eastAsiaTheme="minorHAnsi"/>
          <w:b/>
          <w:bCs/>
        </w:rPr>
        <w:t xml:space="preserve"> (Producer) </w:t>
      </w:r>
      <w:r w:rsidRPr="00905819">
        <w:rPr>
          <w:rFonts w:eastAsiaTheme="minorHAnsi"/>
        </w:rPr>
        <w:t xml:space="preserve">is an award-winning filmmaker who crafts documentaries </w:t>
      </w:r>
      <w:r w:rsidR="001D2B65">
        <w:rPr>
          <w:rFonts w:eastAsiaTheme="minorHAnsi"/>
        </w:rPr>
        <w:t>at</w:t>
      </w:r>
      <w:r w:rsidRPr="00905819">
        <w:rPr>
          <w:rFonts w:eastAsiaTheme="minorHAnsi"/>
        </w:rPr>
        <w:t xml:space="preserve"> </w:t>
      </w:r>
      <w:r w:rsidR="00861F3A">
        <w:rPr>
          <w:rFonts w:eastAsiaTheme="minorHAnsi"/>
        </w:rPr>
        <w:t>t</w:t>
      </w:r>
      <w:r w:rsidRPr="00905819">
        <w:rPr>
          <w:rFonts w:eastAsiaTheme="minorHAnsi"/>
        </w:rPr>
        <w:t xml:space="preserve">he Film Posse, the production company he co-founded with his wife and business partner Tracy Heather Strain. A director, writer, producer and editor with over 30 years of experience, </w:t>
      </w:r>
      <w:proofErr w:type="spellStart"/>
      <w:r w:rsidRPr="00905819">
        <w:rPr>
          <w:rFonts w:eastAsiaTheme="minorHAnsi"/>
        </w:rPr>
        <w:t>MacLowry’s</w:t>
      </w:r>
      <w:proofErr w:type="spellEnd"/>
      <w:r w:rsidRPr="00905819">
        <w:rPr>
          <w:rFonts w:eastAsiaTheme="minorHAnsi"/>
        </w:rPr>
        <w:t xml:space="preserve"> credits include films for the PBS series </w:t>
      </w:r>
      <w:r w:rsidRPr="007A046B">
        <w:rPr>
          <w:b/>
          <w:bCs/>
          <w:smallCaps/>
        </w:rPr>
        <w:t>American Experience</w:t>
      </w:r>
      <w:r w:rsidRPr="007A046B">
        <w:rPr>
          <w:rFonts w:eastAsiaTheme="minorHAnsi"/>
        </w:rPr>
        <w:t>,</w:t>
      </w:r>
      <w:r w:rsidRPr="00905819">
        <w:rPr>
          <w:rFonts w:eastAsiaTheme="minorHAnsi"/>
        </w:rPr>
        <w:t xml:space="preserve"> most recently </w:t>
      </w:r>
      <w:r w:rsidR="00A00477" w:rsidRPr="00905819">
        <w:rPr>
          <w:rFonts w:eastAsiaTheme="minorHAnsi"/>
          <w:i/>
          <w:iCs/>
        </w:rPr>
        <w:t>American Oz</w:t>
      </w:r>
      <w:r w:rsidR="00A00477" w:rsidRPr="00905819">
        <w:rPr>
          <w:rFonts w:eastAsiaTheme="minorHAnsi"/>
        </w:rPr>
        <w:t xml:space="preserve">, </w:t>
      </w:r>
      <w:r w:rsidRPr="00905819">
        <w:rPr>
          <w:rFonts w:eastAsiaTheme="minorHAnsi"/>
          <w:i/>
          <w:iCs/>
        </w:rPr>
        <w:t>The Feud</w:t>
      </w:r>
      <w:r w:rsidRPr="00905819">
        <w:rPr>
          <w:rFonts w:eastAsiaTheme="minorHAnsi"/>
        </w:rPr>
        <w:t xml:space="preserve">, </w:t>
      </w:r>
      <w:r w:rsidRPr="00905819">
        <w:rPr>
          <w:rFonts w:eastAsiaTheme="minorHAnsi"/>
          <w:i/>
          <w:iCs/>
        </w:rPr>
        <w:t>The Swamp</w:t>
      </w:r>
      <w:r w:rsidRPr="00905819">
        <w:rPr>
          <w:rFonts w:eastAsiaTheme="minorHAnsi"/>
        </w:rPr>
        <w:t xml:space="preserve"> and </w:t>
      </w:r>
      <w:r w:rsidRPr="00905819">
        <w:rPr>
          <w:rFonts w:eastAsiaTheme="minorHAnsi"/>
          <w:i/>
          <w:iCs/>
        </w:rPr>
        <w:t>The Battle of Chosin</w:t>
      </w:r>
      <w:r w:rsidR="00861F3A">
        <w:rPr>
          <w:rFonts w:eastAsiaTheme="minorHAnsi"/>
        </w:rPr>
        <w:t>;</w:t>
      </w:r>
      <w:r w:rsidRPr="00905819">
        <w:rPr>
          <w:rFonts w:eastAsiaTheme="minorHAnsi"/>
        </w:rPr>
        <w:t xml:space="preserve"> </w:t>
      </w:r>
      <w:r w:rsidRPr="007A046B">
        <w:rPr>
          <w:rFonts w:eastAsiaTheme="minorHAnsi"/>
        </w:rPr>
        <w:t>NOVA, AMERICAN MASTERS,</w:t>
      </w:r>
      <w:r w:rsidRPr="00905819">
        <w:rPr>
          <w:rFonts w:eastAsiaTheme="minorHAnsi"/>
        </w:rPr>
        <w:t xml:space="preserve"> </w:t>
      </w:r>
      <w:r w:rsidRPr="00905819">
        <w:rPr>
          <w:rFonts w:eastAsiaTheme="minorHAnsi"/>
          <w:i/>
          <w:iCs/>
        </w:rPr>
        <w:t>Unnatural Causes: Is Inequality Making Us Sick?</w:t>
      </w:r>
      <w:r w:rsidRPr="00905819">
        <w:rPr>
          <w:rFonts w:eastAsiaTheme="minorHAnsi"/>
        </w:rPr>
        <w:t xml:space="preserve"> and </w:t>
      </w:r>
      <w:r w:rsidRPr="00905819">
        <w:rPr>
          <w:rFonts w:eastAsiaTheme="minorHAnsi"/>
          <w:i/>
          <w:iCs/>
        </w:rPr>
        <w:t>Race: The Power of an Illusion</w:t>
      </w:r>
      <w:r w:rsidRPr="00905819">
        <w:rPr>
          <w:rFonts w:eastAsiaTheme="minorHAnsi"/>
        </w:rPr>
        <w:t xml:space="preserve">. With Strain, </w:t>
      </w:r>
      <w:proofErr w:type="spellStart"/>
      <w:r w:rsidRPr="00905819">
        <w:rPr>
          <w:rFonts w:eastAsiaTheme="minorHAnsi"/>
        </w:rPr>
        <w:t>MacLowry</w:t>
      </w:r>
      <w:proofErr w:type="spellEnd"/>
      <w:r w:rsidRPr="00905819">
        <w:rPr>
          <w:rFonts w:eastAsiaTheme="minorHAnsi"/>
        </w:rPr>
        <w:t xml:space="preserve"> produced and edited the critically acclaimed </w:t>
      </w:r>
      <w:r w:rsidRPr="00905819">
        <w:rPr>
          <w:rFonts w:eastAsiaTheme="minorHAnsi"/>
          <w:i/>
          <w:iCs/>
        </w:rPr>
        <w:t>Sighted Eyes/Feeling Heart</w:t>
      </w:r>
      <w:r w:rsidRPr="00905819">
        <w:rPr>
          <w:rFonts w:eastAsiaTheme="minorHAnsi"/>
        </w:rPr>
        <w:t xml:space="preserve">, which had its world premiere at the 2017 Toronto International Film Festival and won a Peabody Award. </w:t>
      </w:r>
      <w:proofErr w:type="spellStart"/>
      <w:r w:rsidRPr="00905819">
        <w:rPr>
          <w:rFonts w:eastAsiaTheme="minorHAnsi"/>
        </w:rPr>
        <w:t>MacLowry</w:t>
      </w:r>
      <w:proofErr w:type="spellEnd"/>
      <w:r w:rsidRPr="00905819">
        <w:rPr>
          <w:rFonts w:eastAsiaTheme="minorHAnsi"/>
        </w:rPr>
        <w:t xml:space="preserve"> has received two Writers Guild </w:t>
      </w:r>
      <w:r w:rsidR="00861F3A">
        <w:rPr>
          <w:rFonts w:eastAsiaTheme="minorHAnsi"/>
        </w:rPr>
        <w:t>A</w:t>
      </w:r>
      <w:r w:rsidRPr="00905819">
        <w:rPr>
          <w:rFonts w:eastAsiaTheme="minorHAnsi"/>
        </w:rPr>
        <w:t xml:space="preserve">wards, and two of his </w:t>
      </w:r>
      <w:r w:rsidRPr="007A046B">
        <w:rPr>
          <w:b/>
          <w:bCs/>
          <w:smallCaps/>
        </w:rPr>
        <w:t>American Experience</w:t>
      </w:r>
      <w:r w:rsidRPr="00905819">
        <w:rPr>
          <w:color w:val="000000"/>
        </w:rPr>
        <w:t> </w:t>
      </w:r>
      <w:r w:rsidRPr="00905819">
        <w:rPr>
          <w:rFonts w:eastAsiaTheme="minorHAnsi"/>
        </w:rPr>
        <w:t xml:space="preserve">films won the Organization for American Historians’ Erik </w:t>
      </w:r>
      <w:proofErr w:type="spellStart"/>
      <w:r w:rsidRPr="00905819">
        <w:rPr>
          <w:rFonts w:eastAsiaTheme="minorHAnsi"/>
        </w:rPr>
        <w:t>Barnouw</w:t>
      </w:r>
      <w:proofErr w:type="spellEnd"/>
      <w:r w:rsidRPr="00905819">
        <w:rPr>
          <w:rFonts w:eastAsiaTheme="minorHAnsi"/>
        </w:rPr>
        <w:t xml:space="preserve"> Award. </w:t>
      </w:r>
      <w:proofErr w:type="spellStart"/>
      <w:r w:rsidRPr="00905819">
        <w:rPr>
          <w:rFonts w:eastAsiaTheme="minorHAnsi"/>
        </w:rPr>
        <w:t>MacLowry</w:t>
      </w:r>
      <w:proofErr w:type="spellEnd"/>
      <w:r w:rsidRPr="00905819">
        <w:rPr>
          <w:rFonts w:eastAsiaTheme="minorHAnsi"/>
        </w:rPr>
        <w:t xml:space="preserve"> serves on the faculty of Wesleyan University’s College of Film and the Moving Image.</w:t>
      </w:r>
    </w:p>
    <w:p w14:paraId="63C169F6" w14:textId="77777777" w:rsidR="004240E3" w:rsidRPr="0052482D" w:rsidRDefault="004240E3" w:rsidP="004240E3">
      <w:pPr>
        <w:autoSpaceDE w:val="0"/>
        <w:autoSpaceDN w:val="0"/>
        <w:adjustRightInd w:val="0"/>
        <w:ind w:right="-18"/>
        <w:rPr>
          <w:rFonts w:eastAsiaTheme="minorHAnsi"/>
          <w:sz w:val="20"/>
          <w:szCs w:val="20"/>
        </w:rPr>
      </w:pPr>
    </w:p>
    <w:p w14:paraId="12DB275E" w14:textId="2C30645D" w:rsidR="006953E7" w:rsidRPr="0048419D" w:rsidRDefault="00973A79" w:rsidP="003F51F4">
      <w:pPr>
        <w:rPr>
          <w:rFonts w:eastAsia="Times"/>
        </w:rPr>
      </w:pPr>
      <w:r w:rsidRPr="0048419D">
        <w:rPr>
          <w:rFonts w:eastAsia="Times"/>
          <w:b/>
        </w:rPr>
        <w:t xml:space="preserve">Cameo George </w:t>
      </w:r>
      <w:r w:rsidR="006953E7" w:rsidRPr="00905819">
        <w:rPr>
          <w:rFonts w:eastAsia="Times"/>
          <w:b/>
        </w:rPr>
        <w:t>(Executive Producer</w:t>
      </w:r>
      <w:r w:rsidR="0048142A" w:rsidRPr="00905819">
        <w:rPr>
          <w:rFonts w:eastAsia="Times"/>
          <w:b/>
        </w:rPr>
        <w:t>,</w:t>
      </w:r>
      <w:r w:rsidR="0048142A" w:rsidRPr="00905819">
        <w:rPr>
          <w:b/>
          <w:smallCaps/>
          <w:sz w:val="25"/>
        </w:rPr>
        <w:t xml:space="preserve"> </w:t>
      </w:r>
      <w:r w:rsidR="0048142A" w:rsidRPr="00BC60A2">
        <w:rPr>
          <w:b/>
          <w:bCs/>
          <w:smallCaps/>
          <w:sz w:val="25"/>
        </w:rPr>
        <w:t>American Experience</w:t>
      </w:r>
      <w:r w:rsidR="006953E7" w:rsidRPr="0048419D">
        <w:rPr>
          <w:rFonts w:eastAsia="Times"/>
          <w:b/>
        </w:rPr>
        <w:t>)</w:t>
      </w:r>
      <w:r w:rsidR="006953E7" w:rsidRPr="0048419D">
        <w:rPr>
          <w:rFonts w:eastAsia="Times"/>
        </w:rPr>
        <w:t xml:space="preserve"> </w:t>
      </w:r>
      <w:r w:rsidR="00CB50ED" w:rsidRPr="0048419D">
        <w:rPr>
          <w:rFonts w:eastAsia="Times"/>
        </w:rPr>
        <w:t>is an Emmy Award-winning producer, writer and journalist with more than 20 years of experience in documentary, broadcast television and digital content production. George has produced, developed and commissioned innovative programming at CNN, NBC News</w:t>
      </w:r>
      <w:r w:rsidR="004B0C7C" w:rsidRPr="0048419D">
        <w:rPr>
          <w:rFonts w:eastAsia="Times"/>
        </w:rPr>
        <w:t xml:space="preserve"> and </w:t>
      </w:r>
      <w:r w:rsidR="00CB50ED" w:rsidRPr="0048419D">
        <w:rPr>
          <w:rFonts w:eastAsia="Times"/>
        </w:rPr>
        <w:t xml:space="preserve">ABC News. She was the senior producer of CNN’s groundbreaking series </w:t>
      </w:r>
      <w:r w:rsidR="00CB50ED" w:rsidRPr="0048419D">
        <w:rPr>
          <w:rFonts w:eastAsia="Times"/>
          <w:i/>
          <w:iCs/>
        </w:rPr>
        <w:t>Black in America</w:t>
      </w:r>
      <w:r w:rsidR="00CB50ED" w:rsidRPr="0048419D">
        <w:rPr>
          <w:rFonts w:eastAsia="Times"/>
        </w:rPr>
        <w:t xml:space="preserve"> and </w:t>
      </w:r>
      <w:r w:rsidR="00CB50ED" w:rsidRPr="0048419D">
        <w:rPr>
          <w:rFonts w:eastAsia="Times"/>
          <w:i/>
          <w:iCs/>
        </w:rPr>
        <w:t>Latino in America</w:t>
      </w:r>
      <w:r w:rsidR="00CB50ED" w:rsidRPr="0048419D">
        <w:rPr>
          <w:rFonts w:eastAsia="Times"/>
        </w:rPr>
        <w:t xml:space="preserve"> and executive producer of the eight-hour PBS documentary series </w:t>
      </w:r>
      <w:r w:rsidR="00CB50ED" w:rsidRPr="0018692B">
        <w:rPr>
          <w:rFonts w:eastAsia="Times"/>
        </w:rPr>
        <w:t xml:space="preserve">16 </w:t>
      </w:r>
      <w:r w:rsidR="004728DE" w:rsidRPr="0018692B">
        <w:rPr>
          <w:rFonts w:eastAsia="Times"/>
        </w:rPr>
        <w:t xml:space="preserve">FOR </w:t>
      </w:r>
      <w:r w:rsidR="00CB50ED" w:rsidRPr="0018692B">
        <w:rPr>
          <w:rFonts w:eastAsia="Times"/>
        </w:rPr>
        <w:t xml:space="preserve">'16: </w:t>
      </w:r>
      <w:r w:rsidR="004728DE" w:rsidRPr="0018692B">
        <w:rPr>
          <w:rFonts w:eastAsia="Times"/>
        </w:rPr>
        <w:t>THE CONTENDERS</w:t>
      </w:r>
      <w:r w:rsidR="00CB50ED" w:rsidRPr="0018692B">
        <w:rPr>
          <w:rFonts w:eastAsia="Times"/>
        </w:rPr>
        <w:t>,</w:t>
      </w:r>
      <w:r w:rsidR="00CB50ED" w:rsidRPr="0048419D">
        <w:rPr>
          <w:rFonts w:eastAsia="Times"/>
        </w:rPr>
        <w:t xml:space="preserve"> which was also broadcast on the BBC. George joined</w:t>
      </w:r>
      <w:r w:rsidR="003D5344" w:rsidRPr="0048419D">
        <w:rPr>
          <w:rFonts w:eastAsia="Times"/>
        </w:rPr>
        <w:t xml:space="preserve"> </w:t>
      </w:r>
      <w:r w:rsidR="003D5344" w:rsidRPr="00BC60A2">
        <w:rPr>
          <w:b/>
          <w:bCs/>
          <w:smallCaps/>
          <w:sz w:val="25"/>
        </w:rPr>
        <w:t>American Experience</w:t>
      </w:r>
      <w:r w:rsidR="00CB50ED" w:rsidRPr="0048419D">
        <w:rPr>
          <w:rFonts w:eastAsia="Times"/>
        </w:rPr>
        <w:t xml:space="preserve"> from ABC News, where she was </w:t>
      </w:r>
      <w:r w:rsidR="004728DE">
        <w:rPr>
          <w:rFonts w:eastAsia="Times"/>
        </w:rPr>
        <w:t>h</w:t>
      </w:r>
      <w:r w:rsidR="00CB50ED" w:rsidRPr="0048419D">
        <w:rPr>
          <w:rFonts w:eastAsia="Times"/>
        </w:rPr>
        <w:t xml:space="preserve">ead of </w:t>
      </w:r>
      <w:r w:rsidR="004728DE">
        <w:rPr>
          <w:rFonts w:eastAsia="Times"/>
        </w:rPr>
        <w:t>d</w:t>
      </w:r>
      <w:r w:rsidR="00CB50ED" w:rsidRPr="0048419D">
        <w:rPr>
          <w:rFonts w:eastAsia="Times"/>
        </w:rPr>
        <w:t xml:space="preserve">evelopment for </w:t>
      </w:r>
      <w:r w:rsidR="004728DE">
        <w:rPr>
          <w:rFonts w:eastAsia="Times"/>
        </w:rPr>
        <w:t>long-form</w:t>
      </w:r>
      <w:r w:rsidR="00CB50ED" w:rsidRPr="0048419D">
        <w:rPr>
          <w:rFonts w:eastAsia="Times"/>
        </w:rPr>
        <w:t xml:space="preserve"> projects, responsible for creating a pipeline of docuseries and feature documentary films across Walt Disney Television platforms</w:t>
      </w:r>
      <w:r w:rsidR="004728DE">
        <w:rPr>
          <w:rFonts w:eastAsia="Times"/>
        </w:rPr>
        <w:t>,</w:t>
      </w:r>
      <w:r w:rsidR="00CB50ED" w:rsidRPr="0048419D">
        <w:rPr>
          <w:rFonts w:eastAsia="Times"/>
        </w:rPr>
        <w:t xml:space="preserve"> including ABC News, Hulu, National Geographic and Disney+.</w:t>
      </w:r>
    </w:p>
    <w:p w14:paraId="42172873" w14:textId="0D778E2F" w:rsidR="00F5668B" w:rsidRPr="0052482D" w:rsidRDefault="00F5668B" w:rsidP="003F51F4">
      <w:pPr>
        <w:rPr>
          <w:rFonts w:eastAsia="Times"/>
          <w:sz w:val="20"/>
          <w:szCs w:val="20"/>
        </w:rPr>
      </w:pPr>
    </w:p>
    <w:p w14:paraId="6558C095" w14:textId="5382779E" w:rsidR="0007355B" w:rsidRDefault="0007355B" w:rsidP="0007355B">
      <w:pPr>
        <w:widowControl w:val="0"/>
        <w:autoSpaceDE w:val="0"/>
        <w:autoSpaceDN w:val="0"/>
        <w:adjustRightInd w:val="0"/>
        <w:rPr>
          <w:b/>
          <w:kern w:val="1"/>
        </w:rPr>
      </w:pPr>
      <w:r w:rsidRPr="0048419D">
        <w:rPr>
          <w:b/>
          <w:kern w:val="1"/>
        </w:rPr>
        <w:t xml:space="preserve">About </w:t>
      </w:r>
      <w:r w:rsidRPr="0048419D">
        <w:rPr>
          <w:b/>
          <w:smallCaps/>
          <w:sz w:val="25"/>
        </w:rPr>
        <w:t>American Experience</w:t>
      </w:r>
      <w:r w:rsidRPr="0048419D">
        <w:rPr>
          <w:b/>
          <w:kern w:val="1"/>
        </w:rPr>
        <w:t xml:space="preserve"> </w:t>
      </w:r>
    </w:p>
    <w:p w14:paraId="4F33D0D9" w14:textId="77777777" w:rsidR="005C44E6" w:rsidRPr="0052482D" w:rsidRDefault="005C44E6" w:rsidP="0007355B">
      <w:pPr>
        <w:widowControl w:val="0"/>
        <w:autoSpaceDE w:val="0"/>
        <w:autoSpaceDN w:val="0"/>
        <w:adjustRightInd w:val="0"/>
        <w:rPr>
          <w:b/>
          <w:kern w:val="1"/>
          <w:sz w:val="20"/>
          <w:szCs w:val="20"/>
        </w:rPr>
      </w:pPr>
    </w:p>
    <w:p w14:paraId="33C68194" w14:textId="4F2E6607" w:rsidR="005154B4" w:rsidRPr="0022022B" w:rsidRDefault="005154B4" w:rsidP="005154B4">
      <w:pPr>
        <w:rPr>
          <w:color w:val="000000"/>
        </w:rPr>
      </w:pPr>
      <w:r w:rsidRPr="0048419D">
        <w:t>For </w:t>
      </w:r>
      <w:r w:rsidR="007A046B" w:rsidRPr="0048419D">
        <w:t xml:space="preserve"> </w:t>
      </w:r>
      <w:r w:rsidRPr="0048419D">
        <w:t>3</w:t>
      </w:r>
      <w:r w:rsidR="007A046B">
        <w:t>5</w:t>
      </w:r>
      <w:r w:rsidRPr="0048419D">
        <w:t xml:space="preserve"> years, </w:t>
      </w:r>
      <w:r w:rsidRPr="00BC60A2">
        <w:rPr>
          <w:b/>
          <w:bCs/>
          <w:smallCaps/>
        </w:rPr>
        <w:t>American Experience</w:t>
      </w:r>
      <w:r w:rsidRPr="0048419D">
        <w:rPr>
          <w:color w:val="000000"/>
        </w:rPr>
        <w:t> </w:t>
      </w:r>
      <w:r w:rsidRPr="0048419D">
        <w:t xml:space="preserve">has been television’s most-watched history series, bringing to life the incredible characters and epic stories that have shaped America’s past and present. </w:t>
      </w:r>
      <w:r w:rsidRPr="00BC60A2">
        <w:rPr>
          <w:b/>
          <w:bCs/>
          <w:smallCaps/>
        </w:rPr>
        <w:t xml:space="preserve">American </w:t>
      </w:r>
      <w:r w:rsidRPr="0022022B">
        <w:rPr>
          <w:b/>
          <w:bCs/>
          <w:smallCaps/>
        </w:rPr>
        <w:t>Experience</w:t>
      </w:r>
      <w:r w:rsidRPr="0022022B">
        <w:t xml:space="preserve"> documentaries have been honored with every major broadcast award, including 30 Emmy Awards, five duPont-Columbia Awards and 19 George Foster Peabody Awards. PBS’s signature history </w:t>
      </w:r>
      <w:r w:rsidRPr="0022022B">
        <w:lastRenderedPageBreak/>
        <w:t xml:space="preserve">series also creates original digital content that innovates new forms of storytelling to connect our collective past with the present. Cameo George is the series executive producer. </w:t>
      </w:r>
      <w:r w:rsidRPr="0022022B">
        <w:rPr>
          <w:b/>
          <w:bCs/>
          <w:smallCaps/>
        </w:rPr>
        <w:t>American Experience</w:t>
      </w:r>
      <w:r w:rsidRPr="0022022B">
        <w:rPr>
          <w:color w:val="000000"/>
        </w:rPr>
        <w:t> </w:t>
      </w:r>
      <w:r w:rsidRPr="0022022B">
        <w:t xml:space="preserve">is produced for PBS by GBH Boston. Visit </w:t>
      </w:r>
      <w:hyperlink r:id="rId16">
        <w:r w:rsidRPr="0022022B">
          <w:rPr>
            <w:rStyle w:val="Hyperlink"/>
            <w:color w:val="0432FF"/>
          </w:rPr>
          <w:t>pbs.org/americanexperience</w:t>
        </w:r>
      </w:hyperlink>
      <w:r w:rsidRPr="0022022B">
        <w:t> </w:t>
      </w:r>
      <w:r w:rsidRPr="0022022B">
        <w:rPr>
          <w:color w:val="000000"/>
        </w:rPr>
        <w:t>and follow us on </w:t>
      </w:r>
      <w:hyperlink r:id="rId17" w:history="1">
        <w:r w:rsidRPr="0022022B">
          <w:rPr>
            <w:rStyle w:val="Hyperlink"/>
            <w:color w:val="0432FF"/>
          </w:rPr>
          <w:t>Facebook</w:t>
        </w:r>
      </w:hyperlink>
      <w:r w:rsidRPr="0022022B">
        <w:rPr>
          <w:rStyle w:val="Hyperlink"/>
          <w:color w:val="000000" w:themeColor="text1"/>
          <w:u w:val="none"/>
        </w:rPr>
        <w:t xml:space="preserve">, </w:t>
      </w:r>
      <w:hyperlink r:id="rId18" w:history="1">
        <w:r w:rsidRPr="0022022B">
          <w:rPr>
            <w:rStyle w:val="Hyperlink"/>
            <w:color w:val="0432FF"/>
          </w:rPr>
          <w:t>Twitter</w:t>
        </w:r>
      </w:hyperlink>
      <w:r w:rsidRPr="0022022B">
        <w:rPr>
          <w:color w:val="000000"/>
        </w:rPr>
        <w:t xml:space="preserve">,  </w:t>
      </w:r>
      <w:hyperlink r:id="rId19" w:history="1">
        <w:r w:rsidRPr="0022022B">
          <w:rPr>
            <w:rStyle w:val="Hyperlink"/>
            <w:color w:val="0432FF"/>
          </w:rPr>
          <w:t>Instagram</w:t>
        </w:r>
      </w:hyperlink>
      <w:r w:rsidRPr="0022022B">
        <w:rPr>
          <w:color w:val="000000"/>
        </w:rPr>
        <w:t xml:space="preserve"> and </w:t>
      </w:r>
      <w:hyperlink r:id="rId20" w:history="1">
        <w:r w:rsidRPr="0022022B">
          <w:rPr>
            <w:rStyle w:val="Hyperlink"/>
            <w:color w:val="0432FF"/>
          </w:rPr>
          <w:t>YouTube</w:t>
        </w:r>
      </w:hyperlink>
      <w:r w:rsidRPr="0022022B">
        <w:rPr>
          <w:color w:val="0432FF"/>
        </w:rPr>
        <w:t> </w:t>
      </w:r>
      <w:r w:rsidRPr="0022022B">
        <w:rPr>
          <w:color w:val="000000"/>
        </w:rPr>
        <w:t>to learn more.</w:t>
      </w:r>
    </w:p>
    <w:p w14:paraId="1077BC88" w14:textId="5C885617" w:rsidR="003C0D81" w:rsidRPr="0022022B" w:rsidRDefault="003C0D81" w:rsidP="005154B4">
      <w:pPr>
        <w:rPr>
          <w:color w:val="000000"/>
        </w:rPr>
      </w:pPr>
    </w:p>
    <w:p w14:paraId="755BA265" w14:textId="28B29E27" w:rsidR="003C0D81" w:rsidRPr="0022022B" w:rsidRDefault="003C0D81" w:rsidP="005154B4">
      <w:pPr>
        <w:rPr>
          <w:color w:val="000000"/>
        </w:rPr>
      </w:pPr>
      <w:r w:rsidRPr="0022022B">
        <w:rPr>
          <w:color w:val="000000"/>
        </w:rPr>
        <w:t xml:space="preserve">Major funding for </w:t>
      </w:r>
      <w:r w:rsidR="007A046B" w:rsidRPr="0022022B">
        <w:rPr>
          <w:b/>
          <w:bCs/>
          <w:smallCaps/>
        </w:rPr>
        <w:t>American Experience</w:t>
      </w:r>
      <w:r w:rsidR="007A046B" w:rsidRPr="0022022B">
        <w:t xml:space="preserve"> </w:t>
      </w:r>
      <w:r w:rsidRPr="0022022B">
        <w:rPr>
          <w:color w:val="000000"/>
        </w:rPr>
        <w:t>provided by Liberty Mutual Insurance and by the Alfred P. Sloan Foundation. Additional funding provided by the Robert David Lion Gardiner Foundation, the Documentary Investment Group, the Corporation for Public Broadcasting and public television viewers.</w:t>
      </w:r>
    </w:p>
    <w:p w14:paraId="676A1695" w14:textId="6BF1445B" w:rsidR="0022022B" w:rsidRPr="0052482D" w:rsidRDefault="0022022B" w:rsidP="005154B4">
      <w:pPr>
        <w:rPr>
          <w:color w:val="000000"/>
          <w:sz w:val="20"/>
          <w:szCs w:val="20"/>
        </w:rPr>
      </w:pPr>
    </w:p>
    <w:p w14:paraId="21D840B6" w14:textId="08DF001F" w:rsidR="0022022B" w:rsidRPr="0022022B" w:rsidRDefault="0022022B" w:rsidP="005154B4">
      <w:pPr>
        <w:rPr>
          <w:color w:val="000000"/>
        </w:rPr>
      </w:pPr>
      <w:r w:rsidRPr="0022022B">
        <w:rPr>
          <w:color w:val="333333"/>
        </w:rPr>
        <w:t>All titles</w:t>
      </w:r>
      <w:r w:rsidRPr="0022022B">
        <w:rPr>
          <w:color w:val="000000"/>
        </w:rPr>
        <w:t xml:space="preserve"> distributed internationally by</w:t>
      </w:r>
      <w:r w:rsidRPr="0022022B">
        <w:rPr>
          <w:color w:val="020BF5"/>
        </w:rPr>
        <w:t> </w:t>
      </w:r>
      <w:hyperlink r:id="rId21" w:tgtFrame="_blank" w:history="1">
        <w:r w:rsidRPr="0022022B">
          <w:rPr>
            <w:rStyle w:val="Hyperlink"/>
            <w:color w:val="020BF5"/>
          </w:rPr>
          <w:t>PBS International</w:t>
        </w:r>
      </w:hyperlink>
      <w:r w:rsidRPr="0022022B">
        <w:rPr>
          <w:color w:val="000000"/>
        </w:rPr>
        <w:t>.</w:t>
      </w:r>
    </w:p>
    <w:p w14:paraId="6C7F7334" w14:textId="70737278" w:rsidR="008A4047" w:rsidRPr="008A4047" w:rsidRDefault="008A4047" w:rsidP="005154B4">
      <w:pPr>
        <w:rPr>
          <w:color w:val="000000"/>
        </w:rPr>
      </w:pPr>
    </w:p>
    <w:p w14:paraId="6CE3F56B" w14:textId="77777777" w:rsidR="00A21030" w:rsidRPr="0048419D" w:rsidRDefault="00A21030" w:rsidP="00A21030">
      <w:pPr>
        <w:jc w:val="center"/>
      </w:pPr>
      <w:r w:rsidRPr="0048419D">
        <w:t>*   *   *</w:t>
      </w:r>
    </w:p>
    <w:p w14:paraId="59BB084C" w14:textId="77777777" w:rsidR="008929DF" w:rsidRDefault="008929DF" w:rsidP="008929DF">
      <w:pPr>
        <w:pStyle w:val="Body"/>
        <w:rPr>
          <w:sz w:val="22"/>
          <w:szCs w:val="22"/>
        </w:rPr>
      </w:pPr>
      <w:r>
        <w:rPr>
          <w:b/>
          <w:bCs/>
          <w:sz w:val="22"/>
          <w:szCs w:val="22"/>
        </w:rPr>
        <w:t>Press Contacts:</w:t>
      </w:r>
    </w:p>
    <w:p w14:paraId="773A2868" w14:textId="77777777" w:rsidR="008929DF" w:rsidRDefault="008929DF" w:rsidP="008929DF">
      <w:pPr>
        <w:pStyle w:val="Body"/>
        <w:rPr>
          <w:sz w:val="22"/>
          <w:szCs w:val="22"/>
        </w:rPr>
      </w:pPr>
      <w:r>
        <w:rPr>
          <w:sz w:val="22"/>
          <w:szCs w:val="22"/>
        </w:rPr>
        <w:t>CaraMar Publicity</w:t>
      </w:r>
    </w:p>
    <w:p w14:paraId="0D2D0962" w14:textId="77777777" w:rsidR="008929DF" w:rsidRPr="000858E2" w:rsidRDefault="008929DF" w:rsidP="008929DF">
      <w:pPr>
        <w:pStyle w:val="Body"/>
        <w:rPr>
          <w:color w:val="0432FF"/>
          <w:sz w:val="22"/>
          <w:szCs w:val="22"/>
          <w:u w:color="0432FF"/>
        </w:rPr>
      </w:pPr>
      <w:r>
        <w:rPr>
          <w:sz w:val="22"/>
          <w:szCs w:val="22"/>
        </w:rPr>
        <w:t>Mary Lugo</w:t>
      </w:r>
      <w:r>
        <w:rPr>
          <w:sz w:val="22"/>
          <w:szCs w:val="22"/>
        </w:rPr>
        <w:tab/>
      </w:r>
      <w:r>
        <w:rPr>
          <w:sz w:val="22"/>
          <w:szCs w:val="22"/>
        </w:rPr>
        <w:tab/>
        <w:t xml:space="preserve"> 770-851-8190 </w:t>
      </w:r>
      <w:r>
        <w:rPr>
          <w:sz w:val="22"/>
          <w:szCs w:val="22"/>
        </w:rPr>
        <w:tab/>
      </w:r>
      <w:r>
        <w:rPr>
          <w:sz w:val="22"/>
          <w:szCs w:val="22"/>
        </w:rPr>
        <w:tab/>
      </w:r>
      <w:hyperlink r:id="rId22" w:history="1">
        <w:r w:rsidRPr="000858E2">
          <w:rPr>
            <w:rStyle w:val="Hyperlink2"/>
            <w:rFonts w:eastAsia="Arial Unicode MS"/>
            <w:color w:val="0432FF"/>
          </w:rPr>
          <w:t>lugo@negia.net</w:t>
        </w:r>
      </w:hyperlink>
    </w:p>
    <w:p w14:paraId="13CDA1C9" w14:textId="77777777" w:rsidR="008929DF" w:rsidRDefault="008929DF" w:rsidP="008929DF">
      <w:pPr>
        <w:pStyle w:val="Body"/>
        <w:rPr>
          <w:color w:val="0432FF"/>
          <w:sz w:val="22"/>
          <w:szCs w:val="22"/>
          <w:u w:color="0432FF"/>
        </w:rPr>
      </w:pPr>
      <w:r>
        <w:rPr>
          <w:sz w:val="22"/>
          <w:szCs w:val="22"/>
        </w:rPr>
        <w:t>Cara White</w:t>
      </w:r>
      <w:r>
        <w:rPr>
          <w:sz w:val="22"/>
          <w:szCs w:val="22"/>
        </w:rPr>
        <w:tab/>
      </w:r>
      <w:r>
        <w:rPr>
          <w:sz w:val="22"/>
          <w:szCs w:val="22"/>
        </w:rPr>
        <w:tab/>
        <w:t xml:space="preserve"> 843-881-1480</w:t>
      </w:r>
      <w:r>
        <w:rPr>
          <w:sz w:val="22"/>
          <w:szCs w:val="22"/>
        </w:rPr>
        <w:tab/>
      </w:r>
      <w:r>
        <w:rPr>
          <w:sz w:val="22"/>
          <w:szCs w:val="22"/>
        </w:rPr>
        <w:tab/>
      </w:r>
      <w:hyperlink r:id="rId23" w:history="1">
        <w:r>
          <w:rPr>
            <w:rStyle w:val="Hyperlink0"/>
            <w:rFonts w:eastAsia="Arial Unicode MS"/>
          </w:rPr>
          <w:t>cara.white@mac.com</w:t>
        </w:r>
      </w:hyperlink>
    </w:p>
    <w:p w14:paraId="52C463CD" w14:textId="77777777" w:rsidR="008929DF" w:rsidRDefault="008929DF" w:rsidP="008929DF">
      <w:pPr>
        <w:pStyle w:val="Body"/>
        <w:rPr>
          <w:color w:val="0432FF"/>
          <w:sz w:val="22"/>
          <w:szCs w:val="22"/>
          <w:u w:color="0432FF"/>
        </w:rPr>
      </w:pPr>
      <w:r>
        <w:rPr>
          <w:sz w:val="22"/>
          <w:szCs w:val="22"/>
          <w:lang w:val="it-IT"/>
        </w:rPr>
        <w:t>Abbe Harris</w:t>
      </w:r>
      <w:r>
        <w:rPr>
          <w:sz w:val="22"/>
          <w:szCs w:val="22"/>
          <w:lang w:val="it-IT"/>
        </w:rPr>
        <w:tab/>
      </w:r>
      <w:r>
        <w:rPr>
          <w:sz w:val="22"/>
          <w:szCs w:val="22"/>
          <w:lang w:val="it-IT"/>
        </w:rPr>
        <w:tab/>
        <w:t xml:space="preserve"> 908-244-5516</w:t>
      </w:r>
      <w:r>
        <w:rPr>
          <w:sz w:val="22"/>
          <w:szCs w:val="22"/>
          <w:lang w:val="it-IT"/>
        </w:rPr>
        <w:tab/>
      </w:r>
      <w:r>
        <w:rPr>
          <w:sz w:val="22"/>
          <w:szCs w:val="22"/>
          <w:lang w:val="it-IT"/>
        </w:rPr>
        <w:tab/>
      </w:r>
      <w:hyperlink r:id="rId24" w:history="1">
        <w:r>
          <w:rPr>
            <w:rStyle w:val="Hyperlink0"/>
            <w:rFonts w:eastAsia="Arial Unicode MS"/>
            <w:lang w:val="pt-PT"/>
          </w:rPr>
          <w:t>abbe.harris@caramar.net</w:t>
        </w:r>
      </w:hyperlink>
    </w:p>
    <w:p w14:paraId="2064F415" w14:textId="77777777" w:rsidR="00851460" w:rsidRPr="00274C8D" w:rsidRDefault="00851460" w:rsidP="00A21030"/>
    <w:p w14:paraId="55B6B97C" w14:textId="77777777" w:rsidR="00A21030" w:rsidRPr="00274C8D" w:rsidRDefault="00A21030" w:rsidP="00A21030">
      <w:r w:rsidRPr="00274C8D">
        <w:t xml:space="preserve">For further information and photos visit </w:t>
      </w:r>
      <w:hyperlink r:id="rId25" w:history="1">
        <w:r w:rsidRPr="00274C8D">
          <w:rPr>
            <w:rStyle w:val="Hyperlink"/>
          </w:rPr>
          <w:t>http://www.pbs.org/pressroom</w:t>
        </w:r>
      </w:hyperlink>
    </w:p>
    <w:p w14:paraId="5D75250B" w14:textId="77777777" w:rsidR="001D3D4E" w:rsidRPr="00274C8D" w:rsidRDefault="001D3D4E" w:rsidP="007476D8">
      <w:pPr>
        <w:widowControl w:val="0"/>
        <w:autoSpaceDE w:val="0"/>
        <w:autoSpaceDN w:val="0"/>
        <w:adjustRightInd w:val="0"/>
        <w:jc w:val="center"/>
        <w:rPr>
          <w:kern w:val="1"/>
        </w:rPr>
      </w:pPr>
    </w:p>
    <w:sectPr w:rsidR="001D3D4E" w:rsidRPr="00274C8D" w:rsidSect="00ED2671">
      <w:headerReference w:type="first" r:id="rId26"/>
      <w:footerReference w:type="first" r:id="rId27"/>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B9C0" w14:textId="77777777" w:rsidR="006C34B8" w:rsidRDefault="006C34B8">
      <w:r>
        <w:separator/>
      </w:r>
    </w:p>
  </w:endnote>
  <w:endnote w:type="continuationSeparator" w:id="0">
    <w:p w14:paraId="4477B2A6" w14:textId="77777777" w:rsidR="006C34B8" w:rsidRDefault="006C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07D" w14:textId="529D5741" w:rsidR="00992D7F" w:rsidRDefault="00992D7F" w:rsidP="00C236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F19F" w14:textId="77777777" w:rsidR="006C34B8" w:rsidRDefault="006C34B8">
      <w:r>
        <w:separator/>
      </w:r>
    </w:p>
  </w:footnote>
  <w:footnote w:type="continuationSeparator" w:id="0">
    <w:p w14:paraId="48DFF051" w14:textId="77777777" w:rsidR="006C34B8" w:rsidRDefault="006C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7376A"/>
    <w:multiLevelType w:val="hybridMultilevel"/>
    <w:tmpl w:val="EBCEFF3C"/>
    <w:lvl w:ilvl="0" w:tplc="47CA9D5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E15AF"/>
    <w:multiLevelType w:val="hybridMultilevel"/>
    <w:tmpl w:val="43BE662A"/>
    <w:lvl w:ilvl="0" w:tplc="9560E6C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446524">
    <w:abstractNumId w:val="1"/>
  </w:num>
  <w:num w:numId="2" w16cid:durableId="932320373">
    <w:abstractNumId w:val="3"/>
  </w:num>
  <w:num w:numId="3" w16cid:durableId="1599749730">
    <w:abstractNumId w:val="0"/>
  </w:num>
  <w:num w:numId="4" w16cid:durableId="1379821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07137"/>
    <w:rsid w:val="00012C65"/>
    <w:rsid w:val="00014A0E"/>
    <w:rsid w:val="00022348"/>
    <w:rsid w:val="000228C6"/>
    <w:rsid w:val="00022D5E"/>
    <w:rsid w:val="000256F1"/>
    <w:rsid w:val="00033038"/>
    <w:rsid w:val="0003439E"/>
    <w:rsid w:val="000343AD"/>
    <w:rsid w:val="000357BA"/>
    <w:rsid w:val="0003777A"/>
    <w:rsid w:val="000413D5"/>
    <w:rsid w:val="00041DD6"/>
    <w:rsid w:val="000435C9"/>
    <w:rsid w:val="000500A1"/>
    <w:rsid w:val="00050EB8"/>
    <w:rsid w:val="00054FED"/>
    <w:rsid w:val="0006234D"/>
    <w:rsid w:val="00065CE0"/>
    <w:rsid w:val="00066386"/>
    <w:rsid w:val="00067E5F"/>
    <w:rsid w:val="00071660"/>
    <w:rsid w:val="0007220D"/>
    <w:rsid w:val="0007355B"/>
    <w:rsid w:val="000772EE"/>
    <w:rsid w:val="00082FFC"/>
    <w:rsid w:val="000839E9"/>
    <w:rsid w:val="00084D07"/>
    <w:rsid w:val="00087D6C"/>
    <w:rsid w:val="000A1323"/>
    <w:rsid w:val="000A2F5D"/>
    <w:rsid w:val="000A7CB7"/>
    <w:rsid w:val="000B258A"/>
    <w:rsid w:val="000B571A"/>
    <w:rsid w:val="000C23AA"/>
    <w:rsid w:val="000D04CA"/>
    <w:rsid w:val="000D18E5"/>
    <w:rsid w:val="000D48A4"/>
    <w:rsid w:val="000E00AE"/>
    <w:rsid w:val="000F12CF"/>
    <w:rsid w:val="000F1929"/>
    <w:rsid w:val="000F36CD"/>
    <w:rsid w:val="000F3BC0"/>
    <w:rsid w:val="000F5A49"/>
    <w:rsid w:val="00103E8B"/>
    <w:rsid w:val="00107280"/>
    <w:rsid w:val="0011376D"/>
    <w:rsid w:val="001164DD"/>
    <w:rsid w:val="00117492"/>
    <w:rsid w:val="001218BE"/>
    <w:rsid w:val="00121BD0"/>
    <w:rsid w:val="00121D87"/>
    <w:rsid w:val="0013571E"/>
    <w:rsid w:val="00141D35"/>
    <w:rsid w:val="00150FF8"/>
    <w:rsid w:val="00151530"/>
    <w:rsid w:val="00152891"/>
    <w:rsid w:val="00154C49"/>
    <w:rsid w:val="0015508F"/>
    <w:rsid w:val="00165711"/>
    <w:rsid w:val="0016643E"/>
    <w:rsid w:val="00166C29"/>
    <w:rsid w:val="00171FFA"/>
    <w:rsid w:val="00181F0A"/>
    <w:rsid w:val="0018692B"/>
    <w:rsid w:val="00187D49"/>
    <w:rsid w:val="00190905"/>
    <w:rsid w:val="001915C6"/>
    <w:rsid w:val="00192C84"/>
    <w:rsid w:val="00195C66"/>
    <w:rsid w:val="001A08B3"/>
    <w:rsid w:val="001A1654"/>
    <w:rsid w:val="001A7D3A"/>
    <w:rsid w:val="001B44A8"/>
    <w:rsid w:val="001D2B65"/>
    <w:rsid w:val="001D3D4E"/>
    <w:rsid w:val="001D7E17"/>
    <w:rsid w:val="001E4C39"/>
    <w:rsid w:val="001E52E4"/>
    <w:rsid w:val="001E795D"/>
    <w:rsid w:val="001F0180"/>
    <w:rsid w:val="001F0C38"/>
    <w:rsid w:val="001F2BE7"/>
    <w:rsid w:val="002046D2"/>
    <w:rsid w:val="002070F6"/>
    <w:rsid w:val="002100D5"/>
    <w:rsid w:val="00214D99"/>
    <w:rsid w:val="00216E49"/>
    <w:rsid w:val="0022022B"/>
    <w:rsid w:val="002233A6"/>
    <w:rsid w:val="0022693D"/>
    <w:rsid w:val="00234E58"/>
    <w:rsid w:val="00235A25"/>
    <w:rsid w:val="00236E71"/>
    <w:rsid w:val="002427B5"/>
    <w:rsid w:val="002477B2"/>
    <w:rsid w:val="00255C3E"/>
    <w:rsid w:val="002570DB"/>
    <w:rsid w:val="00257A8C"/>
    <w:rsid w:val="00261AB3"/>
    <w:rsid w:val="002635B0"/>
    <w:rsid w:val="00264B4E"/>
    <w:rsid w:val="002652D5"/>
    <w:rsid w:val="00274C8D"/>
    <w:rsid w:val="00276F10"/>
    <w:rsid w:val="0028023B"/>
    <w:rsid w:val="00284A8C"/>
    <w:rsid w:val="0028788F"/>
    <w:rsid w:val="00292F7A"/>
    <w:rsid w:val="00293653"/>
    <w:rsid w:val="002A1705"/>
    <w:rsid w:val="002A2490"/>
    <w:rsid w:val="002A3783"/>
    <w:rsid w:val="002A4440"/>
    <w:rsid w:val="002B117B"/>
    <w:rsid w:val="002B3F3E"/>
    <w:rsid w:val="002C0A3C"/>
    <w:rsid w:val="002C1BC1"/>
    <w:rsid w:val="002C2E32"/>
    <w:rsid w:val="002C3D68"/>
    <w:rsid w:val="002C3FCB"/>
    <w:rsid w:val="002D0577"/>
    <w:rsid w:val="002D44FC"/>
    <w:rsid w:val="002E11B2"/>
    <w:rsid w:val="002E745F"/>
    <w:rsid w:val="002F02EC"/>
    <w:rsid w:val="002F3FDC"/>
    <w:rsid w:val="002F4930"/>
    <w:rsid w:val="002F5BA0"/>
    <w:rsid w:val="002F5E98"/>
    <w:rsid w:val="00301350"/>
    <w:rsid w:val="00302960"/>
    <w:rsid w:val="00302B17"/>
    <w:rsid w:val="00303808"/>
    <w:rsid w:val="00303CBD"/>
    <w:rsid w:val="003073A9"/>
    <w:rsid w:val="003075DD"/>
    <w:rsid w:val="003147CF"/>
    <w:rsid w:val="00314E1D"/>
    <w:rsid w:val="0031715A"/>
    <w:rsid w:val="0032033F"/>
    <w:rsid w:val="00321E24"/>
    <w:rsid w:val="003242EB"/>
    <w:rsid w:val="00330B20"/>
    <w:rsid w:val="00332FF3"/>
    <w:rsid w:val="00333088"/>
    <w:rsid w:val="00340AF4"/>
    <w:rsid w:val="003411F2"/>
    <w:rsid w:val="00341CF9"/>
    <w:rsid w:val="0034218B"/>
    <w:rsid w:val="003430B6"/>
    <w:rsid w:val="00345DC7"/>
    <w:rsid w:val="00351309"/>
    <w:rsid w:val="00351BEE"/>
    <w:rsid w:val="00363418"/>
    <w:rsid w:val="00366EAB"/>
    <w:rsid w:val="00367924"/>
    <w:rsid w:val="00383AE6"/>
    <w:rsid w:val="0038536E"/>
    <w:rsid w:val="00390C16"/>
    <w:rsid w:val="00391EC9"/>
    <w:rsid w:val="00392D37"/>
    <w:rsid w:val="003A2859"/>
    <w:rsid w:val="003A426A"/>
    <w:rsid w:val="003A6528"/>
    <w:rsid w:val="003A710B"/>
    <w:rsid w:val="003A740B"/>
    <w:rsid w:val="003B10F7"/>
    <w:rsid w:val="003B26DD"/>
    <w:rsid w:val="003B324A"/>
    <w:rsid w:val="003B34AE"/>
    <w:rsid w:val="003C019B"/>
    <w:rsid w:val="003C0D81"/>
    <w:rsid w:val="003C2407"/>
    <w:rsid w:val="003C36B5"/>
    <w:rsid w:val="003C5220"/>
    <w:rsid w:val="003D0B22"/>
    <w:rsid w:val="003D0C86"/>
    <w:rsid w:val="003D2FAA"/>
    <w:rsid w:val="003D4111"/>
    <w:rsid w:val="003D5344"/>
    <w:rsid w:val="003D7414"/>
    <w:rsid w:val="003E1A8D"/>
    <w:rsid w:val="003E28FB"/>
    <w:rsid w:val="003E4EDB"/>
    <w:rsid w:val="003F51F4"/>
    <w:rsid w:val="00400A88"/>
    <w:rsid w:val="00405F28"/>
    <w:rsid w:val="0040771C"/>
    <w:rsid w:val="00407ED2"/>
    <w:rsid w:val="00423AC1"/>
    <w:rsid w:val="004240E3"/>
    <w:rsid w:val="004259E5"/>
    <w:rsid w:val="0043104B"/>
    <w:rsid w:val="00431D94"/>
    <w:rsid w:val="00435FEA"/>
    <w:rsid w:val="004413A0"/>
    <w:rsid w:val="00447760"/>
    <w:rsid w:val="00452A64"/>
    <w:rsid w:val="0045304D"/>
    <w:rsid w:val="00454962"/>
    <w:rsid w:val="00455350"/>
    <w:rsid w:val="00463DF9"/>
    <w:rsid w:val="0046462B"/>
    <w:rsid w:val="004707BE"/>
    <w:rsid w:val="00471ED8"/>
    <w:rsid w:val="004728DE"/>
    <w:rsid w:val="00472B89"/>
    <w:rsid w:val="00474023"/>
    <w:rsid w:val="00476CAF"/>
    <w:rsid w:val="00476E3A"/>
    <w:rsid w:val="00477C03"/>
    <w:rsid w:val="0048142A"/>
    <w:rsid w:val="00481D4B"/>
    <w:rsid w:val="00483320"/>
    <w:rsid w:val="0048419D"/>
    <w:rsid w:val="00487556"/>
    <w:rsid w:val="004916C1"/>
    <w:rsid w:val="004919FA"/>
    <w:rsid w:val="004966A8"/>
    <w:rsid w:val="004A22A0"/>
    <w:rsid w:val="004A45E4"/>
    <w:rsid w:val="004A4975"/>
    <w:rsid w:val="004A6824"/>
    <w:rsid w:val="004A7468"/>
    <w:rsid w:val="004A78BF"/>
    <w:rsid w:val="004B0C7C"/>
    <w:rsid w:val="004B22BA"/>
    <w:rsid w:val="004B3560"/>
    <w:rsid w:val="004B71E7"/>
    <w:rsid w:val="004C0550"/>
    <w:rsid w:val="004C1570"/>
    <w:rsid w:val="004C17F8"/>
    <w:rsid w:val="004C213D"/>
    <w:rsid w:val="004C62E0"/>
    <w:rsid w:val="004D113A"/>
    <w:rsid w:val="004D6E50"/>
    <w:rsid w:val="004E0A1D"/>
    <w:rsid w:val="004E1416"/>
    <w:rsid w:val="004E598B"/>
    <w:rsid w:val="004F0000"/>
    <w:rsid w:val="004F33B2"/>
    <w:rsid w:val="004F5407"/>
    <w:rsid w:val="004F7CDA"/>
    <w:rsid w:val="0051098B"/>
    <w:rsid w:val="00512EB6"/>
    <w:rsid w:val="005154B4"/>
    <w:rsid w:val="005157AF"/>
    <w:rsid w:val="00522DEE"/>
    <w:rsid w:val="0052359B"/>
    <w:rsid w:val="0052482D"/>
    <w:rsid w:val="00532D42"/>
    <w:rsid w:val="00537192"/>
    <w:rsid w:val="00541CB0"/>
    <w:rsid w:val="005472C7"/>
    <w:rsid w:val="0054791A"/>
    <w:rsid w:val="00550972"/>
    <w:rsid w:val="00557F12"/>
    <w:rsid w:val="00560385"/>
    <w:rsid w:val="00563DE1"/>
    <w:rsid w:val="00564142"/>
    <w:rsid w:val="00565ED1"/>
    <w:rsid w:val="0057025B"/>
    <w:rsid w:val="005709F0"/>
    <w:rsid w:val="00570C21"/>
    <w:rsid w:val="00572842"/>
    <w:rsid w:val="005809BA"/>
    <w:rsid w:val="00582032"/>
    <w:rsid w:val="00583C15"/>
    <w:rsid w:val="00584E24"/>
    <w:rsid w:val="00586054"/>
    <w:rsid w:val="005951ED"/>
    <w:rsid w:val="005B46FF"/>
    <w:rsid w:val="005C44E6"/>
    <w:rsid w:val="005D033E"/>
    <w:rsid w:val="005D3907"/>
    <w:rsid w:val="005D61F4"/>
    <w:rsid w:val="005E370F"/>
    <w:rsid w:val="005E4683"/>
    <w:rsid w:val="005E696E"/>
    <w:rsid w:val="005E69B4"/>
    <w:rsid w:val="005F2748"/>
    <w:rsid w:val="005F5F5B"/>
    <w:rsid w:val="005F66B9"/>
    <w:rsid w:val="00602E05"/>
    <w:rsid w:val="006041DE"/>
    <w:rsid w:val="00612706"/>
    <w:rsid w:val="0061795B"/>
    <w:rsid w:val="00617A1B"/>
    <w:rsid w:val="00625195"/>
    <w:rsid w:val="00625B9F"/>
    <w:rsid w:val="00625E12"/>
    <w:rsid w:val="00626C4F"/>
    <w:rsid w:val="00630987"/>
    <w:rsid w:val="00631BF0"/>
    <w:rsid w:val="00632CA0"/>
    <w:rsid w:val="006356FA"/>
    <w:rsid w:val="00641008"/>
    <w:rsid w:val="0064194C"/>
    <w:rsid w:val="00642731"/>
    <w:rsid w:val="006432B0"/>
    <w:rsid w:val="00643A06"/>
    <w:rsid w:val="006508D5"/>
    <w:rsid w:val="00652424"/>
    <w:rsid w:val="00653273"/>
    <w:rsid w:val="0065684B"/>
    <w:rsid w:val="006647BB"/>
    <w:rsid w:val="0066746D"/>
    <w:rsid w:val="0067283B"/>
    <w:rsid w:val="00675305"/>
    <w:rsid w:val="00675BB6"/>
    <w:rsid w:val="006769B0"/>
    <w:rsid w:val="00677309"/>
    <w:rsid w:val="0068216A"/>
    <w:rsid w:val="00685B84"/>
    <w:rsid w:val="006879E8"/>
    <w:rsid w:val="00692DB2"/>
    <w:rsid w:val="006953E7"/>
    <w:rsid w:val="00696DBD"/>
    <w:rsid w:val="006A1756"/>
    <w:rsid w:val="006A5D4C"/>
    <w:rsid w:val="006B0822"/>
    <w:rsid w:val="006B3C46"/>
    <w:rsid w:val="006C0675"/>
    <w:rsid w:val="006C34B8"/>
    <w:rsid w:val="006C58B0"/>
    <w:rsid w:val="006C6368"/>
    <w:rsid w:val="006D702F"/>
    <w:rsid w:val="006E56DB"/>
    <w:rsid w:val="006E671F"/>
    <w:rsid w:val="006E7984"/>
    <w:rsid w:val="006F0165"/>
    <w:rsid w:val="006F390B"/>
    <w:rsid w:val="006F6B4D"/>
    <w:rsid w:val="00706E24"/>
    <w:rsid w:val="007133A7"/>
    <w:rsid w:val="007175BC"/>
    <w:rsid w:val="007214EC"/>
    <w:rsid w:val="00722279"/>
    <w:rsid w:val="00723643"/>
    <w:rsid w:val="0072586A"/>
    <w:rsid w:val="007318DB"/>
    <w:rsid w:val="00734897"/>
    <w:rsid w:val="007367F7"/>
    <w:rsid w:val="00737A91"/>
    <w:rsid w:val="00737B2E"/>
    <w:rsid w:val="007406BF"/>
    <w:rsid w:val="007476D8"/>
    <w:rsid w:val="00752D63"/>
    <w:rsid w:val="00753352"/>
    <w:rsid w:val="00753D03"/>
    <w:rsid w:val="00754C1A"/>
    <w:rsid w:val="0076129E"/>
    <w:rsid w:val="00764A20"/>
    <w:rsid w:val="007664A5"/>
    <w:rsid w:val="00772FC4"/>
    <w:rsid w:val="00776CA8"/>
    <w:rsid w:val="00785088"/>
    <w:rsid w:val="007851F4"/>
    <w:rsid w:val="007856D8"/>
    <w:rsid w:val="00785BAB"/>
    <w:rsid w:val="00790704"/>
    <w:rsid w:val="0079176C"/>
    <w:rsid w:val="007930D6"/>
    <w:rsid w:val="0079410B"/>
    <w:rsid w:val="00794A4E"/>
    <w:rsid w:val="007971C6"/>
    <w:rsid w:val="007A0163"/>
    <w:rsid w:val="007A0273"/>
    <w:rsid w:val="007A046B"/>
    <w:rsid w:val="007A2B2D"/>
    <w:rsid w:val="007B36C7"/>
    <w:rsid w:val="007B6BE2"/>
    <w:rsid w:val="007C0D95"/>
    <w:rsid w:val="007C17E7"/>
    <w:rsid w:val="007C605B"/>
    <w:rsid w:val="007D07B3"/>
    <w:rsid w:val="007D180E"/>
    <w:rsid w:val="007D35B4"/>
    <w:rsid w:val="007D3BAD"/>
    <w:rsid w:val="007E04A9"/>
    <w:rsid w:val="007E099D"/>
    <w:rsid w:val="007E113A"/>
    <w:rsid w:val="007E1749"/>
    <w:rsid w:val="007E585C"/>
    <w:rsid w:val="007E7B94"/>
    <w:rsid w:val="007F4A0D"/>
    <w:rsid w:val="00801B13"/>
    <w:rsid w:val="00801D54"/>
    <w:rsid w:val="00804A51"/>
    <w:rsid w:val="00805125"/>
    <w:rsid w:val="00805C83"/>
    <w:rsid w:val="0080654C"/>
    <w:rsid w:val="00810C85"/>
    <w:rsid w:val="00812E95"/>
    <w:rsid w:val="00821BDB"/>
    <w:rsid w:val="0082420F"/>
    <w:rsid w:val="008268EC"/>
    <w:rsid w:val="00827C01"/>
    <w:rsid w:val="00827DD4"/>
    <w:rsid w:val="00827EB1"/>
    <w:rsid w:val="00831102"/>
    <w:rsid w:val="00837961"/>
    <w:rsid w:val="008460C0"/>
    <w:rsid w:val="0084672F"/>
    <w:rsid w:val="00851446"/>
    <w:rsid w:val="00851460"/>
    <w:rsid w:val="00852044"/>
    <w:rsid w:val="0085270E"/>
    <w:rsid w:val="00854159"/>
    <w:rsid w:val="00855D49"/>
    <w:rsid w:val="00857C2C"/>
    <w:rsid w:val="00857C73"/>
    <w:rsid w:val="00860B01"/>
    <w:rsid w:val="00861F3A"/>
    <w:rsid w:val="008624CA"/>
    <w:rsid w:val="008641FA"/>
    <w:rsid w:val="00866A48"/>
    <w:rsid w:val="00871702"/>
    <w:rsid w:val="00874F89"/>
    <w:rsid w:val="00876A24"/>
    <w:rsid w:val="00877D37"/>
    <w:rsid w:val="00883A54"/>
    <w:rsid w:val="008848E1"/>
    <w:rsid w:val="00884B5B"/>
    <w:rsid w:val="008929DF"/>
    <w:rsid w:val="0089612A"/>
    <w:rsid w:val="008A16BA"/>
    <w:rsid w:val="008A22EE"/>
    <w:rsid w:val="008A31EE"/>
    <w:rsid w:val="008A4047"/>
    <w:rsid w:val="008B122D"/>
    <w:rsid w:val="008B1CCC"/>
    <w:rsid w:val="008B41BF"/>
    <w:rsid w:val="008C10BE"/>
    <w:rsid w:val="008C3B47"/>
    <w:rsid w:val="008C5EFA"/>
    <w:rsid w:val="008C5FED"/>
    <w:rsid w:val="008C7AB8"/>
    <w:rsid w:val="008D0996"/>
    <w:rsid w:val="008D0A1B"/>
    <w:rsid w:val="008D0FC0"/>
    <w:rsid w:val="008D2317"/>
    <w:rsid w:val="008D4905"/>
    <w:rsid w:val="008D4B97"/>
    <w:rsid w:val="008E2B0F"/>
    <w:rsid w:val="008E2D31"/>
    <w:rsid w:val="008F1FA8"/>
    <w:rsid w:val="008F5785"/>
    <w:rsid w:val="009011EB"/>
    <w:rsid w:val="00903DAE"/>
    <w:rsid w:val="00905819"/>
    <w:rsid w:val="009117A0"/>
    <w:rsid w:val="00913A24"/>
    <w:rsid w:val="009146B9"/>
    <w:rsid w:val="00916654"/>
    <w:rsid w:val="00916B16"/>
    <w:rsid w:val="00922821"/>
    <w:rsid w:val="00922F4A"/>
    <w:rsid w:val="009304B1"/>
    <w:rsid w:val="00931062"/>
    <w:rsid w:val="009377B0"/>
    <w:rsid w:val="0094114D"/>
    <w:rsid w:val="0094162D"/>
    <w:rsid w:val="00945D1C"/>
    <w:rsid w:val="0094776E"/>
    <w:rsid w:val="00947D0D"/>
    <w:rsid w:val="00952DA5"/>
    <w:rsid w:val="00957863"/>
    <w:rsid w:val="00967E95"/>
    <w:rsid w:val="00970FE5"/>
    <w:rsid w:val="00973A79"/>
    <w:rsid w:val="00976228"/>
    <w:rsid w:val="00985F1F"/>
    <w:rsid w:val="00992D7F"/>
    <w:rsid w:val="00994477"/>
    <w:rsid w:val="00996476"/>
    <w:rsid w:val="009A1C92"/>
    <w:rsid w:val="009A712D"/>
    <w:rsid w:val="009B0969"/>
    <w:rsid w:val="009B3A4E"/>
    <w:rsid w:val="009B4CC0"/>
    <w:rsid w:val="009C064E"/>
    <w:rsid w:val="009C1400"/>
    <w:rsid w:val="009C1708"/>
    <w:rsid w:val="009C32B8"/>
    <w:rsid w:val="009D229A"/>
    <w:rsid w:val="009D27FC"/>
    <w:rsid w:val="009D2A81"/>
    <w:rsid w:val="009D307C"/>
    <w:rsid w:val="009D42EC"/>
    <w:rsid w:val="009D7C5C"/>
    <w:rsid w:val="009E13FE"/>
    <w:rsid w:val="009E1712"/>
    <w:rsid w:val="009F23FE"/>
    <w:rsid w:val="009F2B44"/>
    <w:rsid w:val="009F5B0B"/>
    <w:rsid w:val="00A00477"/>
    <w:rsid w:val="00A10273"/>
    <w:rsid w:val="00A11FB2"/>
    <w:rsid w:val="00A15EB2"/>
    <w:rsid w:val="00A16208"/>
    <w:rsid w:val="00A21030"/>
    <w:rsid w:val="00A24E06"/>
    <w:rsid w:val="00A3267D"/>
    <w:rsid w:val="00A35863"/>
    <w:rsid w:val="00A44872"/>
    <w:rsid w:val="00A44F97"/>
    <w:rsid w:val="00A459BB"/>
    <w:rsid w:val="00A46EE3"/>
    <w:rsid w:val="00A47F8E"/>
    <w:rsid w:val="00A52140"/>
    <w:rsid w:val="00A64AA3"/>
    <w:rsid w:val="00A766D1"/>
    <w:rsid w:val="00A77329"/>
    <w:rsid w:val="00A802C4"/>
    <w:rsid w:val="00A83BF3"/>
    <w:rsid w:val="00A95849"/>
    <w:rsid w:val="00A978D5"/>
    <w:rsid w:val="00AA0BC3"/>
    <w:rsid w:val="00AA1471"/>
    <w:rsid w:val="00AA1ACE"/>
    <w:rsid w:val="00AA2746"/>
    <w:rsid w:val="00AA2912"/>
    <w:rsid w:val="00AC26AD"/>
    <w:rsid w:val="00AC78F8"/>
    <w:rsid w:val="00AD3ACE"/>
    <w:rsid w:val="00AD3E96"/>
    <w:rsid w:val="00AD4A97"/>
    <w:rsid w:val="00AD5333"/>
    <w:rsid w:val="00AE0288"/>
    <w:rsid w:val="00AE2E46"/>
    <w:rsid w:val="00AE3C1F"/>
    <w:rsid w:val="00AE7433"/>
    <w:rsid w:val="00AE7C0E"/>
    <w:rsid w:val="00B002F0"/>
    <w:rsid w:val="00B0609B"/>
    <w:rsid w:val="00B0770D"/>
    <w:rsid w:val="00B0775E"/>
    <w:rsid w:val="00B10F36"/>
    <w:rsid w:val="00B116CD"/>
    <w:rsid w:val="00B12ECA"/>
    <w:rsid w:val="00B16A4E"/>
    <w:rsid w:val="00B26564"/>
    <w:rsid w:val="00B31195"/>
    <w:rsid w:val="00B40D1C"/>
    <w:rsid w:val="00B4305C"/>
    <w:rsid w:val="00B4378C"/>
    <w:rsid w:val="00B43BEA"/>
    <w:rsid w:val="00B44C46"/>
    <w:rsid w:val="00B52453"/>
    <w:rsid w:val="00B5278C"/>
    <w:rsid w:val="00B56772"/>
    <w:rsid w:val="00B64C88"/>
    <w:rsid w:val="00B703EC"/>
    <w:rsid w:val="00B742EA"/>
    <w:rsid w:val="00B756DA"/>
    <w:rsid w:val="00B75B56"/>
    <w:rsid w:val="00B873C1"/>
    <w:rsid w:val="00B9028C"/>
    <w:rsid w:val="00B909CE"/>
    <w:rsid w:val="00B93D97"/>
    <w:rsid w:val="00BA0BB1"/>
    <w:rsid w:val="00BA3029"/>
    <w:rsid w:val="00BA526F"/>
    <w:rsid w:val="00BA705D"/>
    <w:rsid w:val="00BB07C6"/>
    <w:rsid w:val="00BB15CE"/>
    <w:rsid w:val="00BB2E6C"/>
    <w:rsid w:val="00BB4D07"/>
    <w:rsid w:val="00BB67AF"/>
    <w:rsid w:val="00BB7ABD"/>
    <w:rsid w:val="00BC125B"/>
    <w:rsid w:val="00BC46A9"/>
    <w:rsid w:val="00BC59A8"/>
    <w:rsid w:val="00BC60A2"/>
    <w:rsid w:val="00BD414A"/>
    <w:rsid w:val="00BF2F2C"/>
    <w:rsid w:val="00BF70B3"/>
    <w:rsid w:val="00C05BEB"/>
    <w:rsid w:val="00C107AA"/>
    <w:rsid w:val="00C10856"/>
    <w:rsid w:val="00C15091"/>
    <w:rsid w:val="00C171E8"/>
    <w:rsid w:val="00C20341"/>
    <w:rsid w:val="00C21875"/>
    <w:rsid w:val="00C236D5"/>
    <w:rsid w:val="00C23912"/>
    <w:rsid w:val="00C25E23"/>
    <w:rsid w:val="00C332CA"/>
    <w:rsid w:val="00C36271"/>
    <w:rsid w:val="00C36627"/>
    <w:rsid w:val="00C37143"/>
    <w:rsid w:val="00C42F63"/>
    <w:rsid w:val="00C46673"/>
    <w:rsid w:val="00C6266E"/>
    <w:rsid w:val="00C631F5"/>
    <w:rsid w:val="00C6583C"/>
    <w:rsid w:val="00C66C11"/>
    <w:rsid w:val="00C70553"/>
    <w:rsid w:val="00C70FFB"/>
    <w:rsid w:val="00C76F3F"/>
    <w:rsid w:val="00C803F3"/>
    <w:rsid w:val="00C80F37"/>
    <w:rsid w:val="00C841B3"/>
    <w:rsid w:val="00C8428A"/>
    <w:rsid w:val="00C85B65"/>
    <w:rsid w:val="00C92DDF"/>
    <w:rsid w:val="00C93108"/>
    <w:rsid w:val="00C96918"/>
    <w:rsid w:val="00CA5413"/>
    <w:rsid w:val="00CA7B4E"/>
    <w:rsid w:val="00CB42F5"/>
    <w:rsid w:val="00CB42F7"/>
    <w:rsid w:val="00CB50ED"/>
    <w:rsid w:val="00CB55F8"/>
    <w:rsid w:val="00CC6711"/>
    <w:rsid w:val="00CE62E7"/>
    <w:rsid w:val="00CF2579"/>
    <w:rsid w:val="00CF359B"/>
    <w:rsid w:val="00CF5715"/>
    <w:rsid w:val="00CF681E"/>
    <w:rsid w:val="00D0131C"/>
    <w:rsid w:val="00D01B88"/>
    <w:rsid w:val="00D01C84"/>
    <w:rsid w:val="00D074A9"/>
    <w:rsid w:val="00D12CE8"/>
    <w:rsid w:val="00D12FBA"/>
    <w:rsid w:val="00D25C1E"/>
    <w:rsid w:val="00D2688F"/>
    <w:rsid w:val="00D2766E"/>
    <w:rsid w:val="00D31F95"/>
    <w:rsid w:val="00D3562D"/>
    <w:rsid w:val="00D41FE1"/>
    <w:rsid w:val="00D4416D"/>
    <w:rsid w:val="00D501A1"/>
    <w:rsid w:val="00D619C3"/>
    <w:rsid w:val="00D656D7"/>
    <w:rsid w:val="00D73669"/>
    <w:rsid w:val="00D763D7"/>
    <w:rsid w:val="00D80190"/>
    <w:rsid w:val="00D85446"/>
    <w:rsid w:val="00D85D6A"/>
    <w:rsid w:val="00D96119"/>
    <w:rsid w:val="00DA5B18"/>
    <w:rsid w:val="00DB508B"/>
    <w:rsid w:val="00DB6672"/>
    <w:rsid w:val="00DB75A4"/>
    <w:rsid w:val="00DB76A3"/>
    <w:rsid w:val="00DC099B"/>
    <w:rsid w:val="00DC0EE2"/>
    <w:rsid w:val="00DC46ED"/>
    <w:rsid w:val="00DC4CAC"/>
    <w:rsid w:val="00DC5270"/>
    <w:rsid w:val="00DD3288"/>
    <w:rsid w:val="00DD3473"/>
    <w:rsid w:val="00DE7671"/>
    <w:rsid w:val="00DF0964"/>
    <w:rsid w:val="00DF1173"/>
    <w:rsid w:val="00E0075F"/>
    <w:rsid w:val="00E00AD8"/>
    <w:rsid w:val="00E10A03"/>
    <w:rsid w:val="00E141C2"/>
    <w:rsid w:val="00E21616"/>
    <w:rsid w:val="00E244A6"/>
    <w:rsid w:val="00E325BB"/>
    <w:rsid w:val="00E3507C"/>
    <w:rsid w:val="00E4204D"/>
    <w:rsid w:val="00E43B7C"/>
    <w:rsid w:val="00E44465"/>
    <w:rsid w:val="00E47FD3"/>
    <w:rsid w:val="00E5313A"/>
    <w:rsid w:val="00E53A3E"/>
    <w:rsid w:val="00E55C16"/>
    <w:rsid w:val="00E5680F"/>
    <w:rsid w:val="00E575AB"/>
    <w:rsid w:val="00E63B97"/>
    <w:rsid w:val="00E65EDE"/>
    <w:rsid w:val="00E72F44"/>
    <w:rsid w:val="00E80962"/>
    <w:rsid w:val="00E81399"/>
    <w:rsid w:val="00E8168F"/>
    <w:rsid w:val="00E841E0"/>
    <w:rsid w:val="00E927C4"/>
    <w:rsid w:val="00EA1930"/>
    <w:rsid w:val="00EA3E93"/>
    <w:rsid w:val="00EA61E2"/>
    <w:rsid w:val="00EB054E"/>
    <w:rsid w:val="00EC14A8"/>
    <w:rsid w:val="00EC7C7F"/>
    <w:rsid w:val="00ED2389"/>
    <w:rsid w:val="00ED2671"/>
    <w:rsid w:val="00ED3A8A"/>
    <w:rsid w:val="00ED5AF2"/>
    <w:rsid w:val="00ED6C30"/>
    <w:rsid w:val="00EE0FB2"/>
    <w:rsid w:val="00EE1B83"/>
    <w:rsid w:val="00EE587F"/>
    <w:rsid w:val="00EF27DD"/>
    <w:rsid w:val="00EF3F05"/>
    <w:rsid w:val="00EF4B03"/>
    <w:rsid w:val="00EF6161"/>
    <w:rsid w:val="00F00C85"/>
    <w:rsid w:val="00F021AD"/>
    <w:rsid w:val="00F04D05"/>
    <w:rsid w:val="00F13BB6"/>
    <w:rsid w:val="00F142C7"/>
    <w:rsid w:val="00F160AA"/>
    <w:rsid w:val="00F2215E"/>
    <w:rsid w:val="00F24756"/>
    <w:rsid w:val="00F2492D"/>
    <w:rsid w:val="00F272CA"/>
    <w:rsid w:val="00F30C55"/>
    <w:rsid w:val="00F32083"/>
    <w:rsid w:val="00F3247E"/>
    <w:rsid w:val="00F335AB"/>
    <w:rsid w:val="00F40B84"/>
    <w:rsid w:val="00F40F54"/>
    <w:rsid w:val="00F41B27"/>
    <w:rsid w:val="00F43659"/>
    <w:rsid w:val="00F457AA"/>
    <w:rsid w:val="00F461AA"/>
    <w:rsid w:val="00F53C7A"/>
    <w:rsid w:val="00F54B82"/>
    <w:rsid w:val="00F5668B"/>
    <w:rsid w:val="00F57935"/>
    <w:rsid w:val="00F61A97"/>
    <w:rsid w:val="00F63B36"/>
    <w:rsid w:val="00F63D9A"/>
    <w:rsid w:val="00F65775"/>
    <w:rsid w:val="00F70E9B"/>
    <w:rsid w:val="00F811D4"/>
    <w:rsid w:val="00F82170"/>
    <w:rsid w:val="00F879BC"/>
    <w:rsid w:val="00F87C40"/>
    <w:rsid w:val="00F91B34"/>
    <w:rsid w:val="00FA29C8"/>
    <w:rsid w:val="00FA2F82"/>
    <w:rsid w:val="00FA34B3"/>
    <w:rsid w:val="00FA454F"/>
    <w:rsid w:val="00FA76EF"/>
    <w:rsid w:val="00FB2F09"/>
    <w:rsid w:val="00FB625A"/>
    <w:rsid w:val="00FB635F"/>
    <w:rsid w:val="00FB6878"/>
    <w:rsid w:val="00FB6DBE"/>
    <w:rsid w:val="00FD3D48"/>
    <w:rsid w:val="00FE29A7"/>
    <w:rsid w:val="00FF22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semiHidden/>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rPr>
      <w:rFonts w:ascii="Times New Roman" w:eastAsia="Times New Roman" w:hAnsi="Times New Roman" w:cs="Times New Roman"/>
      <w:sz w:val="24"/>
      <w:szCs w:val="24"/>
    </w:rPr>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7A046B"/>
    <w:rPr>
      <w:rFonts w:ascii="Times New Roman" w:eastAsia="Times New Roman" w:hAnsi="Times New Roman" w:cs="Times New Roman"/>
      <w:outline w:val="0"/>
      <w:color w:val="0432FF"/>
      <w:sz w:val="22"/>
      <w:szCs w:val="22"/>
      <w:u w:val="single" w:color="0432FF"/>
    </w:rPr>
  </w:style>
  <w:style w:type="paragraph" w:customStyle="1" w:styleId="Normal2">
    <w:name w:val="Normal2"/>
    <w:rsid w:val="000A2F5D"/>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0A2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basedOn w:val="DefaultParagraphFont"/>
    <w:rsid w:val="008929DF"/>
    <w:rPr>
      <w:rFonts w:ascii="Times New Roman" w:eastAsia="Times New Roman" w:hAnsi="Times New Roman" w:cs="Times New Roman"/>
      <w:outline w:val="0"/>
      <w:color w:val="0563C1"/>
      <w:sz w:val="22"/>
      <w:szCs w:val="22"/>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942">
      <w:bodyDiv w:val="1"/>
      <w:marLeft w:val="0"/>
      <w:marRight w:val="0"/>
      <w:marTop w:val="0"/>
      <w:marBottom w:val="0"/>
      <w:divBdr>
        <w:top w:val="none" w:sz="0" w:space="0" w:color="auto"/>
        <w:left w:val="none" w:sz="0" w:space="0" w:color="auto"/>
        <w:bottom w:val="none" w:sz="0" w:space="0" w:color="auto"/>
        <w:right w:val="none" w:sz="0" w:space="0" w:color="auto"/>
      </w:divBdr>
    </w:div>
    <w:div w:id="57635771">
      <w:bodyDiv w:val="1"/>
      <w:marLeft w:val="0"/>
      <w:marRight w:val="0"/>
      <w:marTop w:val="0"/>
      <w:marBottom w:val="0"/>
      <w:divBdr>
        <w:top w:val="none" w:sz="0" w:space="0" w:color="auto"/>
        <w:left w:val="none" w:sz="0" w:space="0" w:color="auto"/>
        <w:bottom w:val="none" w:sz="0" w:space="0" w:color="auto"/>
        <w:right w:val="none" w:sz="0" w:space="0" w:color="auto"/>
      </w:divBdr>
      <w:divsChild>
        <w:div w:id="1521116296">
          <w:marLeft w:val="0"/>
          <w:marRight w:val="0"/>
          <w:marTop w:val="0"/>
          <w:marBottom w:val="0"/>
          <w:divBdr>
            <w:top w:val="none" w:sz="0" w:space="0" w:color="auto"/>
            <w:left w:val="none" w:sz="0" w:space="0" w:color="auto"/>
            <w:bottom w:val="none" w:sz="0" w:space="0" w:color="auto"/>
            <w:right w:val="none" w:sz="0" w:space="0" w:color="auto"/>
          </w:divBdr>
          <w:divsChild>
            <w:div w:id="1041637056">
              <w:marLeft w:val="0"/>
              <w:marRight w:val="0"/>
              <w:marTop w:val="0"/>
              <w:marBottom w:val="0"/>
              <w:divBdr>
                <w:top w:val="none" w:sz="0" w:space="0" w:color="auto"/>
                <w:left w:val="none" w:sz="0" w:space="0" w:color="auto"/>
                <w:bottom w:val="none" w:sz="0" w:space="0" w:color="auto"/>
                <w:right w:val="none" w:sz="0" w:space="0" w:color="auto"/>
              </w:divBdr>
              <w:divsChild>
                <w:div w:id="1836456630">
                  <w:marLeft w:val="0"/>
                  <w:marRight w:val="0"/>
                  <w:marTop w:val="0"/>
                  <w:marBottom w:val="0"/>
                  <w:divBdr>
                    <w:top w:val="none" w:sz="0" w:space="0" w:color="auto"/>
                    <w:left w:val="none" w:sz="0" w:space="0" w:color="auto"/>
                    <w:bottom w:val="none" w:sz="0" w:space="0" w:color="auto"/>
                    <w:right w:val="none" w:sz="0" w:space="0" w:color="auto"/>
                  </w:divBdr>
                </w:div>
              </w:divsChild>
            </w:div>
            <w:div w:id="1589339298">
              <w:marLeft w:val="0"/>
              <w:marRight w:val="0"/>
              <w:marTop w:val="0"/>
              <w:marBottom w:val="0"/>
              <w:divBdr>
                <w:top w:val="none" w:sz="0" w:space="0" w:color="auto"/>
                <w:left w:val="none" w:sz="0" w:space="0" w:color="auto"/>
                <w:bottom w:val="none" w:sz="0" w:space="0" w:color="auto"/>
                <w:right w:val="none" w:sz="0" w:space="0" w:color="auto"/>
              </w:divBdr>
              <w:divsChild>
                <w:div w:id="913198912">
                  <w:marLeft w:val="0"/>
                  <w:marRight w:val="0"/>
                  <w:marTop w:val="0"/>
                  <w:marBottom w:val="0"/>
                  <w:divBdr>
                    <w:top w:val="none" w:sz="0" w:space="0" w:color="auto"/>
                    <w:left w:val="none" w:sz="0" w:space="0" w:color="auto"/>
                    <w:bottom w:val="none" w:sz="0" w:space="0" w:color="auto"/>
                    <w:right w:val="none" w:sz="0" w:space="0" w:color="auto"/>
                  </w:divBdr>
                </w:div>
              </w:divsChild>
            </w:div>
            <w:div w:id="1990749816">
              <w:marLeft w:val="0"/>
              <w:marRight w:val="0"/>
              <w:marTop w:val="0"/>
              <w:marBottom w:val="0"/>
              <w:divBdr>
                <w:top w:val="none" w:sz="0" w:space="0" w:color="auto"/>
                <w:left w:val="none" w:sz="0" w:space="0" w:color="auto"/>
                <w:bottom w:val="none" w:sz="0" w:space="0" w:color="auto"/>
                <w:right w:val="none" w:sz="0" w:space="0" w:color="auto"/>
              </w:divBdr>
              <w:divsChild>
                <w:div w:id="841967403">
                  <w:marLeft w:val="0"/>
                  <w:marRight w:val="0"/>
                  <w:marTop w:val="0"/>
                  <w:marBottom w:val="0"/>
                  <w:divBdr>
                    <w:top w:val="none" w:sz="0" w:space="0" w:color="auto"/>
                    <w:left w:val="none" w:sz="0" w:space="0" w:color="auto"/>
                    <w:bottom w:val="none" w:sz="0" w:space="0" w:color="auto"/>
                    <w:right w:val="none" w:sz="0" w:space="0" w:color="auto"/>
                  </w:divBdr>
                </w:div>
              </w:divsChild>
            </w:div>
            <w:div w:id="819082437">
              <w:marLeft w:val="0"/>
              <w:marRight w:val="0"/>
              <w:marTop w:val="0"/>
              <w:marBottom w:val="0"/>
              <w:divBdr>
                <w:top w:val="none" w:sz="0" w:space="0" w:color="auto"/>
                <w:left w:val="none" w:sz="0" w:space="0" w:color="auto"/>
                <w:bottom w:val="none" w:sz="0" w:space="0" w:color="auto"/>
                <w:right w:val="none" w:sz="0" w:space="0" w:color="auto"/>
              </w:divBdr>
              <w:divsChild>
                <w:div w:id="286085784">
                  <w:marLeft w:val="0"/>
                  <w:marRight w:val="0"/>
                  <w:marTop w:val="0"/>
                  <w:marBottom w:val="0"/>
                  <w:divBdr>
                    <w:top w:val="none" w:sz="0" w:space="0" w:color="auto"/>
                    <w:left w:val="none" w:sz="0" w:space="0" w:color="auto"/>
                    <w:bottom w:val="none" w:sz="0" w:space="0" w:color="auto"/>
                    <w:right w:val="none" w:sz="0" w:space="0" w:color="auto"/>
                  </w:divBdr>
                </w:div>
              </w:divsChild>
            </w:div>
            <w:div w:id="1594584638">
              <w:marLeft w:val="0"/>
              <w:marRight w:val="0"/>
              <w:marTop w:val="0"/>
              <w:marBottom w:val="0"/>
              <w:divBdr>
                <w:top w:val="none" w:sz="0" w:space="0" w:color="auto"/>
                <w:left w:val="none" w:sz="0" w:space="0" w:color="auto"/>
                <w:bottom w:val="none" w:sz="0" w:space="0" w:color="auto"/>
                <w:right w:val="none" w:sz="0" w:space="0" w:color="auto"/>
              </w:divBdr>
              <w:divsChild>
                <w:div w:id="225142130">
                  <w:marLeft w:val="0"/>
                  <w:marRight w:val="0"/>
                  <w:marTop w:val="0"/>
                  <w:marBottom w:val="0"/>
                  <w:divBdr>
                    <w:top w:val="none" w:sz="0" w:space="0" w:color="auto"/>
                    <w:left w:val="none" w:sz="0" w:space="0" w:color="auto"/>
                    <w:bottom w:val="none" w:sz="0" w:space="0" w:color="auto"/>
                    <w:right w:val="none" w:sz="0" w:space="0" w:color="auto"/>
                  </w:divBdr>
                </w:div>
              </w:divsChild>
            </w:div>
            <w:div w:id="125783662">
              <w:marLeft w:val="0"/>
              <w:marRight w:val="0"/>
              <w:marTop w:val="0"/>
              <w:marBottom w:val="0"/>
              <w:divBdr>
                <w:top w:val="none" w:sz="0" w:space="0" w:color="auto"/>
                <w:left w:val="none" w:sz="0" w:space="0" w:color="auto"/>
                <w:bottom w:val="none" w:sz="0" w:space="0" w:color="auto"/>
                <w:right w:val="none" w:sz="0" w:space="0" w:color="auto"/>
              </w:divBdr>
              <w:divsChild>
                <w:div w:id="1508397205">
                  <w:marLeft w:val="0"/>
                  <w:marRight w:val="0"/>
                  <w:marTop w:val="0"/>
                  <w:marBottom w:val="0"/>
                  <w:divBdr>
                    <w:top w:val="none" w:sz="0" w:space="0" w:color="auto"/>
                    <w:left w:val="none" w:sz="0" w:space="0" w:color="auto"/>
                    <w:bottom w:val="none" w:sz="0" w:space="0" w:color="auto"/>
                    <w:right w:val="none" w:sz="0" w:space="0" w:color="auto"/>
                  </w:divBdr>
                </w:div>
              </w:divsChild>
            </w:div>
            <w:div w:id="1239904719">
              <w:marLeft w:val="0"/>
              <w:marRight w:val="0"/>
              <w:marTop w:val="0"/>
              <w:marBottom w:val="0"/>
              <w:divBdr>
                <w:top w:val="none" w:sz="0" w:space="0" w:color="auto"/>
                <w:left w:val="none" w:sz="0" w:space="0" w:color="auto"/>
                <w:bottom w:val="none" w:sz="0" w:space="0" w:color="auto"/>
                <w:right w:val="none" w:sz="0" w:space="0" w:color="auto"/>
              </w:divBdr>
              <w:divsChild>
                <w:div w:id="1921021619">
                  <w:marLeft w:val="0"/>
                  <w:marRight w:val="0"/>
                  <w:marTop w:val="0"/>
                  <w:marBottom w:val="0"/>
                  <w:divBdr>
                    <w:top w:val="none" w:sz="0" w:space="0" w:color="auto"/>
                    <w:left w:val="none" w:sz="0" w:space="0" w:color="auto"/>
                    <w:bottom w:val="none" w:sz="0" w:space="0" w:color="auto"/>
                    <w:right w:val="none" w:sz="0" w:space="0" w:color="auto"/>
                  </w:divBdr>
                </w:div>
              </w:divsChild>
            </w:div>
            <w:div w:id="365719018">
              <w:marLeft w:val="0"/>
              <w:marRight w:val="0"/>
              <w:marTop w:val="0"/>
              <w:marBottom w:val="0"/>
              <w:divBdr>
                <w:top w:val="none" w:sz="0" w:space="0" w:color="auto"/>
                <w:left w:val="none" w:sz="0" w:space="0" w:color="auto"/>
                <w:bottom w:val="none" w:sz="0" w:space="0" w:color="auto"/>
                <w:right w:val="none" w:sz="0" w:space="0" w:color="auto"/>
              </w:divBdr>
              <w:divsChild>
                <w:div w:id="11839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57493">
          <w:marLeft w:val="0"/>
          <w:marRight w:val="0"/>
          <w:marTop w:val="0"/>
          <w:marBottom w:val="0"/>
          <w:divBdr>
            <w:top w:val="none" w:sz="0" w:space="0" w:color="auto"/>
            <w:left w:val="none" w:sz="0" w:space="0" w:color="auto"/>
            <w:bottom w:val="none" w:sz="0" w:space="0" w:color="auto"/>
            <w:right w:val="none" w:sz="0" w:space="0" w:color="auto"/>
          </w:divBdr>
          <w:divsChild>
            <w:div w:id="1683168304">
              <w:marLeft w:val="0"/>
              <w:marRight w:val="0"/>
              <w:marTop w:val="0"/>
              <w:marBottom w:val="0"/>
              <w:divBdr>
                <w:top w:val="none" w:sz="0" w:space="0" w:color="auto"/>
                <w:left w:val="none" w:sz="0" w:space="0" w:color="auto"/>
                <w:bottom w:val="none" w:sz="0" w:space="0" w:color="auto"/>
                <w:right w:val="none" w:sz="0" w:space="0" w:color="auto"/>
              </w:divBdr>
              <w:divsChild>
                <w:div w:id="14595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49647">
      <w:bodyDiv w:val="1"/>
      <w:marLeft w:val="0"/>
      <w:marRight w:val="0"/>
      <w:marTop w:val="0"/>
      <w:marBottom w:val="0"/>
      <w:divBdr>
        <w:top w:val="none" w:sz="0" w:space="0" w:color="auto"/>
        <w:left w:val="none" w:sz="0" w:space="0" w:color="auto"/>
        <w:bottom w:val="none" w:sz="0" w:space="0" w:color="auto"/>
        <w:right w:val="none" w:sz="0" w:space="0" w:color="auto"/>
      </w:divBdr>
    </w:div>
    <w:div w:id="452334983">
      <w:bodyDiv w:val="1"/>
      <w:marLeft w:val="0"/>
      <w:marRight w:val="0"/>
      <w:marTop w:val="0"/>
      <w:marBottom w:val="0"/>
      <w:divBdr>
        <w:top w:val="none" w:sz="0" w:space="0" w:color="auto"/>
        <w:left w:val="none" w:sz="0" w:space="0" w:color="auto"/>
        <w:bottom w:val="none" w:sz="0" w:space="0" w:color="auto"/>
        <w:right w:val="none" w:sz="0" w:space="0" w:color="auto"/>
      </w:divBdr>
      <w:divsChild>
        <w:div w:id="1511874887">
          <w:marLeft w:val="0"/>
          <w:marRight w:val="0"/>
          <w:marTop w:val="0"/>
          <w:marBottom w:val="0"/>
          <w:divBdr>
            <w:top w:val="none" w:sz="0" w:space="0" w:color="auto"/>
            <w:left w:val="none" w:sz="0" w:space="0" w:color="auto"/>
            <w:bottom w:val="none" w:sz="0" w:space="0" w:color="auto"/>
            <w:right w:val="none" w:sz="0" w:space="0" w:color="auto"/>
          </w:divBdr>
        </w:div>
        <w:div w:id="2106998966">
          <w:marLeft w:val="0"/>
          <w:marRight w:val="0"/>
          <w:marTop w:val="0"/>
          <w:marBottom w:val="0"/>
          <w:divBdr>
            <w:top w:val="none" w:sz="0" w:space="0" w:color="auto"/>
            <w:left w:val="none" w:sz="0" w:space="0" w:color="auto"/>
            <w:bottom w:val="none" w:sz="0" w:space="0" w:color="auto"/>
            <w:right w:val="none" w:sz="0" w:space="0" w:color="auto"/>
          </w:divBdr>
        </w:div>
        <w:div w:id="615675482">
          <w:marLeft w:val="0"/>
          <w:marRight w:val="0"/>
          <w:marTop w:val="0"/>
          <w:marBottom w:val="0"/>
          <w:divBdr>
            <w:top w:val="none" w:sz="0" w:space="0" w:color="auto"/>
            <w:left w:val="none" w:sz="0" w:space="0" w:color="auto"/>
            <w:bottom w:val="none" w:sz="0" w:space="0" w:color="auto"/>
            <w:right w:val="none" w:sz="0" w:space="0" w:color="auto"/>
          </w:divBdr>
        </w:div>
        <w:div w:id="368989429">
          <w:marLeft w:val="0"/>
          <w:marRight w:val="0"/>
          <w:marTop w:val="0"/>
          <w:marBottom w:val="0"/>
          <w:divBdr>
            <w:top w:val="none" w:sz="0" w:space="0" w:color="auto"/>
            <w:left w:val="none" w:sz="0" w:space="0" w:color="auto"/>
            <w:bottom w:val="none" w:sz="0" w:space="0" w:color="auto"/>
            <w:right w:val="none" w:sz="0" w:space="0" w:color="auto"/>
          </w:divBdr>
        </w:div>
        <w:div w:id="1368683455">
          <w:marLeft w:val="0"/>
          <w:marRight w:val="0"/>
          <w:marTop w:val="0"/>
          <w:marBottom w:val="0"/>
          <w:divBdr>
            <w:top w:val="none" w:sz="0" w:space="0" w:color="auto"/>
            <w:left w:val="none" w:sz="0" w:space="0" w:color="auto"/>
            <w:bottom w:val="none" w:sz="0" w:space="0" w:color="auto"/>
            <w:right w:val="none" w:sz="0" w:space="0" w:color="auto"/>
          </w:divBdr>
        </w:div>
        <w:div w:id="469591732">
          <w:marLeft w:val="0"/>
          <w:marRight w:val="0"/>
          <w:marTop w:val="0"/>
          <w:marBottom w:val="0"/>
          <w:divBdr>
            <w:top w:val="none" w:sz="0" w:space="0" w:color="auto"/>
            <w:left w:val="none" w:sz="0" w:space="0" w:color="auto"/>
            <w:bottom w:val="none" w:sz="0" w:space="0" w:color="auto"/>
            <w:right w:val="none" w:sz="0" w:space="0" w:color="auto"/>
          </w:divBdr>
        </w:div>
      </w:divsChild>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885724661">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60303221">
      <w:bodyDiv w:val="1"/>
      <w:marLeft w:val="0"/>
      <w:marRight w:val="0"/>
      <w:marTop w:val="0"/>
      <w:marBottom w:val="0"/>
      <w:divBdr>
        <w:top w:val="none" w:sz="0" w:space="0" w:color="auto"/>
        <w:left w:val="none" w:sz="0" w:space="0" w:color="auto"/>
        <w:bottom w:val="none" w:sz="0" w:space="0" w:color="auto"/>
        <w:right w:val="none" w:sz="0" w:space="0" w:color="auto"/>
      </w:divBdr>
    </w:div>
    <w:div w:id="1723600403">
      <w:bodyDiv w:val="1"/>
      <w:marLeft w:val="0"/>
      <w:marRight w:val="0"/>
      <w:marTop w:val="0"/>
      <w:marBottom w:val="0"/>
      <w:divBdr>
        <w:top w:val="none" w:sz="0" w:space="0" w:color="auto"/>
        <w:left w:val="none" w:sz="0" w:space="0" w:color="auto"/>
        <w:bottom w:val="none" w:sz="0" w:space="0" w:color="auto"/>
        <w:right w:val="none" w:sz="0" w:space="0" w:color="auto"/>
      </w:divBdr>
      <w:divsChild>
        <w:div w:id="1092891682">
          <w:marLeft w:val="0"/>
          <w:marRight w:val="0"/>
          <w:marTop w:val="0"/>
          <w:marBottom w:val="0"/>
          <w:divBdr>
            <w:top w:val="none" w:sz="0" w:space="0" w:color="auto"/>
            <w:left w:val="none" w:sz="0" w:space="0" w:color="auto"/>
            <w:bottom w:val="none" w:sz="0" w:space="0" w:color="auto"/>
            <w:right w:val="none" w:sz="0" w:space="0" w:color="auto"/>
          </w:divBdr>
        </w:div>
        <w:div w:id="489256868">
          <w:marLeft w:val="0"/>
          <w:marRight w:val="0"/>
          <w:marTop w:val="0"/>
          <w:marBottom w:val="0"/>
          <w:divBdr>
            <w:top w:val="none" w:sz="0" w:space="0" w:color="auto"/>
            <w:left w:val="none" w:sz="0" w:space="0" w:color="auto"/>
            <w:bottom w:val="none" w:sz="0" w:space="0" w:color="auto"/>
            <w:right w:val="none" w:sz="0" w:space="0" w:color="auto"/>
          </w:divBdr>
        </w:div>
        <w:div w:id="1945769528">
          <w:marLeft w:val="0"/>
          <w:marRight w:val="0"/>
          <w:marTop w:val="0"/>
          <w:marBottom w:val="0"/>
          <w:divBdr>
            <w:top w:val="none" w:sz="0" w:space="0" w:color="auto"/>
            <w:left w:val="none" w:sz="0" w:space="0" w:color="auto"/>
            <w:bottom w:val="none" w:sz="0" w:space="0" w:color="auto"/>
            <w:right w:val="none" w:sz="0" w:space="0" w:color="auto"/>
          </w:divBdr>
        </w:div>
        <w:div w:id="1664047114">
          <w:marLeft w:val="0"/>
          <w:marRight w:val="0"/>
          <w:marTop w:val="0"/>
          <w:marBottom w:val="0"/>
          <w:divBdr>
            <w:top w:val="none" w:sz="0" w:space="0" w:color="auto"/>
            <w:left w:val="none" w:sz="0" w:space="0" w:color="auto"/>
            <w:bottom w:val="none" w:sz="0" w:space="0" w:color="auto"/>
            <w:right w:val="none" w:sz="0" w:space="0" w:color="auto"/>
          </w:divBdr>
        </w:div>
        <w:div w:id="564922576">
          <w:marLeft w:val="0"/>
          <w:marRight w:val="0"/>
          <w:marTop w:val="0"/>
          <w:marBottom w:val="0"/>
          <w:divBdr>
            <w:top w:val="none" w:sz="0" w:space="0" w:color="auto"/>
            <w:left w:val="none" w:sz="0" w:space="0" w:color="auto"/>
            <w:bottom w:val="none" w:sz="0" w:space="0" w:color="auto"/>
            <w:right w:val="none" w:sz="0" w:space="0" w:color="auto"/>
          </w:divBdr>
        </w:div>
        <w:div w:id="664091404">
          <w:marLeft w:val="0"/>
          <w:marRight w:val="0"/>
          <w:marTop w:val="0"/>
          <w:marBottom w:val="0"/>
          <w:divBdr>
            <w:top w:val="none" w:sz="0" w:space="0" w:color="auto"/>
            <w:left w:val="none" w:sz="0" w:space="0" w:color="auto"/>
            <w:bottom w:val="none" w:sz="0" w:space="0" w:color="auto"/>
            <w:right w:val="none" w:sz="0" w:space="0" w:color="auto"/>
          </w:divBdr>
        </w:div>
      </w:divsChild>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993488846">
      <w:bodyDiv w:val="1"/>
      <w:marLeft w:val="0"/>
      <w:marRight w:val="0"/>
      <w:marTop w:val="0"/>
      <w:marBottom w:val="0"/>
      <w:divBdr>
        <w:top w:val="none" w:sz="0" w:space="0" w:color="auto"/>
        <w:left w:val="none" w:sz="0" w:space="0" w:color="auto"/>
        <w:bottom w:val="none" w:sz="0" w:space="0" w:color="auto"/>
        <w:right w:val="none" w:sz="0" w:space="0" w:color="auto"/>
      </w:divBdr>
    </w:div>
    <w:div w:id="203287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 TargetMode="External"/><Relationship Id="rId13" Type="http://schemas.openxmlformats.org/officeDocument/2006/relationships/hyperlink" Target="https://www.pbs.org/pbs-video-app/" TargetMode="External"/><Relationship Id="rId18" Type="http://schemas.openxmlformats.org/officeDocument/2006/relationships/hyperlink" Target="http://twitter.com/amexperiencepb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s://www.facebook.com/AmericanExperiencePBS/" TargetMode="External"/><Relationship Id="rId25" Type="http://schemas.openxmlformats.org/officeDocument/2006/relationships/hyperlink" Target="http://www.pbs.org/pressroom" TargetMode="External"/><Relationship Id="rId2" Type="http://schemas.openxmlformats.org/officeDocument/2006/relationships/numbering" Target="numbering.xml"/><Relationship Id="rId16" Type="http://schemas.openxmlformats.org/officeDocument/2006/relationships/hyperlink" Target="http://pbs.org/americanexperience" TargetMode="External"/><Relationship Id="rId20" Type="http://schemas.openxmlformats.org/officeDocument/2006/relationships/hyperlink" Target="http://youtube.com/americanexperi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tv_schedules/" TargetMode="External"/><Relationship Id="rId24" Type="http://schemas.openxmlformats.org/officeDocument/2006/relationships/hyperlink" Target="mailto:abbe.harris@caramar.net" TargetMode="Externa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hyperlink" Target="mailto:cara.white@mac.com" TargetMode="External"/><Relationship Id="rId28" Type="http://schemas.openxmlformats.org/officeDocument/2006/relationships/fontTable" Target="fontTable.xml"/><Relationship Id="rId10" Type="http://schemas.openxmlformats.org/officeDocument/2006/relationships/image" Target="media/image10.jpeg"/><Relationship Id="rId19" Type="http://schemas.openxmlformats.org/officeDocument/2006/relationships/hyperlink" Target="https://www.instagram.com/americanexperiencepb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pbs.org/" TargetMode="External"/><Relationship Id="rId22" Type="http://schemas.openxmlformats.org/officeDocument/2006/relationships/hyperlink" Target="mailto:lugo@negia.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D08F2-8B8A-A041-AAE2-6D4144B1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7</cp:revision>
  <cp:lastPrinted>2022-06-29T18:04:00Z</cp:lastPrinted>
  <dcterms:created xsi:type="dcterms:W3CDTF">2022-12-15T22:26:00Z</dcterms:created>
  <dcterms:modified xsi:type="dcterms:W3CDTF">2023-01-04T17:44:00Z</dcterms:modified>
</cp:coreProperties>
</file>