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25F3" w:rsidRPr="00112BA3" w:rsidRDefault="00EC25F3" w:rsidP="00F6668C">
      <w:pPr>
        <w:widowControl w:val="0"/>
        <w:tabs>
          <w:tab w:val="left" w:pos="2272"/>
          <w:tab w:val="left" w:pos="2430"/>
        </w:tabs>
        <w:autoSpaceDE w:val="0"/>
        <w:autoSpaceDN w:val="0"/>
        <w:adjustRightInd w:val="0"/>
        <w:spacing w:line="240" w:lineRule="auto"/>
        <w:ind w:right="-16"/>
        <w:rPr>
          <w:color w:val="000000"/>
          <w:sz w:val="20"/>
        </w:rPr>
      </w:pPr>
      <w:r w:rsidRPr="00112BA3">
        <w:rPr>
          <w:color w:val="000000"/>
          <w:sz w:val="20"/>
        </w:rPr>
        <w:t>Press Contact</w:t>
      </w:r>
      <w:r w:rsidR="00112BA3" w:rsidRPr="00112BA3">
        <w:rPr>
          <w:color w:val="000000"/>
          <w:sz w:val="20"/>
        </w:rPr>
        <w:t>s</w:t>
      </w:r>
      <w:r w:rsidRPr="00112BA3">
        <w:rPr>
          <w:color w:val="000000"/>
          <w:sz w:val="20"/>
        </w:rPr>
        <w:t>:</w:t>
      </w:r>
    </w:p>
    <w:p w:rsidR="00EC25F3" w:rsidRPr="00112BA3" w:rsidRDefault="00EC25F3" w:rsidP="00F6668C">
      <w:pPr>
        <w:widowControl w:val="0"/>
        <w:tabs>
          <w:tab w:val="left" w:pos="2272"/>
          <w:tab w:val="left" w:pos="2340"/>
        </w:tabs>
        <w:autoSpaceDE w:val="0"/>
        <w:autoSpaceDN w:val="0"/>
        <w:adjustRightInd w:val="0"/>
        <w:spacing w:line="240" w:lineRule="auto"/>
        <w:ind w:right="-16"/>
        <w:rPr>
          <w:color w:val="000000"/>
          <w:sz w:val="20"/>
        </w:rPr>
      </w:pPr>
      <w:r w:rsidRPr="00112BA3">
        <w:rPr>
          <w:color w:val="000000"/>
          <w:sz w:val="20"/>
        </w:rPr>
        <w:t>Natasha Padilla, WNET</w:t>
      </w:r>
    </w:p>
    <w:p w:rsidR="00EC25F3" w:rsidRPr="00112BA3" w:rsidRDefault="00EC25F3" w:rsidP="00F6668C">
      <w:pPr>
        <w:widowControl w:val="0"/>
        <w:tabs>
          <w:tab w:val="left" w:pos="2272"/>
          <w:tab w:val="left" w:pos="2340"/>
        </w:tabs>
        <w:autoSpaceDE w:val="0"/>
        <w:autoSpaceDN w:val="0"/>
        <w:adjustRightInd w:val="0"/>
        <w:spacing w:line="240" w:lineRule="auto"/>
        <w:ind w:right="-16"/>
        <w:rPr>
          <w:rStyle w:val="Hyperlink"/>
          <w:sz w:val="20"/>
        </w:rPr>
      </w:pPr>
      <w:r w:rsidRPr="00112BA3">
        <w:rPr>
          <w:rStyle w:val="grame"/>
          <w:sz w:val="20"/>
        </w:rPr>
        <w:t>212.560.8824</w:t>
      </w:r>
      <w:r w:rsidRPr="00112BA3">
        <w:rPr>
          <w:sz w:val="20"/>
        </w:rPr>
        <w:t xml:space="preserve">, </w:t>
      </w:r>
      <w:hyperlink r:id="rId7" w:history="1">
        <w:r w:rsidRPr="00112BA3">
          <w:rPr>
            <w:rStyle w:val="Hyperlink"/>
            <w:sz w:val="20"/>
          </w:rPr>
          <w:t>padilla@wnet.org</w:t>
        </w:r>
      </w:hyperlink>
    </w:p>
    <w:p w:rsidR="00112BA3" w:rsidRPr="00112BA3" w:rsidRDefault="00112BA3" w:rsidP="00F6668C">
      <w:pPr>
        <w:pStyle w:val="NormalIndent"/>
        <w:spacing w:line="240" w:lineRule="auto"/>
        <w:ind w:firstLine="0"/>
        <w:rPr>
          <w:rStyle w:val="grame"/>
          <w:sz w:val="20"/>
        </w:rPr>
      </w:pPr>
      <w:r w:rsidRPr="00112BA3">
        <w:rPr>
          <w:rStyle w:val="grame"/>
          <w:sz w:val="20"/>
        </w:rPr>
        <w:t>Lynn Tejada, Green Galactic</w:t>
      </w:r>
    </w:p>
    <w:p w:rsidR="00112BA3" w:rsidRPr="00112BA3" w:rsidRDefault="00112BA3" w:rsidP="00F6668C">
      <w:pPr>
        <w:pStyle w:val="NormalIndent"/>
        <w:spacing w:line="240" w:lineRule="auto"/>
        <w:ind w:firstLine="0"/>
        <w:rPr>
          <w:sz w:val="20"/>
        </w:rPr>
      </w:pPr>
      <w:r w:rsidRPr="00112BA3">
        <w:rPr>
          <w:rStyle w:val="grame"/>
          <w:sz w:val="20"/>
        </w:rPr>
        <w:t>213</w:t>
      </w:r>
      <w:r w:rsidR="00F6668C">
        <w:rPr>
          <w:rStyle w:val="grame"/>
          <w:sz w:val="20"/>
        </w:rPr>
        <w:t>.</w:t>
      </w:r>
      <w:r w:rsidRPr="00112BA3">
        <w:rPr>
          <w:rStyle w:val="grame"/>
          <w:sz w:val="20"/>
        </w:rPr>
        <w:t>840</w:t>
      </w:r>
      <w:r w:rsidR="00F6668C">
        <w:rPr>
          <w:rStyle w:val="grame"/>
          <w:sz w:val="20"/>
        </w:rPr>
        <w:t>.</w:t>
      </w:r>
      <w:r w:rsidRPr="00112BA3">
        <w:rPr>
          <w:rStyle w:val="grame"/>
          <w:sz w:val="20"/>
        </w:rPr>
        <w:t>1201</w:t>
      </w:r>
      <w:r w:rsidR="00F6668C">
        <w:rPr>
          <w:rStyle w:val="grame"/>
          <w:sz w:val="20"/>
        </w:rPr>
        <w:t xml:space="preserve">, </w:t>
      </w:r>
      <w:hyperlink r:id="rId8" w:history="1">
        <w:r w:rsidRPr="00112BA3">
          <w:rPr>
            <w:rStyle w:val="Hyperlink"/>
            <w:sz w:val="20"/>
          </w:rPr>
          <w:t>lynn@greengalactic.com</w:t>
        </w:r>
      </w:hyperlink>
    </w:p>
    <w:p w:rsidR="00EC25F3" w:rsidRPr="00112BA3" w:rsidRDefault="00EC25F3" w:rsidP="00F6668C">
      <w:pPr>
        <w:spacing w:line="240" w:lineRule="auto"/>
        <w:ind w:right="-16"/>
        <w:rPr>
          <w:sz w:val="20"/>
        </w:rPr>
      </w:pPr>
      <w:r w:rsidRPr="00112BA3">
        <w:rPr>
          <w:sz w:val="20"/>
        </w:rPr>
        <w:t xml:space="preserve">Press </w:t>
      </w:r>
      <w:r w:rsidR="00112BA3">
        <w:rPr>
          <w:sz w:val="20"/>
        </w:rPr>
        <w:t>Kits</w:t>
      </w:r>
      <w:r w:rsidRPr="00112BA3">
        <w:rPr>
          <w:sz w:val="20"/>
        </w:rPr>
        <w:t xml:space="preserve">: </w:t>
      </w:r>
      <w:hyperlink r:id="rId9" w:history="1">
        <w:r w:rsidRPr="00112BA3">
          <w:rPr>
            <w:rStyle w:val="Hyperlink"/>
            <w:sz w:val="20"/>
          </w:rPr>
          <w:t>pbs.org/pressroom</w:t>
        </w:r>
      </w:hyperlink>
      <w:r w:rsidRPr="00112BA3">
        <w:rPr>
          <w:sz w:val="20"/>
        </w:rPr>
        <w:t xml:space="preserve"> or </w:t>
      </w:r>
      <w:hyperlink r:id="rId10" w:history="1">
        <w:r w:rsidRPr="00112BA3">
          <w:rPr>
            <w:rStyle w:val="Hyperlink"/>
            <w:sz w:val="20"/>
          </w:rPr>
          <w:t>thirteen.org/pressroom</w:t>
        </w:r>
      </w:hyperlink>
    </w:p>
    <w:p w:rsidR="00EC25F3" w:rsidRPr="00112BA3" w:rsidRDefault="00EC25F3" w:rsidP="00FA0046">
      <w:pPr>
        <w:widowControl w:val="0"/>
        <w:autoSpaceDE w:val="0"/>
        <w:autoSpaceDN w:val="0"/>
        <w:adjustRightInd w:val="0"/>
        <w:spacing w:line="240" w:lineRule="auto"/>
        <w:ind w:right="-16"/>
        <w:rPr>
          <w:color w:val="000000"/>
          <w:sz w:val="20"/>
        </w:rPr>
      </w:pPr>
    </w:p>
    <w:p w:rsidR="00EC25F3" w:rsidRPr="00112BA3" w:rsidRDefault="00EC25F3" w:rsidP="00FA0046">
      <w:pPr>
        <w:widowControl w:val="0"/>
        <w:autoSpaceDE w:val="0"/>
        <w:autoSpaceDN w:val="0"/>
        <w:adjustRightInd w:val="0"/>
        <w:spacing w:line="240" w:lineRule="auto"/>
        <w:ind w:right="-16"/>
        <w:rPr>
          <w:color w:val="000000"/>
          <w:sz w:val="20"/>
        </w:rPr>
      </w:pPr>
      <w:r w:rsidRPr="00112BA3">
        <w:rPr>
          <w:color w:val="000000"/>
          <w:sz w:val="20"/>
        </w:rPr>
        <w:t xml:space="preserve">Websites: </w:t>
      </w:r>
      <w:hyperlink r:id="rId11" w:history="1">
        <w:r w:rsidRPr="00112BA3">
          <w:rPr>
            <w:rStyle w:val="Hyperlink"/>
            <w:sz w:val="20"/>
          </w:rPr>
          <w:t>pbs.org/</w:t>
        </w:r>
        <w:proofErr w:type="spellStart"/>
        <w:r w:rsidRPr="00112BA3">
          <w:rPr>
            <w:rStyle w:val="Hyperlink"/>
            <w:sz w:val="20"/>
          </w:rPr>
          <w:t>americanmasters</w:t>
        </w:r>
        <w:proofErr w:type="spellEnd"/>
      </w:hyperlink>
      <w:r w:rsidRPr="00112BA3">
        <w:rPr>
          <w:color w:val="000000"/>
          <w:sz w:val="20"/>
        </w:rPr>
        <w:t xml:space="preserve">, </w:t>
      </w:r>
      <w:hyperlink r:id="rId12" w:history="1">
        <w:r w:rsidRPr="00112BA3">
          <w:rPr>
            <w:rStyle w:val="Hyperlink"/>
            <w:sz w:val="20"/>
          </w:rPr>
          <w:t>facebook.com/</w:t>
        </w:r>
        <w:proofErr w:type="spellStart"/>
        <w:r w:rsidRPr="00112BA3">
          <w:rPr>
            <w:rStyle w:val="Hyperlink"/>
            <w:sz w:val="20"/>
          </w:rPr>
          <w:t>americanmasters</w:t>
        </w:r>
        <w:proofErr w:type="spellEnd"/>
      </w:hyperlink>
      <w:r w:rsidRPr="00112BA3">
        <w:rPr>
          <w:color w:val="000000"/>
          <w:sz w:val="20"/>
        </w:rPr>
        <w:t>, #</w:t>
      </w:r>
      <w:proofErr w:type="spellStart"/>
      <w:r w:rsidRPr="00112BA3">
        <w:rPr>
          <w:color w:val="000000"/>
          <w:sz w:val="20"/>
        </w:rPr>
        <w:t>AmericanMasters</w:t>
      </w:r>
      <w:proofErr w:type="spellEnd"/>
    </w:p>
    <w:p w:rsidR="00EC25F3" w:rsidRPr="00112BA3" w:rsidRDefault="00EC25F3" w:rsidP="00FA0046">
      <w:pPr>
        <w:ind w:right="-16"/>
        <w:jc w:val="center"/>
        <w:rPr>
          <w:b/>
          <w:bCs/>
          <w:sz w:val="20"/>
        </w:rPr>
      </w:pPr>
    </w:p>
    <w:p w:rsidR="00EC25F3" w:rsidRPr="00112BA3" w:rsidRDefault="00EC25F3" w:rsidP="00FA0046">
      <w:pPr>
        <w:ind w:right="-16"/>
        <w:rPr>
          <w:b/>
          <w:bCs/>
          <w:sz w:val="20"/>
        </w:rPr>
      </w:pPr>
      <w:bookmarkStart w:id="0" w:name="_Hlk310708581"/>
    </w:p>
    <w:p w:rsidR="00EC25F3" w:rsidRDefault="00EC25F3" w:rsidP="00FA0046">
      <w:pPr>
        <w:spacing w:line="240" w:lineRule="auto"/>
        <w:ind w:right="-16"/>
        <w:jc w:val="center"/>
        <w:rPr>
          <w:b/>
          <w:bCs/>
          <w:sz w:val="28"/>
          <w:szCs w:val="28"/>
        </w:rPr>
      </w:pPr>
      <w:r>
        <w:rPr>
          <w:b/>
          <w:bCs/>
          <w:sz w:val="28"/>
          <w:szCs w:val="28"/>
        </w:rPr>
        <w:t xml:space="preserve">THIRTEEN’s </w:t>
      </w:r>
      <w:r>
        <w:rPr>
          <w:b/>
          <w:bCs/>
          <w:i/>
          <w:iCs/>
          <w:sz w:val="28"/>
          <w:szCs w:val="28"/>
        </w:rPr>
        <w:t>American Masters</w:t>
      </w:r>
      <w:r>
        <w:rPr>
          <w:b/>
          <w:bCs/>
          <w:sz w:val="28"/>
          <w:szCs w:val="28"/>
        </w:rPr>
        <w:t xml:space="preserve"> presents the national premiere of </w:t>
      </w:r>
      <w:proofErr w:type="spellStart"/>
      <w:r w:rsidRPr="009002C4">
        <w:rPr>
          <w:b/>
          <w:bCs/>
          <w:i/>
          <w:sz w:val="28"/>
          <w:szCs w:val="28"/>
        </w:rPr>
        <w:t>Joffrey</w:t>
      </w:r>
      <w:proofErr w:type="spellEnd"/>
      <w:r w:rsidRPr="009002C4">
        <w:rPr>
          <w:b/>
          <w:bCs/>
          <w:i/>
          <w:sz w:val="28"/>
          <w:szCs w:val="28"/>
        </w:rPr>
        <w:t>: Mavericks of American Dance</w:t>
      </w:r>
    </w:p>
    <w:p w:rsidR="00EC25F3" w:rsidRPr="009002C4" w:rsidRDefault="00EC25F3" w:rsidP="00FA0046">
      <w:pPr>
        <w:spacing w:line="240" w:lineRule="auto"/>
        <w:ind w:right="-16"/>
        <w:jc w:val="center"/>
        <w:rPr>
          <w:b/>
          <w:bCs/>
          <w:sz w:val="28"/>
          <w:szCs w:val="28"/>
        </w:rPr>
      </w:pPr>
      <w:r w:rsidRPr="009002C4">
        <w:rPr>
          <w:b/>
          <w:bCs/>
          <w:sz w:val="28"/>
          <w:szCs w:val="28"/>
        </w:rPr>
        <w:t>Friday, December 28</w:t>
      </w:r>
      <w:r>
        <w:rPr>
          <w:b/>
          <w:bCs/>
          <w:sz w:val="28"/>
          <w:szCs w:val="28"/>
        </w:rPr>
        <w:t xml:space="preserve"> </w:t>
      </w:r>
      <w:r w:rsidRPr="009002C4">
        <w:rPr>
          <w:b/>
          <w:bCs/>
          <w:sz w:val="28"/>
          <w:szCs w:val="28"/>
        </w:rPr>
        <w:t>on PBS</w:t>
      </w:r>
    </w:p>
    <w:p w:rsidR="00EC25F3" w:rsidRDefault="00EC25F3" w:rsidP="00FA0046">
      <w:pPr>
        <w:pStyle w:val="NormalIndent"/>
        <w:spacing w:line="240" w:lineRule="auto"/>
        <w:ind w:right="-16"/>
        <w:rPr>
          <w:iCs/>
          <w:szCs w:val="21"/>
        </w:rPr>
      </w:pPr>
    </w:p>
    <w:p w:rsidR="00EC25F3" w:rsidRDefault="00EC25F3" w:rsidP="00FA0046">
      <w:pPr>
        <w:pStyle w:val="NormalIndent"/>
        <w:spacing w:line="240" w:lineRule="auto"/>
        <w:ind w:right="-16"/>
        <w:jc w:val="center"/>
        <w:rPr>
          <w:i/>
          <w:iCs/>
          <w:sz w:val="24"/>
          <w:szCs w:val="24"/>
        </w:rPr>
      </w:pPr>
      <w:r w:rsidRPr="009002C4">
        <w:rPr>
          <w:i/>
          <w:iCs/>
          <w:sz w:val="24"/>
          <w:szCs w:val="24"/>
        </w:rPr>
        <w:t xml:space="preserve">Mandy </w:t>
      </w:r>
      <w:proofErr w:type="spellStart"/>
      <w:r w:rsidRPr="009002C4">
        <w:rPr>
          <w:i/>
          <w:iCs/>
          <w:sz w:val="24"/>
          <w:szCs w:val="24"/>
        </w:rPr>
        <w:t>Patinkin</w:t>
      </w:r>
      <w:proofErr w:type="spellEnd"/>
      <w:r>
        <w:rPr>
          <w:i/>
          <w:iCs/>
          <w:sz w:val="24"/>
          <w:szCs w:val="24"/>
        </w:rPr>
        <w:t xml:space="preserve"> n</w:t>
      </w:r>
      <w:r w:rsidRPr="009002C4">
        <w:rPr>
          <w:i/>
          <w:iCs/>
          <w:sz w:val="24"/>
          <w:szCs w:val="24"/>
        </w:rPr>
        <w:t>arrate</w:t>
      </w:r>
      <w:r>
        <w:rPr>
          <w:i/>
          <w:iCs/>
          <w:sz w:val="24"/>
          <w:szCs w:val="24"/>
        </w:rPr>
        <w:t xml:space="preserve">s the first film chronicle of </w:t>
      </w:r>
      <w:r w:rsidRPr="00F16F73">
        <w:rPr>
          <w:i/>
          <w:iCs/>
          <w:sz w:val="24"/>
          <w:szCs w:val="24"/>
        </w:rPr>
        <w:t xml:space="preserve">the </w:t>
      </w:r>
      <w:r>
        <w:rPr>
          <w:i/>
          <w:iCs/>
          <w:sz w:val="24"/>
          <w:szCs w:val="24"/>
        </w:rPr>
        <w:t>pioneering</w:t>
      </w:r>
      <w:r w:rsidRPr="00F16F73">
        <w:rPr>
          <w:i/>
          <w:iCs/>
          <w:sz w:val="24"/>
          <w:szCs w:val="24"/>
        </w:rPr>
        <w:t xml:space="preserve"> dance company</w:t>
      </w:r>
      <w:r>
        <w:rPr>
          <w:i/>
          <w:iCs/>
          <w:sz w:val="24"/>
          <w:szCs w:val="24"/>
        </w:rPr>
        <w:t xml:space="preserve"> founded by Robert </w:t>
      </w:r>
      <w:proofErr w:type="spellStart"/>
      <w:r>
        <w:rPr>
          <w:i/>
          <w:iCs/>
          <w:sz w:val="24"/>
          <w:szCs w:val="24"/>
        </w:rPr>
        <w:t>Joffrey</w:t>
      </w:r>
      <w:proofErr w:type="spellEnd"/>
      <w:r>
        <w:rPr>
          <w:i/>
          <w:iCs/>
          <w:sz w:val="24"/>
          <w:szCs w:val="24"/>
        </w:rPr>
        <w:t xml:space="preserve"> and Gerald </w:t>
      </w:r>
      <w:proofErr w:type="spellStart"/>
      <w:r>
        <w:rPr>
          <w:i/>
          <w:iCs/>
          <w:sz w:val="24"/>
          <w:szCs w:val="24"/>
        </w:rPr>
        <w:t>Arpino</w:t>
      </w:r>
      <w:proofErr w:type="spellEnd"/>
    </w:p>
    <w:p w:rsidR="00EC25F3" w:rsidRDefault="00EC25F3" w:rsidP="00FA0046">
      <w:pPr>
        <w:pStyle w:val="NormalIndent"/>
        <w:spacing w:line="240" w:lineRule="auto"/>
        <w:ind w:right="-16"/>
        <w:jc w:val="center"/>
        <w:rPr>
          <w:i/>
          <w:iCs/>
          <w:sz w:val="24"/>
          <w:szCs w:val="24"/>
        </w:rPr>
      </w:pPr>
    </w:p>
    <w:p w:rsidR="00EC25F3" w:rsidRDefault="00EC25F3" w:rsidP="00FA0046">
      <w:pPr>
        <w:ind w:right="-16"/>
        <w:jc w:val="center"/>
        <w:rPr>
          <w:i/>
          <w:iCs/>
          <w:sz w:val="24"/>
          <w:szCs w:val="24"/>
        </w:rPr>
      </w:pPr>
      <w:r>
        <w:rPr>
          <w:i/>
          <w:iCs/>
          <w:sz w:val="24"/>
          <w:szCs w:val="24"/>
        </w:rPr>
        <w:t xml:space="preserve">Preview videos &amp; connect with other cultural icons at </w:t>
      </w:r>
      <w:hyperlink r:id="rId13" w:history="1">
        <w:r>
          <w:rPr>
            <w:rStyle w:val="Hyperlink"/>
            <w:i/>
            <w:iCs/>
            <w:color w:val="0000FF"/>
            <w:sz w:val="24"/>
            <w:szCs w:val="24"/>
          </w:rPr>
          <w:t>pbs.org/</w:t>
        </w:r>
        <w:proofErr w:type="spellStart"/>
        <w:r>
          <w:rPr>
            <w:rStyle w:val="Hyperlink"/>
            <w:i/>
            <w:iCs/>
            <w:color w:val="0000FF"/>
            <w:sz w:val="24"/>
            <w:szCs w:val="24"/>
          </w:rPr>
          <w:t>americanmasters</w:t>
        </w:r>
        <w:proofErr w:type="spellEnd"/>
      </w:hyperlink>
    </w:p>
    <w:p w:rsidR="00EC25F3" w:rsidRDefault="00EC25F3" w:rsidP="00FA0046">
      <w:pPr>
        <w:pStyle w:val="NormalIndent"/>
        <w:ind w:right="-16"/>
        <w:rPr>
          <w:szCs w:val="21"/>
        </w:rPr>
      </w:pPr>
    </w:p>
    <w:p w:rsidR="00EC25F3" w:rsidRPr="0083319E" w:rsidRDefault="002D36CE" w:rsidP="00D70751">
      <w:pPr>
        <w:pStyle w:val="NormalIndent"/>
        <w:ind w:right="-16" w:firstLine="0"/>
        <w:rPr>
          <w:sz w:val="22"/>
          <w:szCs w:val="22"/>
        </w:rPr>
      </w:pPr>
      <w:hyperlink r:id="rId14" w:history="1">
        <w:r w:rsidR="00EC25F3" w:rsidRPr="0083319E">
          <w:rPr>
            <w:rStyle w:val="Hyperlink"/>
            <w:b/>
            <w:bCs/>
            <w:i/>
            <w:iCs/>
            <w:sz w:val="22"/>
            <w:szCs w:val="22"/>
          </w:rPr>
          <w:t>American Masters</w:t>
        </w:r>
      </w:hyperlink>
      <w:r w:rsidR="00EC25F3" w:rsidRPr="0083319E">
        <w:rPr>
          <w:b/>
          <w:bCs/>
          <w:i/>
          <w:iCs/>
          <w:sz w:val="22"/>
          <w:szCs w:val="22"/>
        </w:rPr>
        <w:t xml:space="preserve"> </w:t>
      </w:r>
      <w:proofErr w:type="spellStart"/>
      <w:r w:rsidR="00EC25F3" w:rsidRPr="0083319E">
        <w:rPr>
          <w:b/>
          <w:bCs/>
          <w:i/>
          <w:iCs/>
          <w:sz w:val="22"/>
          <w:szCs w:val="22"/>
        </w:rPr>
        <w:t>Joffrey</w:t>
      </w:r>
      <w:proofErr w:type="spellEnd"/>
      <w:r w:rsidR="00EC25F3" w:rsidRPr="0083319E">
        <w:rPr>
          <w:b/>
          <w:bCs/>
          <w:i/>
          <w:iCs/>
          <w:sz w:val="22"/>
          <w:szCs w:val="22"/>
        </w:rPr>
        <w:t>: Mavericks of American Dance</w:t>
      </w:r>
      <w:r w:rsidR="00EC25F3" w:rsidRPr="0083319E">
        <w:rPr>
          <w:bCs/>
          <w:iCs/>
          <w:sz w:val="22"/>
          <w:szCs w:val="22"/>
        </w:rPr>
        <w:t>,</w:t>
      </w:r>
      <w:r w:rsidR="00EC25F3" w:rsidRPr="0083319E">
        <w:rPr>
          <w:sz w:val="22"/>
          <w:szCs w:val="22"/>
        </w:rPr>
        <w:t xml:space="preserve"> </w:t>
      </w:r>
      <w:r w:rsidR="00EC25F3" w:rsidRPr="0083319E">
        <w:rPr>
          <w:sz w:val="22"/>
          <w:szCs w:val="22"/>
          <w:u w:val="single"/>
        </w:rPr>
        <w:t>premiering nationally Friday, December 28</w:t>
      </w:r>
      <w:r w:rsidR="0096710F" w:rsidRPr="0083319E">
        <w:rPr>
          <w:sz w:val="22"/>
          <w:szCs w:val="22"/>
          <w:u w:val="single"/>
        </w:rPr>
        <w:t>, 2012</w:t>
      </w:r>
      <w:r w:rsidR="00EC25F3" w:rsidRPr="0083319E">
        <w:rPr>
          <w:sz w:val="22"/>
          <w:szCs w:val="22"/>
          <w:u w:val="single"/>
        </w:rPr>
        <w:t xml:space="preserve"> at 9 p.m. (ET) on PBS (check local listings)</w:t>
      </w:r>
      <w:r w:rsidR="00EC25F3" w:rsidRPr="0083319E">
        <w:rPr>
          <w:sz w:val="22"/>
          <w:szCs w:val="22"/>
        </w:rPr>
        <w:t xml:space="preserve">, tells the story of the first quintessentially American dance company, the </w:t>
      </w:r>
      <w:proofErr w:type="spellStart"/>
      <w:r w:rsidR="00EC25F3" w:rsidRPr="0083319E">
        <w:rPr>
          <w:sz w:val="22"/>
          <w:szCs w:val="22"/>
        </w:rPr>
        <w:t>Joffrey</w:t>
      </w:r>
      <w:proofErr w:type="spellEnd"/>
      <w:r w:rsidR="00EC25F3" w:rsidRPr="0083319E">
        <w:rPr>
          <w:sz w:val="22"/>
          <w:szCs w:val="22"/>
        </w:rPr>
        <w:t xml:space="preserve"> Ballet. Founders Robert </w:t>
      </w:r>
      <w:proofErr w:type="spellStart"/>
      <w:r w:rsidR="00EC25F3" w:rsidRPr="0083319E">
        <w:rPr>
          <w:sz w:val="22"/>
          <w:szCs w:val="22"/>
        </w:rPr>
        <w:t>Joffrey</w:t>
      </w:r>
      <w:proofErr w:type="spellEnd"/>
      <w:r w:rsidR="00EC25F3" w:rsidRPr="0083319E">
        <w:rPr>
          <w:sz w:val="22"/>
          <w:szCs w:val="22"/>
        </w:rPr>
        <w:t xml:space="preserve"> (12/24/1930 – 3/25/1988) and Gerald </w:t>
      </w:r>
      <w:proofErr w:type="spellStart"/>
      <w:r w:rsidR="00EC25F3" w:rsidRPr="0083319E">
        <w:rPr>
          <w:sz w:val="22"/>
          <w:szCs w:val="22"/>
        </w:rPr>
        <w:t>Arpino</w:t>
      </w:r>
      <w:proofErr w:type="spellEnd"/>
      <w:r w:rsidR="00EC25F3" w:rsidRPr="0083319E">
        <w:rPr>
          <w:sz w:val="22"/>
          <w:szCs w:val="22"/>
        </w:rPr>
        <w:t xml:space="preserve"> (1/14/1923 – 10/29/2008) revolutionized American </w:t>
      </w:r>
      <w:r w:rsidR="00E44449" w:rsidRPr="0083319E">
        <w:rPr>
          <w:sz w:val="22"/>
          <w:szCs w:val="22"/>
        </w:rPr>
        <w:t xml:space="preserve">dance </w:t>
      </w:r>
      <w:r w:rsidR="00EC25F3" w:rsidRPr="0083319E">
        <w:rPr>
          <w:sz w:val="22"/>
          <w:szCs w:val="22"/>
        </w:rPr>
        <w:t xml:space="preserve">by combining modern with traditional ballet </w:t>
      </w:r>
      <w:r w:rsidR="00E44449" w:rsidRPr="0083319E">
        <w:rPr>
          <w:sz w:val="22"/>
          <w:szCs w:val="22"/>
        </w:rPr>
        <w:t>to create a new and daring art form</w:t>
      </w:r>
      <w:r w:rsidR="00EC25F3" w:rsidRPr="0083319E">
        <w:rPr>
          <w:sz w:val="22"/>
          <w:szCs w:val="22"/>
        </w:rPr>
        <w:t>. Narrated by Tony</w:t>
      </w:r>
      <w:r w:rsidR="00EC25F3" w:rsidRPr="0083319E">
        <w:rPr>
          <w:sz w:val="22"/>
          <w:szCs w:val="22"/>
          <w:vertAlign w:val="superscript"/>
        </w:rPr>
        <w:t>®</w:t>
      </w:r>
      <w:r w:rsidR="00EC25F3" w:rsidRPr="0083319E">
        <w:rPr>
          <w:sz w:val="22"/>
          <w:szCs w:val="22"/>
        </w:rPr>
        <w:t xml:space="preserve"> and Emmy</w:t>
      </w:r>
      <w:r w:rsidR="00EC25F3" w:rsidRPr="0083319E">
        <w:rPr>
          <w:sz w:val="22"/>
          <w:szCs w:val="22"/>
          <w:vertAlign w:val="superscript"/>
        </w:rPr>
        <w:t>®</w:t>
      </w:r>
      <w:r w:rsidR="00EC25F3" w:rsidRPr="0083319E">
        <w:rPr>
          <w:sz w:val="22"/>
          <w:szCs w:val="22"/>
        </w:rPr>
        <w:t xml:space="preserve"> Award-winner </w:t>
      </w:r>
      <w:r w:rsidR="00EC25F3" w:rsidRPr="0083319E">
        <w:rPr>
          <w:bCs/>
          <w:sz w:val="22"/>
          <w:szCs w:val="22"/>
        </w:rPr>
        <w:t xml:space="preserve">Mandy </w:t>
      </w:r>
      <w:proofErr w:type="spellStart"/>
      <w:r w:rsidR="00EC25F3" w:rsidRPr="0083319E">
        <w:rPr>
          <w:bCs/>
          <w:sz w:val="22"/>
          <w:szCs w:val="22"/>
        </w:rPr>
        <w:t>Patinkin</w:t>
      </w:r>
      <w:proofErr w:type="spellEnd"/>
      <w:r w:rsidR="00EC25F3" w:rsidRPr="0083319E">
        <w:rPr>
          <w:bCs/>
          <w:sz w:val="22"/>
          <w:szCs w:val="22"/>
        </w:rPr>
        <w:t xml:space="preserve"> (</w:t>
      </w:r>
      <w:r w:rsidR="00EC25F3" w:rsidRPr="0083319E">
        <w:rPr>
          <w:bCs/>
          <w:i/>
          <w:sz w:val="22"/>
          <w:szCs w:val="22"/>
        </w:rPr>
        <w:t>Homeland</w:t>
      </w:r>
      <w:r w:rsidR="00EC25F3" w:rsidRPr="0083319E">
        <w:rPr>
          <w:bCs/>
          <w:sz w:val="22"/>
          <w:szCs w:val="22"/>
        </w:rPr>
        <w:t>)</w:t>
      </w:r>
      <w:r w:rsidR="00EC25F3" w:rsidRPr="0083319E">
        <w:rPr>
          <w:sz w:val="22"/>
          <w:szCs w:val="22"/>
        </w:rPr>
        <w:t xml:space="preserve">, the 90-minute documentary is the first to chronicle the </w:t>
      </w:r>
      <w:proofErr w:type="spellStart"/>
      <w:r w:rsidR="00EC25F3" w:rsidRPr="0083319E">
        <w:rPr>
          <w:sz w:val="22"/>
          <w:szCs w:val="22"/>
        </w:rPr>
        <w:t>Joffrey</w:t>
      </w:r>
      <w:proofErr w:type="spellEnd"/>
      <w:r w:rsidR="00EC25F3" w:rsidRPr="0083319E">
        <w:rPr>
          <w:sz w:val="22"/>
          <w:szCs w:val="22"/>
        </w:rPr>
        <w:t xml:space="preserve"> Ballet</w:t>
      </w:r>
      <w:r w:rsidR="00E44449" w:rsidRPr="0083319E">
        <w:rPr>
          <w:sz w:val="22"/>
          <w:szCs w:val="22"/>
        </w:rPr>
        <w:t xml:space="preserve">’s </w:t>
      </w:r>
      <w:r w:rsidR="00EC25F3" w:rsidRPr="0083319E">
        <w:rPr>
          <w:sz w:val="22"/>
          <w:szCs w:val="22"/>
        </w:rPr>
        <w:t>pioneer</w:t>
      </w:r>
      <w:r w:rsidR="00E44449" w:rsidRPr="0083319E">
        <w:rPr>
          <w:sz w:val="22"/>
          <w:szCs w:val="22"/>
        </w:rPr>
        <w:t xml:space="preserve">ing </w:t>
      </w:r>
      <w:r w:rsidR="00EC25F3" w:rsidRPr="0083319E">
        <w:rPr>
          <w:sz w:val="22"/>
          <w:szCs w:val="22"/>
        </w:rPr>
        <w:t xml:space="preserve">dance philosophy. Award-winning filmmaker </w:t>
      </w:r>
      <w:r w:rsidR="00EC25F3" w:rsidRPr="0083319E">
        <w:rPr>
          <w:bCs/>
          <w:sz w:val="22"/>
          <w:szCs w:val="22"/>
        </w:rPr>
        <w:t>Bob Hercules</w:t>
      </w:r>
      <w:r w:rsidR="00EC25F3" w:rsidRPr="0083319E">
        <w:rPr>
          <w:sz w:val="22"/>
          <w:szCs w:val="22"/>
        </w:rPr>
        <w:t xml:space="preserve"> traces the company’s struggles and triumphs: from its humble beginnings in 1956, touring the United States in a borrowed station wagon, to becoming one of the world’s most exciting and prominent ballet companies. </w:t>
      </w:r>
    </w:p>
    <w:p w:rsidR="00EC25F3" w:rsidRPr="0083319E" w:rsidRDefault="00EC25F3" w:rsidP="00D70751">
      <w:pPr>
        <w:pStyle w:val="NormalIndent"/>
        <w:ind w:right="-16" w:firstLine="0"/>
        <w:rPr>
          <w:sz w:val="22"/>
          <w:szCs w:val="22"/>
        </w:rPr>
      </w:pPr>
    </w:p>
    <w:p w:rsidR="00EC25F3" w:rsidRPr="0083319E" w:rsidRDefault="00EC25F3" w:rsidP="001375AC">
      <w:pPr>
        <w:spacing w:line="317" w:lineRule="auto"/>
        <w:rPr>
          <w:sz w:val="22"/>
          <w:szCs w:val="22"/>
        </w:rPr>
      </w:pPr>
      <w:r w:rsidRPr="0083319E">
        <w:rPr>
          <w:sz w:val="22"/>
          <w:szCs w:val="22"/>
        </w:rPr>
        <w:lastRenderedPageBreak/>
        <w:t xml:space="preserve">Using rare archival footage and behind-the-scenes photos, </w:t>
      </w:r>
      <w:r w:rsidRPr="0083319E">
        <w:rPr>
          <w:b/>
          <w:bCs/>
          <w:i/>
          <w:iCs/>
          <w:sz w:val="22"/>
          <w:szCs w:val="22"/>
        </w:rPr>
        <w:t xml:space="preserve">American Masters </w:t>
      </w:r>
      <w:proofErr w:type="spellStart"/>
      <w:r w:rsidRPr="0083319E">
        <w:rPr>
          <w:b/>
          <w:bCs/>
          <w:i/>
          <w:iCs/>
          <w:sz w:val="22"/>
          <w:szCs w:val="22"/>
        </w:rPr>
        <w:t>Joffrey</w:t>
      </w:r>
      <w:proofErr w:type="spellEnd"/>
      <w:r w:rsidRPr="0083319E">
        <w:rPr>
          <w:b/>
          <w:bCs/>
          <w:i/>
          <w:iCs/>
          <w:sz w:val="22"/>
          <w:szCs w:val="22"/>
        </w:rPr>
        <w:t>: Mavericks of American Dance</w:t>
      </w:r>
      <w:r w:rsidRPr="0083319E">
        <w:rPr>
          <w:sz w:val="22"/>
          <w:szCs w:val="22"/>
        </w:rPr>
        <w:t xml:space="preserve"> features excerpts from signature company works, including </w:t>
      </w:r>
      <w:r w:rsidRPr="0083319E">
        <w:rPr>
          <w:i/>
          <w:iCs/>
          <w:sz w:val="22"/>
          <w:szCs w:val="22"/>
        </w:rPr>
        <w:t>Astarte</w:t>
      </w:r>
      <w:r w:rsidRPr="0083319E">
        <w:rPr>
          <w:sz w:val="22"/>
          <w:szCs w:val="22"/>
        </w:rPr>
        <w:t xml:space="preserve">, </w:t>
      </w:r>
      <w:r w:rsidRPr="0083319E">
        <w:rPr>
          <w:i/>
          <w:iCs/>
          <w:sz w:val="22"/>
          <w:szCs w:val="22"/>
        </w:rPr>
        <w:t>Trinity</w:t>
      </w:r>
      <w:r w:rsidRPr="0083319E">
        <w:rPr>
          <w:sz w:val="22"/>
          <w:szCs w:val="22"/>
        </w:rPr>
        <w:t xml:space="preserve"> and </w:t>
      </w:r>
      <w:r w:rsidRPr="0083319E">
        <w:rPr>
          <w:i/>
          <w:iCs/>
          <w:sz w:val="22"/>
          <w:szCs w:val="22"/>
        </w:rPr>
        <w:t>Billboards</w:t>
      </w:r>
      <w:r w:rsidR="00C763F1">
        <w:rPr>
          <w:iCs/>
          <w:sz w:val="22"/>
          <w:szCs w:val="22"/>
        </w:rPr>
        <w:t xml:space="preserve"> (</w:t>
      </w:r>
      <w:r w:rsidR="009C0084">
        <w:rPr>
          <w:iCs/>
          <w:sz w:val="22"/>
          <w:szCs w:val="22"/>
        </w:rPr>
        <w:t>the la</w:t>
      </w:r>
      <w:r w:rsidR="00C763F1">
        <w:rPr>
          <w:iCs/>
          <w:sz w:val="22"/>
          <w:szCs w:val="22"/>
        </w:rPr>
        <w:t>tter</w:t>
      </w:r>
      <w:r w:rsidR="009C0084">
        <w:rPr>
          <w:iCs/>
          <w:sz w:val="22"/>
          <w:szCs w:val="22"/>
        </w:rPr>
        <w:t xml:space="preserve"> with </w:t>
      </w:r>
      <w:r w:rsidR="00A33B7F" w:rsidRPr="0083319E">
        <w:rPr>
          <w:iCs/>
          <w:sz w:val="22"/>
          <w:szCs w:val="22"/>
        </w:rPr>
        <w:t>music by Prince</w:t>
      </w:r>
      <w:r w:rsidR="00C763F1">
        <w:rPr>
          <w:sz w:val="22"/>
          <w:szCs w:val="22"/>
        </w:rPr>
        <w:t>)</w:t>
      </w:r>
      <w:r w:rsidRPr="0083319E">
        <w:rPr>
          <w:sz w:val="22"/>
          <w:szCs w:val="22"/>
        </w:rPr>
        <w:t xml:space="preserve"> as well as its breakthrough collaborations with legendary choreographers Kurt </w:t>
      </w:r>
      <w:proofErr w:type="spellStart"/>
      <w:r w:rsidRPr="0083319E">
        <w:rPr>
          <w:sz w:val="22"/>
          <w:szCs w:val="22"/>
        </w:rPr>
        <w:t>Jooss</w:t>
      </w:r>
      <w:proofErr w:type="spellEnd"/>
      <w:r w:rsidRPr="0083319E">
        <w:rPr>
          <w:sz w:val="22"/>
          <w:szCs w:val="22"/>
        </w:rPr>
        <w:t xml:space="preserve"> (</w:t>
      </w:r>
      <w:r w:rsidRPr="0083319E">
        <w:rPr>
          <w:i/>
          <w:iCs/>
          <w:sz w:val="22"/>
          <w:szCs w:val="22"/>
        </w:rPr>
        <w:t>The Green Table</w:t>
      </w:r>
      <w:r w:rsidRPr="0083319E">
        <w:rPr>
          <w:sz w:val="22"/>
          <w:szCs w:val="22"/>
        </w:rPr>
        <w:t xml:space="preserve">) and </w:t>
      </w:r>
      <w:proofErr w:type="spellStart"/>
      <w:r w:rsidRPr="0083319E">
        <w:rPr>
          <w:sz w:val="22"/>
          <w:szCs w:val="22"/>
        </w:rPr>
        <w:t>Leonide</w:t>
      </w:r>
      <w:proofErr w:type="spellEnd"/>
      <w:r w:rsidRPr="0083319E">
        <w:rPr>
          <w:sz w:val="22"/>
          <w:szCs w:val="22"/>
        </w:rPr>
        <w:t xml:space="preserve"> Massine (</w:t>
      </w:r>
      <w:r w:rsidRPr="0083319E">
        <w:rPr>
          <w:i/>
          <w:iCs/>
          <w:sz w:val="22"/>
          <w:szCs w:val="22"/>
        </w:rPr>
        <w:t>Parade</w:t>
      </w:r>
      <w:r w:rsidRPr="0083319E">
        <w:rPr>
          <w:sz w:val="22"/>
          <w:szCs w:val="22"/>
        </w:rPr>
        <w:t xml:space="preserve">). The </w:t>
      </w:r>
      <w:proofErr w:type="spellStart"/>
      <w:r w:rsidRPr="0083319E">
        <w:rPr>
          <w:sz w:val="22"/>
          <w:szCs w:val="22"/>
        </w:rPr>
        <w:t>Joffrey</w:t>
      </w:r>
      <w:proofErr w:type="spellEnd"/>
      <w:r w:rsidRPr="0083319E">
        <w:rPr>
          <w:sz w:val="22"/>
          <w:szCs w:val="22"/>
        </w:rPr>
        <w:t xml:space="preserve"> Ballet also commissioned early works by </w:t>
      </w:r>
      <w:r w:rsidRPr="0083319E">
        <w:rPr>
          <w:bCs/>
          <w:sz w:val="22"/>
          <w:szCs w:val="22"/>
        </w:rPr>
        <w:t xml:space="preserve">Twyla Tharp </w:t>
      </w:r>
      <w:r w:rsidRPr="0083319E">
        <w:rPr>
          <w:sz w:val="22"/>
          <w:szCs w:val="22"/>
        </w:rPr>
        <w:t>(</w:t>
      </w:r>
      <w:r w:rsidRPr="0083319E">
        <w:rPr>
          <w:i/>
          <w:iCs/>
          <w:sz w:val="22"/>
          <w:szCs w:val="22"/>
        </w:rPr>
        <w:t>Deuce Coupe</w:t>
      </w:r>
      <w:r w:rsidR="008B2D73" w:rsidRPr="00CC5EE9">
        <w:rPr>
          <w:iCs/>
          <w:sz w:val="22"/>
          <w:szCs w:val="22"/>
        </w:rPr>
        <w:t>,</w:t>
      </w:r>
      <w:r w:rsidR="008B2D73" w:rsidRPr="0083319E">
        <w:rPr>
          <w:i/>
          <w:iCs/>
          <w:sz w:val="22"/>
          <w:szCs w:val="22"/>
        </w:rPr>
        <w:t xml:space="preserve"> As Time Goes By</w:t>
      </w:r>
      <w:r w:rsidRPr="0083319E">
        <w:rPr>
          <w:sz w:val="22"/>
          <w:szCs w:val="22"/>
        </w:rPr>
        <w:t xml:space="preserve">), </w:t>
      </w:r>
      <w:r w:rsidRPr="0083319E">
        <w:rPr>
          <w:bCs/>
          <w:sz w:val="22"/>
          <w:szCs w:val="22"/>
        </w:rPr>
        <w:t>Laura Dean (</w:t>
      </w:r>
      <w:r w:rsidR="002C4563" w:rsidRPr="0083319E">
        <w:rPr>
          <w:bCs/>
          <w:i/>
          <w:sz w:val="22"/>
          <w:szCs w:val="22"/>
        </w:rPr>
        <w:t>Night</w:t>
      </w:r>
      <w:r w:rsidR="008B2D73" w:rsidRPr="0083319E">
        <w:rPr>
          <w:bCs/>
          <w:sz w:val="22"/>
          <w:szCs w:val="22"/>
        </w:rPr>
        <w:t>,</w:t>
      </w:r>
      <w:r w:rsidR="008B2D73" w:rsidRPr="0083319E">
        <w:rPr>
          <w:bCs/>
          <w:i/>
          <w:sz w:val="22"/>
          <w:szCs w:val="22"/>
        </w:rPr>
        <w:t xml:space="preserve"> Creative Force</w:t>
      </w:r>
      <w:r w:rsidRPr="0083319E">
        <w:rPr>
          <w:bCs/>
          <w:color w:val="1F497D" w:themeColor="text2"/>
          <w:sz w:val="22"/>
          <w:szCs w:val="22"/>
        </w:rPr>
        <w:t>)</w:t>
      </w:r>
      <w:r w:rsidRPr="0083319E">
        <w:rPr>
          <w:sz w:val="22"/>
          <w:szCs w:val="22"/>
        </w:rPr>
        <w:t xml:space="preserve"> and </w:t>
      </w:r>
      <w:r w:rsidRPr="0083319E">
        <w:rPr>
          <w:bCs/>
          <w:sz w:val="22"/>
          <w:szCs w:val="22"/>
        </w:rPr>
        <w:t>Margo Sappington</w:t>
      </w:r>
      <w:r w:rsidRPr="0083319E">
        <w:rPr>
          <w:sz w:val="22"/>
          <w:szCs w:val="22"/>
        </w:rPr>
        <w:t xml:space="preserve"> </w:t>
      </w:r>
      <w:r w:rsidRPr="0083319E">
        <w:rPr>
          <w:bCs/>
          <w:sz w:val="22"/>
          <w:szCs w:val="22"/>
        </w:rPr>
        <w:t>(</w:t>
      </w:r>
      <w:proofErr w:type="spellStart"/>
      <w:r w:rsidR="008B2D73" w:rsidRPr="0083319E">
        <w:rPr>
          <w:bCs/>
          <w:i/>
          <w:sz w:val="22"/>
          <w:szCs w:val="22"/>
        </w:rPr>
        <w:t>Weewis</w:t>
      </w:r>
      <w:proofErr w:type="spellEnd"/>
      <w:r w:rsidR="008B2D73" w:rsidRPr="0083319E">
        <w:rPr>
          <w:bCs/>
          <w:sz w:val="22"/>
          <w:szCs w:val="22"/>
        </w:rPr>
        <w:t xml:space="preserve">, </w:t>
      </w:r>
      <w:r w:rsidR="008B2D73" w:rsidRPr="0083319E">
        <w:rPr>
          <w:bCs/>
          <w:i/>
          <w:sz w:val="22"/>
          <w:szCs w:val="22"/>
        </w:rPr>
        <w:t>Face Dances</w:t>
      </w:r>
      <w:r w:rsidRPr="0083319E">
        <w:rPr>
          <w:bCs/>
          <w:sz w:val="22"/>
          <w:szCs w:val="22"/>
        </w:rPr>
        <w:t xml:space="preserve">), </w:t>
      </w:r>
      <w:r w:rsidRPr="0083319E">
        <w:rPr>
          <w:sz w:val="22"/>
          <w:szCs w:val="22"/>
        </w:rPr>
        <w:t xml:space="preserve">introducing these innovative choreographers to larger audiences. </w:t>
      </w:r>
    </w:p>
    <w:p w:rsidR="00EC25F3" w:rsidRPr="0083319E" w:rsidRDefault="00EC25F3" w:rsidP="008D2EFD">
      <w:pPr>
        <w:spacing w:line="317" w:lineRule="auto"/>
        <w:rPr>
          <w:sz w:val="22"/>
          <w:szCs w:val="22"/>
        </w:rPr>
      </w:pPr>
    </w:p>
    <w:p w:rsidR="00EC25F3" w:rsidRPr="0083319E" w:rsidRDefault="00EC25F3" w:rsidP="008D2EFD">
      <w:pPr>
        <w:spacing w:line="317" w:lineRule="auto"/>
        <w:rPr>
          <w:sz w:val="22"/>
          <w:szCs w:val="22"/>
        </w:rPr>
      </w:pPr>
      <w:r w:rsidRPr="0083319E">
        <w:rPr>
          <w:b/>
          <w:bCs/>
          <w:i/>
          <w:iCs/>
          <w:sz w:val="22"/>
          <w:szCs w:val="22"/>
        </w:rPr>
        <w:t>American Masters</w:t>
      </w:r>
      <w:r w:rsidRPr="0083319E">
        <w:rPr>
          <w:sz w:val="22"/>
          <w:szCs w:val="22"/>
        </w:rPr>
        <w:t xml:space="preserve"> </w:t>
      </w:r>
      <w:proofErr w:type="spellStart"/>
      <w:r w:rsidRPr="0083319E">
        <w:rPr>
          <w:b/>
          <w:bCs/>
          <w:i/>
          <w:iCs/>
          <w:sz w:val="22"/>
          <w:szCs w:val="22"/>
        </w:rPr>
        <w:t>Joffrey</w:t>
      </w:r>
      <w:proofErr w:type="spellEnd"/>
      <w:r w:rsidRPr="0083319E">
        <w:rPr>
          <w:b/>
          <w:bCs/>
          <w:i/>
          <w:iCs/>
          <w:sz w:val="22"/>
          <w:szCs w:val="22"/>
        </w:rPr>
        <w:t>: Mavericks of American Dance</w:t>
      </w:r>
      <w:r w:rsidRPr="0083319E">
        <w:rPr>
          <w:bCs/>
          <w:iCs/>
          <w:sz w:val="22"/>
          <w:szCs w:val="22"/>
        </w:rPr>
        <w:t xml:space="preserve"> </w:t>
      </w:r>
      <w:r w:rsidR="00C31808" w:rsidRPr="0083319E">
        <w:rPr>
          <w:sz w:val="22"/>
          <w:szCs w:val="22"/>
        </w:rPr>
        <w:t xml:space="preserve">illustrates </w:t>
      </w:r>
      <w:r w:rsidRPr="0083319E">
        <w:rPr>
          <w:sz w:val="22"/>
          <w:szCs w:val="22"/>
        </w:rPr>
        <w:t xml:space="preserve">the dynamic trajectory of the groundbreaking company through </w:t>
      </w:r>
      <w:r w:rsidR="00C31808" w:rsidRPr="0083319E">
        <w:rPr>
          <w:sz w:val="22"/>
          <w:szCs w:val="22"/>
        </w:rPr>
        <w:t xml:space="preserve">archival </w:t>
      </w:r>
      <w:r w:rsidRPr="0083319E">
        <w:rPr>
          <w:sz w:val="22"/>
          <w:szCs w:val="22"/>
        </w:rPr>
        <w:t xml:space="preserve">interviews with </w:t>
      </w:r>
      <w:proofErr w:type="spellStart"/>
      <w:r w:rsidRPr="0083319E">
        <w:rPr>
          <w:bCs/>
          <w:sz w:val="22"/>
          <w:szCs w:val="22"/>
        </w:rPr>
        <w:t>Joffrey</w:t>
      </w:r>
      <w:proofErr w:type="spellEnd"/>
      <w:r w:rsidR="00C31808" w:rsidRPr="0083319E">
        <w:rPr>
          <w:bCs/>
          <w:sz w:val="22"/>
          <w:szCs w:val="22"/>
        </w:rPr>
        <w:t xml:space="preserve"> and</w:t>
      </w:r>
      <w:r w:rsidRPr="0083319E">
        <w:rPr>
          <w:bCs/>
          <w:sz w:val="22"/>
          <w:szCs w:val="22"/>
        </w:rPr>
        <w:t xml:space="preserve"> </w:t>
      </w:r>
      <w:proofErr w:type="spellStart"/>
      <w:r w:rsidRPr="0083319E">
        <w:rPr>
          <w:bCs/>
          <w:sz w:val="22"/>
          <w:szCs w:val="22"/>
        </w:rPr>
        <w:t>Arpino</w:t>
      </w:r>
      <w:proofErr w:type="spellEnd"/>
      <w:r w:rsidR="00C31808" w:rsidRPr="0083319E">
        <w:rPr>
          <w:bCs/>
          <w:sz w:val="22"/>
          <w:szCs w:val="22"/>
        </w:rPr>
        <w:t xml:space="preserve"> and original interviews with</w:t>
      </w:r>
      <w:r w:rsidRPr="0083319E">
        <w:rPr>
          <w:bCs/>
          <w:sz w:val="22"/>
          <w:szCs w:val="22"/>
        </w:rPr>
        <w:t xml:space="preserve"> </w:t>
      </w:r>
      <w:r w:rsidRPr="0083319E">
        <w:rPr>
          <w:sz w:val="22"/>
          <w:szCs w:val="22"/>
        </w:rPr>
        <w:t xml:space="preserve">former and current </w:t>
      </w:r>
      <w:proofErr w:type="spellStart"/>
      <w:r w:rsidRPr="0083319E">
        <w:rPr>
          <w:sz w:val="22"/>
          <w:szCs w:val="22"/>
        </w:rPr>
        <w:t>Joffrey</w:t>
      </w:r>
      <w:proofErr w:type="spellEnd"/>
      <w:r w:rsidRPr="0083319E">
        <w:rPr>
          <w:sz w:val="22"/>
          <w:szCs w:val="22"/>
        </w:rPr>
        <w:t xml:space="preserve"> star dancers and ballet notables, including </w:t>
      </w:r>
      <w:r w:rsidRPr="0083319E">
        <w:rPr>
          <w:bCs/>
          <w:sz w:val="22"/>
          <w:szCs w:val="22"/>
        </w:rPr>
        <w:t xml:space="preserve">Gary </w:t>
      </w:r>
      <w:proofErr w:type="spellStart"/>
      <w:r w:rsidRPr="0083319E">
        <w:rPr>
          <w:bCs/>
          <w:sz w:val="22"/>
          <w:szCs w:val="22"/>
        </w:rPr>
        <w:t>Chryst</w:t>
      </w:r>
      <w:proofErr w:type="spellEnd"/>
      <w:r w:rsidRPr="0083319E">
        <w:rPr>
          <w:sz w:val="22"/>
          <w:szCs w:val="22"/>
        </w:rPr>
        <w:t xml:space="preserve">, </w:t>
      </w:r>
      <w:proofErr w:type="spellStart"/>
      <w:r w:rsidRPr="0083319E">
        <w:rPr>
          <w:bCs/>
          <w:sz w:val="22"/>
          <w:szCs w:val="22"/>
        </w:rPr>
        <w:t>Trinette</w:t>
      </w:r>
      <w:proofErr w:type="spellEnd"/>
      <w:r w:rsidRPr="0083319E">
        <w:rPr>
          <w:bCs/>
          <w:sz w:val="22"/>
          <w:szCs w:val="22"/>
        </w:rPr>
        <w:t xml:space="preserve"> Singleton</w:t>
      </w:r>
      <w:r w:rsidRPr="0083319E">
        <w:rPr>
          <w:sz w:val="22"/>
          <w:szCs w:val="22"/>
        </w:rPr>
        <w:t xml:space="preserve">, </w:t>
      </w:r>
      <w:proofErr w:type="spellStart"/>
      <w:r w:rsidRPr="0083319E">
        <w:rPr>
          <w:bCs/>
          <w:sz w:val="22"/>
          <w:szCs w:val="22"/>
        </w:rPr>
        <w:t>Helgi</w:t>
      </w:r>
      <w:proofErr w:type="spellEnd"/>
      <w:r w:rsidRPr="0083319E">
        <w:rPr>
          <w:bCs/>
          <w:sz w:val="22"/>
          <w:szCs w:val="22"/>
        </w:rPr>
        <w:t xml:space="preserve"> </w:t>
      </w:r>
      <w:proofErr w:type="spellStart"/>
      <w:r w:rsidRPr="0083319E">
        <w:rPr>
          <w:bCs/>
          <w:sz w:val="22"/>
          <w:szCs w:val="22"/>
        </w:rPr>
        <w:t>Tomasson</w:t>
      </w:r>
      <w:proofErr w:type="spellEnd"/>
      <w:r w:rsidR="00430D60" w:rsidRPr="0083319E">
        <w:rPr>
          <w:sz w:val="22"/>
          <w:szCs w:val="22"/>
        </w:rPr>
        <w:t>,</w:t>
      </w:r>
      <w:r w:rsidRPr="0083319E">
        <w:rPr>
          <w:sz w:val="22"/>
          <w:szCs w:val="22"/>
        </w:rPr>
        <w:t xml:space="preserve"> </w:t>
      </w:r>
      <w:r w:rsidRPr="0083319E">
        <w:rPr>
          <w:bCs/>
          <w:sz w:val="22"/>
          <w:szCs w:val="22"/>
        </w:rPr>
        <w:t>Kevin McKenzie</w:t>
      </w:r>
      <w:r w:rsidR="002C4563" w:rsidRPr="0083319E">
        <w:rPr>
          <w:bCs/>
          <w:sz w:val="22"/>
          <w:szCs w:val="22"/>
        </w:rPr>
        <w:t xml:space="preserve">, </w:t>
      </w:r>
      <w:r w:rsidR="00C27D7A" w:rsidRPr="0083319E">
        <w:rPr>
          <w:bCs/>
          <w:sz w:val="22"/>
          <w:szCs w:val="22"/>
        </w:rPr>
        <w:t xml:space="preserve">Ashley </w:t>
      </w:r>
      <w:proofErr w:type="spellStart"/>
      <w:r w:rsidR="00C27D7A" w:rsidRPr="0083319E">
        <w:rPr>
          <w:bCs/>
          <w:sz w:val="22"/>
          <w:szCs w:val="22"/>
        </w:rPr>
        <w:t>Wheater</w:t>
      </w:r>
      <w:proofErr w:type="spellEnd"/>
      <w:r w:rsidR="00C27D7A" w:rsidRPr="0083319E">
        <w:rPr>
          <w:bCs/>
          <w:sz w:val="22"/>
          <w:szCs w:val="22"/>
        </w:rPr>
        <w:t xml:space="preserve">, </w:t>
      </w:r>
      <w:r w:rsidR="002C4563" w:rsidRPr="0083319E">
        <w:rPr>
          <w:bCs/>
          <w:sz w:val="22"/>
          <w:szCs w:val="22"/>
        </w:rPr>
        <w:t xml:space="preserve">Christian Holder, </w:t>
      </w:r>
      <w:r w:rsidR="00C27D7A" w:rsidRPr="0083319E">
        <w:rPr>
          <w:bCs/>
          <w:sz w:val="22"/>
          <w:szCs w:val="22"/>
        </w:rPr>
        <w:t xml:space="preserve">Francoise Martinet, </w:t>
      </w:r>
      <w:r w:rsidR="008B2D73" w:rsidRPr="0083319E">
        <w:rPr>
          <w:bCs/>
          <w:sz w:val="22"/>
          <w:szCs w:val="22"/>
        </w:rPr>
        <w:t>Davis Robertson</w:t>
      </w:r>
      <w:r w:rsidR="00EB1C86" w:rsidRPr="0083319E">
        <w:rPr>
          <w:bCs/>
          <w:sz w:val="22"/>
          <w:szCs w:val="22"/>
        </w:rPr>
        <w:t>,</w:t>
      </w:r>
      <w:r w:rsidR="008B2D73" w:rsidRPr="0083319E">
        <w:rPr>
          <w:bCs/>
          <w:sz w:val="22"/>
          <w:szCs w:val="22"/>
        </w:rPr>
        <w:t xml:space="preserve"> </w:t>
      </w:r>
      <w:r w:rsidR="00C27D7A" w:rsidRPr="0083319E">
        <w:rPr>
          <w:bCs/>
          <w:sz w:val="22"/>
          <w:szCs w:val="22"/>
        </w:rPr>
        <w:t xml:space="preserve">and Adam </w:t>
      </w:r>
      <w:proofErr w:type="spellStart"/>
      <w:r w:rsidR="00C27D7A" w:rsidRPr="0083319E">
        <w:rPr>
          <w:bCs/>
          <w:sz w:val="22"/>
          <w:szCs w:val="22"/>
        </w:rPr>
        <w:t>Sklute</w:t>
      </w:r>
      <w:proofErr w:type="spellEnd"/>
      <w:r w:rsidRPr="0083319E">
        <w:rPr>
          <w:sz w:val="22"/>
          <w:szCs w:val="22"/>
        </w:rPr>
        <w:t xml:space="preserve">. These insiders describe what it was like to be a part of the company, </w:t>
      </w:r>
      <w:proofErr w:type="spellStart"/>
      <w:r w:rsidRPr="0083319E">
        <w:rPr>
          <w:sz w:val="22"/>
          <w:szCs w:val="22"/>
        </w:rPr>
        <w:t>Joffrey’s</w:t>
      </w:r>
      <w:proofErr w:type="spellEnd"/>
      <w:r w:rsidRPr="0083319E">
        <w:rPr>
          <w:sz w:val="22"/>
          <w:szCs w:val="22"/>
        </w:rPr>
        <w:t xml:space="preserve"> and </w:t>
      </w:r>
      <w:proofErr w:type="spellStart"/>
      <w:r w:rsidRPr="0083319E">
        <w:rPr>
          <w:sz w:val="22"/>
          <w:szCs w:val="22"/>
        </w:rPr>
        <w:t>Arpino’s</w:t>
      </w:r>
      <w:proofErr w:type="spellEnd"/>
      <w:r w:rsidRPr="0083319E">
        <w:rPr>
          <w:sz w:val="22"/>
          <w:szCs w:val="22"/>
        </w:rPr>
        <w:t xml:space="preserve"> different teaching styles, and how the </w:t>
      </w:r>
      <w:proofErr w:type="spellStart"/>
      <w:r w:rsidRPr="0083319E">
        <w:rPr>
          <w:sz w:val="22"/>
          <w:szCs w:val="22"/>
        </w:rPr>
        <w:t>Joffrey</w:t>
      </w:r>
      <w:proofErr w:type="spellEnd"/>
      <w:r w:rsidRPr="0083319E">
        <w:rPr>
          <w:sz w:val="22"/>
          <w:szCs w:val="22"/>
        </w:rPr>
        <w:t xml:space="preserve"> Ballet broke barriers by: accepting and cultivating a diverse group of talented dancers regardless of race and body type, integrating pop and rock music scores and art with social </w:t>
      </w:r>
      <w:r w:rsidR="00C07A72" w:rsidRPr="0083319E">
        <w:rPr>
          <w:sz w:val="22"/>
          <w:szCs w:val="22"/>
        </w:rPr>
        <w:t>commentary</w:t>
      </w:r>
      <w:r w:rsidRPr="0083319E">
        <w:rPr>
          <w:sz w:val="22"/>
          <w:szCs w:val="22"/>
        </w:rPr>
        <w:t>, and resurrecting nearly lost early 20</w:t>
      </w:r>
      <w:r w:rsidRPr="0083319E">
        <w:rPr>
          <w:sz w:val="22"/>
          <w:szCs w:val="22"/>
          <w:vertAlign w:val="superscript"/>
        </w:rPr>
        <w:t>th</w:t>
      </w:r>
      <w:r w:rsidRPr="0083319E">
        <w:rPr>
          <w:sz w:val="22"/>
          <w:szCs w:val="22"/>
        </w:rPr>
        <w:t xml:space="preserve"> Century masterpieces. They also explain how the company repeatedly resurrected itself after devastating financial and artistic setbacks such as the Rebekah </w:t>
      </w:r>
      <w:proofErr w:type="spellStart"/>
      <w:r w:rsidRPr="0083319E">
        <w:rPr>
          <w:sz w:val="22"/>
          <w:szCs w:val="22"/>
        </w:rPr>
        <w:t>Harkness</w:t>
      </w:r>
      <w:proofErr w:type="spellEnd"/>
      <w:r w:rsidRPr="0083319E">
        <w:rPr>
          <w:sz w:val="22"/>
          <w:szCs w:val="22"/>
        </w:rPr>
        <w:t xml:space="preserve"> funding power struggle, National Endowment for the Arts cutbacks, </w:t>
      </w:r>
      <w:proofErr w:type="spellStart"/>
      <w:r w:rsidRPr="0083319E">
        <w:rPr>
          <w:sz w:val="22"/>
          <w:szCs w:val="22"/>
        </w:rPr>
        <w:t>Joffrey’s</w:t>
      </w:r>
      <w:proofErr w:type="spellEnd"/>
      <w:r w:rsidRPr="0083319E">
        <w:rPr>
          <w:sz w:val="22"/>
          <w:szCs w:val="22"/>
        </w:rPr>
        <w:t xml:space="preserve"> death, and the move from New York City to Chicago in 1995.</w:t>
      </w:r>
    </w:p>
    <w:p w:rsidR="00EC25F3" w:rsidRPr="0083319E" w:rsidRDefault="00EC25F3" w:rsidP="00FA0046">
      <w:pPr>
        <w:pStyle w:val="NormalIndent"/>
        <w:ind w:right="-16"/>
        <w:rPr>
          <w:sz w:val="22"/>
          <w:szCs w:val="22"/>
        </w:rPr>
      </w:pPr>
    </w:p>
    <w:p w:rsidR="00EC25F3" w:rsidRPr="0083319E" w:rsidRDefault="00EC25F3" w:rsidP="00FA0046">
      <w:pPr>
        <w:widowControl w:val="0"/>
        <w:autoSpaceDE w:val="0"/>
        <w:autoSpaceDN w:val="0"/>
        <w:adjustRightInd w:val="0"/>
        <w:spacing w:line="316" w:lineRule="auto"/>
        <w:ind w:right="-16"/>
        <w:rPr>
          <w:sz w:val="22"/>
          <w:szCs w:val="22"/>
        </w:rPr>
      </w:pPr>
      <w:r w:rsidRPr="0083319E">
        <w:rPr>
          <w:sz w:val="22"/>
          <w:szCs w:val="22"/>
        </w:rPr>
        <w:t>“</w:t>
      </w:r>
      <w:r w:rsidR="00BE4775" w:rsidRPr="0083319E">
        <w:rPr>
          <w:sz w:val="22"/>
          <w:szCs w:val="22"/>
        </w:rPr>
        <w:t xml:space="preserve">The </w:t>
      </w:r>
      <w:proofErr w:type="spellStart"/>
      <w:r w:rsidR="00BE4775" w:rsidRPr="0083319E">
        <w:rPr>
          <w:sz w:val="22"/>
          <w:szCs w:val="22"/>
        </w:rPr>
        <w:t>Joffrey’s</w:t>
      </w:r>
      <w:proofErr w:type="spellEnd"/>
      <w:r w:rsidR="00BE4775" w:rsidRPr="0083319E">
        <w:rPr>
          <w:sz w:val="22"/>
          <w:szCs w:val="22"/>
        </w:rPr>
        <w:t xml:space="preserve"> history is exciting, accessible and a great lesson to us all about the power of creative risk-taking and </w:t>
      </w:r>
      <w:r w:rsidR="006139A4" w:rsidRPr="0083319E">
        <w:rPr>
          <w:sz w:val="22"/>
          <w:szCs w:val="22"/>
        </w:rPr>
        <w:t>artistic collaboration</w:t>
      </w:r>
      <w:r w:rsidRPr="0083319E">
        <w:rPr>
          <w:sz w:val="22"/>
          <w:szCs w:val="22"/>
        </w:rPr>
        <w:t xml:space="preserve">,” says Susan Lacy, series creator and executive producer of </w:t>
      </w:r>
      <w:r w:rsidRPr="0083319E">
        <w:rPr>
          <w:b/>
          <w:i/>
          <w:sz w:val="22"/>
          <w:szCs w:val="22"/>
        </w:rPr>
        <w:t>American Masters</w:t>
      </w:r>
      <w:r w:rsidRPr="0083319E">
        <w:rPr>
          <w:sz w:val="22"/>
          <w:szCs w:val="22"/>
        </w:rPr>
        <w:t>.</w:t>
      </w:r>
    </w:p>
    <w:p w:rsidR="00EC25F3" w:rsidRPr="0083319E" w:rsidRDefault="00EC25F3" w:rsidP="00FA0046">
      <w:pPr>
        <w:pStyle w:val="NormalIndent"/>
        <w:ind w:right="-16"/>
        <w:rPr>
          <w:sz w:val="22"/>
          <w:szCs w:val="22"/>
        </w:rPr>
      </w:pPr>
    </w:p>
    <w:p w:rsidR="00EC25F3" w:rsidRPr="0083319E" w:rsidRDefault="00EC25F3" w:rsidP="001C669C">
      <w:pPr>
        <w:widowControl w:val="0"/>
        <w:autoSpaceDE w:val="0"/>
        <w:autoSpaceDN w:val="0"/>
        <w:adjustRightInd w:val="0"/>
        <w:spacing w:line="316" w:lineRule="auto"/>
        <w:ind w:right="-16"/>
        <w:rPr>
          <w:sz w:val="22"/>
          <w:szCs w:val="22"/>
        </w:rPr>
      </w:pPr>
      <w:r w:rsidRPr="0083319E">
        <w:rPr>
          <w:sz w:val="22"/>
          <w:szCs w:val="22"/>
        </w:rPr>
        <w:t>“</w:t>
      </w:r>
      <w:r w:rsidR="00C27D7A" w:rsidRPr="0083319E">
        <w:rPr>
          <w:sz w:val="22"/>
          <w:szCs w:val="22"/>
        </w:rPr>
        <w:t xml:space="preserve">The </w:t>
      </w:r>
      <w:proofErr w:type="spellStart"/>
      <w:r w:rsidR="00C27D7A" w:rsidRPr="0083319E">
        <w:rPr>
          <w:sz w:val="22"/>
          <w:szCs w:val="22"/>
        </w:rPr>
        <w:t>Joffrey</w:t>
      </w:r>
      <w:proofErr w:type="spellEnd"/>
      <w:r w:rsidR="00C27D7A" w:rsidRPr="0083319E">
        <w:rPr>
          <w:sz w:val="22"/>
          <w:szCs w:val="22"/>
        </w:rPr>
        <w:t xml:space="preserve"> story is surprisingly dramatic, filled with several near collapses and </w:t>
      </w:r>
      <w:r w:rsidR="00526098" w:rsidRPr="0083319E">
        <w:rPr>
          <w:sz w:val="22"/>
          <w:szCs w:val="22"/>
        </w:rPr>
        <w:t xml:space="preserve">amazing resurrections. </w:t>
      </w:r>
      <w:r w:rsidR="00C27D7A" w:rsidRPr="0083319E">
        <w:rPr>
          <w:sz w:val="22"/>
          <w:szCs w:val="22"/>
        </w:rPr>
        <w:t>It’s a universal story of the triumph of the grit and determination of two amazing artists,</w:t>
      </w:r>
      <w:r w:rsidRPr="0083319E">
        <w:rPr>
          <w:sz w:val="22"/>
          <w:szCs w:val="22"/>
        </w:rPr>
        <w:t xml:space="preserve">” says Bob Hercules, whose past films include </w:t>
      </w:r>
      <w:r w:rsidRPr="0083319E">
        <w:rPr>
          <w:i/>
          <w:sz w:val="22"/>
          <w:szCs w:val="22"/>
        </w:rPr>
        <w:t>American Masters</w:t>
      </w:r>
      <w:r w:rsidRPr="0083319E">
        <w:rPr>
          <w:sz w:val="22"/>
          <w:szCs w:val="22"/>
        </w:rPr>
        <w:t xml:space="preserve"> </w:t>
      </w:r>
      <w:r w:rsidRPr="0083319E">
        <w:rPr>
          <w:i/>
          <w:iCs/>
          <w:sz w:val="22"/>
          <w:szCs w:val="22"/>
        </w:rPr>
        <w:t>Bill T. Jones: A Good Man</w:t>
      </w:r>
      <w:r w:rsidR="00C27D7A" w:rsidRPr="0030546A">
        <w:rPr>
          <w:iCs/>
          <w:sz w:val="22"/>
          <w:szCs w:val="22"/>
        </w:rPr>
        <w:t>,</w:t>
      </w:r>
      <w:r w:rsidR="00C27D7A" w:rsidRPr="0083319E">
        <w:rPr>
          <w:i/>
          <w:iCs/>
          <w:sz w:val="22"/>
          <w:szCs w:val="22"/>
        </w:rPr>
        <w:t xml:space="preserve"> Forgiving Dr. Mengele</w:t>
      </w:r>
      <w:r w:rsidR="00C27D7A" w:rsidRPr="0030546A">
        <w:rPr>
          <w:iCs/>
          <w:sz w:val="22"/>
          <w:szCs w:val="22"/>
        </w:rPr>
        <w:t xml:space="preserve"> </w:t>
      </w:r>
      <w:r w:rsidR="00C27D7A" w:rsidRPr="0083319E">
        <w:rPr>
          <w:iCs/>
          <w:sz w:val="22"/>
          <w:szCs w:val="22"/>
        </w:rPr>
        <w:t xml:space="preserve">and </w:t>
      </w:r>
      <w:r w:rsidR="00C27D7A" w:rsidRPr="0083319E">
        <w:rPr>
          <w:i/>
          <w:iCs/>
          <w:sz w:val="22"/>
          <w:szCs w:val="22"/>
        </w:rPr>
        <w:t>Senator Obama Goes to Africa</w:t>
      </w:r>
      <w:r w:rsidRPr="0083319E">
        <w:rPr>
          <w:iCs/>
          <w:sz w:val="22"/>
          <w:szCs w:val="22"/>
        </w:rPr>
        <w:t>.</w:t>
      </w:r>
    </w:p>
    <w:p w:rsidR="00EC25F3" w:rsidRPr="0083319E" w:rsidRDefault="00EC25F3" w:rsidP="00FA0046">
      <w:pPr>
        <w:pStyle w:val="NormalIndent"/>
        <w:ind w:right="-16"/>
        <w:rPr>
          <w:sz w:val="22"/>
          <w:szCs w:val="22"/>
        </w:rPr>
      </w:pPr>
    </w:p>
    <w:p w:rsidR="00EC25F3" w:rsidRPr="0083319E" w:rsidRDefault="00EC25F3" w:rsidP="00FA0046">
      <w:pPr>
        <w:widowControl w:val="0"/>
        <w:autoSpaceDE w:val="0"/>
        <w:autoSpaceDN w:val="0"/>
        <w:adjustRightInd w:val="0"/>
        <w:spacing w:line="316" w:lineRule="auto"/>
        <w:ind w:right="-16"/>
        <w:rPr>
          <w:sz w:val="22"/>
          <w:szCs w:val="22"/>
        </w:rPr>
      </w:pPr>
      <w:r w:rsidRPr="0083319E">
        <w:rPr>
          <w:sz w:val="22"/>
          <w:szCs w:val="22"/>
        </w:rPr>
        <w:t>Since its 1986 premiere,</w:t>
      </w:r>
      <w:r w:rsidRPr="0083319E">
        <w:rPr>
          <w:bCs/>
          <w:iCs/>
          <w:sz w:val="22"/>
          <w:szCs w:val="22"/>
        </w:rPr>
        <w:t xml:space="preserve"> </w:t>
      </w:r>
      <w:r w:rsidRPr="0083319E">
        <w:rPr>
          <w:b/>
          <w:bCs/>
          <w:i/>
          <w:iCs/>
          <w:sz w:val="22"/>
          <w:szCs w:val="22"/>
        </w:rPr>
        <w:t>American Masters</w:t>
      </w:r>
      <w:r w:rsidRPr="0083319E">
        <w:rPr>
          <w:sz w:val="22"/>
          <w:szCs w:val="22"/>
        </w:rPr>
        <w:t xml:space="preserve"> has earned 24 Emmy</w:t>
      </w:r>
      <w:r w:rsidR="0027780C" w:rsidRPr="0083319E">
        <w:rPr>
          <w:sz w:val="22"/>
          <w:szCs w:val="22"/>
          <w:vertAlign w:val="superscript"/>
        </w:rPr>
        <w:t>®</w:t>
      </w:r>
      <w:r w:rsidRPr="0083319E">
        <w:rPr>
          <w:sz w:val="22"/>
          <w:szCs w:val="22"/>
        </w:rPr>
        <w:t xml:space="preserve"> Awards – including 8 for Outstanding Non-Fiction Series since 1999 and 5 for Outstanding Non-Fiction Special – the 2012 Producers Guild Award, 12 </w:t>
      </w:r>
      <w:proofErr w:type="spellStart"/>
      <w:r w:rsidRPr="0083319E">
        <w:rPr>
          <w:sz w:val="22"/>
          <w:szCs w:val="22"/>
        </w:rPr>
        <w:t>Peabodys</w:t>
      </w:r>
      <w:proofErr w:type="spellEnd"/>
      <w:r w:rsidRPr="0083319E">
        <w:rPr>
          <w:sz w:val="22"/>
          <w:szCs w:val="22"/>
        </w:rPr>
        <w:t>, an Oscar</w:t>
      </w:r>
      <w:r w:rsidR="0027780C" w:rsidRPr="0083319E">
        <w:rPr>
          <w:sz w:val="22"/>
          <w:szCs w:val="22"/>
          <w:vertAlign w:val="superscript"/>
        </w:rPr>
        <w:t>®</w:t>
      </w:r>
      <w:r w:rsidRPr="0083319E">
        <w:rPr>
          <w:sz w:val="22"/>
          <w:szCs w:val="22"/>
        </w:rPr>
        <w:t>, and 3 Grammys</w:t>
      </w:r>
      <w:r w:rsidR="0027780C" w:rsidRPr="0083319E">
        <w:rPr>
          <w:sz w:val="22"/>
          <w:szCs w:val="22"/>
          <w:vertAlign w:val="superscript"/>
        </w:rPr>
        <w:t>®</w:t>
      </w:r>
      <w:r w:rsidRPr="0083319E">
        <w:rPr>
          <w:sz w:val="22"/>
          <w:szCs w:val="22"/>
        </w:rPr>
        <w:t>. Now in its 26</w:t>
      </w:r>
      <w:r w:rsidRPr="0083319E">
        <w:rPr>
          <w:sz w:val="22"/>
          <w:szCs w:val="22"/>
          <w:vertAlign w:val="superscript"/>
        </w:rPr>
        <w:t>th</w:t>
      </w:r>
      <w:r w:rsidRPr="0083319E">
        <w:rPr>
          <w:sz w:val="22"/>
          <w:szCs w:val="22"/>
        </w:rPr>
        <w:t xml:space="preserve"> season on PBS, the series is a production of </w:t>
      </w:r>
      <w:hyperlink r:id="rId15" w:history="1">
        <w:r w:rsidRPr="0083319E">
          <w:rPr>
            <w:rStyle w:val="Hyperlink"/>
            <w:sz w:val="22"/>
            <w:szCs w:val="22"/>
          </w:rPr>
          <w:t>THIRTEEN</w:t>
        </w:r>
      </w:hyperlink>
      <w:r w:rsidRPr="0083319E">
        <w:rPr>
          <w:sz w:val="22"/>
          <w:szCs w:val="22"/>
        </w:rPr>
        <w:t xml:space="preserve"> for </w:t>
      </w:r>
      <w:hyperlink r:id="rId16" w:history="1">
        <w:r w:rsidRPr="0083319E">
          <w:rPr>
            <w:rStyle w:val="Hyperlink"/>
            <w:sz w:val="22"/>
            <w:szCs w:val="22"/>
          </w:rPr>
          <w:t>WNET</w:t>
        </w:r>
      </w:hyperlink>
      <w:r w:rsidRPr="0083319E">
        <w:rPr>
          <w:sz w:val="22"/>
          <w:szCs w:val="22"/>
        </w:rPr>
        <w:t>, the parent company of THIRTEEN and WLIW21, New York’s public television stations, and operator of NJTV. For 50 years, THIRTEEN has been making the most of the rich resources and passionate people of New York and the world, reaching millions of people with on-air and online programming that celebrates arts and culture, offers insightful commentary on the news of the day, explores the worlds of science and nature, and invites students of all ages to have fun while learning.</w:t>
      </w:r>
    </w:p>
    <w:p w:rsidR="00EC25F3" w:rsidRPr="0083319E" w:rsidRDefault="00EC25F3" w:rsidP="00FA0046">
      <w:pPr>
        <w:spacing w:line="316" w:lineRule="auto"/>
        <w:ind w:right="-16"/>
        <w:rPr>
          <w:sz w:val="22"/>
          <w:szCs w:val="22"/>
        </w:rPr>
      </w:pPr>
    </w:p>
    <w:p w:rsidR="00EC25F3" w:rsidRPr="0083319E" w:rsidRDefault="00EC25F3" w:rsidP="00FA0046">
      <w:pPr>
        <w:widowControl w:val="0"/>
        <w:autoSpaceDE w:val="0"/>
        <w:autoSpaceDN w:val="0"/>
        <w:adjustRightInd w:val="0"/>
        <w:spacing w:line="316" w:lineRule="auto"/>
        <w:ind w:right="-16"/>
        <w:rPr>
          <w:sz w:val="22"/>
          <w:szCs w:val="22"/>
        </w:rPr>
      </w:pPr>
      <w:r w:rsidRPr="0083319E">
        <w:rPr>
          <w:sz w:val="22"/>
          <w:szCs w:val="22"/>
        </w:rPr>
        <w:t xml:space="preserve">To take </w:t>
      </w:r>
      <w:r w:rsidRPr="0083319E">
        <w:rPr>
          <w:b/>
          <w:bCs/>
          <w:i/>
          <w:iCs/>
          <w:sz w:val="22"/>
          <w:szCs w:val="22"/>
        </w:rPr>
        <w:t>American Masters</w:t>
      </w:r>
      <w:r w:rsidRPr="0083319E">
        <w:rPr>
          <w:sz w:val="22"/>
          <w:szCs w:val="22"/>
        </w:rPr>
        <w:t xml:space="preserve"> beyond the television broadcast and further explore the themes, stories and personalities of masters past and present, the companion website (</w:t>
      </w:r>
      <w:hyperlink r:id="rId17" w:history="1">
        <w:r w:rsidRPr="0083319E">
          <w:rPr>
            <w:rStyle w:val="Hyperlink"/>
            <w:sz w:val="22"/>
            <w:szCs w:val="22"/>
          </w:rPr>
          <w:t>http://pbs.org/americanmasters</w:t>
        </w:r>
      </w:hyperlink>
      <w:r w:rsidRPr="0083319E">
        <w:rPr>
          <w:sz w:val="22"/>
          <w:szCs w:val="22"/>
        </w:rPr>
        <w:t xml:space="preserve">) offers streaming video of select films, interviews, essays, photographs, outtakes, and other resources. </w:t>
      </w:r>
    </w:p>
    <w:p w:rsidR="00EC25F3" w:rsidRPr="0083319E" w:rsidRDefault="00EC25F3" w:rsidP="00FA0046">
      <w:pPr>
        <w:widowControl w:val="0"/>
        <w:autoSpaceDE w:val="0"/>
        <w:autoSpaceDN w:val="0"/>
        <w:adjustRightInd w:val="0"/>
        <w:spacing w:line="316" w:lineRule="auto"/>
        <w:ind w:right="-16"/>
        <w:rPr>
          <w:color w:val="262626"/>
          <w:sz w:val="22"/>
          <w:szCs w:val="22"/>
        </w:rPr>
      </w:pPr>
    </w:p>
    <w:p w:rsidR="00EC25F3" w:rsidRPr="0083319E" w:rsidRDefault="00EC25F3" w:rsidP="006D587F">
      <w:pPr>
        <w:widowControl w:val="0"/>
        <w:autoSpaceDE w:val="0"/>
        <w:autoSpaceDN w:val="0"/>
        <w:adjustRightInd w:val="0"/>
        <w:spacing w:line="316" w:lineRule="auto"/>
        <w:ind w:right="-16"/>
        <w:rPr>
          <w:sz w:val="22"/>
          <w:szCs w:val="22"/>
        </w:rPr>
      </w:pPr>
      <w:r w:rsidRPr="0083319E">
        <w:rPr>
          <w:b/>
          <w:bCs/>
          <w:i/>
          <w:iCs/>
          <w:sz w:val="22"/>
          <w:szCs w:val="22"/>
        </w:rPr>
        <w:t xml:space="preserve">American Masters </w:t>
      </w:r>
      <w:proofErr w:type="spellStart"/>
      <w:r w:rsidRPr="0083319E">
        <w:rPr>
          <w:b/>
          <w:bCs/>
          <w:i/>
          <w:iCs/>
          <w:sz w:val="22"/>
          <w:szCs w:val="22"/>
        </w:rPr>
        <w:t>Joffrey</w:t>
      </w:r>
      <w:proofErr w:type="spellEnd"/>
      <w:r w:rsidRPr="0083319E">
        <w:rPr>
          <w:b/>
          <w:bCs/>
          <w:i/>
          <w:iCs/>
          <w:sz w:val="22"/>
          <w:szCs w:val="22"/>
        </w:rPr>
        <w:t>: Mavericks of American Dance</w:t>
      </w:r>
      <w:r w:rsidRPr="0083319E">
        <w:rPr>
          <w:sz w:val="22"/>
          <w:szCs w:val="22"/>
        </w:rPr>
        <w:t xml:space="preserve"> is a production of Lakeview Films</w:t>
      </w:r>
      <w:r w:rsidR="0067351E" w:rsidRPr="0083319E">
        <w:rPr>
          <w:sz w:val="22"/>
          <w:szCs w:val="22"/>
        </w:rPr>
        <w:t>,</w:t>
      </w:r>
      <w:r w:rsidRPr="0083319E">
        <w:rPr>
          <w:sz w:val="22"/>
          <w:szCs w:val="22"/>
        </w:rPr>
        <w:t xml:space="preserve"> </w:t>
      </w:r>
      <w:r w:rsidR="0067351E" w:rsidRPr="0083319E">
        <w:rPr>
          <w:sz w:val="22"/>
          <w:szCs w:val="22"/>
        </w:rPr>
        <w:t>Inc</w:t>
      </w:r>
      <w:r w:rsidRPr="0083319E">
        <w:rPr>
          <w:sz w:val="22"/>
          <w:szCs w:val="22"/>
        </w:rPr>
        <w:t xml:space="preserve">. A presentation of THIRTEEN’s </w:t>
      </w:r>
      <w:r w:rsidRPr="0083319E">
        <w:rPr>
          <w:b/>
          <w:bCs/>
          <w:i/>
          <w:iCs/>
          <w:sz w:val="22"/>
          <w:szCs w:val="22"/>
        </w:rPr>
        <w:t>American Masters</w:t>
      </w:r>
      <w:r w:rsidRPr="0083319E">
        <w:rPr>
          <w:sz w:val="22"/>
          <w:szCs w:val="22"/>
        </w:rPr>
        <w:t xml:space="preserve"> for WNET.</w:t>
      </w:r>
      <w:r w:rsidRPr="0083319E">
        <w:rPr>
          <w:iCs/>
          <w:sz w:val="22"/>
          <w:szCs w:val="22"/>
        </w:rPr>
        <w:t xml:space="preserve"> Bob Hercules is writer and director. </w:t>
      </w:r>
      <w:r w:rsidRPr="0083319E">
        <w:rPr>
          <w:sz w:val="22"/>
          <w:szCs w:val="22"/>
        </w:rPr>
        <w:t xml:space="preserve">Jay </w:t>
      </w:r>
      <w:proofErr w:type="spellStart"/>
      <w:r w:rsidRPr="0083319E">
        <w:rPr>
          <w:sz w:val="22"/>
          <w:szCs w:val="22"/>
        </w:rPr>
        <w:t>Alix</w:t>
      </w:r>
      <w:proofErr w:type="spellEnd"/>
      <w:r w:rsidRPr="0083319E">
        <w:rPr>
          <w:sz w:val="22"/>
          <w:szCs w:val="22"/>
        </w:rPr>
        <w:t xml:space="preserve"> and Har</w:t>
      </w:r>
      <w:bookmarkStart w:id="1" w:name="_GoBack"/>
      <w:bookmarkEnd w:id="1"/>
      <w:r w:rsidRPr="0083319E">
        <w:rPr>
          <w:sz w:val="22"/>
          <w:szCs w:val="22"/>
        </w:rPr>
        <w:t xml:space="preserve">old </w:t>
      </w:r>
      <w:proofErr w:type="spellStart"/>
      <w:r w:rsidRPr="0083319E">
        <w:rPr>
          <w:sz w:val="22"/>
          <w:szCs w:val="22"/>
        </w:rPr>
        <w:t>Ramis</w:t>
      </w:r>
      <w:proofErr w:type="spellEnd"/>
      <w:r w:rsidRPr="0083319E">
        <w:rPr>
          <w:sz w:val="22"/>
          <w:szCs w:val="22"/>
        </w:rPr>
        <w:t xml:space="preserve"> are executive producers. </w:t>
      </w:r>
      <w:proofErr w:type="spellStart"/>
      <w:r w:rsidRPr="0083319E">
        <w:rPr>
          <w:sz w:val="22"/>
          <w:szCs w:val="22"/>
        </w:rPr>
        <w:t>Una</w:t>
      </w:r>
      <w:proofErr w:type="spellEnd"/>
      <w:r w:rsidRPr="0083319E">
        <w:rPr>
          <w:sz w:val="22"/>
          <w:szCs w:val="22"/>
        </w:rPr>
        <w:t xml:space="preserve"> </w:t>
      </w:r>
      <w:proofErr w:type="spellStart"/>
      <w:r w:rsidRPr="0083319E">
        <w:rPr>
          <w:sz w:val="22"/>
          <w:szCs w:val="22"/>
        </w:rPr>
        <w:t>Jackman</w:t>
      </w:r>
      <w:proofErr w:type="spellEnd"/>
      <w:r w:rsidRPr="0083319E">
        <w:rPr>
          <w:sz w:val="22"/>
          <w:szCs w:val="22"/>
        </w:rPr>
        <w:t xml:space="preserve"> and Erica Mann </w:t>
      </w:r>
      <w:proofErr w:type="spellStart"/>
      <w:r w:rsidRPr="0083319E">
        <w:rPr>
          <w:sz w:val="22"/>
          <w:szCs w:val="22"/>
        </w:rPr>
        <w:t>Ramis</w:t>
      </w:r>
      <w:proofErr w:type="spellEnd"/>
      <w:r w:rsidRPr="0083319E">
        <w:rPr>
          <w:sz w:val="22"/>
          <w:szCs w:val="22"/>
        </w:rPr>
        <w:t xml:space="preserve"> are producers. Mandy </w:t>
      </w:r>
      <w:proofErr w:type="spellStart"/>
      <w:r w:rsidRPr="0083319E">
        <w:rPr>
          <w:sz w:val="22"/>
          <w:szCs w:val="22"/>
        </w:rPr>
        <w:t>Patinkin</w:t>
      </w:r>
      <w:proofErr w:type="spellEnd"/>
      <w:r w:rsidRPr="0083319E">
        <w:rPr>
          <w:sz w:val="22"/>
          <w:szCs w:val="22"/>
        </w:rPr>
        <w:t xml:space="preserve"> is narrator. Michael Swanson and Keith Walker are directors of photography. Melissa Sterne is editor and Mark Bandy is music composer. </w:t>
      </w:r>
      <w:r w:rsidRPr="0083319E">
        <w:rPr>
          <w:iCs/>
          <w:sz w:val="22"/>
          <w:szCs w:val="22"/>
        </w:rPr>
        <w:t>S</w:t>
      </w:r>
      <w:r w:rsidRPr="0083319E">
        <w:rPr>
          <w:sz w:val="22"/>
          <w:szCs w:val="22"/>
        </w:rPr>
        <w:t>usan Lacy is series creator and executive producer of</w:t>
      </w:r>
      <w:r w:rsidRPr="0083319E">
        <w:rPr>
          <w:b/>
          <w:i/>
          <w:sz w:val="22"/>
          <w:szCs w:val="22"/>
        </w:rPr>
        <w:t xml:space="preserve"> American Masters</w:t>
      </w:r>
      <w:r w:rsidRPr="0083319E">
        <w:rPr>
          <w:sz w:val="22"/>
          <w:szCs w:val="22"/>
        </w:rPr>
        <w:t>.</w:t>
      </w:r>
    </w:p>
    <w:p w:rsidR="00EC25F3" w:rsidRPr="0083319E" w:rsidRDefault="00EC25F3" w:rsidP="006D587F">
      <w:pPr>
        <w:pStyle w:val="NormalIndent"/>
        <w:rPr>
          <w:sz w:val="22"/>
          <w:szCs w:val="22"/>
        </w:rPr>
      </w:pPr>
    </w:p>
    <w:p w:rsidR="002D36CE" w:rsidRPr="002D36CE" w:rsidRDefault="005A224A" w:rsidP="002D36CE">
      <w:pPr>
        <w:spacing w:line="312" w:lineRule="auto"/>
        <w:rPr>
          <w:sz w:val="22"/>
          <w:szCs w:val="22"/>
        </w:rPr>
      </w:pPr>
      <w:r w:rsidRPr="0083319E">
        <w:rPr>
          <w:b/>
          <w:bCs/>
          <w:i/>
          <w:iCs/>
          <w:sz w:val="22"/>
          <w:szCs w:val="22"/>
        </w:rPr>
        <w:t xml:space="preserve">American Masters </w:t>
      </w:r>
      <w:r w:rsidRPr="0083319E">
        <w:rPr>
          <w:sz w:val="22"/>
          <w:szCs w:val="22"/>
        </w:rPr>
        <w:t xml:space="preserve">is made possible by the support of the National Endowment for the Arts and by the Corporation for Public Broadcasting. Additional funding for American Masters is provided by Rosalind P. Walter, Anne Ray Charitable Trust, Cheryl and Philip Milstein Family , The Blanche &amp; Irving Laurie Foundation, Rolf and Elizabeth Rosenthal, Jack </w:t>
      </w:r>
      <w:proofErr w:type="spellStart"/>
      <w:r w:rsidRPr="0083319E">
        <w:rPr>
          <w:sz w:val="22"/>
          <w:szCs w:val="22"/>
        </w:rPr>
        <w:t>Rudin</w:t>
      </w:r>
      <w:proofErr w:type="spellEnd"/>
      <w:r w:rsidRPr="0083319E">
        <w:rPr>
          <w:sz w:val="22"/>
          <w:szCs w:val="22"/>
        </w:rPr>
        <w:t xml:space="preserve">, The André and Elizabeth </w:t>
      </w:r>
      <w:proofErr w:type="spellStart"/>
      <w:r w:rsidRPr="0083319E">
        <w:rPr>
          <w:sz w:val="22"/>
          <w:szCs w:val="22"/>
        </w:rPr>
        <w:t>Kertész</w:t>
      </w:r>
      <w:proofErr w:type="spellEnd"/>
      <w:r w:rsidRPr="0083319E">
        <w:rPr>
          <w:sz w:val="22"/>
          <w:szCs w:val="22"/>
        </w:rPr>
        <w:t xml:space="preserve"> Foundation, Michael &amp; Helen Schaffer Foundation, and public television viewers. </w:t>
      </w:r>
      <w:r w:rsidR="002D36CE">
        <w:rPr>
          <w:sz w:val="22"/>
          <w:szCs w:val="22"/>
        </w:rPr>
        <w:t xml:space="preserve"> </w:t>
      </w:r>
      <w:r w:rsidR="002D36CE" w:rsidRPr="002D36CE">
        <w:rPr>
          <w:sz w:val="22"/>
          <w:szCs w:val="22"/>
        </w:rPr>
        <w:t>Additional support for this program is provided by Vital Projects Fund.</w:t>
      </w:r>
    </w:p>
    <w:p w:rsidR="005A224A" w:rsidRPr="00CA41BB" w:rsidRDefault="005A224A" w:rsidP="005A224A">
      <w:pPr>
        <w:spacing w:line="312" w:lineRule="auto"/>
        <w:rPr>
          <w:bCs/>
          <w:iCs/>
          <w:sz w:val="22"/>
          <w:szCs w:val="22"/>
        </w:rPr>
      </w:pPr>
    </w:p>
    <w:p w:rsidR="00EC25F3" w:rsidRPr="0083319E" w:rsidRDefault="00EC25F3" w:rsidP="00FA0046">
      <w:pPr>
        <w:spacing w:line="316" w:lineRule="auto"/>
        <w:ind w:right="-16"/>
        <w:rPr>
          <w:sz w:val="22"/>
          <w:szCs w:val="22"/>
        </w:rPr>
      </w:pPr>
    </w:p>
    <w:p w:rsidR="00EC25F3" w:rsidRPr="0083319E" w:rsidRDefault="00EC25F3" w:rsidP="00FA0046">
      <w:pPr>
        <w:spacing w:line="316" w:lineRule="auto"/>
        <w:ind w:right="-16"/>
        <w:jc w:val="center"/>
        <w:rPr>
          <w:sz w:val="22"/>
          <w:szCs w:val="22"/>
        </w:rPr>
      </w:pPr>
      <w:r w:rsidRPr="0083319E">
        <w:rPr>
          <w:sz w:val="22"/>
          <w:szCs w:val="22"/>
        </w:rPr>
        <w:t>###</w:t>
      </w:r>
    </w:p>
    <w:p w:rsidR="00EC25F3" w:rsidRDefault="00EC25F3" w:rsidP="00FA0046">
      <w:pPr>
        <w:widowControl w:val="0"/>
        <w:autoSpaceDE w:val="0"/>
        <w:autoSpaceDN w:val="0"/>
        <w:adjustRightInd w:val="0"/>
        <w:spacing w:line="316" w:lineRule="auto"/>
        <w:ind w:right="-16"/>
        <w:rPr>
          <w:color w:val="262626"/>
          <w:sz w:val="22"/>
          <w:szCs w:val="22"/>
        </w:rPr>
      </w:pPr>
    </w:p>
    <w:bookmarkEnd w:id="0"/>
    <w:p w:rsidR="00EC25F3" w:rsidRPr="00DF433B" w:rsidRDefault="00EC25F3" w:rsidP="00FA0046">
      <w:pPr>
        <w:pStyle w:val="Small"/>
        <w:spacing w:line="240" w:lineRule="auto"/>
        <w:ind w:right="-16"/>
        <w:rPr>
          <w:b/>
          <w:bCs/>
          <w:sz w:val="20"/>
        </w:rPr>
      </w:pPr>
      <w:r w:rsidRPr="00DF433B">
        <w:rPr>
          <w:b/>
          <w:bCs/>
          <w:sz w:val="20"/>
        </w:rPr>
        <w:t>About WNET</w:t>
      </w:r>
    </w:p>
    <w:p w:rsidR="00EC25F3" w:rsidRPr="00BF0516" w:rsidRDefault="00EC25F3" w:rsidP="00BF0516">
      <w:pPr>
        <w:spacing w:line="240" w:lineRule="auto"/>
        <w:ind w:right="-16"/>
        <w:rPr>
          <w:rFonts w:cs="Arial"/>
          <w:sz w:val="20"/>
        </w:rPr>
      </w:pPr>
      <w:r w:rsidRPr="00DF433B">
        <w:rPr>
          <w:rFonts w:cs="Arial"/>
          <w:sz w:val="20"/>
        </w:rPr>
        <w:t>In 2012, WNET is celebrating the 50</w:t>
      </w:r>
      <w:r w:rsidRPr="00DF433B">
        <w:rPr>
          <w:rFonts w:cs="Arial"/>
          <w:sz w:val="20"/>
          <w:vertAlign w:val="superscript"/>
        </w:rPr>
        <w:t>th</w:t>
      </w:r>
      <w:r w:rsidRPr="00DF433B">
        <w:rPr>
          <w:rFonts w:cs="Arial"/>
          <w:sz w:val="20"/>
        </w:rPr>
        <w:t xml:space="preserve"> Anniversary of THIRTEEN, New York’s flagship public media provider. As the parent company of THIRTEEN and WLIW21 and operator of NJTV, WNET brings quality arts, education and public affairs programming to over 5 million viewers each week. WNET produces and presents such acclaimed PBS series as </w:t>
      </w:r>
      <w:hyperlink r:id="rId18" w:history="1">
        <w:r w:rsidRPr="00DF433B">
          <w:rPr>
            <w:rStyle w:val="Hyperlink"/>
            <w:rFonts w:cs="Arial"/>
            <w:sz w:val="20"/>
          </w:rPr>
          <w:t>Nature</w:t>
        </w:r>
      </w:hyperlink>
      <w:r w:rsidRPr="00DF433B">
        <w:rPr>
          <w:rFonts w:cs="Arial"/>
          <w:sz w:val="20"/>
        </w:rPr>
        <w:t xml:space="preserve">, </w:t>
      </w:r>
      <w:hyperlink r:id="rId19" w:history="1">
        <w:r w:rsidRPr="00DF433B">
          <w:rPr>
            <w:rStyle w:val="Hyperlink"/>
            <w:rFonts w:cs="Arial"/>
            <w:sz w:val="20"/>
          </w:rPr>
          <w:t>Great Performances</w:t>
        </w:r>
      </w:hyperlink>
      <w:r w:rsidRPr="00DF433B">
        <w:rPr>
          <w:rFonts w:cs="Arial"/>
          <w:sz w:val="20"/>
        </w:rPr>
        <w:t xml:space="preserve">, </w:t>
      </w:r>
      <w:hyperlink r:id="rId20" w:history="1">
        <w:r w:rsidRPr="00DF433B">
          <w:rPr>
            <w:rStyle w:val="Hyperlink"/>
            <w:rFonts w:cs="Arial"/>
            <w:sz w:val="20"/>
          </w:rPr>
          <w:t>American Masters</w:t>
        </w:r>
      </w:hyperlink>
      <w:r w:rsidRPr="00DF433B">
        <w:rPr>
          <w:rFonts w:cs="Arial"/>
          <w:sz w:val="20"/>
        </w:rPr>
        <w:t xml:space="preserve">, </w:t>
      </w:r>
      <w:hyperlink r:id="rId21" w:history="1">
        <w:r w:rsidRPr="00DF433B">
          <w:rPr>
            <w:rStyle w:val="Hyperlink"/>
            <w:rFonts w:cs="Arial"/>
            <w:sz w:val="20"/>
          </w:rPr>
          <w:t>Need to Know</w:t>
        </w:r>
      </w:hyperlink>
      <w:r w:rsidRPr="00DF433B">
        <w:rPr>
          <w:rFonts w:cs="Arial"/>
          <w:sz w:val="20"/>
        </w:rPr>
        <w:t xml:space="preserve">, </w:t>
      </w:r>
      <w:hyperlink r:id="rId22" w:history="1">
        <w:r w:rsidRPr="00DF433B">
          <w:rPr>
            <w:rStyle w:val="Hyperlink"/>
            <w:rFonts w:cs="Arial"/>
            <w:sz w:val="20"/>
          </w:rPr>
          <w:t>Charlie Rose</w:t>
        </w:r>
      </w:hyperlink>
      <w:r w:rsidRPr="00DF433B">
        <w:rPr>
          <w:rFonts w:cs="Arial"/>
          <w:sz w:val="20"/>
        </w:rPr>
        <w:t xml:space="preserve"> and a range of documentaries, children’s programs, and local news and cultural offerings available on air and online. Pioneers in educational programming, WNET has created such groundbreaking series as </w:t>
      </w:r>
      <w:hyperlink r:id="rId23" w:history="1">
        <w:r w:rsidRPr="00DF433B">
          <w:rPr>
            <w:rStyle w:val="Hyperlink"/>
            <w:rFonts w:cs="Arial"/>
            <w:sz w:val="20"/>
          </w:rPr>
          <w:t>Get the Math</w:t>
        </w:r>
      </w:hyperlink>
      <w:r w:rsidRPr="00DF433B">
        <w:rPr>
          <w:rFonts w:cs="Arial"/>
          <w:sz w:val="20"/>
        </w:rPr>
        <w:t xml:space="preserve">, </w:t>
      </w:r>
      <w:hyperlink r:id="rId24" w:history="1">
        <w:r>
          <w:rPr>
            <w:rStyle w:val="Hyperlink"/>
            <w:rFonts w:cs="Arial"/>
            <w:sz w:val="20"/>
          </w:rPr>
          <w:t>Oh Noah!</w:t>
        </w:r>
      </w:hyperlink>
      <w:r w:rsidRPr="00DF433B">
        <w:rPr>
          <w:rFonts w:cs="Arial"/>
          <w:sz w:val="20"/>
        </w:rPr>
        <w:t xml:space="preserve"> </w:t>
      </w:r>
      <w:proofErr w:type="gramStart"/>
      <w:r w:rsidRPr="00DF433B">
        <w:rPr>
          <w:rFonts w:cs="Arial"/>
          <w:sz w:val="20"/>
        </w:rPr>
        <w:t>and</w:t>
      </w:r>
      <w:proofErr w:type="gramEnd"/>
      <w:r w:rsidRPr="00DF433B">
        <w:rPr>
          <w:rFonts w:cs="Arial"/>
          <w:sz w:val="20"/>
        </w:rPr>
        <w:t xml:space="preserve"> </w:t>
      </w:r>
      <w:hyperlink r:id="rId25" w:history="1">
        <w:proofErr w:type="spellStart"/>
        <w:r w:rsidRPr="00DF433B">
          <w:rPr>
            <w:rStyle w:val="Hyperlink"/>
            <w:rFonts w:cs="Arial"/>
            <w:sz w:val="20"/>
          </w:rPr>
          <w:t>Cyberchase</w:t>
        </w:r>
        <w:proofErr w:type="spellEnd"/>
      </w:hyperlink>
      <w:r w:rsidRPr="00DF433B">
        <w:rPr>
          <w:rFonts w:cs="Arial"/>
          <w:color w:val="0000FF"/>
          <w:sz w:val="20"/>
        </w:rPr>
        <w:t xml:space="preserve"> </w:t>
      </w:r>
      <w:r w:rsidRPr="00DF433B">
        <w:rPr>
          <w:rFonts w:cs="Arial"/>
          <w:sz w:val="20"/>
        </w:rPr>
        <w:t xml:space="preserve">and provides tools for educators that bring compelling content to life in the classroom and at home. </w:t>
      </w:r>
      <w:r w:rsidRPr="00BF0516">
        <w:rPr>
          <w:rFonts w:cs="Arial"/>
          <w:sz w:val="20"/>
        </w:rPr>
        <w:t xml:space="preserve">WNET highlights the tri-state’s unique culture and diverse communities through </w:t>
      </w:r>
      <w:hyperlink r:id="rId26" w:history="1">
        <w:r w:rsidRPr="00BF0516">
          <w:rPr>
            <w:rStyle w:val="Hyperlink"/>
            <w:rFonts w:cs="Arial"/>
            <w:sz w:val="20"/>
          </w:rPr>
          <w:t>NYC-ARTS</w:t>
        </w:r>
      </w:hyperlink>
      <w:r w:rsidRPr="00BF0516">
        <w:rPr>
          <w:rFonts w:cs="Arial"/>
          <w:sz w:val="20"/>
        </w:rPr>
        <w:t xml:space="preserve">, </w:t>
      </w:r>
      <w:hyperlink r:id="rId27" w:history="1">
        <w:r w:rsidRPr="00BF0516">
          <w:rPr>
            <w:rStyle w:val="Hyperlink"/>
            <w:rFonts w:cs="Arial"/>
            <w:sz w:val="20"/>
          </w:rPr>
          <w:t>Reel 13</w:t>
        </w:r>
      </w:hyperlink>
      <w:r w:rsidRPr="00BF0516">
        <w:rPr>
          <w:rFonts w:cs="Arial"/>
          <w:sz w:val="20"/>
        </w:rPr>
        <w:t xml:space="preserve">, </w:t>
      </w:r>
      <w:hyperlink r:id="rId28" w:history="1">
        <w:r w:rsidRPr="00BF0516">
          <w:rPr>
            <w:rStyle w:val="Hyperlink"/>
            <w:rFonts w:cs="Arial"/>
            <w:sz w:val="20"/>
          </w:rPr>
          <w:t>NJ Today</w:t>
        </w:r>
      </w:hyperlink>
      <w:r>
        <w:rPr>
          <w:rFonts w:cs="Arial"/>
          <w:sz w:val="20"/>
        </w:rPr>
        <w:t>,</w:t>
      </w:r>
      <w:r w:rsidRPr="00BF0516">
        <w:rPr>
          <w:rFonts w:cs="Arial"/>
          <w:sz w:val="20"/>
        </w:rPr>
        <w:t xml:space="preserve"> and </w:t>
      </w:r>
      <w:hyperlink r:id="rId29" w:history="1">
        <w:proofErr w:type="spellStart"/>
        <w:r w:rsidRPr="00BF0516">
          <w:rPr>
            <w:rStyle w:val="Hyperlink"/>
            <w:rFonts w:cs="Arial"/>
            <w:sz w:val="20"/>
          </w:rPr>
          <w:t>MetroFocus</w:t>
        </w:r>
        <w:proofErr w:type="spellEnd"/>
      </w:hyperlink>
      <w:r w:rsidRPr="00BF0516">
        <w:rPr>
          <w:rFonts w:cs="Arial"/>
          <w:sz w:val="20"/>
        </w:rPr>
        <w:t>, the multi-platform news magazine focusing on the New York region.</w:t>
      </w:r>
    </w:p>
    <w:p w:rsidR="00EC25F3" w:rsidRPr="005D2640" w:rsidRDefault="00EC25F3" w:rsidP="00BF0516">
      <w:pPr>
        <w:spacing w:line="240" w:lineRule="auto"/>
        <w:ind w:right="-16"/>
      </w:pPr>
    </w:p>
    <w:sectPr w:rsidR="00EC25F3" w:rsidRPr="005D2640" w:rsidSect="00AD2763">
      <w:headerReference w:type="even" r:id="rId30"/>
      <w:headerReference w:type="default" r:id="rId31"/>
      <w:footerReference w:type="even" r:id="rId32"/>
      <w:footerReference w:type="default" r:id="rId33"/>
      <w:headerReference w:type="first" r:id="rId34"/>
      <w:footerReference w:type="first" r:id="rId35"/>
      <w:pgSz w:w="12240" w:h="15840" w:code="1"/>
      <w:pgMar w:top="1440" w:right="907" w:bottom="1440" w:left="2349" w:header="36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65477" w:rsidRDefault="00065477">
      <w:r>
        <w:separator/>
      </w:r>
    </w:p>
  </w:endnote>
  <w:endnote w:type="continuationSeparator" w:id="0">
    <w:p w:rsidR="00065477" w:rsidRDefault="000654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MS Mincho">
    <w:altName w:val="Meiryo"/>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Default="0096710F">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Default="0096710F">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Default="0096710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65477" w:rsidRDefault="00065477">
      <w:r>
        <w:separator/>
      </w:r>
    </w:p>
  </w:footnote>
  <w:footnote w:type="continuationSeparator" w:id="0">
    <w:p w:rsidR="00065477" w:rsidRDefault="0006547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Default="0096710F">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Default="0096710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10F" w:rsidRPr="00011A8D" w:rsidRDefault="0096710F">
    <w:pPr>
      <w:pStyle w:val="Header"/>
    </w:pPr>
    <w:r>
      <w:rPr>
        <w:noProof/>
      </w:rPr>
      <w:drawing>
        <wp:anchor distT="0" distB="0" distL="114300" distR="114300" simplePos="0" relativeHeight="251660288" behindDoc="1" locked="0" layoutInCell="1" allowOverlap="1" wp14:anchorId="58C6DE1C" wp14:editId="6043B8D4">
          <wp:simplePos x="0" y="0"/>
          <wp:positionH relativeFrom="column">
            <wp:posOffset>-1554480</wp:posOffset>
          </wp:positionH>
          <wp:positionV relativeFrom="paragraph">
            <wp:posOffset>-226060</wp:posOffset>
          </wp:positionV>
          <wp:extent cx="7851775" cy="2889250"/>
          <wp:effectExtent l="0" t="0" r="0" b="6350"/>
          <wp:wrapNone/>
          <wp:docPr id="2" name="Picture 30" descr="1.5 TB Drive_WHITEHILL:Communications:AM top_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1.5 TB Drive_WHITEHILL:Communications:AM top_3.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1775" cy="288925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1312" behindDoc="1" locked="0" layoutInCell="1" allowOverlap="1" wp14:anchorId="211682FF" wp14:editId="77AC2C47">
              <wp:simplePos x="0" y="0"/>
              <wp:positionH relativeFrom="page">
                <wp:posOffset>1480820</wp:posOffset>
              </wp:positionH>
              <wp:positionV relativeFrom="page">
                <wp:posOffset>385445</wp:posOffset>
              </wp:positionV>
              <wp:extent cx="5723890" cy="2817495"/>
              <wp:effectExtent l="0" t="0" r="10160" b="1905"/>
              <wp:wrapSquare wrapText="bothSides"/>
              <wp:docPr id="1"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23890" cy="281749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 uri="{AF507438-7753-43E0-B8FC-AC1667EBCBE1}">
                          <a14:hiddenEffects xmlns:a14="http://schemas.microsoft.com/office/drawing/2010/main">
                            <a:effectLst>
                              <a:outerShdw blurRad="63500" dist="38099" dir="2700000" algn="ctr" rotWithShape="0">
                                <a:srgbClr val="000000">
                                  <a:alpha val="74998"/>
                                </a:srgbClr>
                              </a:outerShdw>
                            </a:effectLst>
                          </a14:hiddenEffects>
                        </a:ext>
                      </a:extLst>
                    </wps:spPr>
                    <wps:txbx>
                      <w:txbxContent>
                        <w:p w:rsidR="0096710F" w:rsidRDefault="0096710F"/>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2" o:spid="_x0000_s1026" type="#_x0000_t202" style="position:absolute;margin-left:116.6pt;margin-top:30.35pt;width:450.7pt;height:221.85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" filled="f" stroked="f" strokeweight=".25pt">
              <v:shadow color="black" opacity="49150f" offset=".74833mm,.74833mm"/>
              <v:textbox inset="0,0,0,0">
                <w:txbxContent>
                  <w:p w:rsidR="0096710F" w:rsidRDefault="0096710F"/>
                </w:txbxContent>
              </v:textbox>
              <w10:wrap type="square"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B749F"/>
    <w:rsid w:val="00011A8D"/>
    <w:rsid w:val="00037FA7"/>
    <w:rsid w:val="00051B9A"/>
    <w:rsid w:val="00065477"/>
    <w:rsid w:val="0006549E"/>
    <w:rsid w:val="00081F6F"/>
    <w:rsid w:val="000872FF"/>
    <w:rsid w:val="00092E9F"/>
    <w:rsid w:val="00097F3E"/>
    <w:rsid w:val="000A2886"/>
    <w:rsid w:val="000B0A8C"/>
    <w:rsid w:val="000F0061"/>
    <w:rsid w:val="00105380"/>
    <w:rsid w:val="00111189"/>
    <w:rsid w:val="001124C4"/>
    <w:rsid w:val="00112BA3"/>
    <w:rsid w:val="00121A1F"/>
    <w:rsid w:val="001279C0"/>
    <w:rsid w:val="00132C98"/>
    <w:rsid w:val="001375AC"/>
    <w:rsid w:val="00141A50"/>
    <w:rsid w:val="001502F5"/>
    <w:rsid w:val="00153F79"/>
    <w:rsid w:val="00160963"/>
    <w:rsid w:val="00162A41"/>
    <w:rsid w:val="00192985"/>
    <w:rsid w:val="00197F3B"/>
    <w:rsid w:val="001B2662"/>
    <w:rsid w:val="001B5112"/>
    <w:rsid w:val="001B53FF"/>
    <w:rsid w:val="001B749F"/>
    <w:rsid w:val="001C0D15"/>
    <w:rsid w:val="001C39E4"/>
    <w:rsid w:val="001C669C"/>
    <w:rsid w:val="001D26BF"/>
    <w:rsid w:val="00204BA2"/>
    <w:rsid w:val="0021370A"/>
    <w:rsid w:val="00221125"/>
    <w:rsid w:val="002221A1"/>
    <w:rsid w:val="00236140"/>
    <w:rsid w:val="0026208E"/>
    <w:rsid w:val="0027780C"/>
    <w:rsid w:val="002857AA"/>
    <w:rsid w:val="002B15D2"/>
    <w:rsid w:val="002C4563"/>
    <w:rsid w:val="002D04BB"/>
    <w:rsid w:val="002D36CE"/>
    <w:rsid w:val="002D5909"/>
    <w:rsid w:val="002F0051"/>
    <w:rsid w:val="002F40A8"/>
    <w:rsid w:val="00300DFB"/>
    <w:rsid w:val="00301352"/>
    <w:rsid w:val="00304957"/>
    <w:rsid w:val="0030546A"/>
    <w:rsid w:val="00316366"/>
    <w:rsid w:val="003239F9"/>
    <w:rsid w:val="00340E45"/>
    <w:rsid w:val="00341D69"/>
    <w:rsid w:val="00362E0E"/>
    <w:rsid w:val="00364A95"/>
    <w:rsid w:val="0039311A"/>
    <w:rsid w:val="00396573"/>
    <w:rsid w:val="003B5029"/>
    <w:rsid w:val="003C0B77"/>
    <w:rsid w:val="003C3DDF"/>
    <w:rsid w:val="003E5484"/>
    <w:rsid w:val="003E754B"/>
    <w:rsid w:val="003F76A1"/>
    <w:rsid w:val="00427276"/>
    <w:rsid w:val="00430D60"/>
    <w:rsid w:val="00433955"/>
    <w:rsid w:val="0043703B"/>
    <w:rsid w:val="0044694E"/>
    <w:rsid w:val="004909D4"/>
    <w:rsid w:val="004B1582"/>
    <w:rsid w:val="004C1BD1"/>
    <w:rsid w:val="004D6928"/>
    <w:rsid w:val="004E7958"/>
    <w:rsid w:val="004F69C2"/>
    <w:rsid w:val="00510939"/>
    <w:rsid w:val="00525F57"/>
    <w:rsid w:val="00526098"/>
    <w:rsid w:val="005347FB"/>
    <w:rsid w:val="005411BF"/>
    <w:rsid w:val="0055109B"/>
    <w:rsid w:val="0059591B"/>
    <w:rsid w:val="005967C3"/>
    <w:rsid w:val="005A224A"/>
    <w:rsid w:val="005C532B"/>
    <w:rsid w:val="005D063A"/>
    <w:rsid w:val="005D2640"/>
    <w:rsid w:val="005F17A0"/>
    <w:rsid w:val="005F7F8E"/>
    <w:rsid w:val="006139A4"/>
    <w:rsid w:val="006352A1"/>
    <w:rsid w:val="006367FA"/>
    <w:rsid w:val="0063748E"/>
    <w:rsid w:val="0067351E"/>
    <w:rsid w:val="006774CE"/>
    <w:rsid w:val="0069213D"/>
    <w:rsid w:val="006B2B26"/>
    <w:rsid w:val="006C344F"/>
    <w:rsid w:val="006D587F"/>
    <w:rsid w:val="006F5C62"/>
    <w:rsid w:val="00706FB3"/>
    <w:rsid w:val="00754345"/>
    <w:rsid w:val="0075604E"/>
    <w:rsid w:val="00757CF2"/>
    <w:rsid w:val="00763F31"/>
    <w:rsid w:val="00771481"/>
    <w:rsid w:val="007A1A38"/>
    <w:rsid w:val="007D2F3E"/>
    <w:rsid w:val="00813C9B"/>
    <w:rsid w:val="0083319E"/>
    <w:rsid w:val="00833A5B"/>
    <w:rsid w:val="0084424E"/>
    <w:rsid w:val="008518E1"/>
    <w:rsid w:val="00855EF2"/>
    <w:rsid w:val="00881FC6"/>
    <w:rsid w:val="008A12C5"/>
    <w:rsid w:val="008B2D73"/>
    <w:rsid w:val="008C0B00"/>
    <w:rsid w:val="008D2EFD"/>
    <w:rsid w:val="008F0252"/>
    <w:rsid w:val="008F6768"/>
    <w:rsid w:val="009002C4"/>
    <w:rsid w:val="00907F6F"/>
    <w:rsid w:val="00933094"/>
    <w:rsid w:val="009344B5"/>
    <w:rsid w:val="00944092"/>
    <w:rsid w:val="0096710F"/>
    <w:rsid w:val="00975690"/>
    <w:rsid w:val="009956FA"/>
    <w:rsid w:val="009C0084"/>
    <w:rsid w:val="009D24A0"/>
    <w:rsid w:val="00A00D94"/>
    <w:rsid w:val="00A07686"/>
    <w:rsid w:val="00A202A4"/>
    <w:rsid w:val="00A262ED"/>
    <w:rsid w:val="00A33AF9"/>
    <w:rsid w:val="00A33B7F"/>
    <w:rsid w:val="00A361CD"/>
    <w:rsid w:val="00A85A95"/>
    <w:rsid w:val="00AA3C07"/>
    <w:rsid w:val="00AD2763"/>
    <w:rsid w:val="00B0567B"/>
    <w:rsid w:val="00B21819"/>
    <w:rsid w:val="00B37EA2"/>
    <w:rsid w:val="00B50928"/>
    <w:rsid w:val="00B571E8"/>
    <w:rsid w:val="00B93520"/>
    <w:rsid w:val="00BA430D"/>
    <w:rsid w:val="00BA538B"/>
    <w:rsid w:val="00BD0460"/>
    <w:rsid w:val="00BD78B0"/>
    <w:rsid w:val="00BE4775"/>
    <w:rsid w:val="00BF0516"/>
    <w:rsid w:val="00C07A72"/>
    <w:rsid w:val="00C13AC7"/>
    <w:rsid w:val="00C15EFF"/>
    <w:rsid w:val="00C20D37"/>
    <w:rsid w:val="00C21CFF"/>
    <w:rsid w:val="00C24D41"/>
    <w:rsid w:val="00C27D7A"/>
    <w:rsid w:val="00C31808"/>
    <w:rsid w:val="00C448A6"/>
    <w:rsid w:val="00C54625"/>
    <w:rsid w:val="00C715C1"/>
    <w:rsid w:val="00C763F1"/>
    <w:rsid w:val="00C81BA8"/>
    <w:rsid w:val="00C9154C"/>
    <w:rsid w:val="00C93A13"/>
    <w:rsid w:val="00CA41BB"/>
    <w:rsid w:val="00CA5E3B"/>
    <w:rsid w:val="00CC5EE9"/>
    <w:rsid w:val="00CC7D61"/>
    <w:rsid w:val="00CD1EE2"/>
    <w:rsid w:val="00CD268B"/>
    <w:rsid w:val="00CF2B66"/>
    <w:rsid w:val="00CF6319"/>
    <w:rsid w:val="00D35426"/>
    <w:rsid w:val="00D36C2B"/>
    <w:rsid w:val="00D43831"/>
    <w:rsid w:val="00D644AD"/>
    <w:rsid w:val="00D70751"/>
    <w:rsid w:val="00D73722"/>
    <w:rsid w:val="00D7616C"/>
    <w:rsid w:val="00D77461"/>
    <w:rsid w:val="00D7777E"/>
    <w:rsid w:val="00D84992"/>
    <w:rsid w:val="00DB044B"/>
    <w:rsid w:val="00DB2869"/>
    <w:rsid w:val="00DB3138"/>
    <w:rsid w:val="00DC1D8B"/>
    <w:rsid w:val="00DC62FE"/>
    <w:rsid w:val="00DD6883"/>
    <w:rsid w:val="00DF433B"/>
    <w:rsid w:val="00E44449"/>
    <w:rsid w:val="00E46A4E"/>
    <w:rsid w:val="00E63F75"/>
    <w:rsid w:val="00E64623"/>
    <w:rsid w:val="00E67727"/>
    <w:rsid w:val="00E8683C"/>
    <w:rsid w:val="00E86ED2"/>
    <w:rsid w:val="00E9211B"/>
    <w:rsid w:val="00E92B2E"/>
    <w:rsid w:val="00EA1F47"/>
    <w:rsid w:val="00EB18E0"/>
    <w:rsid w:val="00EB1C86"/>
    <w:rsid w:val="00EC25F3"/>
    <w:rsid w:val="00F16F73"/>
    <w:rsid w:val="00F31464"/>
    <w:rsid w:val="00F641EC"/>
    <w:rsid w:val="00F6668C"/>
    <w:rsid w:val="00F75DCA"/>
    <w:rsid w:val="00FA0046"/>
    <w:rsid w:val="00FE22D5"/>
    <w:rsid w:val="00FE44EB"/>
    <w:rsid w:val="00FF16E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AD276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AD276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AD276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AD2763"/>
    <w:pPr>
      <w:keepNext/>
      <w:spacing w:line="240" w:lineRule="auto"/>
      <w:outlineLvl w:val="2"/>
    </w:pPr>
    <w:rPr>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kern w:val="16"/>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kern w:val="16"/>
      <w:sz w:val="26"/>
      <w:szCs w:val="26"/>
    </w:rPr>
  </w:style>
  <w:style w:type="paragraph" w:styleId="Footer">
    <w:name w:val="footer"/>
    <w:basedOn w:val="Normal"/>
    <w:link w:val="FooterChar"/>
    <w:uiPriority w:val="99"/>
    <w:rsid w:val="00AD276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Pr>
      <w:rFonts w:ascii="Georgia" w:hAnsi="Georgia" w:cs="Times New Roman"/>
      <w:kern w:val="16"/>
      <w:sz w:val="20"/>
      <w:szCs w:val="20"/>
    </w:rPr>
  </w:style>
  <w:style w:type="paragraph" w:styleId="Header">
    <w:name w:val="header"/>
    <w:basedOn w:val="Normal"/>
    <w:link w:val="HeaderChar"/>
    <w:uiPriority w:val="99"/>
    <w:rsid w:val="00AD276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Pr>
      <w:rFonts w:ascii="Georgia" w:hAnsi="Georgia" w:cs="Times New Roman"/>
      <w:kern w:val="16"/>
      <w:sz w:val="20"/>
      <w:szCs w:val="20"/>
    </w:rPr>
  </w:style>
  <w:style w:type="paragraph" w:styleId="NormalIndent">
    <w:name w:val="Normal Indent"/>
    <w:basedOn w:val="Normal"/>
    <w:uiPriority w:val="99"/>
    <w:rsid w:val="00AD2763"/>
    <w:pPr>
      <w:ind w:firstLine="374"/>
    </w:pPr>
  </w:style>
  <w:style w:type="character" w:styleId="Hyperlink">
    <w:name w:val="Hyperlink"/>
    <w:basedOn w:val="DefaultParagraphFont"/>
    <w:uiPriority w:val="99"/>
    <w:rsid w:val="00AD2763"/>
    <w:rPr>
      <w:rFonts w:cs="Times New Roman"/>
      <w:color w:val="000080"/>
      <w:u w:val="single"/>
    </w:rPr>
  </w:style>
  <w:style w:type="character" w:styleId="FollowedHyperlink">
    <w:name w:val="FollowedHyperlink"/>
    <w:basedOn w:val="DefaultParagraphFont"/>
    <w:uiPriority w:val="99"/>
    <w:rsid w:val="00AD2763"/>
    <w:rPr>
      <w:rFonts w:cs="Times New Roman"/>
      <w:color w:val="000000"/>
      <w:u w:val="none"/>
    </w:rPr>
  </w:style>
  <w:style w:type="paragraph" w:customStyle="1" w:styleId="Small">
    <w:name w:val="Small"/>
    <w:basedOn w:val="Normal"/>
    <w:uiPriority w:val="99"/>
    <w:rsid w:val="00AD2763"/>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unhideWhenUsed/>
    <w:rsid w:val="002D36CE"/>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2D36CE"/>
    <w:rPr>
      <w:rFonts w:ascii="Consolas" w:hAnsi="Consolas" w:cs="Consolas"/>
      <w:kern w:val="16"/>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AD2763"/>
    <w:pPr>
      <w:spacing w:line="322" w:lineRule="auto"/>
    </w:pPr>
    <w:rPr>
      <w:rFonts w:ascii="Georgia" w:hAnsi="Georgia"/>
      <w:kern w:val="16"/>
      <w:sz w:val="21"/>
      <w:szCs w:val="20"/>
    </w:rPr>
  </w:style>
  <w:style w:type="paragraph" w:styleId="Heading1">
    <w:name w:val="heading 1"/>
    <w:basedOn w:val="Normal"/>
    <w:next w:val="Normal"/>
    <w:link w:val="Heading1Char"/>
    <w:uiPriority w:val="99"/>
    <w:qFormat/>
    <w:rsid w:val="00AD2763"/>
    <w:pPr>
      <w:keepNext/>
      <w:spacing w:line="240" w:lineRule="auto"/>
      <w:outlineLvl w:val="0"/>
    </w:pPr>
    <w:rPr>
      <w:b/>
      <w:kern w:val="20"/>
      <w:sz w:val="32"/>
      <w:szCs w:val="32"/>
    </w:rPr>
  </w:style>
  <w:style w:type="paragraph" w:styleId="Heading2">
    <w:name w:val="heading 2"/>
    <w:basedOn w:val="Normal"/>
    <w:next w:val="Normal"/>
    <w:link w:val="Heading2Char"/>
    <w:uiPriority w:val="99"/>
    <w:qFormat/>
    <w:rsid w:val="00AD2763"/>
    <w:pPr>
      <w:keepNext/>
      <w:spacing w:before="100" w:after="100" w:line="240" w:lineRule="auto"/>
      <w:outlineLvl w:val="1"/>
    </w:pPr>
    <w:rPr>
      <w:i/>
      <w:kern w:val="18"/>
      <w:sz w:val="28"/>
      <w:szCs w:val="24"/>
    </w:rPr>
  </w:style>
  <w:style w:type="paragraph" w:styleId="Heading3">
    <w:name w:val="heading 3"/>
    <w:basedOn w:val="Normal"/>
    <w:next w:val="Normal"/>
    <w:link w:val="Heading3Char"/>
    <w:uiPriority w:val="99"/>
    <w:qFormat/>
    <w:rsid w:val="00AD2763"/>
    <w:pPr>
      <w:keepNext/>
      <w:spacing w:line="240" w:lineRule="auto"/>
      <w:outlineLvl w:val="2"/>
    </w:pPr>
    <w:rPr>
      <w:b/>
      <w:kern w:val="18"/>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Pr>
      <w:rFonts w:ascii="Cambria" w:hAnsi="Cambria" w:cs="Times New Roman"/>
      <w:b/>
      <w:bCs/>
      <w:kern w:val="32"/>
      <w:sz w:val="32"/>
      <w:szCs w:val="32"/>
    </w:rPr>
  </w:style>
  <w:style w:type="character" w:customStyle="1" w:styleId="Heading2Char">
    <w:name w:val="Heading 2 Char"/>
    <w:basedOn w:val="DefaultParagraphFont"/>
    <w:link w:val="Heading2"/>
    <w:uiPriority w:val="99"/>
    <w:semiHidden/>
    <w:locked/>
    <w:rPr>
      <w:rFonts w:ascii="Cambria" w:hAnsi="Cambria" w:cs="Times New Roman"/>
      <w:b/>
      <w:bCs/>
      <w:i/>
      <w:iCs/>
      <w:kern w:val="16"/>
      <w:sz w:val="28"/>
      <w:szCs w:val="28"/>
    </w:rPr>
  </w:style>
  <w:style w:type="character" w:customStyle="1" w:styleId="Heading3Char">
    <w:name w:val="Heading 3 Char"/>
    <w:basedOn w:val="DefaultParagraphFont"/>
    <w:link w:val="Heading3"/>
    <w:uiPriority w:val="99"/>
    <w:semiHidden/>
    <w:locked/>
    <w:rPr>
      <w:rFonts w:ascii="Cambria" w:hAnsi="Cambria" w:cs="Times New Roman"/>
      <w:b/>
      <w:bCs/>
      <w:kern w:val="16"/>
      <w:sz w:val="26"/>
      <w:szCs w:val="26"/>
    </w:rPr>
  </w:style>
  <w:style w:type="paragraph" w:styleId="Footer">
    <w:name w:val="footer"/>
    <w:basedOn w:val="Normal"/>
    <w:link w:val="FooterChar"/>
    <w:uiPriority w:val="99"/>
    <w:rsid w:val="00AD2763"/>
    <w:pPr>
      <w:tabs>
        <w:tab w:val="center" w:pos="5400"/>
        <w:tab w:val="right" w:pos="10800"/>
      </w:tabs>
      <w:spacing w:line="240" w:lineRule="auto"/>
    </w:pPr>
    <w:rPr>
      <w:rFonts w:ascii="Arial" w:hAnsi="Arial"/>
      <w:kern w:val="12"/>
      <w:sz w:val="18"/>
    </w:rPr>
  </w:style>
  <w:style w:type="character" w:customStyle="1" w:styleId="FooterChar">
    <w:name w:val="Footer Char"/>
    <w:basedOn w:val="DefaultParagraphFont"/>
    <w:link w:val="Footer"/>
    <w:uiPriority w:val="99"/>
    <w:semiHidden/>
    <w:locked/>
    <w:rPr>
      <w:rFonts w:ascii="Georgia" w:hAnsi="Georgia" w:cs="Times New Roman"/>
      <w:kern w:val="16"/>
      <w:sz w:val="20"/>
      <w:szCs w:val="20"/>
    </w:rPr>
  </w:style>
  <w:style w:type="paragraph" w:styleId="Header">
    <w:name w:val="header"/>
    <w:basedOn w:val="Normal"/>
    <w:link w:val="HeaderChar"/>
    <w:uiPriority w:val="99"/>
    <w:rsid w:val="00AD2763"/>
    <w:pPr>
      <w:tabs>
        <w:tab w:val="center" w:pos="5400"/>
        <w:tab w:val="right" w:pos="10800"/>
      </w:tabs>
      <w:spacing w:line="240" w:lineRule="auto"/>
    </w:pPr>
    <w:rPr>
      <w:rFonts w:ascii="Arial" w:hAnsi="Arial"/>
      <w:kern w:val="12"/>
      <w:sz w:val="18"/>
    </w:rPr>
  </w:style>
  <w:style w:type="character" w:customStyle="1" w:styleId="HeaderChar">
    <w:name w:val="Header Char"/>
    <w:basedOn w:val="DefaultParagraphFont"/>
    <w:link w:val="Header"/>
    <w:uiPriority w:val="99"/>
    <w:semiHidden/>
    <w:locked/>
    <w:rPr>
      <w:rFonts w:ascii="Georgia" w:hAnsi="Georgia" w:cs="Times New Roman"/>
      <w:kern w:val="16"/>
      <w:sz w:val="20"/>
      <w:szCs w:val="20"/>
    </w:rPr>
  </w:style>
  <w:style w:type="paragraph" w:styleId="NormalIndent">
    <w:name w:val="Normal Indent"/>
    <w:basedOn w:val="Normal"/>
    <w:uiPriority w:val="99"/>
    <w:rsid w:val="00AD2763"/>
    <w:pPr>
      <w:ind w:firstLine="374"/>
    </w:pPr>
  </w:style>
  <w:style w:type="character" w:styleId="Hyperlink">
    <w:name w:val="Hyperlink"/>
    <w:basedOn w:val="DefaultParagraphFont"/>
    <w:uiPriority w:val="99"/>
    <w:rsid w:val="00AD2763"/>
    <w:rPr>
      <w:rFonts w:cs="Times New Roman"/>
      <w:color w:val="000080"/>
      <w:u w:val="single"/>
    </w:rPr>
  </w:style>
  <w:style w:type="character" w:styleId="FollowedHyperlink">
    <w:name w:val="FollowedHyperlink"/>
    <w:basedOn w:val="DefaultParagraphFont"/>
    <w:uiPriority w:val="99"/>
    <w:rsid w:val="00AD2763"/>
    <w:rPr>
      <w:rFonts w:cs="Times New Roman"/>
      <w:color w:val="000000"/>
      <w:u w:val="none"/>
    </w:rPr>
  </w:style>
  <w:style w:type="paragraph" w:customStyle="1" w:styleId="Small">
    <w:name w:val="Small"/>
    <w:basedOn w:val="Normal"/>
    <w:uiPriority w:val="99"/>
    <w:rsid w:val="00AD2763"/>
    <w:pPr>
      <w:spacing w:line="264" w:lineRule="auto"/>
    </w:pPr>
    <w:rPr>
      <w:sz w:val="19"/>
    </w:rPr>
  </w:style>
  <w:style w:type="character" w:customStyle="1" w:styleId="grame">
    <w:name w:val="grame"/>
    <w:basedOn w:val="DefaultParagraphFont"/>
    <w:uiPriority w:val="99"/>
    <w:rsid w:val="00DC62FE"/>
    <w:rPr>
      <w:rFonts w:cs="Times New Roman"/>
    </w:rPr>
  </w:style>
  <w:style w:type="paragraph" w:styleId="BalloonText">
    <w:name w:val="Balloon Text"/>
    <w:basedOn w:val="Normal"/>
    <w:link w:val="BalloonTextChar"/>
    <w:uiPriority w:val="99"/>
    <w:semiHidden/>
    <w:rsid w:val="006774CE"/>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774CE"/>
    <w:rPr>
      <w:rFonts w:ascii="Tahoma" w:hAnsi="Tahoma" w:cs="Tahoma"/>
      <w:kern w:val="16"/>
      <w:sz w:val="16"/>
      <w:szCs w:val="16"/>
    </w:rPr>
  </w:style>
  <w:style w:type="character" w:styleId="CommentReference">
    <w:name w:val="annotation reference"/>
    <w:basedOn w:val="DefaultParagraphFont"/>
    <w:uiPriority w:val="99"/>
    <w:semiHidden/>
    <w:rsid w:val="006774CE"/>
    <w:rPr>
      <w:rFonts w:cs="Times New Roman"/>
      <w:sz w:val="16"/>
      <w:szCs w:val="16"/>
    </w:rPr>
  </w:style>
  <w:style w:type="paragraph" w:styleId="CommentText">
    <w:name w:val="annotation text"/>
    <w:basedOn w:val="Normal"/>
    <w:link w:val="CommentTextChar"/>
    <w:uiPriority w:val="99"/>
    <w:semiHidden/>
    <w:rsid w:val="006774CE"/>
    <w:pPr>
      <w:spacing w:line="240" w:lineRule="auto"/>
    </w:pPr>
    <w:rPr>
      <w:sz w:val="20"/>
    </w:rPr>
  </w:style>
  <w:style w:type="character" w:customStyle="1" w:styleId="CommentTextChar">
    <w:name w:val="Comment Text Char"/>
    <w:basedOn w:val="DefaultParagraphFont"/>
    <w:link w:val="CommentText"/>
    <w:uiPriority w:val="99"/>
    <w:semiHidden/>
    <w:locked/>
    <w:rsid w:val="006774CE"/>
    <w:rPr>
      <w:rFonts w:ascii="Georgia" w:hAnsi="Georgia" w:cs="Times New Roman"/>
      <w:kern w:val="16"/>
    </w:rPr>
  </w:style>
  <w:style w:type="paragraph" w:styleId="CommentSubject">
    <w:name w:val="annotation subject"/>
    <w:basedOn w:val="CommentText"/>
    <w:next w:val="CommentText"/>
    <w:link w:val="CommentSubjectChar"/>
    <w:uiPriority w:val="99"/>
    <w:semiHidden/>
    <w:rsid w:val="006774CE"/>
    <w:rPr>
      <w:b/>
      <w:bCs/>
    </w:rPr>
  </w:style>
  <w:style w:type="character" w:customStyle="1" w:styleId="CommentSubjectChar">
    <w:name w:val="Comment Subject Char"/>
    <w:basedOn w:val="CommentTextChar"/>
    <w:link w:val="CommentSubject"/>
    <w:uiPriority w:val="99"/>
    <w:semiHidden/>
    <w:locked/>
    <w:rsid w:val="006774CE"/>
    <w:rPr>
      <w:rFonts w:ascii="Georgia" w:hAnsi="Georgia" w:cs="Times New Roman"/>
      <w:b/>
      <w:bCs/>
      <w:kern w:val="16"/>
    </w:rPr>
  </w:style>
  <w:style w:type="paragraph" w:styleId="PlainText">
    <w:name w:val="Plain Text"/>
    <w:basedOn w:val="Normal"/>
    <w:link w:val="PlainTextChar"/>
    <w:uiPriority w:val="99"/>
    <w:semiHidden/>
    <w:unhideWhenUsed/>
    <w:rsid w:val="002D36CE"/>
    <w:pPr>
      <w:spacing w:line="240" w:lineRule="auto"/>
    </w:pPr>
    <w:rPr>
      <w:rFonts w:ascii="Consolas" w:hAnsi="Consolas" w:cs="Consolas"/>
      <w:szCs w:val="21"/>
    </w:rPr>
  </w:style>
  <w:style w:type="character" w:customStyle="1" w:styleId="PlainTextChar">
    <w:name w:val="Plain Text Char"/>
    <w:basedOn w:val="DefaultParagraphFont"/>
    <w:link w:val="PlainText"/>
    <w:uiPriority w:val="99"/>
    <w:semiHidden/>
    <w:rsid w:val="002D36CE"/>
    <w:rPr>
      <w:rFonts w:ascii="Consolas" w:hAnsi="Consolas" w:cs="Consolas"/>
      <w:kern w:val="16"/>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6324357">
      <w:bodyDiv w:val="1"/>
      <w:marLeft w:val="0"/>
      <w:marRight w:val="0"/>
      <w:marTop w:val="0"/>
      <w:marBottom w:val="0"/>
      <w:divBdr>
        <w:top w:val="none" w:sz="0" w:space="0" w:color="auto"/>
        <w:left w:val="none" w:sz="0" w:space="0" w:color="auto"/>
        <w:bottom w:val="none" w:sz="0" w:space="0" w:color="auto"/>
        <w:right w:val="none" w:sz="0" w:space="0" w:color="auto"/>
      </w:divBdr>
    </w:div>
    <w:div w:id="982735683">
      <w:bodyDiv w:val="1"/>
      <w:marLeft w:val="0"/>
      <w:marRight w:val="0"/>
      <w:marTop w:val="0"/>
      <w:marBottom w:val="0"/>
      <w:divBdr>
        <w:top w:val="none" w:sz="0" w:space="0" w:color="auto"/>
        <w:left w:val="none" w:sz="0" w:space="0" w:color="auto"/>
        <w:bottom w:val="none" w:sz="0" w:space="0" w:color="auto"/>
        <w:right w:val="none" w:sz="0" w:space="0" w:color="auto"/>
      </w:divBdr>
    </w:div>
    <w:div w:id="1307201449">
      <w:marLeft w:val="0"/>
      <w:marRight w:val="0"/>
      <w:marTop w:val="0"/>
      <w:marBottom w:val="0"/>
      <w:divBdr>
        <w:top w:val="none" w:sz="0" w:space="0" w:color="auto"/>
        <w:left w:val="none" w:sz="0" w:space="0" w:color="auto"/>
        <w:bottom w:val="none" w:sz="0" w:space="0" w:color="auto"/>
        <w:right w:val="none" w:sz="0" w:space="0" w:color="auto"/>
      </w:divBdr>
    </w:div>
    <w:div w:id="1307201450">
      <w:marLeft w:val="0"/>
      <w:marRight w:val="0"/>
      <w:marTop w:val="0"/>
      <w:marBottom w:val="0"/>
      <w:divBdr>
        <w:top w:val="none" w:sz="0" w:space="0" w:color="auto"/>
        <w:left w:val="none" w:sz="0" w:space="0" w:color="auto"/>
        <w:bottom w:val="none" w:sz="0" w:space="0" w:color="auto"/>
        <w:right w:val="none" w:sz="0" w:space="0" w:color="auto"/>
      </w:divBdr>
    </w:div>
    <w:div w:id="1307201451">
      <w:marLeft w:val="0"/>
      <w:marRight w:val="0"/>
      <w:marTop w:val="0"/>
      <w:marBottom w:val="0"/>
      <w:divBdr>
        <w:top w:val="none" w:sz="0" w:space="0" w:color="auto"/>
        <w:left w:val="none" w:sz="0" w:space="0" w:color="auto"/>
        <w:bottom w:val="none" w:sz="0" w:space="0" w:color="auto"/>
        <w:right w:val="none" w:sz="0" w:space="0" w:color="auto"/>
      </w:divBdr>
    </w:div>
    <w:div w:id="1307201452">
      <w:marLeft w:val="0"/>
      <w:marRight w:val="0"/>
      <w:marTop w:val="0"/>
      <w:marBottom w:val="0"/>
      <w:divBdr>
        <w:top w:val="none" w:sz="0" w:space="0" w:color="auto"/>
        <w:left w:val="none" w:sz="0" w:space="0" w:color="auto"/>
        <w:bottom w:val="none" w:sz="0" w:space="0" w:color="auto"/>
        <w:right w:val="none" w:sz="0" w:space="0" w:color="auto"/>
      </w:divBdr>
    </w:div>
    <w:div w:id="1387100426">
      <w:bodyDiv w:val="1"/>
      <w:marLeft w:val="0"/>
      <w:marRight w:val="0"/>
      <w:marTop w:val="0"/>
      <w:marBottom w:val="0"/>
      <w:divBdr>
        <w:top w:val="none" w:sz="0" w:space="0" w:color="auto"/>
        <w:left w:val="none" w:sz="0" w:space="0" w:color="auto"/>
        <w:bottom w:val="none" w:sz="0" w:space="0" w:color="auto"/>
        <w:right w:val="none" w:sz="0" w:space="0" w:color="auto"/>
      </w:divBdr>
    </w:div>
    <w:div w:id="1870951781">
      <w:bodyDiv w:val="1"/>
      <w:marLeft w:val="0"/>
      <w:marRight w:val="0"/>
      <w:marTop w:val="0"/>
      <w:marBottom w:val="0"/>
      <w:divBdr>
        <w:top w:val="none" w:sz="0" w:space="0" w:color="auto"/>
        <w:left w:val="none" w:sz="0" w:space="0" w:color="auto"/>
        <w:bottom w:val="none" w:sz="0" w:space="0" w:color="auto"/>
        <w:right w:val="none" w:sz="0" w:space="0" w:color="auto"/>
      </w:divBdr>
    </w:div>
    <w:div w:id="1972665490">
      <w:bodyDiv w:val="1"/>
      <w:marLeft w:val="0"/>
      <w:marRight w:val="0"/>
      <w:marTop w:val="0"/>
      <w:marBottom w:val="0"/>
      <w:divBdr>
        <w:top w:val="none" w:sz="0" w:space="0" w:color="auto"/>
        <w:left w:val="none" w:sz="0" w:space="0" w:color="auto"/>
        <w:bottom w:val="none" w:sz="0" w:space="0" w:color="auto"/>
        <w:right w:val="none" w:sz="0" w:space="0" w:color="auto"/>
      </w:divBdr>
    </w:div>
    <w:div w:id="2029604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ynn@greengalactic.com" TargetMode="External"/><Relationship Id="rId13" Type="http://schemas.openxmlformats.org/officeDocument/2006/relationships/hyperlink" Target="http://www.pbs.org/americanmasters" TargetMode="External"/><Relationship Id="rId18" Type="http://schemas.openxmlformats.org/officeDocument/2006/relationships/hyperlink" Target="http://www.pbs.org/wnet/nature" TargetMode="External"/><Relationship Id="rId26" Type="http://schemas.openxmlformats.org/officeDocument/2006/relationships/hyperlink" Target="http://www.nyc-arts.org/" TargetMode="External"/><Relationship Id="rId3" Type="http://schemas.openxmlformats.org/officeDocument/2006/relationships/settings" Target="settings.xml"/><Relationship Id="rId21" Type="http://schemas.openxmlformats.org/officeDocument/2006/relationships/hyperlink" Target="http://www.pbs.org/wnet/need-to-know" TargetMode="External"/><Relationship Id="rId34" Type="http://schemas.openxmlformats.org/officeDocument/2006/relationships/header" Target="header3.xml"/><Relationship Id="rId7" Type="http://schemas.openxmlformats.org/officeDocument/2006/relationships/hyperlink" Target="mailto:Padilla@wnet.org" TargetMode="External"/><Relationship Id="rId12" Type="http://schemas.openxmlformats.org/officeDocument/2006/relationships/hyperlink" Target="http://www.facebook.com/americanmasters" TargetMode="External"/><Relationship Id="rId17" Type="http://schemas.openxmlformats.org/officeDocument/2006/relationships/hyperlink" Target="http://www.pbs.org/americanmasters" TargetMode="External"/><Relationship Id="rId25" Type="http://schemas.openxmlformats.org/officeDocument/2006/relationships/hyperlink" Target="http://www.pbskids.org/cyberchase" TargetMode="External"/><Relationship Id="rId33" Type="http://schemas.openxmlformats.org/officeDocument/2006/relationships/footer" Target="footer2.xml"/><Relationship Id="rId2" Type="http://schemas.microsoft.com/office/2007/relationships/stylesWithEffects" Target="stylesWithEffects.xml"/><Relationship Id="rId16" Type="http://schemas.openxmlformats.org/officeDocument/2006/relationships/hyperlink" Target="http://www.wnet.org/" TargetMode="External"/><Relationship Id="rId20" Type="http://schemas.openxmlformats.org/officeDocument/2006/relationships/hyperlink" Target="http://www.pbs.org/wnet/americanmasters" TargetMode="External"/><Relationship Id="rId29" Type="http://schemas.openxmlformats.org/officeDocument/2006/relationships/hyperlink" Target="http://www.thirteen.org/metrofocus"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www.pbs.org/americanmasters" TargetMode="External"/><Relationship Id="rId24" Type="http://schemas.openxmlformats.org/officeDocument/2006/relationships/hyperlink" Target="http://www.pbskids.org/noah" TargetMode="External"/><Relationship Id="rId32" Type="http://schemas.openxmlformats.org/officeDocument/2006/relationships/footer" Target="footer1.xm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www.thirteen.org/" TargetMode="External"/><Relationship Id="rId23" Type="http://schemas.openxmlformats.org/officeDocument/2006/relationships/hyperlink" Target="http://www.thirteen.org/get-the-math" TargetMode="External"/><Relationship Id="rId28" Type="http://schemas.openxmlformats.org/officeDocument/2006/relationships/hyperlink" Target="http://www.njtvonline.org/njtoday/" TargetMode="External"/><Relationship Id="rId36" Type="http://schemas.openxmlformats.org/officeDocument/2006/relationships/fontTable" Target="fontTable.xml"/><Relationship Id="rId10" Type="http://schemas.openxmlformats.org/officeDocument/2006/relationships/hyperlink" Target="http://www.thirteen.org/pressroom" TargetMode="External"/><Relationship Id="rId19" Type="http://schemas.openxmlformats.org/officeDocument/2006/relationships/hyperlink" Target="http://www.pbs.org/wnet/gperf" TargetMode="External"/><Relationship Id="rId31"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www.pbs.org/pressroom" TargetMode="External"/><Relationship Id="rId14" Type="http://schemas.openxmlformats.org/officeDocument/2006/relationships/hyperlink" Target="http://www.pbs.org/americanmasters" TargetMode="External"/><Relationship Id="rId22" Type="http://schemas.openxmlformats.org/officeDocument/2006/relationships/hyperlink" Target="http://www.charlierose.com" TargetMode="External"/><Relationship Id="rId27" Type="http://schemas.openxmlformats.org/officeDocument/2006/relationships/hyperlink" Target="http://www.thirteen.org/sites/reel13" TargetMode="External"/><Relationship Id="rId30" Type="http://schemas.openxmlformats.org/officeDocument/2006/relationships/header" Target="header1.xml"/><Relationship Id="rId35"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1189</Words>
  <Characters>6778</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Secrets of the Dead Information re</vt:lpstr>
    </vt:vector>
  </TitlesOfParts>
  <Company>www.brandwares.com</Company>
  <LinksUpToDate>false</LinksUpToDate>
  <CharactersWithSpaces>7952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Secrets of the Dead Information re</dc:title>
  <dc:creator>wnet wnet</dc:creator>
  <dc:description>Version 1.04Job 0734August 5, 2009</dc:description>
  <cp:lastModifiedBy>Bernstein, Lindsey</cp:lastModifiedBy>
  <cp:revision>2</cp:revision>
  <cp:lastPrinted>2012-11-05T19:57:00Z</cp:lastPrinted>
  <dcterms:created xsi:type="dcterms:W3CDTF">2012-11-13T19:17:00Z</dcterms:created>
  <dcterms:modified xsi:type="dcterms:W3CDTF">2012-11-13T19:17:00Z</dcterms:modified>
</cp:coreProperties>
</file>