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8B7C70" w:rsidRDefault="00DC62FE" w:rsidP="0095369E">
      <w:pPr>
        <w:widowControl w:val="0"/>
        <w:tabs>
          <w:tab w:val="left" w:pos="2272"/>
          <w:tab w:val="left" w:pos="2430"/>
        </w:tabs>
        <w:autoSpaceDE w:val="0"/>
        <w:autoSpaceDN w:val="0"/>
        <w:adjustRightInd w:val="0"/>
        <w:spacing w:line="240" w:lineRule="auto"/>
        <w:ind w:right="-16"/>
        <w:rPr>
          <w:color w:val="000000"/>
          <w:sz w:val="20"/>
        </w:rPr>
      </w:pPr>
      <w:r w:rsidRPr="008B7C70">
        <w:rPr>
          <w:color w:val="000000"/>
          <w:sz w:val="20"/>
        </w:rPr>
        <w:t>Press Contact:</w:t>
      </w:r>
    </w:p>
    <w:p w:rsidR="00DC62FE" w:rsidRPr="008B7C70" w:rsidRDefault="00DC62FE" w:rsidP="0095369E">
      <w:pPr>
        <w:widowControl w:val="0"/>
        <w:tabs>
          <w:tab w:val="left" w:pos="2272"/>
          <w:tab w:val="left" w:pos="2340"/>
        </w:tabs>
        <w:autoSpaceDE w:val="0"/>
        <w:autoSpaceDN w:val="0"/>
        <w:adjustRightInd w:val="0"/>
        <w:spacing w:line="240" w:lineRule="auto"/>
        <w:ind w:right="-16"/>
        <w:rPr>
          <w:color w:val="000000"/>
          <w:sz w:val="20"/>
        </w:rPr>
      </w:pPr>
      <w:r w:rsidRPr="008B7C70">
        <w:rPr>
          <w:color w:val="000000"/>
          <w:sz w:val="20"/>
        </w:rPr>
        <w:t>Natasha Padilla, WNET</w:t>
      </w:r>
    </w:p>
    <w:p w:rsidR="00DC62FE" w:rsidRDefault="00DC62FE" w:rsidP="0095369E">
      <w:pPr>
        <w:widowControl w:val="0"/>
        <w:tabs>
          <w:tab w:val="left" w:pos="2272"/>
          <w:tab w:val="left" w:pos="2340"/>
        </w:tabs>
        <w:autoSpaceDE w:val="0"/>
        <w:autoSpaceDN w:val="0"/>
        <w:adjustRightInd w:val="0"/>
        <w:spacing w:line="240" w:lineRule="auto"/>
        <w:ind w:right="-16"/>
        <w:rPr>
          <w:rStyle w:val="Hyperlink"/>
          <w:sz w:val="20"/>
        </w:rPr>
      </w:pPr>
      <w:r w:rsidRPr="008B7C70">
        <w:rPr>
          <w:rStyle w:val="grame"/>
          <w:sz w:val="20"/>
        </w:rPr>
        <w:t>212.560.8824</w:t>
      </w:r>
      <w:r w:rsidRPr="008B7C70">
        <w:rPr>
          <w:sz w:val="20"/>
        </w:rPr>
        <w:t xml:space="preserve">, </w:t>
      </w:r>
      <w:hyperlink r:id="rId9" w:history="1">
        <w:r w:rsidRPr="008B7C70">
          <w:rPr>
            <w:rStyle w:val="Hyperlink"/>
            <w:sz w:val="20"/>
          </w:rPr>
          <w:t>padilla@wnet.org</w:t>
        </w:r>
      </w:hyperlink>
    </w:p>
    <w:p w:rsidR="008B7C70" w:rsidRPr="008B7C70" w:rsidRDefault="008B7C70" w:rsidP="0095369E">
      <w:pPr>
        <w:pStyle w:val="NormalIndent"/>
        <w:spacing w:line="240" w:lineRule="auto"/>
        <w:rPr>
          <w:sz w:val="20"/>
        </w:rPr>
      </w:pPr>
    </w:p>
    <w:p w:rsidR="00DC62FE" w:rsidRPr="008B7C70" w:rsidRDefault="00DC62FE" w:rsidP="0095369E">
      <w:pPr>
        <w:spacing w:line="240" w:lineRule="auto"/>
        <w:ind w:right="-16"/>
        <w:rPr>
          <w:sz w:val="20"/>
        </w:rPr>
      </w:pPr>
      <w:r w:rsidRPr="008B7C70">
        <w:rPr>
          <w:sz w:val="20"/>
        </w:rPr>
        <w:t xml:space="preserve">Press Materials: </w:t>
      </w:r>
      <w:hyperlink r:id="rId10" w:history="1">
        <w:r w:rsidR="00FB6CC4">
          <w:rPr>
            <w:rStyle w:val="Hyperlink"/>
            <w:sz w:val="20"/>
          </w:rPr>
          <w:t>http://pbs.org/pressroom</w:t>
        </w:r>
      </w:hyperlink>
      <w:r w:rsidRPr="008B7C70">
        <w:rPr>
          <w:sz w:val="20"/>
        </w:rPr>
        <w:t xml:space="preserve"> or </w:t>
      </w:r>
      <w:hyperlink r:id="rId11" w:history="1">
        <w:r w:rsidR="00FB6CC4">
          <w:rPr>
            <w:rStyle w:val="Hyperlink"/>
            <w:sz w:val="20"/>
          </w:rPr>
          <w:t>http://thirteen.org/pressroom</w:t>
        </w:r>
      </w:hyperlink>
    </w:p>
    <w:p w:rsidR="00DC62FE" w:rsidRPr="008B7C70" w:rsidRDefault="00DC62FE" w:rsidP="0095369E">
      <w:pPr>
        <w:widowControl w:val="0"/>
        <w:autoSpaceDE w:val="0"/>
        <w:autoSpaceDN w:val="0"/>
        <w:adjustRightInd w:val="0"/>
        <w:spacing w:line="240" w:lineRule="auto"/>
        <w:ind w:right="-16"/>
        <w:rPr>
          <w:color w:val="000000"/>
          <w:sz w:val="20"/>
        </w:rPr>
      </w:pPr>
      <w:r w:rsidRPr="008B7C70">
        <w:rPr>
          <w:color w:val="000000"/>
          <w:sz w:val="20"/>
        </w:rPr>
        <w:t xml:space="preserve">Websites: </w:t>
      </w:r>
      <w:hyperlink r:id="rId12" w:history="1">
        <w:r w:rsidR="00FB6CC4">
          <w:rPr>
            <w:rStyle w:val="Hyperlink"/>
            <w:sz w:val="20"/>
          </w:rPr>
          <w:t>http://pbs.org/americanmasters</w:t>
        </w:r>
      </w:hyperlink>
      <w:r w:rsidRPr="008B7C70">
        <w:rPr>
          <w:color w:val="000000"/>
          <w:sz w:val="20"/>
        </w:rPr>
        <w:t xml:space="preserve">, </w:t>
      </w:r>
      <w:hyperlink r:id="rId13" w:history="1">
        <w:r w:rsidR="00FB6CC4">
          <w:rPr>
            <w:rStyle w:val="Hyperlink"/>
            <w:sz w:val="20"/>
          </w:rPr>
          <w:t>http://facebook.com/americanmasters</w:t>
        </w:r>
      </w:hyperlink>
      <w:r w:rsidRPr="008B7C70">
        <w:rPr>
          <w:color w:val="000000"/>
          <w:sz w:val="20"/>
        </w:rPr>
        <w:t xml:space="preserve">, </w:t>
      </w:r>
      <w:hyperlink r:id="rId14" w:history="1">
        <w:r w:rsidR="008C50CF" w:rsidRPr="008C50CF">
          <w:rPr>
            <w:rStyle w:val="Hyperlink"/>
            <w:sz w:val="20"/>
          </w:rPr>
          <w:t>@PBSAmerMasters</w:t>
        </w:r>
      </w:hyperlink>
      <w:r w:rsidR="008C50CF">
        <w:rPr>
          <w:color w:val="000000"/>
          <w:sz w:val="20"/>
        </w:rPr>
        <w:t xml:space="preserve">, </w:t>
      </w:r>
      <w:hyperlink r:id="rId15" w:history="1">
        <w:r w:rsidR="00FB6CC4">
          <w:rPr>
            <w:rStyle w:val="Hyperlink"/>
            <w:sz w:val="20"/>
          </w:rPr>
          <w:t>http://pbsamericanmasters.tumblr.com</w:t>
        </w:r>
      </w:hyperlink>
      <w:r w:rsidR="008C50CF">
        <w:rPr>
          <w:color w:val="000000"/>
          <w:sz w:val="20"/>
        </w:rPr>
        <w:t>, #</w:t>
      </w:r>
      <w:proofErr w:type="spellStart"/>
      <w:r w:rsidRPr="008B7C70">
        <w:rPr>
          <w:color w:val="000000"/>
          <w:sz w:val="20"/>
        </w:rPr>
        <w:t>AmericanMasters</w:t>
      </w:r>
      <w:proofErr w:type="spellEnd"/>
    </w:p>
    <w:p w:rsidR="00B02D35" w:rsidRPr="00511E91" w:rsidRDefault="00B02D35" w:rsidP="0095369E">
      <w:pPr>
        <w:spacing w:line="480" w:lineRule="auto"/>
        <w:ind w:right="-16"/>
        <w:jc w:val="center"/>
        <w:rPr>
          <w:i/>
          <w:iCs/>
          <w:sz w:val="22"/>
          <w:szCs w:val="22"/>
        </w:rPr>
      </w:pPr>
      <w:bookmarkStart w:id="0" w:name="_Hlk310708581"/>
    </w:p>
    <w:p w:rsidR="00096DC3" w:rsidRPr="00096DC3" w:rsidRDefault="00096DC3" w:rsidP="0095369E">
      <w:pPr>
        <w:spacing w:line="240" w:lineRule="auto"/>
        <w:ind w:right="-16"/>
        <w:jc w:val="center"/>
        <w:rPr>
          <w:b/>
          <w:bCs/>
          <w:sz w:val="32"/>
          <w:szCs w:val="32"/>
        </w:rPr>
      </w:pPr>
      <w:r w:rsidRPr="00096DC3">
        <w:rPr>
          <w:b/>
          <w:bCs/>
          <w:i/>
          <w:iCs/>
          <w:sz w:val="32"/>
          <w:szCs w:val="32"/>
        </w:rPr>
        <w:t>American Masters</w:t>
      </w:r>
    </w:p>
    <w:p w:rsidR="00096DC3" w:rsidRPr="00096DC3" w:rsidRDefault="00096DC3" w:rsidP="0095369E">
      <w:pPr>
        <w:pStyle w:val="NormalIndent"/>
        <w:spacing w:line="240" w:lineRule="auto"/>
        <w:ind w:right="-16" w:firstLine="0"/>
        <w:jc w:val="center"/>
        <w:rPr>
          <w:b/>
          <w:bCs/>
          <w:i/>
          <w:sz w:val="32"/>
          <w:szCs w:val="32"/>
        </w:rPr>
      </w:pPr>
      <w:r w:rsidRPr="00096DC3">
        <w:rPr>
          <w:b/>
          <w:bCs/>
          <w:i/>
          <w:iCs/>
          <w:sz w:val="32"/>
          <w:szCs w:val="32"/>
        </w:rPr>
        <w:t>Billie Jean King</w:t>
      </w:r>
    </w:p>
    <w:p w:rsidR="001E7BEA" w:rsidRPr="00820AF4" w:rsidRDefault="001E7BEA" w:rsidP="0095369E">
      <w:pPr>
        <w:spacing w:line="317" w:lineRule="auto"/>
        <w:ind w:right="-14"/>
        <w:jc w:val="center"/>
        <w:rPr>
          <w:b/>
          <w:bCs/>
          <w:i/>
          <w:iCs/>
          <w:sz w:val="24"/>
          <w:szCs w:val="24"/>
        </w:rPr>
      </w:pPr>
    </w:p>
    <w:p w:rsidR="001E7BEA" w:rsidRPr="00F117D7" w:rsidRDefault="00096DC3" w:rsidP="00733CC4">
      <w:pPr>
        <w:spacing w:line="317" w:lineRule="auto"/>
        <w:ind w:right="-194"/>
        <w:jc w:val="center"/>
        <w:rPr>
          <w:i/>
          <w:iCs/>
          <w:sz w:val="24"/>
          <w:szCs w:val="24"/>
        </w:rPr>
      </w:pPr>
      <w:r w:rsidRPr="00820AF4">
        <w:rPr>
          <w:b/>
          <w:bCs/>
          <w:i/>
          <w:iCs/>
          <w:sz w:val="24"/>
          <w:szCs w:val="24"/>
        </w:rPr>
        <w:t xml:space="preserve">Premieres nationwide </w:t>
      </w:r>
      <w:r w:rsidRPr="00096DC3">
        <w:rPr>
          <w:b/>
          <w:bCs/>
          <w:i/>
          <w:iCs/>
          <w:sz w:val="24"/>
          <w:szCs w:val="24"/>
        </w:rPr>
        <w:t xml:space="preserve">Tuesday, September 10, 2013 at </w:t>
      </w:r>
      <w:r w:rsidR="000373C5">
        <w:rPr>
          <w:b/>
          <w:bCs/>
          <w:i/>
          <w:iCs/>
          <w:sz w:val="24"/>
          <w:szCs w:val="24"/>
        </w:rPr>
        <w:t>8</w:t>
      </w:r>
      <w:r w:rsidRPr="00096DC3">
        <w:rPr>
          <w:b/>
          <w:bCs/>
          <w:i/>
          <w:iCs/>
          <w:sz w:val="24"/>
          <w:szCs w:val="24"/>
        </w:rPr>
        <w:t xml:space="preserve"> p.m. on</w:t>
      </w:r>
      <w:r w:rsidRPr="00096DC3">
        <w:rPr>
          <w:b/>
          <w:bCs/>
          <w:i/>
          <w:iCs/>
          <w:sz w:val="24"/>
          <w:szCs w:val="24"/>
          <w:lang w:val="es-AR"/>
        </w:rPr>
        <w:t xml:space="preserve"> PBS </w:t>
      </w:r>
      <w:r w:rsidRPr="001E7BEA">
        <w:rPr>
          <w:bCs/>
          <w:i/>
          <w:iCs/>
          <w:sz w:val="24"/>
          <w:szCs w:val="24"/>
        </w:rPr>
        <w:t xml:space="preserve">(check local listings) </w:t>
      </w:r>
      <w:r w:rsidR="001E7BEA" w:rsidRPr="001E7BEA">
        <w:rPr>
          <w:bCs/>
          <w:i/>
          <w:iCs/>
          <w:sz w:val="24"/>
          <w:szCs w:val="24"/>
        </w:rPr>
        <w:t xml:space="preserve">to </w:t>
      </w:r>
      <w:r w:rsidR="001E7BEA" w:rsidRPr="001E7BEA">
        <w:rPr>
          <w:i/>
          <w:iCs/>
          <w:sz w:val="24"/>
          <w:szCs w:val="24"/>
        </w:rPr>
        <w:t>commemorate 40th anniversaries of King v. Riggs “The Battle of the Sexes” match &amp; founding of the Women’s Tennis Association (WTA)</w:t>
      </w:r>
      <w:r w:rsidR="00733CC4">
        <w:rPr>
          <w:i/>
          <w:iCs/>
          <w:sz w:val="24"/>
          <w:szCs w:val="24"/>
        </w:rPr>
        <w:t xml:space="preserve"> and equal prize money</w:t>
      </w:r>
    </w:p>
    <w:p w:rsidR="00096DC3" w:rsidRPr="00820AF4" w:rsidRDefault="00096DC3" w:rsidP="0095369E">
      <w:pPr>
        <w:spacing w:line="240" w:lineRule="auto"/>
        <w:ind w:right="-14"/>
        <w:jc w:val="center"/>
        <w:rPr>
          <w:b/>
          <w:bCs/>
          <w:i/>
          <w:iCs/>
          <w:sz w:val="24"/>
          <w:szCs w:val="24"/>
        </w:rPr>
      </w:pPr>
    </w:p>
    <w:p w:rsidR="00096DC3" w:rsidRDefault="00FD14D9" w:rsidP="0095369E">
      <w:pPr>
        <w:widowControl w:val="0"/>
        <w:autoSpaceDE w:val="0"/>
        <w:autoSpaceDN w:val="0"/>
        <w:adjustRightInd w:val="0"/>
        <w:spacing w:line="317" w:lineRule="auto"/>
        <w:ind w:right="-14"/>
        <w:jc w:val="center"/>
        <w:rPr>
          <w:b/>
          <w:i/>
          <w:sz w:val="24"/>
          <w:szCs w:val="24"/>
        </w:rPr>
      </w:pPr>
      <w:r>
        <w:rPr>
          <w:b/>
          <w:i/>
          <w:sz w:val="24"/>
          <w:szCs w:val="24"/>
        </w:rPr>
        <w:t>Biography</w:t>
      </w:r>
      <w:r w:rsidR="00042C2E">
        <w:rPr>
          <w:b/>
          <w:i/>
          <w:sz w:val="24"/>
          <w:szCs w:val="24"/>
        </w:rPr>
        <w:t>, Firsts</w:t>
      </w:r>
      <w:r>
        <w:rPr>
          <w:b/>
          <w:i/>
          <w:sz w:val="24"/>
          <w:szCs w:val="24"/>
        </w:rPr>
        <w:t xml:space="preserve"> &amp; Fact</w:t>
      </w:r>
      <w:r w:rsidR="00042C2E">
        <w:rPr>
          <w:b/>
          <w:i/>
          <w:sz w:val="24"/>
          <w:szCs w:val="24"/>
        </w:rPr>
        <w:t>oids</w:t>
      </w:r>
    </w:p>
    <w:p w:rsidR="00FD14D9" w:rsidRDefault="00FD14D9" w:rsidP="00FD14D9">
      <w:pPr>
        <w:pStyle w:val="NormalIndent"/>
      </w:pPr>
    </w:p>
    <w:bookmarkEnd w:id="0"/>
    <w:p w:rsidR="00FD14D9" w:rsidRPr="00042C2E" w:rsidRDefault="00FD14D9" w:rsidP="00FD14D9">
      <w:pPr>
        <w:autoSpaceDE w:val="0"/>
        <w:autoSpaceDN w:val="0"/>
        <w:adjustRightInd w:val="0"/>
        <w:spacing w:line="317" w:lineRule="auto"/>
        <w:rPr>
          <w:kern w:val="0"/>
          <w:szCs w:val="21"/>
        </w:rPr>
      </w:pPr>
      <w:r w:rsidRPr="00042C2E">
        <w:rPr>
          <w:kern w:val="0"/>
          <w:szCs w:val="21"/>
        </w:rPr>
        <w:t>Billie Jean King is one of the most famous athletes and social icons in American history. She has long been a champion for social change and equality. King created new inroads for men and women in sports and beyond during her legendary career and she continues to make her mark today.</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t xml:space="preserve">Born in Long Beach, California, she first played tennis at the age of 11 in the public parks of southern California. King won her first of a record 20 Wimbledon titles when she captured the 1961 Wimbledon Ladies’ Doubles Championship with Karen </w:t>
      </w:r>
      <w:proofErr w:type="spellStart"/>
      <w:r w:rsidRPr="00042C2E">
        <w:rPr>
          <w:kern w:val="0"/>
          <w:szCs w:val="21"/>
        </w:rPr>
        <w:t>Hantze</w:t>
      </w:r>
      <w:proofErr w:type="spellEnd"/>
      <w:r w:rsidRPr="00042C2E">
        <w:rPr>
          <w:kern w:val="0"/>
          <w:szCs w:val="21"/>
        </w:rPr>
        <w:t xml:space="preserve"> in 1961. She went on to win 39 Grand Slam singles, doubles and mixed doubles titles during her career</w:t>
      </w:r>
      <w:r w:rsidR="00F84382">
        <w:rPr>
          <w:kern w:val="0"/>
          <w:szCs w:val="21"/>
        </w:rPr>
        <w:t>.</w:t>
      </w:r>
      <w:r w:rsidRPr="00042C2E">
        <w:rPr>
          <w:kern w:val="0"/>
          <w:szCs w:val="21"/>
        </w:rPr>
        <w:t xml:space="preserve"> On September 20, 1973, she empowered women and educated men when she defeated Bobby Riggs in one of the greatest moments in sports history – </w:t>
      </w:r>
      <w:r w:rsidR="00F84382">
        <w:rPr>
          <w:kern w:val="0"/>
          <w:szCs w:val="21"/>
        </w:rPr>
        <w:t>“T</w:t>
      </w:r>
      <w:r w:rsidRPr="00042C2E">
        <w:rPr>
          <w:kern w:val="0"/>
          <w:szCs w:val="21"/>
        </w:rPr>
        <w:t>he Battle of the Sexes.</w:t>
      </w:r>
      <w:r w:rsidR="00F84382">
        <w:rPr>
          <w:kern w:val="0"/>
          <w:szCs w:val="21"/>
        </w:rPr>
        <w:t>”</w:t>
      </w:r>
      <w:r w:rsidRPr="00042C2E">
        <w:rPr>
          <w:kern w:val="0"/>
          <w:szCs w:val="21"/>
        </w:rPr>
        <w:t xml:space="preserve"> This match is remembered for its effect on society and its contribution to the women’s movement.</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lastRenderedPageBreak/>
        <w:t xml:space="preserve">King was named one of the </w:t>
      </w:r>
      <w:r w:rsidR="00F84382">
        <w:rPr>
          <w:kern w:val="0"/>
          <w:szCs w:val="21"/>
        </w:rPr>
        <w:t>“</w:t>
      </w:r>
      <w:r w:rsidRPr="00042C2E">
        <w:rPr>
          <w:kern w:val="0"/>
          <w:szCs w:val="21"/>
        </w:rPr>
        <w:t>100 Most Important Americans of the 20th Century</w:t>
      </w:r>
      <w:r w:rsidR="00F84382">
        <w:rPr>
          <w:kern w:val="0"/>
          <w:szCs w:val="21"/>
        </w:rPr>
        <w:t xml:space="preserve">” </w:t>
      </w:r>
      <w:r w:rsidRPr="00042C2E">
        <w:rPr>
          <w:kern w:val="0"/>
          <w:szCs w:val="21"/>
        </w:rPr>
        <w:t xml:space="preserve">by </w:t>
      </w:r>
      <w:r w:rsidRPr="00042C2E">
        <w:rPr>
          <w:i/>
          <w:kern w:val="0"/>
          <w:szCs w:val="21"/>
        </w:rPr>
        <w:t xml:space="preserve">Life </w:t>
      </w:r>
      <w:r w:rsidR="00F84382" w:rsidRPr="00F84382">
        <w:rPr>
          <w:kern w:val="0"/>
          <w:szCs w:val="21"/>
        </w:rPr>
        <w:t>m</w:t>
      </w:r>
      <w:r w:rsidRPr="00F84382">
        <w:rPr>
          <w:kern w:val="0"/>
          <w:szCs w:val="21"/>
        </w:rPr>
        <w:t xml:space="preserve">agazine </w:t>
      </w:r>
      <w:r w:rsidRPr="00042C2E">
        <w:rPr>
          <w:kern w:val="0"/>
          <w:szCs w:val="21"/>
        </w:rPr>
        <w:t>and, in 2009, President Obama awarded her with the Presidential Medal of Freedom, the nation’s highest civilian honor.</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t>In 2006 her accomplishments both on and off the court were recognized when the home of the U. S. Open was renamed the USTA Billie Jean King National Tennis Center. In 2007, she co</w:t>
      </w:r>
      <w:r w:rsidR="00F84382">
        <w:rPr>
          <w:kern w:val="0"/>
          <w:szCs w:val="21"/>
        </w:rPr>
        <w:t>-</w:t>
      </w:r>
      <w:r w:rsidRPr="00042C2E">
        <w:rPr>
          <w:kern w:val="0"/>
          <w:szCs w:val="21"/>
        </w:rPr>
        <w:t xml:space="preserve">founded </w:t>
      </w:r>
      <w:proofErr w:type="spellStart"/>
      <w:r w:rsidRPr="00042C2E">
        <w:rPr>
          <w:kern w:val="0"/>
          <w:szCs w:val="21"/>
        </w:rPr>
        <w:t>GreenSlam</w:t>
      </w:r>
      <w:proofErr w:type="spellEnd"/>
      <w:r w:rsidRPr="00042C2E">
        <w:rPr>
          <w:kern w:val="0"/>
          <w:szCs w:val="21"/>
        </w:rPr>
        <w:t>, an organization dedicated to improving the greening of sports. In 2008</w:t>
      </w:r>
      <w:r w:rsidR="00F84382">
        <w:rPr>
          <w:kern w:val="0"/>
          <w:szCs w:val="21"/>
        </w:rPr>
        <w:t>,</w:t>
      </w:r>
      <w:r w:rsidRPr="00042C2E">
        <w:rPr>
          <w:kern w:val="0"/>
          <w:szCs w:val="21"/>
        </w:rPr>
        <w:t xml:space="preserve"> King released her first book in more than 20 years. Titled </w:t>
      </w:r>
      <w:r w:rsidRPr="00042C2E">
        <w:rPr>
          <w:i/>
          <w:iCs/>
          <w:kern w:val="0"/>
          <w:szCs w:val="21"/>
        </w:rPr>
        <w:t>Pressure is a Privilege</w:t>
      </w:r>
      <w:r w:rsidRPr="00042C2E">
        <w:rPr>
          <w:kern w:val="0"/>
          <w:szCs w:val="21"/>
        </w:rPr>
        <w:t>, the book shares a collection of life lessons she has used throughout her life and career.</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t>King continues her life mission to help the underserved, most notably through her efforts to provide programming and funding for those infected, affected or at risk of HIV/AIDS through her work with the Elton John AIDS Foundation (EJAF). A member of the organization’s Board of Trustees, King has helped the organization raise more than $225 million in support o</w:t>
      </w:r>
      <w:r w:rsidR="00F84382">
        <w:rPr>
          <w:kern w:val="0"/>
          <w:szCs w:val="21"/>
        </w:rPr>
        <w:t>f</w:t>
      </w:r>
      <w:r w:rsidRPr="00042C2E">
        <w:rPr>
          <w:kern w:val="0"/>
          <w:szCs w:val="21"/>
        </w:rPr>
        <w:t xml:space="preserve"> worthy programs in 55 countries around the world.</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t>Since founding the Women’s Sports Foundation in 1974, Billie Jean has led the organization in its mission to advance the lives of girls and women through sports and physical activity. Since its inception, the Foundation has awarded more than $50 million in educational and cash grants to advance participation, research and leadership in sports and physical activity for girls and women.</w:t>
      </w:r>
    </w:p>
    <w:p w:rsidR="00FD14D9" w:rsidRPr="00042C2E" w:rsidRDefault="00FD14D9" w:rsidP="00FD14D9">
      <w:pPr>
        <w:autoSpaceDE w:val="0"/>
        <w:autoSpaceDN w:val="0"/>
        <w:adjustRightInd w:val="0"/>
        <w:spacing w:line="317" w:lineRule="auto"/>
        <w:ind w:firstLine="720"/>
        <w:rPr>
          <w:kern w:val="0"/>
          <w:szCs w:val="21"/>
        </w:rPr>
      </w:pPr>
      <w:r w:rsidRPr="00042C2E">
        <w:rPr>
          <w:kern w:val="0"/>
          <w:szCs w:val="21"/>
        </w:rPr>
        <w:t>In 2010</w:t>
      </w:r>
      <w:r w:rsidR="00F84382">
        <w:rPr>
          <w:kern w:val="0"/>
          <w:szCs w:val="21"/>
        </w:rPr>
        <w:t>,</w:t>
      </w:r>
      <w:r w:rsidRPr="00042C2E">
        <w:rPr>
          <w:kern w:val="0"/>
          <w:szCs w:val="21"/>
        </w:rPr>
        <w:t xml:space="preserve"> King was appointed to the President’s Council on Fitness, Sports and Nutrition and</w:t>
      </w:r>
      <w:r w:rsidR="00F84382">
        <w:rPr>
          <w:kern w:val="0"/>
          <w:szCs w:val="21"/>
        </w:rPr>
        <w:t>,</w:t>
      </w:r>
      <w:r w:rsidRPr="00042C2E">
        <w:rPr>
          <w:kern w:val="0"/>
          <w:szCs w:val="21"/>
        </w:rPr>
        <w:t xml:space="preserve"> in 2013</w:t>
      </w:r>
      <w:r w:rsidR="00F84382">
        <w:rPr>
          <w:kern w:val="0"/>
          <w:szCs w:val="21"/>
        </w:rPr>
        <w:t>,</w:t>
      </w:r>
      <w:r w:rsidRPr="00042C2E">
        <w:rPr>
          <w:kern w:val="0"/>
          <w:szCs w:val="21"/>
        </w:rPr>
        <w:t xml:space="preserve"> she was named to the board of the Andy Roddick Foundation.</w:t>
      </w:r>
    </w:p>
    <w:p w:rsidR="00042C2E" w:rsidRPr="00042C2E" w:rsidRDefault="00042C2E" w:rsidP="00042C2E">
      <w:pPr>
        <w:pStyle w:val="NormalIndent"/>
        <w:rPr>
          <w:szCs w:val="21"/>
        </w:rPr>
      </w:pPr>
    </w:p>
    <w:p w:rsidR="00042C2E" w:rsidRPr="00042C2E" w:rsidRDefault="00042C2E" w:rsidP="00042C2E">
      <w:pPr>
        <w:autoSpaceDE w:val="0"/>
        <w:autoSpaceDN w:val="0"/>
        <w:adjustRightInd w:val="0"/>
        <w:spacing w:line="360" w:lineRule="auto"/>
        <w:rPr>
          <w:b/>
          <w:bCs/>
          <w:kern w:val="0"/>
          <w:sz w:val="22"/>
          <w:szCs w:val="22"/>
          <w:u w:val="single"/>
        </w:rPr>
      </w:pPr>
      <w:r w:rsidRPr="00042C2E">
        <w:rPr>
          <w:b/>
          <w:bCs/>
          <w:kern w:val="0"/>
          <w:sz w:val="22"/>
          <w:szCs w:val="22"/>
          <w:u w:val="single"/>
        </w:rPr>
        <w:t>Billie Jean King Firsts</w:t>
      </w:r>
    </w:p>
    <w:p w:rsidR="00042C2E" w:rsidRPr="00042C2E" w:rsidRDefault="00042C2E" w:rsidP="00042C2E">
      <w:pPr>
        <w:pStyle w:val="ListParagraph"/>
        <w:numPr>
          <w:ilvl w:val="0"/>
          <w:numId w:val="1"/>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 xml:space="preserve">First woman commissioner in professional sports history (World </w:t>
      </w:r>
      <w:proofErr w:type="spellStart"/>
      <w:r w:rsidRPr="00042C2E">
        <w:rPr>
          <w:rFonts w:ascii="Georgia" w:hAnsi="Georgia"/>
          <w:sz w:val="21"/>
          <w:szCs w:val="21"/>
        </w:rPr>
        <w:t>TeamTennis</w:t>
      </w:r>
      <w:proofErr w:type="spellEnd"/>
      <w:r w:rsidRPr="00042C2E">
        <w:rPr>
          <w:rFonts w:ascii="Georgia" w:hAnsi="Georgia"/>
          <w:sz w:val="21"/>
          <w:szCs w:val="21"/>
        </w:rPr>
        <w:t>, 1984)</w:t>
      </w:r>
    </w:p>
    <w:p w:rsidR="00042C2E" w:rsidRPr="00042C2E" w:rsidRDefault="00042C2E" w:rsidP="00042C2E">
      <w:pPr>
        <w:pStyle w:val="ListParagraph"/>
        <w:numPr>
          <w:ilvl w:val="0"/>
          <w:numId w:val="1"/>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First woman to coach a co-ed team in professional sports (Philadelphia Freedoms, WTT, 1974)</w:t>
      </w:r>
    </w:p>
    <w:p w:rsidR="00042C2E" w:rsidRPr="00042C2E" w:rsidRDefault="00042C2E" w:rsidP="00042C2E">
      <w:pPr>
        <w:pStyle w:val="ListParagraph"/>
        <w:numPr>
          <w:ilvl w:val="0"/>
          <w:numId w:val="2"/>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First female athlete in any sport to earn more than $100,000 in a single season ($117,000, 1971)</w:t>
      </w:r>
    </w:p>
    <w:p w:rsidR="00042C2E" w:rsidRPr="00042C2E" w:rsidRDefault="00042C2E" w:rsidP="00042C2E">
      <w:pPr>
        <w:pStyle w:val="ListParagraph"/>
        <w:numPr>
          <w:ilvl w:val="0"/>
          <w:numId w:val="2"/>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Only woman to win U.S. singles title on four surfaces (grass, clay, carpet, hard courts)</w:t>
      </w:r>
    </w:p>
    <w:p w:rsidR="00042C2E" w:rsidRPr="00042C2E" w:rsidRDefault="00042C2E" w:rsidP="00042C2E">
      <w:pPr>
        <w:pStyle w:val="ListParagraph"/>
        <w:numPr>
          <w:ilvl w:val="0"/>
          <w:numId w:val="2"/>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One of six inaugural inductees into the Court of Fame at the USTA National Tennis Center (2003)</w:t>
      </w:r>
    </w:p>
    <w:p w:rsidR="00042C2E" w:rsidRPr="00042C2E" w:rsidRDefault="00042C2E" w:rsidP="00042C2E">
      <w:pPr>
        <w:pStyle w:val="ListParagraph"/>
        <w:numPr>
          <w:ilvl w:val="0"/>
          <w:numId w:val="3"/>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First woman to have a major sports venue named in her honor (USTA Billie Jean King National Tennis Center – 2006)</w:t>
      </w:r>
    </w:p>
    <w:p w:rsidR="00042C2E" w:rsidRPr="00042C2E" w:rsidRDefault="00042C2E" w:rsidP="00042C2E">
      <w:pPr>
        <w:pStyle w:val="ListParagraph"/>
        <w:numPr>
          <w:ilvl w:val="0"/>
          <w:numId w:val="3"/>
        </w:numPr>
        <w:autoSpaceDE w:val="0"/>
        <w:autoSpaceDN w:val="0"/>
        <w:adjustRightInd w:val="0"/>
        <w:spacing w:line="317" w:lineRule="auto"/>
        <w:ind w:left="360"/>
        <w:rPr>
          <w:rFonts w:ascii="Georgia" w:hAnsi="Georgia"/>
          <w:sz w:val="21"/>
          <w:szCs w:val="21"/>
        </w:rPr>
      </w:pPr>
      <w:r w:rsidRPr="00042C2E">
        <w:rPr>
          <w:rFonts w:ascii="Georgia" w:hAnsi="Georgia"/>
          <w:sz w:val="21"/>
          <w:szCs w:val="21"/>
        </w:rPr>
        <w:t>First female athlete to receive the Presidential Medal of Freedom (2009)</w:t>
      </w:r>
    </w:p>
    <w:p w:rsidR="00042C2E" w:rsidRPr="00042C2E" w:rsidRDefault="00042C2E" w:rsidP="00042C2E">
      <w:pPr>
        <w:pStyle w:val="NormalIndent"/>
        <w:spacing w:line="317" w:lineRule="auto"/>
        <w:rPr>
          <w:szCs w:val="21"/>
        </w:rPr>
      </w:pPr>
    </w:p>
    <w:p w:rsidR="00042C2E" w:rsidRPr="00042C2E" w:rsidRDefault="00042C2E" w:rsidP="00042C2E">
      <w:pPr>
        <w:autoSpaceDE w:val="0"/>
        <w:autoSpaceDN w:val="0"/>
        <w:adjustRightInd w:val="0"/>
        <w:spacing w:line="360" w:lineRule="auto"/>
        <w:rPr>
          <w:b/>
          <w:bCs/>
          <w:kern w:val="0"/>
          <w:sz w:val="22"/>
          <w:szCs w:val="22"/>
          <w:u w:val="single"/>
        </w:rPr>
      </w:pPr>
      <w:r w:rsidRPr="00042C2E">
        <w:rPr>
          <w:b/>
          <w:bCs/>
          <w:kern w:val="0"/>
          <w:sz w:val="22"/>
          <w:szCs w:val="22"/>
          <w:u w:val="single"/>
        </w:rPr>
        <w:t>Billie Jean King Factoids</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Billie Jean King was born Nov. 22, 1943 and grew up in Long Beach, Calif., where her father, Bill, worked for the Long Beach Fire Department and her mother, Betty, was a homemaker.</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At age 5, while washing dishes, Billie Jean told her mom, “I am going to do something great with my life.”</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lastRenderedPageBreak/>
        <w:t>Billie Jean’s brother, Randy Moffitt</w:t>
      </w:r>
      <w:r w:rsidR="00F84382">
        <w:rPr>
          <w:rFonts w:ascii="Georgia" w:hAnsi="Georgia"/>
          <w:sz w:val="21"/>
          <w:szCs w:val="21"/>
        </w:rPr>
        <w:t>,</w:t>
      </w:r>
      <w:r w:rsidRPr="00042C2E">
        <w:rPr>
          <w:rFonts w:ascii="Georgia" w:hAnsi="Georgia"/>
          <w:sz w:val="21"/>
          <w:szCs w:val="21"/>
        </w:rPr>
        <w:t xml:space="preserve"> was a relief pitcher in Major League Baseball for 13 years (pitched with the San Francisco Giants, Houston Astros and Toronto Blue Jays).</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Billie Jean bought her first tennis racquet – which came complete with maroon strings – at age 11, using money she had saved from odd jobs. The racquet, which cost $8, was purchased from Brown’s Sporting Goods on Atlantic Avenue in Long Beach.</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At age 11, Betty picked Billie Jean up from a session of free tennis lessons at Houghton Park in Long Beach and Billie told her “I am going to be No. 1 in the world.” Betty thought that was nice and then reminded Billie Jean she had homework to complete and piano lessons to practice.</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Playing in a tournament at the Los Angeles Tennis Club in 1955, Billie Jean was barred from posing for a group picture of junior tennis players because she was wearing tennis shorts and not a tennis skirt.</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 xml:space="preserve">King was one of nine players who broke away from the tennis establishment and accepted $1 contracts from tennis promoter Gladys </w:t>
      </w:r>
      <w:proofErr w:type="spellStart"/>
      <w:r w:rsidRPr="00042C2E">
        <w:rPr>
          <w:rFonts w:ascii="Georgia" w:hAnsi="Georgia"/>
          <w:sz w:val="21"/>
          <w:szCs w:val="21"/>
        </w:rPr>
        <w:t>Heldman</w:t>
      </w:r>
      <w:proofErr w:type="spellEnd"/>
      <w:r w:rsidRPr="00042C2E">
        <w:rPr>
          <w:rFonts w:ascii="Georgia" w:hAnsi="Georgia"/>
          <w:sz w:val="21"/>
          <w:szCs w:val="21"/>
        </w:rPr>
        <w:t xml:space="preserve"> in Houston in 1970. The revolt led to the formation of the Virginia Slims Tour and Women’s Tennis Association.</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King was the first female athlete in any sport to win $100,000 (1971).</w:t>
      </w:r>
    </w:p>
    <w:p w:rsidR="00042C2E" w:rsidRPr="00042C2E" w:rsidRDefault="00042C2E" w:rsidP="00042C2E">
      <w:pPr>
        <w:pStyle w:val="ListParagraph"/>
        <w:numPr>
          <w:ilvl w:val="0"/>
          <w:numId w:val="4"/>
        </w:numPr>
        <w:autoSpaceDE w:val="0"/>
        <w:autoSpaceDN w:val="0"/>
        <w:adjustRightInd w:val="0"/>
        <w:spacing w:line="317" w:lineRule="auto"/>
        <w:ind w:left="465"/>
        <w:rPr>
          <w:rFonts w:ascii="Georgia" w:hAnsi="Georgia"/>
          <w:sz w:val="21"/>
          <w:szCs w:val="21"/>
        </w:rPr>
      </w:pPr>
      <w:r w:rsidRPr="00042C2E">
        <w:rPr>
          <w:rFonts w:ascii="Georgia" w:hAnsi="Georgia"/>
          <w:sz w:val="21"/>
          <w:szCs w:val="21"/>
        </w:rPr>
        <w:t>In 1973</w:t>
      </w:r>
      <w:r w:rsidR="00F84382">
        <w:rPr>
          <w:rFonts w:ascii="Georgia" w:hAnsi="Georgia"/>
          <w:sz w:val="21"/>
          <w:szCs w:val="21"/>
        </w:rPr>
        <w:t>,</w:t>
      </w:r>
      <w:r w:rsidRPr="00042C2E">
        <w:rPr>
          <w:rFonts w:ascii="Georgia" w:hAnsi="Georgia"/>
          <w:sz w:val="21"/>
          <w:szCs w:val="21"/>
        </w:rPr>
        <w:t xml:space="preserve"> King lobbied for, and obtained, equal prize money for men and women at the U</w:t>
      </w:r>
      <w:r w:rsidR="00F84382">
        <w:rPr>
          <w:rFonts w:ascii="Georgia" w:hAnsi="Georgia"/>
          <w:sz w:val="21"/>
          <w:szCs w:val="21"/>
        </w:rPr>
        <w:t>.</w:t>
      </w:r>
      <w:r w:rsidRPr="00042C2E">
        <w:rPr>
          <w:rFonts w:ascii="Georgia" w:hAnsi="Georgia"/>
          <w:sz w:val="21"/>
          <w:szCs w:val="21"/>
        </w:rPr>
        <w:t>S</w:t>
      </w:r>
      <w:r w:rsidR="00F84382">
        <w:rPr>
          <w:rFonts w:ascii="Georgia" w:hAnsi="Georgia"/>
          <w:sz w:val="21"/>
          <w:szCs w:val="21"/>
        </w:rPr>
        <w:t>.</w:t>
      </w:r>
      <w:r w:rsidRPr="00042C2E">
        <w:rPr>
          <w:rFonts w:ascii="Georgia" w:hAnsi="Georgia"/>
          <w:sz w:val="21"/>
          <w:szCs w:val="21"/>
        </w:rPr>
        <w:t xml:space="preserve"> Open. This year’s event celebrates 25 years of equal prize money at the U</w:t>
      </w:r>
      <w:r w:rsidR="00F84382">
        <w:rPr>
          <w:rFonts w:ascii="Georgia" w:hAnsi="Georgia"/>
          <w:sz w:val="21"/>
          <w:szCs w:val="21"/>
        </w:rPr>
        <w:t>.</w:t>
      </w:r>
      <w:r w:rsidRPr="00042C2E">
        <w:rPr>
          <w:rFonts w:ascii="Georgia" w:hAnsi="Georgia"/>
          <w:sz w:val="21"/>
          <w:szCs w:val="21"/>
        </w:rPr>
        <w:t>S</w:t>
      </w:r>
      <w:r w:rsidR="00F84382">
        <w:rPr>
          <w:rFonts w:ascii="Georgia" w:hAnsi="Georgia"/>
          <w:sz w:val="21"/>
          <w:szCs w:val="21"/>
        </w:rPr>
        <w:t>.</w:t>
      </w:r>
      <w:r w:rsidRPr="00042C2E">
        <w:rPr>
          <w:rFonts w:ascii="Georgia" w:hAnsi="Georgia"/>
          <w:sz w:val="21"/>
          <w:szCs w:val="21"/>
        </w:rPr>
        <w:t xml:space="preserve"> Open.</w:t>
      </w:r>
    </w:p>
    <w:p w:rsidR="00042C2E" w:rsidRPr="00042C2E" w:rsidRDefault="00042C2E" w:rsidP="00042C2E">
      <w:pPr>
        <w:pStyle w:val="ListParagraph"/>
        <w:numPr>
          <w:ilvl w:val="0"/>
          <w:numId w:val="5"/>
        </w:numPr>
        <w:autoSpaceDE w:val="0"/>
        <w:autoSpaceDN w:val="0"/>
        <w:adjustRightInd w:val="0"/>
        <w:spacing w:line="317" w:lineRule="auto"/>
        <w:ind w:left="465"/>
        <w:rPr>
          <w:rFonts w:ascii="Georgia" w:hAnsi="Georgia"/>
          <w:sz w:val="21"/>
          <w:szCs w:val="21"/>
        </w:rPr>
      </w:pPr>
      <w:r w:rsidRPr="00F84382">
        <w:rPr>
          <w:rFonts w:ascii="Georgia" w:hAnsi="Georgia"/>
          <w:i/>
          <w:sz w:val="21"/>
          <w:szCs w:val="21"/>
        </w:rPr>
        <w:t>Life</w:t>
      </w:r>
      <w:r w:rsidRPr="00042C2E">
        <w:rPr>
          <w:rFonts w:ascii="Georgia" w:hAnsi="Georgia"/>
          <w:sz w:val="21"/>
          <w:szCs w:val="21"/>
        </w:rPr>
        <w:t xml:space="preserve"> </w:t>
      </w:r>
      <w:r w:rsidR="00F84382">
        <w:rPr>
          <w:rFonts w:ascii="Georgia" w:hAnsi="Georgia"/>
          <w:sz w:val="21"/>
          <w:szCs w:val="21"/>
        </w:rPr>
        <w:t>m</w:t>
      </w:r>
      <w:r w:rsidRPr="00042C2E">
        <w:rPr>
          <w:rFonts w:ascii="Georgia" w:hAnsi="Georgia"/>
          <w:sz w:val="21"/>
          <w:szCs w:val="21"/>
        </w:rPr>
        <w:t xml:space="preserve">agazine named Billie Jean one of the </w:t>
      </w:r>
      <w:r w:rsidR="00F84382">
        <w:rPr>
          <w:rFonts w:ascii="Georgia" w:hAnsi="Georgia"/>
          <w:sz w:val="21"/>
          <w:szCs w:val="21"/>
        </w:rPr>
        <w:t>“</w:t>
      </w:r>
      <w:r w:rsidRPr="00042C2E">
        <w:rPr>
          <w:rFonts w:ascii="Georgia" w:hAnsi="Georgia"/>
          <w:sz w:val="21"/>
          <w:szCs w:val="21"/>
        </w:rPr>
        <w:t xml:space="preserve">100 </w:t>
      </w:r>
      <w:r w:rsidR="00F84382">
        <w:rPr>
          <w:rFonts w:ascii="Georgia" w:hAnsi="Georgia"/>
          <w:sz w:val="21"/>
          <w:szCs w:val="21"/>
        </w:rPr>
        <w:t>M</w:t>
      </w:r>
      <w:r w:rsidRPr="00042C2E">
        <w:rPr>
          <w:rFonts w:ascii="Georgia" w:hAnsi="Georgia"/>
          <w:sz w:val="21"/>
          <w:szCs w:val="21"/>
        </w:rPr>
        <w:t xml:space="preserve">ost </w:t>
      </w:r>
      <w:r w:rsidR="00F84382">
        <w:rPr>
          <w:rFonts w:ascii="Georgia" w:hAnsi="Georgia"/>
          <w:sz w:val="21"/>
          <w:szCs w:val="21"/>
        </w:rPr>
        <w:t>I</w:t>
      </w:r>
      <w:r w:rsidRPr="00042C2E">
        <w:rPr>
          <w:rFonts w:ascii="Georgia" w:hAnsi="Georgia"/>
          <w:sz w:val="21"/>
          <w:szCs w:val="21"/>
        </w:rPr>
        <w:t>mportant Americans of the 20</w:t>
      </w:r>
      <w:r w:rsidRPr="00042C2E">
        <w:rPr>
          <w:rFonts w:ascii="Georgia" w:hAnsi="Georgia"/>
          <w:sz w:val="21"/>
          <w:szCs w:val="21"/>
          <w:vertAlign w:val="superscript"/>
        </w:rPr>
        <w:t>th</w:t>
      </w:r>
      <w:r w:rsidRPr="00042C2E">
        <w:rPr>
          <w:rFonts w:ascii="Georgia" w:hAnsi="Georgia"/>
          <w:sz w:val="21"/>
          <w:szCs w:val="21"/>
        </w:rPr>
        <w:t xml:space="preserve"> Century.</w:t>
      </w:r>
      <w:r w:rsidR="00F84382">
        <w:rPr>
          <w:rFonts w:ascii="Georgia" w:hAnsi="Georgia"/>
          <w:sz w:val="21"/>
          <w:szCs w:val="21"/>
        </w:rPr>
        <w:t>”</w:t>
      </w:r>
    </w:p>
    <w:p w:rsidR="00042C2E" w:rsidRPr="00733CC4" w:rsidRDefault="00042C2E" w:rsidP="00042C2E">
      <w:pPr>
        <w:pStyle w:val="NormalIndent"/>
        <w:numPr>
          <w:ilvl w:val="0"/>
          <w:numId w:val="5"/>
        </w:numPr>
        <w:spacing w:line="317" w:lineRule="auto"/>
        <w:ind w:left="465"/>
        <w:rPr>
          <w:szCs w:val="21"/>
        </w:rPr>
      </w:pPr>
      <w:r w:rsidRPr="00042C2E">
        <w:rPr>
          <w:kern w:val="0"/>
          <w:szCs w:val="21"/>
        </w:rPr>
        <w:t xml:space="preserve">Elton John wrote his No. 1 hit </w:t>
      </w:r>
      <w:r w:rsidR="00F84382">
        <w:rPr>
          <w:kern w:val="0"/>
          <w:szCs w:val="21"/>
        </w:rPr>
        <w:t>“</w:t>
      </w:r>
      <w:r w:rsidRPr="00042C2E">
        <w:rPr>
          <w:kern w:val="0"/>
          <w:szCs w:val="21"/>
        </w:rPr>
        <w:t>Philadelphia Freedom</w:t>
      </w:r>
      <w:r w:rsidR="00F84382">
        <w:rPr>
          <w:kern w:val="0"/>
          <w:szCs w:val="21"/>
        </w:rPr>
        <w:t>”</w:t>
      </w:r>
      <w:r w:rsidRPr="00042C2E">
        <w:rPr>
          <w:kern w:val="0"/>
          <w:szCs w:val="21"/>
        </w:rPr>
        <w:t xml:space="preserve"> for Billie Jean.</w:t>
      </w:r>
    </w:p>
    <w:p w:rsidR="00733CC4" w:rsidRDefault="00733CC4" w:rsidP="00733CC4">
      <w:pPr>
        <w:pStyle w:val="NormalIndent"/>
        <w:spacing w:line="317" w:lineRule="auto"/>
        <w:ind w:left="465" w:firstLine="0"/>
        <w:rPr>
          <w:kern w:val="0"/>
          <w:szCs w:val="21"/>
        </w:rPr>
      </w:pPr>
    </w:p>
    <w:p w:rsidR="00733CC4" w:rsidRDefault="00733CC4" w:rsidP="00733CC4">
      <w:pPr>
        <w:pStyle w:val="NormalIndent"/>
        <w:spacing w:line="317" w:lineRule="auto"/>
        <w:ind w:left="465" w:firstLine="0"/>
        <w:rPr>
          <w:kern w:val="0"/>
          <w:szCs w:val="21"/>
        </w:rPr>
      </w:pPr>
    </w:p>
    <w:p w:rsidR="00733CC4" w:rsidRDefault="00733CC4" w:rsidP="00733CC4">
      <w:pPr>
        <w:pStyle w:val="NormalIndent"/>
        <w:spacing w:line="317" w:lineRule="auto"/>
        <w:ind w:left="465" w:firstLine="0"/>
        <w:rPr>
          <w:kern w:val="0"/>
          <w:szCs w:val="21"/>
        </w:rPr>
      </w:pPr>
    </w:p>
    <w:p w:rsidR="00733CC4" w:rsidRPr="00042C2E" w:rsidRDefault="00733CC4" w:rsidP="00733CC4">
      <w:pPr>
        <w:pStyle w:val="NormalIndent"/>
        <w:spacing w:line="317" w:lineRule="auto"/>
        <w:ind w:left="465" w:firstLine="0"/>
        <w:jc w:val="center"/>
        <w:rPr>
          <w:szCs w:val="21"/>
        </w:rPr>
      </w:pPr>
      <w:r>
        <w:rPr>
          <w:kern w:val="0"/>
          <w:szCs w:val="21"/>
        </w:rPr>
        <w:t>###</w:t>
      </w:r>
      <w:bookmarkStart w:id="1" w:name="_GoBack"/>
      <w:bookmarkEnd w:id="1"/>
    </w:p>
    <w:sectPr w:rsidR="00733CC4" w:rsidRPr="00042C2E" w:rsidSect="00802862">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FB" w:rsidRDefault="003428FB">
      <w:r>
        <w:separator/>
      </w:r>
    </w:p>
  </w:endnote>
  <w:endnote w:type="continuationSeparator" w:id="0">
    <w:p w:rsidR="003428FB" w:rsidRDefault="0034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FB" w:rsidRDefault="003428FB">
      <w:r>
        <w:separator/>
      </w:r>
    </w:p>
  </w:footnote>
  <w:footnote w:type="continuationSeparator" w:id="0">
    <w:p w:rsidR="003428FB" w:rsidRDefault="0034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14:anchorId="0F319D00" wp14:editId="7D60C8FC">
          <wp:simplePos x="0" y="0"/>
          <wp:positionH relativeFrom="column">
            <wp:posOffset>-1554480</wp:posOffset>
          </wp:positionH>
          <wp:positionV relativeFrom="paragraph">
            <wp:posOffset>-226060</wp:posOffset>
          </wp:positionV>
          <wp:extent cx="7851648" cy="2889504"/>
          <wp:effectExtent l="0" t="0" r="0" b="6350"/>
          <wp:wrapNone/>
          <wp:docPr id="4" name="Picture 4"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14:anchorId="050B7066" wp14:editId="22E3AE7B">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8F0"/>
    <w:multiLevelType w:val="hybridMultilevel"/>
    <w:tmpl w:val="6D8AE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49EA4F30"/>
    <w:multiLevelType w:val="hybridMultilevel"/>
    <w:tmpl w:val="82E8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C4B4B"/>
    <w:multiLevelType w:val="hybridMultilevel"/>
    <w:tmpl w:val="D07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D0A26"/>
    <w:multiLevelType w:val="hybridMultilevel"/>
    <w:tmpl w:val="B20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F2BF1"/>
    <w:multiLevelType w:val="hybridMultilevel"/>
    <w:tmpl w:val="9B3AA3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373C5"/>
    <w:rsid w:val="000426CA"/>
    <w:rsid w:val="00042C2E"/>
    <w:rsid w:val="00046B39"/>
    <w:rsid w:val="00050DA1"/>
    <w:rsid w:val="0005144C"/>
    <w:rsid w:val="00051B9A"/>
    <w:rsid w:val="00057E9A"/>
    <w:rsid w:val="00066ECA"/>
    <w:rsid w:val="00075F35"/>
    <w:rsid w:val="00080031"/>
    <w:rsid w:val="00081730"/>
    <w:rsid w:val="00081F6F"/>
    <w:rsid w:val="00083683"/>
    <w:rsid w:val="00096DC3"/>
    <w:rsid w:val="000B0A8C"/>
    <w:rsid w:val="000C0394"/>
    <w:rsid w:val="000C35B8"/>
    <w:rsid w:val="000C78B5"/>
    <w:rsid w:val="000D3DAF"/>
    <w:rsid w:val="000E6902"/>
    <w:rsid w:val="000F0061"/>
    <w:rsid w:val="001017C4"/>
    <w:rsid w:val="001053BF"/>
    <w:rsid w:val="001075F2"/>
    <w:rsid w:val="00107971"/>
    <w:rsid w:val="00112CA9"/>
    <w:rsid w:val="001131DC"/>
    <w:rsid w:val="00126969"/>
    <w:rsid w:val="0013530A"/>
    <w:rsid w:val="0015760B"/>
    <w:rsid w:val="0015761F"/>
    <w:rsid w:val="00162325"/>
    <w:rsid w:val="001750FC"/>
    <w:rsid w:val="00175DE0"/>
    <w:rsid w:val="00176767"/>
    <w:rsid w:val="001A64DC"/>
    <w:rsid w:val="001A6EFB"/>
    <w:rsid w:val="001A7359"/>
    <w:rsid w:val="001B1917"/>
    <w:rsid w:val="001B53FF"/>
    <w:rsid w:val="001B62E4"/>
    <w:rsid w:val="001B749F"/>
    <w:rsid w:val="001C04C5"/>
    <w:rsid w:val="001C6B65"/>
    <w:rsid w:val="001D4BD5"/>
    <w:rsid w:val="001E7BEA"/>
    <w:rsid w:val="001F09EE"/>
    <w:rsid w:val="001F3088"/>
    <w:rsid w:val="0020581E"/>
    <w:rsid w:val="002122D8"/>
    <w:rsid w:val="00215FAC"/>
    <w:rsid w:val="00236140"/>
    <w:rsid w:val="002465A3"/>
    <w:rsid w:val="002663E6"/>
    <w:rsid w:val="00272848"/>
    <w:rsid w:val="0028750B"/>
    <w:rsid w:val="00293696"/>
    <w:rsid w:val="002A1299"/>
    <w:rsid w:val="002B3451"/>
    <w:rsid w:val="002B7A22"/>
    <w:rsid w:val="002F40A8"/>
    <w:rsid w:val="002F6CD9"/>
    <w:rsid w:val="00301E60"/>
    <w:rsid w:val="0030756F"/>
    <w:rsid w:val="00310556"/>
    <w:rsid w:val="00310ABB"/>
    <w:rsid w:val="00316366"/>
    <w:rsid w:val="00323AEC"/>
    <w:rsid w:val="00334297"/>
    <w:rsid w:val="00340152"/>
    <w:rsid w:val="00340CEB"/>
    <w:rsid w:val="00340E45"/>
    <w:rsid w:val="00341C02"/>
    <w:rsid w:val="003428FB"/>
    <w:rsid w:val="003458C8"/>
    <w:rsid w:val="003477BB"/>
    <w:rsid w:val="00356855"/>
    <w:rsid w:val="0037633E"/>
    <w:rsid w:val="00381AEE"/>
    <w:rsid w:val="003827AD"/>
    <w:rsid w:val="003828F2"/>
    <w:rsid w:val="003859D0"/>
    <w:rsid w:val="00387BF2"/>
    <w:rsid w:val="003922BC"/>
    <w:rsid w:val="0039311A"/>
    <w:rsid w:val="00395646"/>
    <w:rsid w:val="003B19FD"/>
    <w:rsid w:val="003C0B77"/>
    <w:rsid w:val="003C1D5A"/>
    <w:rsid w:val="003D75A8"/>
    <w:rsid w:val="003D7D42"/>
    <w:rsid w:val="003E187D"/>
    <w:rsid w:val="003E5484"/>
    <w:rsid w:val="003E754B"/>
    <w:rsid w:val="003F129D"/>
    <w:rsid w:val="003F5322"/>
    <w:rsid w:val="00414B99"/>
    <w:rsid w:val="004228E3"/>
    <w:rsid w:val="00424557"/>
    <w:rsid w:val="00427276"/>
    <w:rsid w:val="00430EBB"/>
    <w:rsid w:val="00437114"/>
    <w:rsid w:val="004406D8"/>
    <w:rsid w:val="0044694E"/>
    <w:rsid w:val="00451D14"/>
    <w:rsid w:val="00462BBD"/>
    <w:rsid w:val="004636CE"/>
    <w:rsid w:val="00466390"/>
    <w:rsid w:val="0047180B"/>
    <w:rsid w:val="004772AF"/>
    <w:rsid w:val="004774D8"/>
    <w:rsid w:val="004838FC"/>
    <w:rsid w:val="00493F02"/>
    <w:rsid w:val="00496418"/>
    <w:rsid w:val="0049720A"/>
    <w:rsid w:val="004A1749"/>
    <w:rsid w:val="004A38BD"/>
    <w:rsid w:val="004C0C92"/>
    <w:rsid w:val="004C4E46"/>
    <w:rsid w:val="004C4E68"/>
    <w:rsid w:val="004D6928"/>
    <w:rsid w:val="004E198F"/>
    <w:rsid w:val="004F0E20"/>
    <w:rsid w:val="004F2A09"/>
    <w:rsid w:val="004F4FB0"/>
    <w:rsid w:val="004F69C2"/>
    <w:rsid w:val="00500BCC"/>
    <w:rsid w:val="005036A6"/>
    <w:rsid w:val="005060DA"/>
    <w:rsid w:val="00510C58"/>
    <w:rsid w:val="00511E91"/>
    <w:rsid w:val="00517AF5"/>
    <w:rsid w:val="00521537"/>
    <w:rsid w:val="0053679F"/>
    <w:rsid w:val="00542A7C"/>
    <w:rsid w:val="0054345F"/>
    <w:rsid w:val="00550385"/>
    <w:rsid w:val="0055109B"/>
    <w:rsid w:val="005513A4"/>
    <w:rsid w:val="00561674"/>
    <w:rsid w:val="00562A38"/>
    <w:rsid w:val="00562E91"/>
    <w:rsid w:val="005671D6"/>
    <w:rsid w:val="0057787A"/>
    <w:rsid w:val="00593506"/>
    <w:rsid w:val="005B04CC"/>
    <w:rsid w:val="005B2A33"/>
    <w:rsid w:val="005B6419"/>
    <w:rsid w:val="005C0BDA"/>
    <w:rsid w:val="005C15C9"/>
    <w:rsid w:val="005C5061"/>
    <w:rsid w:val="005C532B"/>
    <w:rsid w:val="005D4856"/>
    <w:rsid w:val="005E18E9"/>
    <w:rsid w:val="005E1FC8"/>
    <w:rsid w:val="005E28A4"/>
    <w:rsid w:val="005E68ED"/>
    <w:rsid w:val="005E7C38"/>
    <w:rsid w:val="005F7F8E"/>
    <w:rsid w:val="006031B7"/>
    <w:rsid w:val="0061358B"/>
    <w:rsid w:val="0061395C"/>
    <w:rsid w:val="00617511"/>
    <w:rsid w:val="00634561"/>
    <w:rsid w:val="00635280"/>
    <w:rsid w:val="0063748E"/>
    <w:rsid w:val="0066123D"/>
    <w:rsid w:val="006626A5"/>
    <w:rsid w:val="00663F8D"/>
    <w:rsid w:val="0066457C"/>
    <w:rsid w:val="00664BA5"/>
    <w:rsid w:val="006653CA"/>
    <w:rsid w:val="00667883"/>
    <w:rsid w:val="0067277D"/>
    <w:rsid w:val="006761C0"/>
    <w:rsid w:val="006773FA"/>
    <w:rsid w:val="006774CE"/>
    <w:rsid w:val="00686E4A"/>
    <w:rsid w:val="006A45BF"/>
    <w:rsid w:val="006A5ED1"/>
    <w:rsid w:val="006B73E3"/>
    <w:rsid w:val="006C344F"/>
    <w:rsid w:val="006C702E"/>
    <w:rsid w:val="006D31C8"/>
    <w:rsid w:val="006D3E7A"/>
    <w:rsid w:val="006D7FA6"/>
    <w:rsid w:val="006E3267"/>
    <w:rsid w:val="006E3272"/>
    <w:rsid w:val="006F1BAA"/>
    <w:rsid w:val="00703C22"/>
    <w:rsid w:val="007163A6"/>
    <w:rsid w:val="00730F83"/>
    <w:rsid w:val="00733CC4"/>
    <w:rsid w:val="007378B4"/>
    <w:rsid w:val="00740EF4"/>
    <w:rsid w:val="007473DA"/>
    <w:rsid w:val="007477C0"/>
    <w:rsid w:val="00754345"/>
    <w:rsid w:val="0075642A"/>
    <w:rsid w:val="007572CB"/>
    <w:rsid w:val="00760BE9"/>
    <w:rsid w:val="00763F3F"/>
    <w:rsid w:val="00766548"/>
    <w:rsid w:val="007670C9"/>
    <w:rsid w:val="00767FF3"/>
    <w:rsid w:val="007746FE"/>
    <w:rsid w:val="00786410"/>
    <w:rsid w:val="00793013"/>
    <w:rsid w:val="00794573"/>
    <w:rsid w:val="007A4062"/>
    <w:rsid w:val="007A492B"/>
    <w:rsid w:val="007B2DF0"/>
    <w:rsid w:val="007B44CA"/>
    <w:rsid w:val="007B5B76"/>
    <w:rsid w:val="007C0FA5"/>
    <w:rsid w:val="007D119D"/>
    <w:rsid w:val="007D2F3E"/>
    <w:rsid w:val="007D76B1"/>
    <w:rsid w:val="007E395E"/>
    <w:rsid w:val="00802862"/>
    <w:rsid w:val="00803183"/>
    <w:rsid w:val="00804A7F"/>
    <w:rsid w:val="00813C9B"/>
    <w:rsid w:val="00816679"/>
    <w:rsid w:val="00832F37"/>
    <w:rsid w:val="008410D0"/>
    <w:rsid w:val="00850033"/>
    <w:rsid w:val="008518E1"/>
    <w:rsid w:val="00861F6F"/>
    <w:rsid w:val="0086522B"/>
    <w:rsid w:val="00871801"/>
    <w:rsid w:val="00874700"/>
    <w:rsid w:val="00880CC0"/>
    <w:rsid w:val="008A32B8"/>
    <w:rsid w:val="008A58A2"/>
    <w:rsid w:val="008B7C70"/>
    <w:rsid w:val="008C0B00"/>
    <w:rsid w:val="008C155C"/>
    <w:rsid w:val="008C50CF"/>
    <w:rsid w:val="008F0252"/>
    <w:rsid w:val="008F051D"/>
    <w:rsid w:val="008F60B5"/>
    <w:rsid w:val="008F6768"/>
    <w:rsid w:val="008F76C2"/>
    <w:rsid w:val="009105FE"/>
    <w:rsid w:val="00921AB6"/>
    <w:rsid w:val="00922C85"/>
    <w:rsid w:val="0092746B"/>
    <w:rsid w:val="009305D7"/>
    <w:rsid w:val="00933094"/>
    <w:rsid w:val="00937941"/>
    <w:rsid w:val="00944092"/>
    <w:rsid w:val="00946972"/>
    <w:rsid w:val="009516C6"/>
    <w:rsid w:val="00951BC5"/>
    <w:rsid w:val="00952879"/>
    <w:rsid w:val="0095369E"/>
    <w:rsid w:val="009549CC"/>
    <w:rsid w:val="00954E1E"/>
    <w:rsid w:val="00957D8E"/>
    <w:rsid w:val="009713DA"/>
    <w:rsid w:val="00974D0F"/>
    <w:rsid w:val="00975690"/>
    <w:rsid w:val="00976D1F"/>
    <w:rsid w:val="00983ACB"/>
    <w:rsid w:val="009849E8"/>
    <w:rsid w:val="00987547"/>
    <w:rsid w:val="00987607"/>
    <w:rsid w:val="00996907"/>
    <w:rsid w:val="009A7274"/>
    <w:rsid w:val="009B0EAC"/>
    <w:rsid w:val="009B4BBE"/>
    <w:rsid w:val="009B6502"/>
    <w:rsid w:val="009E68A1"/>
    <w:rsid w:val="009F075B"/>
    <w:rsid w:val="00A05F7F"/>
    <w:rsid w:val="00A07686"/>
    <w:rsid w:val="00A202A4"/>
    <w:rsid w:val="00A33AF9"/>
    <w:rsid w:val="00A344A2"/>
    <w:rsid w:val="00A35F56"/>
    <w:rsid w:val="00A46905"/>
    <w:rsid w:val="00A47F8C"/>
    <w:rsid w:val="00A54C3B"/>
    <w:rsid w:val="00A57BD4"/>
    <w:rsid w:val="00A64872"/>
    <w:rsid w:val="00A6738E"/>
    <w:rsid w:val="00A72686"/>
    <w:rsid w:val="00A72AA2"/>
    <w:rsid w:val="00A82BB8"/>
    <w:rsid w:val="00A85A95"/>
    <w:rsid w:val="00A908CA"/>
    <w:rsid w:val="00A959D1"/>
    <w:rsid w:val="00AA2124"/>
    <w:rsid w:val="00AA31FE"/>
    <w:rsid w:val="00AA3C07"/>
    <w:rsid w:val="00AA6123"/>
    <w:rsid w:val="00AD2CEA"/>
    <w:rsid w:val="00AD6309"/>
    <w:rsid w:val="00AE2869"/>
    <w:rsid w:val="00AF321D"/>
    <w:rsid w:val="00B0068F"/>
    <w:rsid w:val="00B02D35"/>
    <w:rsid w:val="00B0567B"/>
    <w:rsid w:val="00B05BB4"/>
    <w:rsid w:val="00B124D3"/>
    <w:rsid w:val="00B24F2B"/>
    <w:rsid w:val="00B27FC2"/>
    <w:rsid w:val="00B468E7"/>
    <w:rsid w:val="00B53500"/>
    <w:rsid w:val="00B54A07"/>
    <w:rsid w:val="00B54CB0"/>
    <w:rsid w:val="00B6110F"/>
    <w:rsid w:val="00B6119C"/>
    <w:rsid w:val="00B61B1D"/>
    <w:rsid w:val="00B7297A"/>
    <w:rsid w:val="00B757DB"/>
    <w:rsid w:val="00B810A0"/>
    <w:rsid w:val="00BA036F"/>
    <w:rsid w:val="00BA2CFA"/>
    <w:rsid w:val="00BA6DE6"/>
    <w:rsid w:val="00BB1C3C"/>
    <w:rsid w:val="00BB2352"/>
    <w:rsid w:val="00BC02BF"/>
    <w:rsid w:val="00BC0986"/>
    <w:rsid w:val="00BC0D16"/>
    <w:rsid w:val="00BC1E2B"/>
    <w:rsid w:val="00BC33D1"/>
    <w:rsid w:val="00BC5825"/>
    <w:rsid w:val="00BD78B0"/>
    <w:rsid w:val="00BE001F"/>
    <w:rsid w:val="00BF2D5D"/>
    <w:rsid w:val="00C023EF"/>
    <w:rsid w:val="00C039CC"/>
    <w:rsid w:val="00C10DDD"/>
    <w:rsid w:val="00C13AC7"/>
    <w:rsid w:val="00C17CE4"/>
    <w:rsid w:val="00C240F7"/>
    <w:rsid w:val="00C27880"/>
    <w:rsid w:val="00C35FE6"/>
    <w:rsid w:val="00C42731"/>
    <w:rsid w:val="00C448A6"/>
    <w:rsid w:val="00C451C0"/>
    <w:rsid w:val="00C4698A"/>
    <w:rsid w:val="00C52040"/>
    <w:rsid w:val="00C57F84"/>
    <w:rsid w:val="00C81BA8"/>
    <w:rsid w:val="00CA00BA"/>
    <w:rsid w:val="00CA25A2"/>
    <w:rsid w:val="00CA498F"/>
    <w:rsid w:val="00CA4ABB"/>
    <w:rsid w:val="00CB7306"/>
    <w:rsid w:val="00CC04C6"/>
    <w:rsid w:val="00CC182B"/>
    <w:rsid w:val="00CC7D61"/>
    <w:rsid w:val="00CD1EE2"/>
    <w:rsid w:val="00CD268B"/>
    <w:rsid w:val="00CD349E"/>
    <w:rsid w:val="00CD3851"/>
    <w:rsid w:val="00CD60B6"/>
    <w:rsid w:val="00CE18F3"/>
    <w:rsid w:val="00CF1C30"/>
    <w:rsid w:val="00CF4EB2"/>
    <w:rsid w:val="00D00920"/>
    <w:rsid w:val="00D14714"/>
    <w:rsid w:val="00D17C08"/>
    <w:rsid w:val="00D36781"/>
    <w:rsid w:val="00D4137E"/>
    <w:rsid w:val="00D53E64"/>
    <w:rsid w:val="00D566D4"/>
    <w:rsid w:val="00D6371F"/>
    <w:rsid w:val="00D75D9E"/>
    <w:rsid w:val="00D7616C"/>
    <w:rsid w:val="00D77461"/>
    <w:rsid w:val="00D7777E"/>
    <w:rsid w:val="00D84992"/>
    <w:rsid w:val="00D86A18"/>
    <w:rsid w:val="00D91BFE"/>
    <w:rsid w:val="00D95370"/>
    <w:rsid w:val="00DB430B"/>
    <w:rsid w:val="00DB5648"/>
    <w:rsid w:val="00DC62FE"/>
    <w:rsid w:val="00DF433B"/>
    <w:rsid w:val="00DF4683"/>
    <w:rsid w:val="00DF4837"/>
    <w:rsid w:val="00E04FB6"/>
    <w:rsid w:val="00E155C6"/>
    <w:rsid w:val="00E23D43"/>
    <w:rsid w:val="00E36C1C"/>
    <w:rsid w:val="00E42F45"/>
    <w:rsid w:val="00E44DA5"/>
    <w:rsid w:val="00E73175"/>
    <w:rsid w:val="00E744F6"/>
    <w:rsid w:val="00E8683C"/>
    <w:rsid w:val="00E86ED2"/>
    <w:rsid w:val="00EA0846"/>
    <w:rsid w:val="00EA708E"/>
    <w:rsid w:val="00EB4869"/>
    <w:rsid w:val="00ED18A1"/>
    <w:rsid w:val="00ED4939"/>
    <w:rsid w:val="00ED6D54"/>
    <w:rsid w:val="00EE33B1"/>
    <w:rsid w:val="00EE406B"/>
    <w:rsid w:val="00EE5875"/>
    <w:rsid w:val="00EE6505"/>
    <w:rsid w:val="00EF27F3"/>
    <w:rsid w:val="00F030FB"/>
    <w:rsid w:val="00F117D7"/>
    <w:rsid w:val="00F16325"/>
    <w:rsid w:val="00F208AD"/>
    <w:rsid w:val="00F259F9"/>
    <w:rsid w:val="00F25BF3"/>
    <w:rsid w:val="00F25E3A"/>
    <w:rsid w:val="00F300DA"/>
    <w:rsid w:val="00F31397"/>
    <w:rsid w:val="00F641EC"/>
    <w:rsid w:val="00F72BC9"/>
    <w:rsid w:val="00F743FC"/>
    <w:rsid w:val="00F826D5"/>
    <w:rsid w:val="00F84382"/>
    <w:rsid w:val="00FA0046"/>
    <w:rsid w:val="00FA4353"/>
    <w:rsid w:val="00FB0540"/>
    <w:rsid w:val="00FB0572"/>
    <w:rsid w:val="00FB36D8"/>
    <w:rsid w:val="00FB6CC4"/>
    <w:rsid w:val="00FD0113"/>
    <w:rsid w:val="00FD06B0"/>
    <w:rsid w:val="00FD14D9"/>
    <w:rsid w:val="00FD2E76"/>
    <w:rsid w:val="00FD3D4D"/>
    <w:rsid w:val="00FE0042"/>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33E28-C89D-40E9-85E6-DCB14DF2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6023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cp:revision>
  <cp:lastPrinted>2013-07-12T16:42:00Z</cp:lastPrinted>
  <dcterms:created xsi:type="dcterms:W3CDTF">2013-08-14T19:19:00Z</dcterms:created>
  <dcterms:modified xsi:type="dcterms:W3CDTF">2013-08-14T19:19:00Z</dcterms:modified>
</cp:coreProperties>
</file>