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A1D69" w14:textId="77777777" w:rsidR="00C222E5" w:rsidRPr="00F00983" w:rsidRDefault="00C222E5" w:rsidP="00C222E5">
      <w:pPr>
        <w:widowControl w:val="0"/>
        <w:tabs>
          <w:tab w:val="left" w:pos="2272"/>
          <w:tab w:val="left" w:pos="2430"/>
        </w:tabs>
        <w:autoSpaceDE w:val="0"/>
        <w:autoSpaceDN w:val="0"/>
        <w:adjustRightInd w:val="0"/>
        <w:spacing w:line="240" w:lineRule="auto"/>
        <w:ind w:right="-194"/>
        <w:rPr>
          <w:color w:val="000000"/>
          <w:sz w:val="18"/>
          <w:szCs w:val="18"/>
        </w:rPr>
      </w:pPr>
      <w:r w:rsidRPr="00F00983">
        <w:rPr>
          <w:color w:val="000000"/>
          <w:sz w:val="18"/>
          <w:szCs w:val="18"/>
        </w:rPr>
        <w:t>Press Contact:</w:t>
      </w:r>
    </w:p>
    <w:p w14:paraId="38E72CC5" w14:textId="77777777" w:rsidR="00C222E5" w:rsidRPr="00F00983" w:rsidRDefault="00C222E5" w:rsidP="00C222E5">
      <w:pPr>
        <w:widowControl w:val="0"/>
        <w:tabs>
          <w:tab w:val="left" w:pos="2272"/>
          <w:tab w:val="left" w:pos="2340"/>
        </w:tabs>
        <w:autoSpaceDE w:val="0"/>
        <w:autoSpaceDN w:val="0"/>
        <w:adjustRightInd w:val="0"/>
        <w:spacing w:line="240" w:lineRule="auto"/>
        <w:ind w:right="-194"/>
        <w:rPr>
          <w:color w:val="000000"/>
          <w:sz w:val="18"/>
          <w:szCs w:val="18"/>
        </w:rPr>
      </w:pPr>
      <w:r w:rsidRPr="00F00983">
        <w:rPr>
          <w:color w:val="000000"/>
          <w:sz w:val="18"/>
          <w:szCs w:val="18"/>
        </w:rPr>
        <w:t>Natasha Padilla, WNET</w:t>
      </w:r>
    </w:p>
    <w:p w14:paraId="17AD636D" w14:textId="77777777" w:rsidR="00C222E5" w:rsidRPr="00F00983" w:rsidRDefault="00C222E5" w:rsidP="00C222E5">
      <w:pPr>
        <w:widowControl w:val="0"/>
        <w:tabs>
          <w:tab w:val="left" w:pos="2272"/>
          <w:tab w:val="left" w:pos="2340"/>
        </w:tabs>
        <w:autoSpaceDE w:val="0"/>
        <w:autoSpaceDN w:val="0"/>
        <w:adjustRightInd w:val="0"/>
        <w:spacing w:line="240" w:lineRule="auto"/>
        <w:ind w:right="-194"/>
        <w:rPr>
          <w:rStyle w:val="Hyperlink"/>
          <w:sz w:val="18"/>
          <w:szCs w:val="18"/>
        </w:rPr>
      </w:pPr>
      <w:r w:rsidRPr="00F00983">
        <w:rPr>
          <w:rStyle w:val="grame"/>
          <w:sz w:val="18"/>
          <w:szCs w:val="18"/>
        </w:rPr>
        <w:t>212.560.8824</w:t>
      </w:r>
      <w:r w:rsidRPr="00F00983">
        <w:rPr>
          <w:sz w:val="18"/>
          <w:szCs w:val="18"/>
        </w:rPr>
        <w:t xml:space="preserve">, </w:t>
      </w:r>
      <w:hyperlink r:id="rId7" w:history="1">
        <w:r w:rsidRPr="00F00983">
          <w:rPr>
            <w:rStyle w:val="Hyperlink"/>
            <w:sz w:val="18"/>
            <w:szCs w:val="18"/>
          </w:rPr>
          <w:t>padilla@wnet.org</w:t>
        </w:r>
      </w:hyperlink>
    </w:p>
    <w:p w14:paraId="3B735BD5" w14:textId="77777777" w:rsidR="00C222E5" w:rsidRDefault="00C222E5" w:rsidP="00C222E5">
      <w:pPr>
        <w:spacing w:line="240" w:lineRule="auto"/>
        <w:ind w:right="-194"/>
        <w:rPr>
          <w:rStyle w:val="Hyperlink"/>
          <w:sz w:val="18"/>
          <w:szCs w:val="18"/>
        </w:rPr>
      </w:pPr>
      <w:r w:rsidRPr="00F00983">
        <w:rPr>
          <w:sz w:val="18"/>
          <w:szCs w:val="18"/>
        </w:rPr>
        <w:t xml:space="preserve">Press Materials: </w:t>
      </w:r>
      <w:hyperlink r:id="rId8" w:history="1">
        <w:r w:rsidRPr="00F00983">
          <w:rPr>
            <w:rStyle w:val="Hyperlink"/>
            <w:sz w:val="18"/>
            <w:szCs w:val="18"/>
          </w:rPr>
          <w:t>http://pbs.org/pressroom</w:t>
        </w:r>
      </w:hyperlink>
      <w:r w:rsidRPr="00F00983">
        <w:rPr>
          <w:sz w:val="18"/>
          <w:szCs w:val="18"/>
        </w:rPr>
        <w:t xml:space="preserve"> or </w:t>
      </w:r>
      <w:hyperlink r:id="rId9" w:history="1">
        <w:r w:rsidRPr="00F00983">
          <w:rPr>
            <w:rStyle w:val="Hyperlink"/>
            <w:sz w:val="18"/>
            <w:szCs w:val="18"/>
          </w:rPr>
          <w:t>http://thirteen.org/pressroom</w:t>
        </w:r>
      </w:hyperlink>
    </w:p>
    <w:p w14:paraId="1B9D1208" w14:textId="77777777" w:rsidR="00B576D9" w:rsidRPr="00123E61" w:rsidRDefault="00B576D9" w:rsidP="00B576D9">
      <w:pPr>
        <w:pStyle w:val="NormalIndent"/>
        <w:spacing w:line="240" w:lineRule="auto"/>
        <w:rPr>
          <w:sz w:val="8"/>
          <w:szCs w:val="8"/>
        </w:rPr>
      </w:pPr>
    </w:p>
    <w:p w14:paraId="3CAC4370" w14:textId="77777777" w:rsidR="00FD1B41" w:rsidRPr="00F00983" w:rsidRDefault="00FD1B41" w:rsidP="00FD1B41">
      <w:pPr>
        <w:widowControl w:val="0"/>
        <w:autoSpaceDE w:val="0"/>
        <w:autoSpaceDN w:val="0"/>
        <w:adjustRightInd w:val="0"/>
        <w:spacing w:line="240" w:lineRule="auto"/>
        <w:ind w:right="-194"/>
        <w:rPr>
          <w:color w:val="000000"/>
          <w:sz w:val="18"/>
          <w:szCs w:val="18"/>
        </w:rPr>
      </w:pPr>
      <w:bookmarkStart w:id="0" w:name="_Hlk310708581"/>
      <w:r w:rsidRPr="00F00983">
        <w:rPr>
          <w:color w:val="000000"/>
          <w:sz w:val="18"/>
          <w:szCs w:val="18"/>
        </w:rPr>
        <w:t xml:space="preserve">Websites: </w:t>
      </w:r>
      <w:hyperlink r:id="rId10" w:history="1">
        <w:r w:rsidRPr="00F00983">
          <w:rPr>
            <w:rStyle w:val="Hyperlink"/>
            <w:sz w:val="18"/>
            <w:szCs w:val="18"/>
          </w:rPr>
          <w:t>http://pbs.org/americanmasters</w:t>
        </w:r>
      </w:hyperlink>
      <w:r w:rsidRPr="00F00983">
        <w:rPr>
          <w:color w:val="000000"/>
          <w:sz w:val="18"/>
          <w:szCs w:val="18"/>
        </w:rPr>
        <w:t xml:space="preserve">, </w:t>
      </w:r>
      <w:hyperlink r:id="rId11" w:history="1">
        <w:r w:rsidRPr="00F00983">
          <w:rPr>
            <w:rStyle w:val="Hyperlink"/>
            <w:sz w:val="18"/>
            <w:szCs w:val="18"/>
          </w:rPr>
          <w:t>http://facebook.com/americanmasters</w:t>
        </w:r>
      </w:hyperlink>
      <w:r w:rsidRPr="00F00983">
        <w:rPr>
          <w:color w:val="000000"/>
          <w:sz w:val="18"/>
          <w:szCs w:val="18"/>
        </w:rPr>
        <w:t xml:space="preserve">, </w:t>
      </w:r>
      <w:hyperlink r:id="rId12" w:history="1">
        <w:r w:rsidRPr="00F00983">
          <w:rPr>
            <w:rStyle w:val="Hyperlink"/>
            <w:sz w:val="18"/>
            <w:szCs w:val="18"/>
          </w:rPr>
          <w:t>@PBSAmerMasters</w:t>
        </w:r>
      </w:hyperlink>
      <w:r w:rsidRPr="00F00983">
        <w:rPr>
          <w:color w:val="000000"/>
          <w:sz w:val="18"/>
          <w:szCs w:val="18"/>
        </w:rPr>
        <w:t xml:space="preserve">, </w:t>
      </w:r>
      <w:hyperlink r:id="rId13" w:history="1">
        <w:r w:rsidRPr="00F00983">
          <w:rPr>
            <w:rStyle w:val="Hyperlink"/>
            <w:sz w:val="18"/>
            <w:szCs w:val="18"/>
          </w:rPr>
          <w:t>http://pbsamericanmasters.tumblr.com</w:t>
        </w:r>
      </w:hyperlink>
      <w:r w:rsidRPr="00F00983">
        <w:rPr>
          <w:color w:val="000000"/>
          <w:sz w:val="18"/>
          <w:szCs w:val="18"/>
        </w:rPr>
        <w:t xml:space="preserve">, </w:t>
      </w:r>
      <w:hyperlink r:id="rId14" w:history="1">
        <w:r w:rsidRPr="006D3C4B">
          <w:rPr>
            <w:rStyle w:val="Hyperlink"/>
            <w:sz w:val="18"/>
            <w:szCs w:val="18"/>
          </w:rPr>
          <w:t>http://youtube.com/AmericanMastersPBS</w:t>
        </w:r>
      </w:hyperlink>
      <w:r>
        <w:rPr>
          <w:color w:val="000000"/>
          <w:sz w:val="18"/>
          <w:szCs w:val="18"/>
        </w:rPr>
        <w:t xml:space="preserve">, </w:t>
      </w:r>
      <w:r w:rsidRPr="00F00983">
        <w:rPr>
          <w:color w:val="000000"/>
          <w:sz w:val="18"/>
          <w:szCs w:val="18"/>
        </w:rPr>
        <w:t>#AmericanMasters</w:t>
      </w:r>
    </w:p>
    <w:p w14:paraId="5ADCCB16" w14:textId="77777777" w:rsidR="00C222E5" w:rsidRPr="00DE234E" w:rsidRDefault="00C222E5" w:rsidP="008070C5">
      <w:pPr>
        <w:spacing w:line="360" w:lineRule="auto"/>
        <w:ind w:right="-194"/>
        <w:jc w:val="center"/>
        <w:rPr>
          <w:i/>
          <w:iCs/>
          <w:sz w:val="20"/>
        </w:rPr>
      </w:pPr>
    </w:p>
    <w:p w14:paraId="1E54CB1E" w14:textId="77777777" w:rsidR="007327CD" w:rsidRPr="00D7425F" w:rsidRDefault="007327CD" w:rsidP="007327CD">
      <w:pPr>
        <w:spacing w:line="240" w:lineRule="auto"/>
        <w:ind w:right="-194"/>
        <w:jc w:val="center"/>
        <w:rPr>
          <w:b/>
          <w:bCs/>
          <w:i/>
          <w:sz w:val="32"/>
          <w:szCs w:val="32"/>
        </w:rPr>
      </w:pPr>
      <w:r w:rsidRPr="00D7425F">
        <w:rPr>
          <w:b/>
          <w:bCs/>
          <w:i/>
          <w:iCs/>
          <w:sz w:val="32"/>
          <w:szCs w:val="32"/>
        </w:rPr>
        <w:t>American Masters</w:t>
      </w:r>
    </w:p>
    <w:p w14:paraId="744C6996" w14:textId="77777777" w:rsidR="00D7425F" w:rsidRPr="00D7425F" w:rsidRDefault="00D7425F" w:rsidP="00D7425F">
      <w:pPr>
        <w:spacing w:line="360" w:lineRule="auto"/>
        <w:jc w:val="center"/>
        <w:rPr>
          <w:rFonts w:cs="Arial"/>
          <w:b/>
          <w:bCs/>
          <w:sz w:val="32"/>
          <w:szCs w:val="32"/>
        </w:rPr>
      </w:pPr>
      <w:r w:rsidRPr="00D7425F">
        <w:rPr>
          <w:rFonts w:cs="Arial"/>
          <w:b/>
          <w:bCs/>
          <w:i/>
          <w:iCs/>
          <w:color w:val="282828"/>
          <w:sz w:val="32"/>
          <w:szCs w:val="32"/>
        </w:rPr>
        <w:t>Dorothea Lange: Grab a Hunk of Lightning</w:t>
      </w:r>
    </w:p>
    <w:p w14:paraId="7508AD4F" w14:textId="09D641CA" w:rsidR="00D7425F" w:rsidRPr="00D7425F" w:rsidRDefault="009507C9" w:rsidP="0041327D">
      <w:pPr>
        <w:spacing w:line="240" w:lineRule="auto"/>
        <w:jc w:val="center"/>
        <w:rPr>
          <w:rFonts w:cs="Arial"/>
          <w:i/>
          <w:sz w:val="24"/>
          <w:szCs w:val="24"/>
        </w:rPr>
      </w:pPr>
      <w:r>
        <w:rPr>
          <w:i/>
          <w:iCs/>
          <w:sz w:val="24"/>
          <w:szCs w:val="24"/>
        </w:rPr>
        <w:t>P</w:t>
      </w:r>
      <w:r w:rsidRPr="00281CB6">
        <w:rPr>
          <w:i/>
          <w:iCs/>
          <w:sz w:val="24"/>
          <w:szCs w:val="24"/>
        </w:rPr>
        <w:t xml:space="preserve">remieres </w:t>
      </w:r>
      <w:r>
        <w:rPr>
          <w:i/>
          <w:iCs/>
          <w:sz w:val="24"/>
          <w:szCs w:val="24"/>
        </w:rPr>
        <w:t>n</w:t>
      </w:r>
      <w:r w:rsidRPr="00281CB6">
        <w:rPr>
          <w:i/>
          <w:iCs/>
          <w:sz w:val="24"/>
          <w:szCs w:val="24"/>
        </w:rPr>
        <w:t>ationally</w:t>
      </w:r>
      <w:r>
        <w:rPr>
          <w:i/>
          <w:iCs/>
          <w:sz w:val="24"/>
          <w:szCs w:val="24"/>
        </w:rPr>
        <w:t xml:space="preserve"> </w:t>
      </w:r>
      <w:r w:rsidR="00D7425F" w:rsidRPr="00D7425F">
        <w:rPr>
          <w:rFonts w:cs="Arial"/>
          <w:i/>
          <w:sz w:val="24"/>
          <w:szCs w:val="24"/>
        </w:rPr>
        <w:t>Friday, August 29, 9-11 p.m. on PBS</w:t>
      </w:r>
      <w:r w:rsidR="0041327D">
        <w:rPr>
          <w:rFonts w:cs="Arial"/>
          <w:i/>
          <w:sz w:val="24"/>
          <w:szCs w:val="24"/>
        </w:rPr>
        <w:t xml:space="preserve"> </w:t>
      </w:r>
      <w:r w:rsidR="00D7425F" w:rsidRPr="00D7425F">
        <w:rPr>
          <w:rFonts w:cs="Arial"/>
          <w:i/>
          <w:sz w:val="24"/>
          <w:szCs w:val="24"/>
        </w:rPr>
        <w:t>(check local listings)</w:t>
      </w:r>
    </w:p>
    <w:p w14:paraId="39A53E25" w14:textId="77777777" w:rsidR="007327CD" w:rsidRPr="00D7425F" w:rsidRDefault="007327CD" w:rsidP="00B672B3">
      <w:pPr>
        <w:pStyle w:val="NormalIndent"/>
        <w:spacing w:line="360" w:lineRule="auto"/>
        <w:ind w:right="-194" w:firstLine="0"/>
        <w:jc w:val="center"/>
        <w:rPr>
          <w:sz w:val="20"/>
        </w:rPr>
      </w:pPr>
    </w:p>
    <w:p w14:paraId="2658625E" w14:textId="4E279EC5" w:rsidR="007327CD" w:rsidRDefault="00396B9D" w:rsidP="004E347D">
      <w:pPr>
        <w:pStyle w:val="NormalIndent"/>
        <w:spacing w:line="360" w:lineRule="auto"/>
        <w:ind w:right="-194" w:firstLine="0"/>
        <w:jc w:val="center"/>
        <w:rPr>
          <w:b/>
          <w:sz w:val="24"/>
          <w:szCs w:val="24"/>
        </w:rPr>
      </w:pPr>
      <w:r>
        <w:rPr>
          <w:b/>
          <w:sz w:val="24"/>
          <w:szCs w:val="24"/>
        </w:rPr>
        <w:t>Production Bios</w:t>
      </w:r>
    </w:p>
    <w:p w14:paraId="2C87ADA4" w14:textId="77777777" w:rsidR="00FD1B41" w:rsidRPr="00D7425F" w:rsidRDefault="00FD1B41" w:rsidP="00AA2282">
      <w:pPr>
        <w:pStyle w:val="NormalIndent"/>
        <w:spacing w:line="240" w:lineRule="auto"/>
        <w:ind w:right="-194" w:firstLine="0"/>
        <w:rPr>
          <w:rFonts w:cs="ArialNarrow"/>
          <w:kern w:val="0"/>
          <w:szCs w:val="21"/>
        </w:rPr>
      </w:pPr>
    </w:p>
    <w:bookmarkEnd w:id="0"/>
    <w:p w14:paraId="734FDF0C" w14:textId="28516E1F" w:rsidR="00396B9D" w:rsidRPr="00274D74" w:rsidRDefault="00D7425F" w:rsidP="0041327D">
      <w:pPr>
        <w:pStyle w:val="NormalWeb"/>
        <w:rPr>
          <w:rFonts w:ascii="Georgia" w:hAnsi="Georgia"/>
          <w:b/>
          <w:sz w:val="21"/>
          <w:szCs w:val="21"/>
        </w:rPr>
      </w:pPr>
      <w:r w:rsidRPr="00274D74">
        <w:rPr>
          <w:rFonts w:ascii="Georgia" w:hAnsi="Georgia"/>
          <w:b/>
          <w:sz w:val="21"/>
          <w:szCs w:val="21"/>
        </w:rPr>
        <w:t>Dyanna Taylor</w:t>
      </w:r>
    </w:p>
    <w:p w14:paraId="109F1CE7" w14:textId="0CB6DDDE" w:rsidR="00396B9D" w:rsidRPr="00274D74" w:rsidRDefault="009507C9" w:rsidP="00B01C52">
      <w:pPr>
        <w:pStyle w:val="NormalWeb"/>
        <w:spacing w:line="360" w:lineRule="auto"/>
        <w:rPr>
          <w:rFonts w:ascii="Georgia" w:hAnsi="Georgia"/>
          <w:b/>
          <w:i/>
          <w:sz w:val="21"/>
          <w:szCs w:val="21"/>
        </w:rPr>
      </w:pPr>
      <w:r w:rsidRPr="00274D74">
        <w:rPr>
          <w:rFonts w:ascii="Georgia" w:hAnsi="Georgia"/>
          <w:bCs/>
          <w:i/>
          <w:sz w:val="21"/>
          <w:szCs w:val="21"/>
        </w:rPr>
        <w:t xml:space="preserve">Producer, Writer and </w:t>
      </w:r>
      <w:r w:rsidR="00D7425F" w:rsidRPr="00274D74">
        <w:rPr>
          <w:rStyle w:val="Strong"/>
          <w:rFonts w:ascii="Georgia" w:hAnsi="Georgia"/>
          <w:b w:val="0"/>
          <w:i/>
          <w:sz w:val="21"/>
          <w:szCs w:val="21"/>
        </w:rPr>
        <w:t>Director</w:t>
      </w:r>
    </w:p>
    <w:p w14:paraId="2A682785" w14:textId="49296DAF" w:rsidR="00D7425F" w:rsidRPr="00274D74" w:rsidRDefault="00D7425F" w:rsidP="0041327D">
      <w:pPr>
        <w:rPr>
          <w:rFonts w:eastAsia="MS Mincho" w:cs="Arial"/>
          <w:kern w:val="0"/>
          <w:szCs w:val="21"/>
        </w:rPr>
      </w:pPr>
      <w:r w:rsidRPr="00274D74">
        <w:rPr>
          <w:rFonts w:eastAsia="MS Mincho" w:cs="Arial"/>
          <w:kern w:val="0"/>
          <w:szCs w:val="21"/>
        </w:rPr>
        <w:t xml:space="preserve">Dyanna Taylor is a five-time Emmy </w:t>
      </w:r>
      <w:r w:rsidR="00B01C52" w:rsidRPr="00274D74">
        <w:rPr>
          <w:rFonts w:eastAsia="MS Mincho" w:cs="Arial"/>
          <w:kern w:val="0"/>
          <w:szCs w:val="21"/>
        </w:rPr>
        <w:t>A</w:t>
      </w:r>
      <w:r w:rsidRPr="00274D74">
        <w:rPr>
          <w:rFonts w:eastAsia="MS Mincho" w:cs="Arial"/>
          <w:kern w:val="0"/>
          <w:szCs w:val="21"/>
        </w:rPr>
        <w:t>ward</w:t>
      </w:r>
      <w:r w:rsidR="00B01C52" w:rsidRPr="00274D74">
        <w:rPr>
          <w:rFonts w:eastAsia="MS Mincho" w:cs="Arial"/>
          <w:kern w:val="0"/>
          <w:szCs w:val="21"/>
        </w:rPr>
        <w:t>-</w:t>
      </w:r>
      <w:r w:rsidRPr="00274D74">
        <w:rPr>
          <w:rFonts w:eastAsia="MS Mincho" w:cs="Arial"/>
          <w:kern w:val="0"/>
          <w:szCs w:val="21"/>
        </w:rPr>
        <w:t xml:space="preserve">winning </w:t>
      </w:r>
      <w:r w:rsidR="00B01C52" w:rsidRPr="00274D74">
        <w:rPr>
          <w:rFonts w:eastAsia="MS Mincho" w:cs="Arial"/>
          <w:kern w:val="0"/>
          <w:szCs w:val="21"/>
        </w:rPr>
        <w:t>c</w:t>
      </w:r>
      <w:r w:rsidRPr="00274D74">
        <w:rPr>
          <w:rFonts w:eastAsia="MS Mincho" w:cs="Arial"/>
          <w:kern w:val="0"/>
          <w:szCs w:val="21"/>
        </w:rPr>
        <w:t xml:space="preserve">inematographer and </w:t>
      </w:r>
      <w:r w:rsidR="00B01C52" w:rsidRPr="00274D74">
        <w:rPr>
          <w:rFonts w:eastAsia="MS Mincho" w:cs="Arial"/>
          <w:kern w:val="0"/>
          <w:szCs w:val="21"/>
        </w:rPr>
        <w:t>d</w:t>
      </w:r>
      <w:r w:rsidRPr="00274D74">
        <w:rPr>
          <w:rFonts w:eastAsia="MS Mincho" w:cs="Arial"/>
          <w:kern w:val="0"/>
          <w:szCs w:val="21"/>
        </w:rPr>
        <w:t xml:space="preserve">irector of </w:t>
      </w:r>
      <w:r w:rsidR="00B01C52" w:rsidRPr="00274D74">
        <w:rPr>
          <w:rFonts w:eastAsia="MS Mincho" w:cs="Arial"/>
          <w:kern w:val="0"/>
          <w:szCs w:val="21"/>
        </w:rPr>
        <w:t>p</w:t>
      </w:r>
      <w:r w:rsidRPr="00274D74">
        <w:rPr>
          <w:rFonts w:eastAsia="MS Mincho" w:cs="Arial"/>
          <w:kern w:val="0"/>
          <w:szCs w:val="21"/>
        </w:rPr>
        <w:t>hotography whose prominent career in documentaries and features has also earned her a Peabody Award and the honored Muse Lifetime Achievement Award for Outstanding Vision and Achievement in Cinematography from New York Women in Film and Television.</w:t>
      </w:r>
    </w:p>
    <w:p w14:paraId="1BEFA635" w14:textId="64C84CA3" w:rsidR="00D7425F" w:rsidRPr="00274D74" w:rsidRDefault="00D7425F" w:rsidP="00802A52">
      <w:pPr>
        <w:ind w:firstLine="720"/>
        <w:rPr>
          <w:bCs/>
          <w:szCs w:val="21"/>
        </w:rPr>
      </w:pPr>
      <w:r w:rsidRPr="00274D74">
        <w:rPr>
          <w:rFonts w:eastAsia="MS Mincho" w:cs="Arial"/>
          <w:kern w:val="0"/>
          <w:szCs w:val="21"/>
        </w:rPr>
        <w:t>She has traveled the world lensing and</w:t>
      </w:r>
      <w:r w:rsidR="00B01C52" w:rsidRPr="00274D74">
        <w:rPr>
          <w:rFonts w:eastAsia="MS Mincho" w:cs="Arial"/>
          <w:kern w:val="0"/>
          <w:szCs w:val="21"/>
        </w:rPr>
        <w:t xml:space="preserve"> directing films, documentaries</w:t>
      </w:r>
      <w:r w:rsidRPr="00274D74">
        <w:rPr>
          <w:rFonts w:eastAsia="MS Mincho" w:cs="Arial"/>
          <w:kern w:val="0"/>
          <w:szCs w:val="21"/>
        </w:rPr>
        <w:t xml:space="preserve"> and television specials on social issues and environmental/wildlife concerns. Her extensive credits include work for all of the major network and cable media organizations</w:t>
      </w:r>
      <w:r w:rsidR="00802A52" w:rsidRPr="00274D74">
        <w:rPr>
          <w:rFonts w:eastAsia="MS Mincho" w:cs="Arial"/>
          <w:kern w:val="0"/>
          <w:szCs w:val="21"/>
        </w:rPr>
        <w:t>,</w:t>
      </w:r>
      <w:r w:rsidRPr="00274D74">
        <w:rPr>
          <w:rFonts w:eastAsia="MS Mincho" w:cs="Arial"/>
          <w:kern w:val="0"/>
          <w:szCs w:val="21"/>
        </w:rPr>
        <w:t xml:space="preserve"> including HBO, PBS, ABC, NBC, CBS</w:t>
      </w:r>
      <w:r w:rsidR="00B01C52" w:rsidRPr="00274D74">
        <w:rPr>
          <w:rFonts w:eastAsia="MS Mincho" w:cs="Arial"/>
          <w:kern w:val="0"/>
          <w:szCs w:val="21"/>
        </w:rPr>
        <w:t>,</w:t>
      </w:r>
      <w:r w:rsidRPr="00274D74">
        <w:rPr>
          <w:rFonts w:eastAsia="MS Mincho" w:cs="Arial"/>
          <w:kern w:val="0"/>
          <w:szCs w:val="21"/>
        </w:rPr>
        <w:t xml:space="preserve"> and Nat Geo. Recently, she was 2</w:t>
      </w:r>
      <w:r w:rsidRPr="00274D74">
        <w:rPr>
          <w:rFonts w:eastAsia="MS Mincho" w:cs="Arial"/>
          <w:kern w:val="0"/>
          <w:szCs w:val="21"/>
          <w:vertAlign w:val="superscript"/>
        </w:rPr>
        <w:t>nd</w:t>
      </w:r>
      <w:r w:rsidRPr="00274D74">
        <w:rPr>
          <w:rFonts w:eastAsia="MS Mincho" w:cs="Arial"/>
          <w:kern w:val="0"/>
          <w:szCs w:val="21"/>
        </w:rPr>
        <w:t xml:space="preserve"> </w:t>
      </w:r>
      <w:r w:rsidR="00B01C52" w:rsidRPr="00274D74">
        <w:rPr>
          <w:rFonts w:eastAsia="MS Mincho" w:cs="Arial"/>
          <w:kern w:val="0"/>
          <w:szCs w:val="21"/>
        </w:rPr>
        <w:t>u</w:t>
      </w:r>
      <w:r w:rsidRPr="00274D74">
        <w:rPr>
          <w:rFonts w:eastAsia="MS Mincho" w:cs="Arial"/>
          <w:kern w:val="0"/>
          <w:szCs w:val="21"/>
        </w:rPr>
        <w:t xml:space="preserve">nit </w:t>
      </w:r>
      <w:r w:rsidR="00B01C52" w:rsidRPr="00274D74">
        <w:rPr>
          <w:rFonts w:eastAsia="MS Mincho" w:cs="Arial"/>
          <w:kern w:val="0"/>
          <w:szCs w:val="21"/>
        </w:rPr>
        <w:t>d</w:t>
      </w:r>
      <w:r w:rsidRPr="00274D74">
        <w:rPr>
          <w:rFonts w:eastAsia="MS Mincho" w:cs="Arial"/>
          <w:kern w:val="0"/>
          <w:szCs w:val="21"/>
        </w:rPr>
        <w:t xml:space="preserve">irector of </w:t>
      </w:r>
      <w:r w:rsidR="00B01C52" w:rsidRPr="00274D74">
        <w:rPr>
          <w:rFonts w:eastAsia="MS Mincho" w:cs="Arial"/>
          <w:kern w:val="0"/>
          <w:szCs w:val="21"/>
        </w:rPr>
        <w:t>p</w:t>
      </w:r>
      <w:r w:rsidRPr="00274D74">
        <w:rPr>
          <w:rFonts w:eastAsia="MS Mincho" w:cs="Arial"/>
          <w:kern w:val="0"/>
          <w:szCs w:val="21"/>
        </w:rPr>
        <w:t xml:space="preserve">hotography for the Disney feature </w:t>
      </w:r>
      <w:r w:rsidRPr="00274D74">
        <w:rPr>
          <w:rFonts w:eastAsia="MS Mincho" w:cs="Arial"/>
          <w:i/>
          <w:kern w:val="0"/>
          <w:szCs w:val="21"/>
        </w:rPr>
        <w:t>McFarland</w:t>
      </w:r>
      <w:r w:rsidRPr="00274D74">
        <w:rPr>
          <w:rFonts w:eastAsia="MS Mincho" w:cs="Arial"/>
          <w:kern w:val="0"/>
          <w:szCs w:val="21"/>
        </w:rPr>
        <w:t>, s</w:t>
      </w:r>
      <w:r w:rsidR="00B01C52" w:rsidRPr="00274D74">
        <w:rPr>
          <w:rFonts w:eastAsia="MS Mincho" w:cs="Arial"/>
          <w:kern w:val="0"/>
          <w:szCs w:val="21"/>
        </w:rPr>
        <w:t xml:space="preserve">cheduled for release in fall </w:t>
      </w:r>
      <w:r w:rsidRPr="00274D74">
        <w:rPr>
          <w:rFonts w:eastAsia="MS Mincho" w:cs="Arial"/>
          <w:kern w:val="0"/>
          <w:szCs w:val="21"/>
        </w:rPr>
        <w:t xml:space="preserve">2014, and is currently shooting </w:t>
      </w:r>
      <w:r w:rsidRPr="00274D74">
        <w:rPr>
          <w:rFonts w:eastAsia="MS Mincho" w:cs="Arial"/>
          <w:i/>
          <w:kern w:val="0"/>
          <w:szCs w:val="21"/>
        </w:rPr>
        <w:t>Sleep</w:t>
      </w:r>
      <w:r w:rsidRPr="00274D74">
        <w:rPr>
          <w:rFonts w:eastAsia="MS Mincho" w:cs="Arial"/>
          <w:kern w:val="0"/>
          <w:szCs w:val="21"/>
        </w:rPr>
        <w:t xml:space="preserve"> for National Geographic. Taylor is also well known for her work as </w:t>
      </w:r>
      <w:r w:rsidR="00B01C52" w:rsidRPr="00274D74">
        <w:rPr>
          <w:rFonts w:eastAsia="MS Mincho" w:cs="Arial"/>
          <w:kern w:val="0"/>
          <w:szCs w:val="21"/>
        </w:rPr>
        <w:t>d</w:t>
      </w:r>
      <w:r w:rsidRPr="00274D74">
        <w:rPr>
          <w:rFonts w:eastAsia="MS Mincho" w:cs="Arial"/>
          <w:kern w:val="0"/>
          <w:szCs w:val="21"/>
        </w:rPr>
        <w:t xml:space="preserve">irector and </w:t>
      </w:r>
      <w:r w:rsidR="00B01C52" w:rsidRPr="00274D74">
        <w:rPr>
          <w:rFonts w:eastAsia="MS Mincho" w:cs="Arial"/>
          <w:kern w:val="0"/>
          <w:szCs w:val="21"/>
        </w:rPr>
        <w:t>c</w:t>
      </w:r>
      <w:r w:rsidRPr="00274D74">
        <w:rPr>
          <w:rFonts w:eastAsia="MS Mincho" w:cs="Arial"/>
          <w:kern w:val="0"/>
          <w:szCs w:val="21"/>
        </w:rPr>
        <w:t>o-</w:t>
      </w:r>
      <w:r w:rsidR="00B01C52" w:rsidRPr="00274D74">
        <w:rPr>
          <w:rFonts w:eastAsia="MS Mincho" w:cs="Arial"/>
          <w:kern w:val="0"/>
          <w:szCs w:val="21"/>
        </w:rPr>
        <w:t>p</w:t>
      </w:r>
      <w:r w:rsidRPr="00274D74">
        <w:rPr>
          <w:rFonts w:eastAsia="MS Mincho" w:cs="Arial"/>
          <w:kern w:val="0"/>
          <w:szCs w:val="21"/>
        </w:rPr>
        <w:t xml:space="preserve">roducer of </w:t>
      </w:r>
      <w:r w:rsidRPr="00274D74">
        <w:rPr>
          <w:rFonts w:eastAsia="MS Mincho" w:cs="Arial"/>
          <w:i/>
          <w:kern w:val="0"/>
          <w:szCs w:val="21"/>
        </w:rPr>
        <w:t>Annapurna: A Woman’s Place</w:t>
      </w:r>
      <w:r w:rsidRPr="00274D74">
        <w:rPr>
          <w:rFonts w:eastAsia="MS Mincho" w:cs="Arial"/>
          <w:kern w:val="0"/>
          <w:szCs w:val="21"/>
        </w:rPr>
        <w:t>, which tells the gripping story of the first American women’s ascent of Annapurna I, and the tragic deaths of two of the climbers during the filming. She has a strong commitment to innovative, independently produced films and a deep interest in the world of art and the artistic mind. In progress: a film</w:t>
      </w:r>
      <w:r w:rsidR="00B513BA" w:rsidRPr="00274D74">
        <w:rPr>
          <w:rFonts w:eastAsia="MS Mincho" w:cs="Arial"/>
          <w:kern w:val="0"/>
          <w:szCs w:val="21"/>
        </w:rPr>
        <w:t xml:space="preserve"> </w:t>
      </w:r>
      <w:r w:rsidR="009F5FC4" w:rsidRPr="00274D74">
        <w:rPr>
          <w:rFonts w:eastAsia="MS Mincho" w:cs="Arial"/>
          <w:kern w:val="0"/>
          <w:szCs w:val="21"/>
        </w:rPr>
        <w:t>she has been shooting</w:t>
      </w:r>
      <w:r w:rsidR="00B513BA" w:rsidRPr="00274D74">
        <w:rPr>
          <w:rFonts w:eastAsia="MS Mincho" w:cs="Arial"/>
          <w:kern w:val="0"/>
          <w:szCs w:val="21"/>
        </w:rPr>
        <w:t xml:space="preserve"> over a period of 20 years</w:t>
      </w:r>
      <w:r w:rsidRPr="00274D74">
        <w:rPr>
          <w:rFonts w:eastAsia="MS Mincho" w:cs="Arial"/>
          <w:kern w:val="0"/>
          <w:szCs w:val="21"/>
        </w:rPr>
        <w:t xml:space="preserve"> focused on artist James </w:t>
      </w:r>
      <w:proofErr w:type="spellStart"/>
      <w:r w:rsidRPr="00274D74">
        <w:rPr>
          <w:rFonts w:eastAsia="MS Mincho" w:cs="Arial"/>
          <w:kern w:val="0"/>
          <w:szCs w:val="21"/>
        </w:rPr>
        <w:t>Turrell’s</w:t>
      </w:r>
      <w:proofErr w:type="spellEnd"/>
      <w:r w:rsidRPr="00274D74">
        <w:rPr>
          <w:rFonts w:eastAsia="MS Mincho" w:cs="Arial"/>
          <w:kern w:val="0"/>
          <w:szCs w:val="21"/>
        </w:rPr>
        <w:t xml:space="preserve"> work at the </w:t>
      </w:r>
      <w:proofErr w:type="spellStart"/>
      <w:r w:rsidRPr="00274D74">
        <w:rPr>
          <w:rFonts w:eastAsia="MS Mincho" w:cs="Arial"/>
          <w:kern w:val="0"/>
          <w:szCs w:val="21"/>
        </w:rPr>
        <w:t>Roden</w:t>
      </w:r>
      <w:proofErr w:type="spellEnd"/>
      <w:r w:rsidRPr="00274D74">
        <w:rPr>
          <w:rFonts w:eastAsia="MS Mincho" w:cs="Arial"/>
          <w:kern w:val="0"/>
          <w:szCs w:val="21"/>
        </w:rPr>
        <w:t xml:space="preserve"> Crater.</w:t>
      </w:r>
    </w:p>
    <w:p w14:paraId="53C8041D" w14:textId="77777777" w:rsidR="00D7425F" w:rsidRPr="00274D74" w:rsidRDefault="00D7425F" w:rsidP="0041327D">
      <w:pPr>
        <w:rPr>
          <w:rFonts w:eastAsia="MS Mincho" w:cs="Arial"/>
          <w:kern w:val="0"/>
          <w:szCs w:val="21"/>
        </w:rPr>
      </w:pPr>
    </w:p>
    <w:p w14:paraId="5E32EFDB" w14:textId="77777777" w:rsidR="00802A52" w:rsidRPr="00274D74" w:rsidRDefault="00D7425F" w:rsidP="00802A52">
      <w:pPr>
        <w:ind w:firstLine="720"/>
        <w:rPr>
          <w:rFonts w:eastAsia="MS Mincho" w:cs="Arial"/>
          <w:kern w:val="0"/>
          <w:szCs w:val="21"/>
        </w:rPr>
      </w:pPr>
      <w:r w:rsidRPr="00274D74">
        <w:rPr>
          <w:rFonts w:eastAsia="MS Mincho" w:cs="Arial"/>
          <w:b/>
          <w:bCs/>
          <w:i/>
          <w:iCs/>
          <w:kern w:val="0"/>
          <w:szCs w:val="21"/>
        </w:rPr>
        <w:t>American Masters</w:t>
      </w:r>
      <w:r w:rsidRPr="00274D74">
        <w:rPr>
          <w:rFonts w:eastAsia="MS Mincho" w:cs="Arial"/>
          <w:b/>
          <w:bCs/>
          <w:i/>
          <w:kern w:val="0"/>
          <w:szCs w:val="21"/>
        </w:rPr>
        <w:t xml:space="preserve"> </w:t>
      </w:r>
      <w:r w:rsidR="00802A52" w:rsidRPr="00274D74">
        <w:rPr>
          <w:rFonts w:eastAsia="MS Mincho" w:cs="Arial"/>
          <w:b/>
          <w:bCs/>
          <w:i/>
          <w:kern w:val="0"/>
          <w:szCs w:val="21"/>
        </w:rPr>
        <w:t>—</w:t>
      </w:r>
      <w:r w:rsidRPr="00274D74">
        <w:rPr>
          <w:rFonts w:eastAsia="MS Mincho" w:cs="Arial"/>
          <w:b/>
          <w:bCs/>
          <w:i/>
          <w:iCs/>
          <w:kern w:val="0"/>
          <w:szCs w:val="21"/>
        </w:rPr>
        <w:t xml:space="preserve"> Dorothea Lange: Grab a Hunk of Lightning</w:t>
      </w:r>
      <w:r w:rsidRPr="00274D74">
        <w:rPr>
          <w:rFonts w:eastAsia="MS Mincho" w:cs="Arial"/>
          <w:kern w:val="0"/>
          <w:szCs w:val="21"/>
        </w:rPr>
        <w:t xml:space="preserve"> has special meaning for Taylor. She is </w:t>
      </w:r>
      <w:r w:rsidR="00802A52" w:rsidRPr="00274D74">
        <w:rPr>
          <w:rFonts w:eastAsia="MS Mincho" w:cs="Arial"/>
          <w:kern w:val="0"/>
          <w:szCs w:val="21"/>
        </w:rPr>
        <w:t xml:space="preserve">Dorothea </w:t>
      </w:r>
      <w:r w:rsidRPr="00274D74">
        <w:rPr>
          <w:rFonts w:eastAsia="MS Mincho" w:cs="Arial"/>
          <w:kern w:val="0"/>
          <w:szCs w:val="21"/>
        </w:rPr>
        <w:t xml:space="preserve">Lange’s granddaughter, and has been deeply influenced by her grandmother’s sensibility and </w:t>
      </w:r>
      <w:r w:rsidR="00802A52" w:rsidRPr="00274D74">
        <w:rPr>
          <w:rFonts w:eastAsia="MS Mincho" w:cs="Arial"/>
          <w:kern w:val="0"/>
          <w:szCs w:val="21"/>
        </w:rPr>
        <w:t>a</w:t>
      </w:r>
      <w:r w:rsidRPr="00274D74">
        <w:rPr>
          <w:rFonts w:eastAsia="MS Mincho" w:cs="Arial"/>
          <w:kern w:val="0"/>
          <w:szCs w:val="21"/>
        </w:rPr>
        <w:t>esthetic. This relationship has given Taylor access to never-before-seen footage, photographs and journals. Combining Taylor’s memories and personal understanding with thorough scholarship, her film gives the viewer both an understanding and felt sense of the woman whose influential 20</w:t>
      </w:r>
      <w:r w:rsidRPr="00274D74">
        <w:rPr>
          <w:rFonts w:eastAsia="MS Mincho" w:cs="Arial"/>
          <w:kern w:val="0"/>
          <w:szCs w:val="21"/>
          <w:vertAlign w:val="superscript"/>
        </w:rPr>
        <w:t>th</w:t>
      </w:r>
      <w:r w:rsidRPr="00274D74">
        <w:rPr>
          <w:rFonts w:eastAsia="MS Mincho" w:cs="Arial"/>
          <w:kern w:val="0"/>
          <w:szCs w:val="21"/>
        </w:rPr>
        <w:t xml:space="preserve"> century work revealed America to America. </w:t>
      </w:r>
    </w:p>
    <w:p w14:paraId="29A6996F" w14:textId="58CF337D" w:rsidR="00802A52" w:rsidRPr="00274D74" w:rsidRDefault="00802A52" w:rsidP="00802A52">
      <w:pPr>
        <w:ind w:firstLine="720"/>
        <w:rPr>
          <w:bCs/>
          <w:szCs w:val="21"/>
        </w:rPr>
      </w:pPr>
      <w:r w:rsidRPr="00274D74">
        <w:rPr>
          <w:rFonts w:eastAsia="MS Mincho" w:cs="Arial"/>
          <w:kern w:val="0"/>
          <w:szCs w:val="21"/>
        </w:rPr>
        <w:t xml:space="preserve">Her past work for PBS includes </w:t>
      </w:r>
      <w:r w:rsidRPr="00274D74">
        <w:rPr>
          <w:b/>
          <w:i/>
          <w:szCs w:val="21"/>
        </w:rPr>
        <w:t>American Masters</w:t>
      </w:r>
      <w:r w:rsidRPr="00274D74">
        <w:rPr>
          <w:i/>
          <w:szCs w:val="21"/>
        </w:rPr>
        <w:t xml:space="preserve"> </w:t>
      </w:r>
      <w:r w:rsidRPr="00274D74">
        <w:rPr>
          <w:b/>
          <w:i/>
          <w:szCs w:val="21"/>
        </w:rPr>
        <w:t>— Ernest Hemingway: Rivers to the Sea</w:t>
      </w:r>
      <w:r w:rsidRPr="00274D74">
        <w:rPr>
          <w:szCs w:val="21"/>
        </w:rPr>
        <w:t xml:space="preserve">, </w:t>
      </w:r>
      <w:r w:rsidRPr="00274D74">
        <w:rPr>
          <w:b/>
          <w:i/>
          <w:szCs w:val="21"/>
        </w:rPr>
        <w:t>American Masters: F. Scott Fitzgerald – Winter Dreams</w:t>
      </w:r>
      <w:r w:rsidRPr="00274D74">
        <w:rPr>
          <w:szCs w:val="21"/>
        </w:rPr>
        <w:t xml:space="preserve">, </w:t>
      </w:r>
      <w:r w:rsidR="00B513BA" w:rsidRPr="00274D74">
        <w:rPr>
          <w:i/>
          <w:szCs w:val="21"/>
        </w:rPr>
        <w:t>ART</w:t>
      </w:r>
      <w:r w:rsidR="006E404D" w:rsidRPr="00274D74">
        <w:rPr>
          <w:i/>
          <w:szCs w:val="21"/>
        </w:rPr>
        <w:t>21</w:t>
      </w:r>
      <w:r w:rsidR="006E404D" w:rsidRPr="00274D74">
        <w:rPr>
          <w:szCs w:val="21"/>
        </w:rPr>
        <w:t xml:space="preserve">, </w:t>
      </w:r>
      <w:r w:rsidRPr="00274D74">
        <w:rPr>
          <w:i/>
          <w:szCs w:val="21"/>
        </w:rPr>
        <w:t>Great Performances —</w:t>
      </w:r>
      <w:r w:rsidR="00CB0CB5" w:rsidRPr="00274D74">
        <w:rPr>
          <w:i/>
          <w:szCs w:val="21"/>
        </w:rPr>
        <w:t>Porgy and Bess: An American Voice</w:t>
      </w:r>
      <w:r w:rsidR="00CB0CB5" w:rsidRPr="00274D74">
        <w:rPr>
          <w:szCs w:val="21"/>
        </w:rPr>
        <w:t xml:space="preserve">, </w:t>
      </w:r>
      <w:r w:rsidR="00B54A03" w:rsidRPr="00274D74">
        <w:rPr>
          <w:i/>
          <w:szCs w:val="21"/>
        </w:rPr>
        <w:t>Great Performances —</w:t>
      </w:r>
      <w:r w:rsidRPr="00274D74">
        <w:rPr>
          <w:i/>
          <w:szCs w:val="21"/>
        </w:rPr>
        <w:t xml:space="preserve"> </w:t>
      </w:r>
      <w:proofErr w:type="spellStart"/>
      <w:r w:rsidRPr="00274D74">
        <w:rPr>
          <w:i/>
          <w:szCs w:val="21"/>
        </w:rPr>
        <w:t>Swingin</w:t>
      </w:r>
      <w:proofErr w:type="spellEnd"/>
      <w:r w:rsidRPr="00274D74">
        <w:rPr>
          <w:i/>
          <w:szCs w:val="21"/>
        </w:rPr>
        <w:t>’ With the Duke</w:t>
      </w:r>
      <w:r w:rsidRPr="00274D74">
        <w:rPr>
          <w:bCs/>
          <w:i/>
          <w:szCs w:val="21"/>
        </w:rPr>
        <w:t>: Lincoln Center Jazz Orchestra with Wynton Marsalis</w:t>
      </w:r>
      <w:r w:rsidRPr="00274D74">
        <w:rPr>
          <w:szCs w:val="21"/>
        </w:rPr>
        <w:t xml:space="preserve"> and episodes of </w:t>
      </w:r>
      <w:r w:rsidRPr="00274D74">
        <w:rPr>
          <w:i/>
          <w:szCs w:val="21"/>
        </w:rPr>
        <w:t>American Experience</w:t>
      </w:r>
      <w:r w:rsidR="007A6861" w:rsidRPr="00274D74">
        <w:rPr>
          <w:szCs w:val="21"/>
        </w:rPr>
        <w:t xml:space="preserve"> and the </w:t>
      </w:r>
      <w:r w:rsidR="007A6861" w:rsidRPr="00274D74">
        <w:rPr>
          <w:i/>
          <w:szCs w:val="21"/>
        </w:rPr>
        <w:t>Evolution</w:t>
      </w:r>
      <w:r w:rsidR="007A6861" w:rsidRPr="00274D74">
        <w:rPr>
          <w:szCs w:val="21"/>
        </w:rPr>
        <w:t xml:space="preserve"> </w:t>
      </w:r>
      <w:r w:rsidR="00B513BA" w:rsidRPr="00274D74">
        <w:rPr>
          <w:szCs w:val="21"/>
        </w:rPr>
        <w:t>s</w:t>
      </w:r>
      <w:r w:rsidR="007A6861" w:rsidRPr="00274D74">
        <w:rPr>
          <w:szCs w:val="21"/>
        </w:rPr>
        <w:t>eries.</w:t>
      </w:r>
    </w:p>
    <w:p w14:paraId="2D593C6D" w14:textId="63A65B8A" w:rsidR="00802A52" w:rsidRPr="00274D74" w:rsidRDefault="00802A52" w:rsidP="00802A52">
      <w:pPr>
        <w:ind w:firstLine="720"/>
        <w:rPr>
          <w:rFonts w:eastAsia="MS Mincho" w:cs="Arial"/>
          <w:kern w:val="0"/>
          <w:szCs w:val="21"/>
        </w:rPr>
      </w:pPr>
      <w:r w:rsidRPr="00274D74">
        <w:rPr>
          <w:rFonts w:eastAsia="MS Mincho" w:cs="Arial"/>
          <w:kern w:val="0"/>
          <w:szCs w:val="21"/>
        </w:rPr>
        <w:t>A Buddhist, lover of animals and the natural world, Taylor also co-leads retreats for Media Makers. She was raised in the San Francisco Bay Area</w:t>
      </w:r>
      <w:r w:rsidR="009F5FC4" w:rsidRPr="00274D74">
        <w:rPr>
          <w:rFonts w:eastAsia="MS Mincho" w:cs="Arial"/>
          <w:kern w:val="0"/>
          <w:szCs w:val="21"/>
        </w:rPr>
        <w:t>, attended University of California, Santa Cruz</w:t>
      </w:r>
      <w:r w:rsidRPr="00274D74">
        <w:rPr>
          <w:rFonts w:eastAsia="MS Mincho" w:cs="Arial"/>
          <w:kern w:val="0"/>
          <w:szCs w:val="21"/>
        </w:rPr>
        <w:t xml:space="preserve"> and</w:t>
      </w:r>
      <w:r w:rsidR="00274D74" w:rsidRPr="00274D74">
        <w:rPr>
          <w:rFonts w:eastAsia="MS Mincho" w:cs="Arial"/>
          <w:kern w:val="0"/>
          <w:szCs w:val="21"/>
        </w:rPr>
        <w:t>,</w:t>
      </w:r>
      <w:r w:rsidRPr="00274D74">
        <w:rPr>
          <w:rFonts w:eastAsia="MS Mincho" w:cs="Arial"/>
          <w:kern w:val="0"/>
          <w:szCs w:val="21"/>
        </w:rPr>
        <w:t xml:space="preserve"> </w:t>
      </w:r>
      <w:r w:rsidR="009F5FC4" w:rsidRPr="00274D74">
        <w:rPr>
          <w:rFonts w:eastAsia="MS Mincho" w:cs="Arial"/>
          <w:kern w:val="0"/>
          <w:szCs w:val="21"/>
        </w:rPr>
        <w:t xml:space="preserve">after </w:t>
      </w:r>
      <w:r w:rsidR="00B54A03" w:rsidRPr="00274D74">
        <w:rPr>
          <w:rFonts w:eastAsia="MS Mincho" w:cs="Arial"/>
          <w:kern w:val="0"/>
          <w:szCs w:val="21"/>
        </w:rPr>
        <w:t>11</w:t>
      </w:r>
      <w:r w:rsidR="009F5FC4" w:rsidRPr="00274D74">
        <w:rPr>
          <w:rFonts w:eastAsia="MS Mincho" w:cs="Arial"/>
          <w:kern w:val="0"/>
          <w:szCs w:val="21"/>
        </w:rPr>
        <w:t xml:space="preserve"> years working out of New York City, now </w:t>
      </w:r>
      <w:r w:rsidRPr="00274D74">
        <w:rPr>
          <w:rFonts w:eastAsia="MS Mincho" w:cs="Arial"/>
          <w:kern w:val="0"/>
          <w:szCs w:val="21"/>
        </w:rPr>
        <w:t>lives in Santa Fe, N.M.</w:t>
      </w:r>
    </w:p>
    <w:p w14:paraId="6F18FA73" w14:textId="77777777" w:rsidR="00396B9D" w:rsidRPr="00274D74" w:rsidRDefault="00396B9D" w:rsidP="0041327D">
      <w:pPr>
        <w:pStyle w:val="NormalWeb"/>
        <w:rPr>
          <w:rStyle w:val="Strong"/>
          <w:rFonts w:ascii="Georgia" w:hAnsi="Georgia"/>
          <w:sz w:val="21"/>
          <w:szCs w:val="21"/>
        </w:rPr>
      </w:pPr>
    </w:p>
    <w:p w14:paraId="0F0E2031" w14:textId="6BD91ECF" w:rsidR="00B01C52" w:rsidRPr="00274D74" w:rsidRDefault="00B01C52" w:rsidP="00B01C52">
      <w:pPr>
        <w:pStyle w:val="NormalWeb"/>
        <w:rPr>
          <w:rFonts w:ascii="Georgia" w:hAnsi="Georgia"/>
          <w:b/>
          <w:sz w:val="21"/>
          <w:szCs w:val="21"/>
        </w:rPr>
      </w:pPr>
      <w:r w:rsidRPr="00274D74">
        <w:rPr>
          <w:rFonts w:ascii="Georgia" w:hAnsi="Georgia"/>
          <w:b/>
          <w:sz w:val="21"/>
          <w:szCs w:val="21"/>
        </w:rPr>
        <w:t>Roberta Grossman</w:t>
      </w:r>
    </w:p>
    <w:p w14:paraId="2BF5B35F" w14:textId="037FE1E4" w:rsidR="00B01C52" w:rsidRPr="00274D74" w:rsidRDefault="00B01C52" w:rsidP="00B01C52">
      <w:pPr>
        <w:pStyle w:val="NormalWeb"/>
        <w:spacing w:line="360" w:lineRule="auto"/>
        <w:rPr>
          <w:rFonts w:ascii="Georgia" w:hAnsi="Georgia"/>
          <w:b/>
          <w:i/>
          <w:sz w:val="21"/>
          <w:szCs w:val="21"/>
        </w:rPr>
      </w:pPr>
      <w:r w:rsidRPr="00274D74">
        <w:rPr>
          <w:rFonts w:ascii="Georgia" w:hAnsi="Georgia"/>
          <w:bCs/>
          <w:i/>
          <w:sz w:val="21"/>
          <w:szCs w:val="21"/>
        </w:rPr>
        <w:t>Producer</w:t>
      </w:r>
    </w:p>
    <w:p w14:paraId="426F637B" w14:textId="00A04527" w:rsidR="00B01C52" w:rsidRPr="00274D74" w:rsidRDefault="00B01C52" w:rsidP="00B01C52">
      <w:pPr>
        <w:rPr>
          <w:iCs/>
          <w:szCs w:val="21"/>
          <w:lang w:eastAsia="ja-JP"/>
        </w:rPr>
      </w:pPr>
      <w:r w:rsidRPr="00274D74">
        <w:rPr>
          <w:szCs w:val="21"/>
          <w:lang w:eastAsia="ja-JP"/>
        </w:rPr>
        <w:t xml:space="preserve">An award-winning filmmaker with a passion for history and social justice, Roberta Grossman has written and produced more than </w:t>
      </w:r>
      <w:r w:rsidR="00470548" w:rsidRPr="00274D74">
        <w:rPr>
          <w:szCs w:val="21"/>
          <w:lang w:eastAsia="ja-JP"/>
        </w:rPr>
        <w:t>40</w:t>
      </w:r>
      <w:r w:rsidRPr="00274D74">
        <w:rPr>
          <w:szCs w:val="21"/>
          <w:lang w:eastAsia="ja-JP"/>
        </w:rPr>
        <w:t xml:space="preserve"> hours of documentary film and t</w:t>
      </w:r>
      <w:r w:rsidR="00470548" w:rsidRPr="00274D74">
        <w:rPr>
          <w:szCs w:val="21"/>
          <w:lang w:eastAsia="ja-JP"/>
        </w:rPr>
        <w:t xml:space="preserve">elevision. Her most recent film </w:t>
      </w:r>
      <w:proofErr w:type="spellStart"/>
      <w:r w:rsidRPr="00274D74">
        <w:rPr>
          <w:i/>
          <w:iCs/>
          <w:szCs w:val="21"/>
          <w:lang w:eastAsia="ja-JP"/>
        </w:rPr>
        <w:t>Hava</w:t>
      </w:r>
      <w:proofErr w:type="spellEnd"/>
      <w:r w:rsidRPr="00274D74">
        <w:rPr>
          <w:i/>
          <w:iCs/>
          <w:szCs w:val="21"/>
          <w:lang w:eastAsia="ja-JP"/>
        </w:rPr>
        <w:t xml:space="preserve"> </w:t>
      </w:r>
      <w:proofErr w:type="spellStart"/>
      <w:r w:rsidRPr="00274D74">
        <w:rPr>
          <w:i/>
          <w:iCs/>
          <w:szCs w:val="21"/>
          <w:lang w:eastAsia="ja-JP"/>
        </w:rPr>
        <w:t>Nagila</w:t>
      </w:r>
      <w:proofErr w:type="spellEnd"/>
      <w:r w:rsidRPr="00274D74">
        <w:rPr>
          <w:i/>
          <w:iCs/>
          <w:szCs w:val="21"/>
          <w:lang w:eastAsia="ja-JP"/>
        </w:rPr>
        <w:t xml:space="preserve"> (The Movie)</w:t>
      </w:r>
      <w:r w:rsidR="00470548" w:rsidRPr="00274D74">
        <w:rPr>
          <w:szCs w:val="21"/>
          <w:lang w:eastAsia="ja-JP"/>
        </w:rPr>
        <w:t xml:space="preserve"> </w:t>
      </w:r>
      <w:r w:rsidRPr="00274D74">
        <w:rPr>
          <w:szCs w:val="21"/>
          <w:lang w:eastAsia="ja-JP"/>
        </w:rPr>
        <w:t>was opening or closing night at 40 film festivals</w:t>
      </w:r>
      <w:r w:rsidR="00470548" w:rsidRPr="00274D74">
        <w:rPr>
          <w:szCs w:val="21"/>
          <w:lang w:eastAsia="ja-JP"/>
        </w:rPr>
        <w:t>. Grossman's 2008 film</w:t>
      </w:r>
      <w:r w:rsidRPr="00274D74">
        <w:rPr>
          <w:szCs w:val="21"/>
          <w:lang w:eastAsia="ja-JP"/>
        </w:rPr>
        <w:t xml:space="preserve"> </w:t>
      </w:r>
      <w:r w:rsidRPr="00274D74">
        <w:rPr>
          <w:i/>
          <w:iCs/>
          <w:szCs w:val="21"/>
          <w:lang w:eastAsia="ja-JP"/>
        </w:rPr>
        <w:t xml:space="preserve">Blessed Is the Match: The Life and Death of Hannah </w:t>
      </w:r>
      <w:proofErr w:type="spellStart"/>
      <w:r w:rsidRPr="00274D74">
        <w:rPr>
          <w:i/>
          <w:iCs/>
          <w:szCs w:val="21"/>
          <w:lang w:eastAsia="ja-JP"/>
        </w:rPr>
        <w:t>Senesh</w:t>
      </w:r>
      <w:proofErr w:type="spellEnd"/>
      <w:r w:rsidR="00470548" w:rsidRPr="00274D74">
        <w:rPr>
          <w:szCs w:val="21"/>
          <w:lang w:eastAsia="ja-JP"/>
        </w:rPr>
        <w:t xml:space="preserve"> </w:t>
      </w:r>
      <w:r w:rsidRPr="00274D74">
        <w:rPr>
          <w:szCs w:val="21"/>
          <w:lang w:eastAsia="ja-JP"/>
        </w:rPr>
        <w:t>won awards at 13 film festivals, aired on the PBS series</w:t>
      </w:r>
      <w:r w:rsidRPr="00274D74">
        <w:rPr>
          <w:i/>
          <w:iCs/>
          <w:szCs w:val="21"/>
          <w:lang w:eastAsia="ja-JP"/>
        </w:rPr>
        <w:t xml:space="preserve"> Independent Lens</w:t>
      </w:r>
      <w:r w:rsidRPr="00274D74">
        <w:rPr>
          <w:szCs w:val="21"/>
          <w:lang w:eastAsia="ja-JP"/>
        </w:rPr>
        <w:t>,</w:t>
      </w:r>
      <w:r w:rsidR="00470548" w:rsidRPr="00274D74">
        <w:rPr>
          <w:szCs w:val="21"/>
          <w:lang w:eastAsia="ja-JP"/>
        </w:rPr>
        <w:t xml:space="preserve"> </w:t>
      </w:r>
      <w:r w:rsidRPr="00274D74">
        <w:rPr>
          <w:szCs w:val="21"/>
          <w:lang w:eastAsia="ja-JP"/>
        </w:rPr>
        <w:t>and was nominated for a Primetime Emmy Award. Grossman was the series producer and co-writer of</w:t>
      </w:r>
      <w:r w:rsidR="00470548" w:rsidRPr="00274D74">
        <w:rPr>
          <w:szCs w:val="21"/>
          <w:lang w:eastAsia="ja-JP"/>
        </w:rPr>
        <w:t xml:space="preserve"> </w:t>
      </w:r>
      <w:r w:rsidRPr="00274D74">
        <w:rPr>
          <w:i/>
          <w:iCs/>
          <w:szCs w:val="21"/>
          <w:lang w:eastAsia="ja-JP"/>
        </w:rPr>
        <w:t>500 Nations</w:t>
      </w:r>
      <w:r w:rsidRPr="00274D74">
        <w:rPr>
          <w:szCs w:val="21"/>
          <w:lang w:eastAsia="ja-JP"/>
        </w:rPr>
        <w:t>, the CBS mini-series on Native American</w:t>
      </w:r>
      <w:r w:rsidR="00470548" w:rsidRPr="00274D74">
        <w:rPr>
          <w:szCs w:val="21"/>
          <w:lang w:eastAsia="ja-JP"/>
        </w:rPr>
        <w:t xml:space="preserve"> </w:t>
      </w:r>
      <w:r w:rsidRPr="00274D74">
        <w:rPr>
          <w:szCs w:val="21"/>
          <w:lang w:eastAsia="ja-JP"/>
        </w:rPr>
        <w:t>history hosted by Kevin Costner. Grossman’s feature documentary</w:t>
      </w:r>
      <w:r w:rsidR="00470548" w:rsidRPr="00274D74">
        <w:rPr>
          <w:szCs w:val="21"/>
          <w:lang w:eastAsia="ja-JP"/>
        </w:rPr>
        <w:t xml:space="preserve"> </w:t>
      </w:r>
      <w:r w:rsidRPr="00274D74">
        <w:rPr>
          <w:i/>
          <w:iCs/>
          <w:szCs w:val="21"/>
          <w:lang w:eastAsia="ja-JP"/>
        </w:rPr>
        <w:t>Homeland: Four Portraits of Native Action</w:t>
      </w:r>
      <w:r w:rsidRPr="00274D74">
        <w:rPr>
          <w:szCs w:val="21"/>
          <w:lang w:eastAsia="ja-JP"/>
        </w:rPr>
        <w:t xml:space="preserve"> premiered in February 2005, screened on PBS, and screened and won awards at film festivals worldwide. Other writing and producing credits include</w:t>
      </w:r>
      <w:r w:rsidR="00470548" w:rsidRPr="00274D74">
        <w:rPr>
          <w:szCs w:val="21"/>
          <w:lang w:eastAsia="ja-JP"/>
        </w:rPr>
        <w:t xml:space="preserve"> </w:t>
      </w:r>
      <w:r w:rsidRPr="00274D74">
        <w:rPr>
          <w:i/>
          <w:iCs/>
          <w:szCs w:val="21"/>
          <w:lang w:eastAsia="ja-JP"/>
        </w:rPr>
        <w:t>In the Footsteps of Jesus</w:t>
      </w:r>
      <w:r w:rsidR="00470548" w:rsidRPr="00274D74">
        <w:rPr>
          <w:iCs/>
          <w:szCs w:val="21"/>
          <w:lang w:eastAsia="ja-JP"/>
        </w:rPr>
        <w:t xml:space="preserve">, </w:t>
      </w:r>
      <w:r w:rsidRPr="00274D74">
        <w:rPr>
          <w:szCs w:val="21"/>
          <w:lang w:eastAsia="ja-JP"/>
        </w:rPr>
        <w:t>a four-hour special for the History Channel;</w:t>
      </w:r>
      <w:r w:rsidR="00470548" w:rsidRPr="00274D74">
        <w:rPr>
          <w:szCs w:val="21"/>
          <w:lang w:eastAsia="ja-JP"/>
        </w:rPr>
        <w:t xml:space="preserve"> </w:t>
      </w:r>
      <w:r w:rsidRPr="00274D74">
        <w:rPr>
          <w:i/>
          <w:iCs/>
          <w:szCs w:val="21"/>
          <w:lang w:eastAsia="ja-JP"/>
        </w:rPr>
        <w:t>Hollywood &amp; Power: Women on Top</w:t>
      </w:r>
      <w:r w:rsidRPr="00274D74">
        <w:rPr>
          <w:iCs/>
          <w:szCs w:val="21"/>
          <w:lang w:eastAsia="ja-JP"/>
        </w:rPr>
        <w:t>,</w:t>
      </w:r>
      <w:r w:rsidR="00470548" w:rsidRPr="00274D74">
        <w:rPr>
          <w:szCs w:val="21"/>
          <w:lang w:eastAsia="ja-JP"/>
        </w:rPr>
        <w:t xml:space="preserve"> </w:t>
      </w:r>
      <w:r w:rsidRPr="00274D74">
        <w:rPr>
          <w:szCs w:val="21"/>
          <w:lang w:eastAsia="ja-JP"/>
        </w:rPr>
        <w:t>a special for AMC;</w:t>
      </w:r>
      <w:r w:rsidR="00470548" w:rsidRPr="00274D74">
        <w:rPr>
          <w:szCs w:val="21"/>
          <w:lang w:eastAsia="ja-JP"/>
        </w:rPr>
        <w:t xml:space="preserve"> </w:t>
      </w:r>
      <w:r w:rsidRPr="00274D74">
        <w:rPr>
          <w:i/>
          <w:iCs/>
          <w:szCs w:val="21"/>
          <w:lang w:eastAsia="ja-JP"/>
        </w:rPr>
        <w:t>The Rich in America: 150 Years of Town and Country Magazine</w:t>
      </w:r>
      <w:r w:rsidR="00470548" w:rsidRPr="00274D74">
        <w:rPr>
          <w:szCs w:val="21"/>
          <w:lang w:eastAsia="ja-JP"/>
        </w:rPr>
        <w:t xml:space="preserve"> </w:t>
      </w:r>
      <w:r w:rsidRPr="00274D74">
        <w:rPr>
          <w:szCs w:val="21"/>
          <w:lang w:eastAsia="ja-JP"/>
        </w:rPr>
        <w:t>for A&amp;E;</w:t>
      </w:r>
      <w:r w:rsidR="00470548" w:rsidRPr="00274D74">
        <w:rPr>
          <w:szCs w:val="21"/>
          <w:lang w:eastAsia="ja-JP"/>
        </w:rPr>
        <w:t xml:space="preserve"> </w:t>
      </w:r>
      <w:r w:rsidRPr="00274D74">
        <w:rPr>
          <w:i/>
          <w:iCs/>
          <w:szCs w:val="21"/>
          <w:lang w:eastAsia="ja-JP"/>
        </w:rPr>
        <w:t>The History of Christianity: the First Thousand Years</w:t>
      </w:r>
      <w:r w:rsidRPr="00274D74">
        <w:rPr>
          <w:szCs w:val="21"/>
          <w:lang w:eastAsia="ja-JP"/>
        </w:rPr>
        <w:t>, a four-hour special on A&amp;E;</w:t>
      </w:r>
      <w:r w:rsidR="00470548" w:rsidRPr="00274D74">
        <w:rPr>
          <w:szCs w:val="21"/>
          <w:lang w:eastAsia="ja-JP"/>
        </w:rPr>
        <w:t xml:space="preserve"> </w:t>
      </w:r>
      <w:r w:rsidRPr="00274D74">
        <w:rPr>
          <w:i/>
          <w:iCs/>
          <w:szCs w:val="21"/>
          <w:lang w:eastAsia="ja-JP"/>
        </w:rPr>
        <w:t>Medal of Honor</w:t>
      </w:r>
      <w:r w:rsidRPr="00274D74">
        <w:rPr>
          <w:iCs/>
          <w:szCs w:val="21"/>
          <w:lang w:eastAsia="ja-JP"/>
        </w:rPr>
        <w:t>,</w:t>
      </w:r>
      <w:r w:rsidR="00470548" w:rsidRPr="00274D74">
        <w:rPr>
          <w:szCs w:val="21"/>
          <w:lang w:eastAsia="ja-JP"/>
        </w:rPr>
        <w:t xml:space="preserve"> </w:t>
      </w:r>
      <w:r w:rsidRPr="00274D74">
        <w:rPr>
          <w:szCs w:val="21"/>
          <w:lang w:eastAsia="ja-JP"/>
        </w:rPr>
        <w:t xml:space="preserve">a six-part television series produced for </w:t>
      </w:r>
      <w:r w:rsidRPr="00274D74">
        <w:rPr>
          <w:i/>
          <w:iCs/>
          <w:szCs w:val="21"/>
          <w:lang w:eastAsia="ja-JP"/>
        </w:rPr>
        <w:t>U.S. News &amp; World Report</w:t>
      </w:r>
      <w:r w:rsidRPr="00274D74">
        <w:rPr>
          <w:iCs/>
          <w:szCs w:val="21"/>
          <w:lang w:eastAsia="ja-JP"/>
        </w:rPr>
        <w:t>;</w:t>
      </w:r>
      <w:r w:rsidR="00470548" w:rsidRPr="00274D74">
        <w:rPr>
          <w:szCs w:val="21"/>
          <w:lang w:eastAsia="ja-JP"/>
        </w:rPr>
        <w:t xml:space="preserve"> </w:t>
      </w:r>
      <w:r w:rsidRPr="00274D74">
        <w:rPr>
          <w:szCs w:val="21"/>
          <w:lang w:eastAsia="ja-JP"/>
        </w:rPr>
        <w:t>and</w:t>
      </w:r>
      <w:r w:rsidR="00470548" w:rsidRPr="00274D74">
        <w:rPr>
          <w:szCs w:val="21"/>
          <w:lang w:eastAsia="ja-JP"/>
        </w:rPr>
        <w:t xml:space="preserve"> </w:t>
      </w:r>
      <w:r w:rsidRPr="00274D74">
        <w:rPr>
          <w:i/>
          <w:iCs/>
          <w:szCs w:val="21"/>
          <w:lang w:eastAsia="ja-JP"/>
        </w:rPr>
        <w:t>Heroines of the Hebrew Bible and Judas</w:t>
      </w:r>
      <w:r w:rsidR="00470548" w:rsidRPr="00274D74">
        <w:rPr>
          <w:szCs w:val="21"/>
          <w:lang w:eastAsia="ja-JP"/>
        </w:rPr>
        <w:t xml:space="preserve"> </w:t>
      </w:r>
      <w:r w:rsidRPr="00274D74">
        <w:rPr>
          <w:szCs w:val="21"/>
          <w:lang w:eastAsia="ja-JP"/>
        </w:rPr>
        <w:t xml:space="preserve">for the A&amp;E series </w:t>
      </w:r>
      <w:r w:rsidRPr="00274D74">
        <w:rPr>
          <w:i/>
          <w:szCs w:val="21"/>
          <w:lang w:eastAsia="ja-JP"/>
        </w:rPr>
        <w:t>Mysteries of the Bible</w:t>
      </w:r>
      <w:r w:rsidRPr="00274D74">
        <w:rPr>
          <w:szCs w:val="21"/>
          <w:lang w:eastAsia="ja-JP"/>
        </w:rPr>
        <w:t xml:space="preserve">. Grossman is currently directing </w:t>
      </w:r>
      <w:r w:rsidRPr="00274D74">
        <w:rPr>
          <w:i/>
          <w:iCs/>
          <w:szCs w:val="21"/>
          <w:lang w:eastAsia="ja-JP"/>
        </w:rPr>
        <w:t>Above and Beyond: The Birth of the Israeli Air Force</w:t>
      </w:r>
      <w:r w:rsidRPr="00274D74">
        <w:rPr>
          <w:iCs/>
          <w:szCs w:val="21"/>
          <w:lang w:eastAsia="ja-JP"/>
        </w:rPr>
        <w:t>.</w:t>
      </w:r>
    </w:p>
    <w:p w14:paraId="1ED9DD45" w14:textId="77777777" w:rsidR="00B01C52" w:rsidRPr="00274D74" w:rsidRDefault="00B01C52" w:rsidP="0041327D">
      <w:pPr>
        <w:pStyle w:val="NormalWeb"/>
        <w:rPr>
          <w:rStyle w:val="Strong"/>
          <w:rFonts w:ascii="Georgia" w:hAnsi="Georgia"/>
          <w:sz w:val="21"/>
          <w:szCs w:val="21"/>
        </w:rPr>
      </w:pPr>
    </w:p>
    <w:p w14:paraId="0F4CC6C4" w14:textId="77777777" w:rsidR="00F024AC" w:rsidRPr="00274D74" w:rsidRDefault="00F024AC" w:rsidP="00F024AC">
      <w:pPr>
        <w:spacing w:line="360" w:lineRule="auto"/>
        <w:ind w:right="-196"/>
        <w:rPr>
          <w:rFonts w:cs="ArialNarrow"/>
          <w:b/>
          <w:kern w:val="0"/>
          <w:szCs w:val="21"/>
        </w:rPr>
      </w:pPr>
      <w:r w:rsidRPr="00274D74">
        <w:rPr>
          <w:rFonts w:cs="ArialNarrow"/>
          <w:b/>
          <w:kern w:val="0"/>
          <w:szCs w:val="21"/>
        </w:rPr>
        <w:t>Michael Kantor</w:t>
      </w:r>
    </w:p>
    <w:p w14:paraId="0F7204BA" w14:textId="77777777" w:rsidR="00F024AC" w:rsidRPr="00274D74" w:rsidRDefault="00F024AC" w:rsidP="00B01C52">
      <w:pPr>
        <w:autoSpaceDE w:val="0"/>
        <w:autoSpaceDN w:val="0"/>
        <w:adjustRightInd w:val="0"/>
        <w:spacing w:line="360" w:lineRule="auto"/>
        <w:ind w:right="-196"/>
        <w:rPr>
          <w:i/>
          <w:kern w:val="0"/>
          <w:szCs w:val="21"/>
        </w:rPr>
      </w:pPr>
      <w:r w:rsidRPr="00274D74">
        <w:rPr>
          <w:b/>
          <w:bCs/>
          <w:i/>
          <w:kern w:val="0"/>
          <w:szCs w:val="21"/>
        </w:rPr>
        <w:t>American Masters</w:t>
      </w:r>
      <w:r w:rsidRPr="00274D74">
        <w:rPr>
          <w:bCs/>
          <w:i/>
          <w:kern w:val="0"/>
          <w:szCs w:val="21"/>
        </w:rPr>
        <w:t xml:space="preserve"> Series Executive Producer</w:t>
      </w:r>
    </w:p>
    <w:p w14:paraId="75C21143" w14:textId="77777777" w:rsidR="00B01C52" w:rsidRPr="00274D74" w:rsidRDefault="00B01C52" w:rsidP="00B01C52">
      <w:pPr>
        <w:rPr>
          <w:szCs w:val="21"/>
        </w:rPr>
      </w:pPr>
      <w:r w:rsidRPr="00274D74">
        <w:rPr>
          <w:szCs w:val="21"/>
        </w:rPr>
        <w:t xml:space="preserve">For over two decades, award-winning filmmaker Michael Kantor has created outstanding programs on the arts for television. He joined </w:t>
      </w:r>
      <w:r w:rsidRPr="00274D74">
        <w:rPr>
          <w:b/>
          <w:i/>
          <w:szCs w:val="21"/>
        </w:rPr>
        <w:t>American Masters</w:t>
      </w:r>
      <w:r w:rsidRPr="00274D74">
        <w:rPr>
          <w:szCs w:val="21"/>
        </w:rPr>
        <w:t xml:space="preserve"> as the series’ executive producer April 30, 2014.</w:t>
      </w:r>
    </w:p>
    <w:p w14:paraId="311D2D81" w14:textId="0B11F945" w:rsidR="00B01C52" w:rsidRPr="00274D74" w:rsidRDefault="00B01C52" w:rsidP="00B01C52">
      <w:pPr>
        <w:ind w:firstLine="720"/>
        <w:rPr>
          <w:szCs w:val="21"/>
        </w:rPr>
      </w:pPr>
      <w:r w:rsidRPr="00274D74">
        <w:rPr>
          <w:szCs w:val="21"/>
        </w:rPr>
        <w:lastRenderedPageBreak/>
        <w:t xml:space="preserve">In January 2013, Kantor’s Peabody Award-winning, 90-minute film, </w:t>
      </w:r>
      <w:r w:rsidRPr="00274D74">
        <w:rPr>
          <w:i/>
          <w:szCs w:val="21"/>
        </w:rPr>
        <w:t>Broadway Musicals: A Jewish Legacy</w:t>
      </w:r>
      <w:r w:rsidRPr="00274D74">
        <w:rPr>
          <w:szCs w:val="21"/>
        </w:rPr>
        <w:t xml:space="preserve">, aired as part of the </w:t>
      </w:r>
      <w:r w:rsidRPr="00274D74">
        <w:rPr>
          <w:i/>
          <w:szCs w:val="21"/>
        </w:rPr>
        <w:t>Great Performances</w:t>
      </w:r>
      <w:r w:rsidRPr="00274D74">
        <w:rPr>
          <w:szCs w:val="21"/>
        </w:rPr>
        <w:t xml:space="preserve"> series on PBS. Narrated by Joel Grey, it included performances by Matthew Broderick, Kelli O’Hara, David Hyde Pierce, Marc </w:t>
      </w:r>
      <w:proofErr w:type="spellStart"/>
      <w:r w:rsidRPr="00274D74">
        <w:rPr>
          <w:szCs w:val="21"/>
        </w:rPr>
        <w:t>Shaiman</w:t>
      </w:r>
      <w:proofErr w:type="spellEnd"/>
      <w:r w:rsidRPr="00274D74">
        <w:rPr>
          <w:szCs w:val="21"/>
        </w:rPr>
        <w:t xml:space="preserve"> and many other Broadway talents. In 2012,</w:t>
      </w:r>
      <w:r w:rsidR="001A6A0D">
        <w:rPr>
          <w:szCs w:val="21"/>
        </w:rPr>
        <w:t xml:space="preserve"> </w:t>
      </w:r>
      <w:r w:rsidRPr="00274D74">
        <w:rPr>
          <w:szCs w:val="21"/>
        </w:rPr>
        <w:t xml:space="preserve">Kantor produced </w:t>
      </w:r>
      <w:r w:rsidRPr="00274D74">
        <w:rPr>
          <w:i/>
          <w:szCs w:val="21"/>
        </w:rPr>
        <w:t xml:space="preserve">The </w:t>
      </w:r>
      <w:proofErr w:type="spellStart"/>
      <w:r w:rsidRPr="00274D74">
        <w:rPr>
          <w:i/>
          <w:szCs w:val="21"/>
        </w:rPr>
        <w:t>Thomashefskys</w:t>
      </w:r>
      <w:proofErr w:type="spellEnd"/>
      <w:r w:rsidRPr="00274D74">
        <w:rPr>
          <w:i/>
          <w:szCs w:val="21"/>
        </w:rPr>
        <w:t>: Music and Memories of a Life in the Yiddish Theater</w:t>
      </w:r>
      <w:r w:rsidRPr="00274D74">
        <w:rPr>
          <w:szCs w:val="21"/>
        </w:rPr>
        <w:t xml:space="preserve"> with Michael </w:t>
      </w:r>
      <w:proofErr w:type="spellStart"/>
      <w:r w:rsidRPr="00274D74">
        <w:rPr>
          <w:szCs w:val="21"/>
        </w:rPr>
        <w:t>Tilson</w:t>
      </w:r>
      <w:proofErr w:type="spellEnd"/>
      <w:r w:rsidRPr="00274D74">
        <w:rPr>
          <w:szCs w:val="21"/>
        </w:rPr>
        <w:t xml:space="preserve"> Thomas, which aired on PBS and was nominated for a Primetime Emmy. Kantor served as executive producer of the ninety-minute special </w:t>
      </w:r>
      <w:r w:rsidRPr="00274D74">
        <w:rPr>
          <w:i/>
          <w:szCs w:val="21"/>
        </w:rPr>
        <w:t>Give Me the Banjo</w:t>
      </w:r>
      <w:r w:rsidRPr="00274D74">
        <w:rPr>
          <w:szCs w:val="21"/>
        </w:rPr>
        <w:t xml:space="preserve">, hosted by Steve Martin, and created </w:t>
      </w:r>
      <w:r w:rsidRPr="00274D74">
        <w:rPr>
          <w:i/>
          <w:szCs w:val="21"/>
        </w:rPr>
        <w:t>Make ‘</w:t>
      </w:r>
      <w:proofErr w:type="spellStart"/>
      <w:r w:rsidRPr="00274D74">
        <w:rPr>
          <w:i/>
          <w:szCs w:val="21"/>
        </w:rPr>
        <w:t>Em</w:t>
      </w:r>
      <w:proofErr w:type="spellEnd"/>
      <w:r w:rsidRPr="00274D74">
        <w:rPr>
          <w:i/>
          <w:szCs w:val="21"/>
        </w:rPr>
        <w:t xml:space="preserve"> Laugh: The Funny Business of America</w:t>
      </w:r>
      <w:r w:rsidRPr="00274D74">
        <w:rPr>
          <w:szCs w:val="21"/>
        </w:rPr>
        <w:t xml:space="preserve">, the critically acclaimed six-part documentary series hosted by Billy Crystal that debuted in January 2009. His episode four script, </w:t>
      </w:r>
      <w:proofErr w:type="gramStart"/>
      <w:r w:rsidRPr="00274D74">
        <w:rPr>
          <w:i/>
          <w:szCs w:val="21"/>
        </w:rPr>
        <w:t>When</w:t>
      </w:r>
      <w:proofErr w:type="gramEnd"/>
      <w:r w:rsidRPr="00274D74">
        <w:rPr>
          <w:i/>
          <w:szCs w:val="21"/>
        </w:rPr>
        <w:t xml:space="preserve"> I’m Bad, I’m Better: The Groundbreakers</w:t>
      </w:r>
      <w:r w:rsidRPr="00274D74">
        <w:rPr>
          <w:szCs w:val="21"/>
        </w:rPr>
        <w:t xml:space="preserve">, co-authored with Laurence </w:t>
      </w:r>
      <w:proofErr w:type="spellStart"/>
      <w:r w:rsidRPr="00274D74">
        <w:rPr>
          <w:szCs w:val="21"/>
        </w:rPr>
        <w:t>Maslon</w:t>
      </w:r>
      <w:proofErr w:type="spellEnd"/>
      <w:r w:rsidRPr="00274D74">
        <w:rPr>
          <w:szCs w:val="21"/>
        </w:rPr>
        <w:t xml:space="preserve">, was nominated for a Primetime Emmy Award. His landmark six-part series </w:t>
      </w:r>
      <w:r w:rsidRPr="00274D74">
        <w:rPr>
          <w:i/>
          <w:szCs w:val="21"/>
        </w:rPr>
        <w:t>Broadway: The American Musical</w:t>
      </w:r>
      <w:r w:rsidRPr="00274D74">
        <w:rPr>
          <w:szCs w:val="21"/>
        </w:rPr>
        <w:t xml:space="preserve"> was hosted by Julie Andrews and was honored with the Primetime Emmy Award for Outstanding Nonfiction Series in 2005. That same year, he created three hours of DVD extras for 20</w:t>
      </w:r>
      <w:r w:rsidRPr="00274D74">
        <w:rPr>
          <w:szCs w:val="21"/>
          <w:vertAlign w:val="superscript"/>
        </w:rPr>
        <w:t>th</w:t>
      </w:r>
      <w:r w:rsidRPr="00274D74">
        <w:rPr>
          <w:szCs w:val="21"/>
        </w:rPr>
        <w:t xml:space="preserve"> Century Fox’s 40</w:t>
      </w:r>
      <w:r w:rsidRPr="00274D74">
        <w:rPr>
          <w:szCs w:val="21"/>
          <w:vertAlign w:val="superscript"/>
        </w:rPr>
        <w:t>th</w:t>
      </w:r>
      <w:r w:rsidRPr="00274D74">
        <w:rPr>
          <w:szCs w:val="21"/>
        </w:rPr>
        <w:t xml:space="preserve"> anniversary release of </w:t>
      </w:r>
      <w:r w:rsidRPr="00274D74">
        <w:rPr>
          <w:i/>
          <w:szCs w:val="21"/>
        </w:rPr>
        <w:t>The Sound of Music</w:t>
      </w:r>
      <w:r w:rsidR="001A6A0D">
        <w:rPr>
          <w:szCs w:val="21"/>
        </w:rPr>
        <w:t xml:space="preserve">. </w:t>
      </w:r>
      <w:r w:rsidRPr="00274D74">
        <w:rPr>
          <w:szCs w:val="21"/>
        </w:rPr>
        <w:t xml:space="preserve">Kantor also produced </w:t>
      </w:r>
      <w:r w:rsidRPr="00274D74">
        <w:rPr>
          <w:i/>
          <w:szCs w:val="21"/>
        </w:rPr>
        <w:t>Superheroes: A Never-Ending Battle</w:t>
      </w:r>
      <w:r w:rsidRPr="00274D74">
        <w:rPr>
          <w:szCs w:val="21"/>
        </w:rPr>
        <w:t xml:space="preserve">, hosted by </w:t>
      </w:r>
      <w:proofErr w:type="spellStart"/>
      <w:r w:rsidRPr="00274D74">
        <w:rPr>
          <w:szCs w:val="21"/>
        </w:rPr>
        <w:t>Liev</w:t>
      </w:r>
      <w:proofErr w:type="spellEnd"/>
      <w:r w:rsidRPr="00274D74">
        <w:rPr>
          <w:szCs w:val="21"/>
        </w:rPr>
        <w:t xml:space="preserve"> Schreiber, a three-hour series for PBS that premiered in fall 2013, with a companion book published by Random House.</w:t>
      </w:r>
    </w:p>
    <w:p w14:paraId="47677293" w14:textId="4EDA46DC" w:rsidR="00B01C52" w:rsidRPr="00274D74" w:rsidRDefault="00B01C52" w:rsidP="00B01C52">
      <w:pPr>
        <w:ind w:firstLine="720"/>
        <w:rPr>
          <w:szCs w:val="21"/>
        </w:rPr>
      </w:pPr>
      <w:r w:rsidRPr="00274D74">
        <w:rPr>
          <w:szCs w:val="21"/>
        </w:rPr>
        <w:t xml:space="preserve">Kantor wrote, directed and produced the award-winning profile </w:t>
      </w:r>
      <w:r w:rsidRPr="00274D74">
        <w:rPr>
          <w:b/>
          <w:i/>
          <w:szCs w:val="21"/>
        </w:rPr>
        <w:t>American Masters: Quincy Jones: In the Pocket</w:t>
      </w:r>
      <w:r w:rsidRPr="00274D74">
        <w:rPr>
          <w:szCs w:val="21"/>
        </w:rPr>
        <w:t xml:space="preserve">. With Stephen Ives, he co-directed </w:t>
      </w:r>
      <w:r w:rsidRPr="00274D74">
        <w:rPr>
          <w:i/>
          <w:szCs w:val="21"/>
        </w:rPr>
        <w:t>Cornerstone: An Interstate Adventure</w:t>
      </w:r>
      <w:r w:rsidRPr="00274D74">
        <w:rPr>
          <w:szCs w:val="21"/>
        </w:rPr>
        <w:t xml:space="preserve"> for HBO, and produced </w:t>
      </w:r>
      <w:r w:rsidRPr="00274D74">
        <w:rPr>
          <w:i/>
          <w:szCs w:val="21"/>
        </w:rPr>
        <w:t>The West</w:t>
      </w:r>
      <w:r w:rsidRPr="00274D74">
        <w:rPr>
          <w:szCs w:val="21"/>
        </w:rPr>
        <w:t xml:space="preserve"> (Executive Producer Ken Burns). His 20 years of work in documentaries include projects as varied as </w:t>
      </w:r>
      <w:r w:rsidRPr="00274D74">
        <w:rPr>
          <w:i/>
          <w:szCs w:val="21"/>
        </w:rPr>
        <w:t>EGG: the arts show</w:t>
      </w:r>
      <w:r w:rsidRPr="00274D74">
        <w:rPr>
          <w:szCs w:val="21"/>
        </w:rPr>
        <w:t xml:space="preserve">, </w:t>
      </w:r>
      <w:r w:rsidRPr="00274D74">
        <w:rPr>
          <w:i/>
          <w:szCs w:val="21"/>
        </w:rPr>
        <w:t>Coney Island</w:t>
      </w:r>
      <w:r w:rsidRPr="00274D74">
        <w:rPr>
          <w:szCs w:val="21"/>
        </w:rPr>
        <w:t xml:space="preserve">, </w:t>
      </w:r>
      <w:r w:rsidRPr="00274D74">
        <w:rPr>
          <w:i/>
          <w:szCs w:val="21"/>
        </w:rPr>
        <w:t>The Donner Party</w:t>
      </w:r>
      <w:r w:rsidRPr="00274D74">
        <w:rPr>
          <w:szCs w:val="21"/>
        </w:rPr>
        <w:t xml:space="preserve">, </w:t>
      </w:r>
      <w:r w:rsidRPr="00274D74">
        <w:rPr>
          <w:i/>
          <w:szCs w:val="21"/>
        </w:rPr>
        <w:t>Margaret Sanger</w:t>
      </w:r>
      <w:r w:rsidRPr="00274D74">
        <w:rPr>
          <w:szCs w:val="21"/>
        </w:rPr>
        <w:t xml:space="preserve"> and </w:t>
      </w:r>
      <w:proofErr w:type="spellStart"/>
      <w:r w:rsidRPr="00274D74">
        <w:rPr>
          <w:szCs w:val="21"/>
        </w:rPr>
        <w:t>Ric</w:t>
      </w:r>
      <w:proofErr w:type="spellEnd"/>
      <w:r w:rsidRPr="00274D74">
        <w:rPr>
          <w:szCs w:val="21"/>
        </w:rPr>
        <w:t xml:space="preserve"> Burns’ </w:t>
      </w:r>
      <w:r w:rsidRPr="00274D74">
        <w:rPr>
          <w:i/>
          <w:szCs w:val="21"/>
        </w:rPr>
        <w:t>New York</w:t>
      </w:r>
      <w:r w:rsidR="001A6A0D">
        <w:rPr>
          <w:szCs w:val="21"/>
        </w:rPr>
        <w:t xml:space="preserve"> series. As a writer, </w:t>
      </w:r>
      <w:r w:rsidRPr="00274D74">
        <w:rPr>
          <w:szCs w:val="21"/>
        </w:rPr>
        <w:t xml:space="preserve">Kantor created </w:t>
      </w:r>
      <w:r w:rsidRPr="00274D74">
        <w:rPr>
          <w:i/>
          <w:szCs w:val="21"/>
        </w:rPr>
        <w:t>Lullaby of Broadway: Opening Night on 42</w:t>
      </w:r>
      <w:r w:rsidRPr="00274D74">
        <w:rPr>
          <w:i/>
          <w:szCs w:val="21"/>
          <w:vertAlign w:val="superscript"/>
        </w:rPr>
        <w:t>nd</w:t>
      </w:r>
      <w:r w:rsidRPr="00274D74">
        <w:rPr>
          <w:i/>
          <w:szCs w:val="21"/>
        </w:rPr>
        <w:t xml:space="preserve"> Street</w:t>
      </w:r>
      <w:r w:rsidRPr="00274D74">
        <w:rPr>
          <w:szCs w:val="21"/>
        </w:rPr>
        <w:t xml:space="preserve">, co-authored the companion books to </w:t>
      </w:r>
      <w:r w:rsidRPr="00274D74">
        <w:rPr>
          <w:i/>
          <w:szCs w:val="21"/>
        </w:rPr>
        <w:t>Broadway</w:t>
      </w:r>
      <w:r w:rsidRPr="00274D74">
        <w:rPr>
          <w:szCs w:val="21"/>
        </w:rPr>
        <w:t xml:space="preserve"> (Bulfinch) and </w:t>
      </w:r>
      <w:r w:rsidRPr="00274D74">
        <w:rPr>
          <w:i/>
          <w:szCs w:val="21"/>
        </w:rPr>
        <w:t>Make ‘</w:t>
      </w:r>
      <w:proofErr w:type="spellStart"/>
      <w:r w:rsidRPr="00274D74">
        <w:rPr>
          <w:i/>
          <w:szCs w:val="21"/>
        </w:rPr>
        <w:t>Em</w:t>
      </w:r>
      <w:proofErr w:type="spellEnd"/>
      <w:r w:rsidRPr="00274D74">
        <w:rPr>
          <w:i/>
          <w:szCs w:val="21"/>
        </w:rPr>
        <w:t xml:space="preserve"> Laugh</w:t>
      </w:r>
      <w:r w:rsidRPr="00274D74">
        <w:rPr>
          <w:szCs w:val="21"/>
        </w:rPr>
        <w:t xml:space="preserve"> (Grand Central Publishing)</w:t>
      </w:r>
      <w:r w:rsidRPr="00274D74">
        <w:rPr>
          <w:i/>
          <w:szCs w:val="21"/>
        </w:rPr>
        <w:t xml:space="preserve"> </w:t>
      </w:r>
      <w:r w:rsidRPr="00274D74">
        <w:rPr>
          <w:szCs w:val="21"/>
        </w:rPr>
        <w:t xml:space="preserve">and has published numerous essays and articles. He is also president of </w:t>
      </w:r>
      <w:proofErr w:type="spellStart"/>
      <w:r w:rsidRPr="00274D74">
        <w:rPr>
          <w:szCs w:val="21"/>
        </w:rPr>
        <w:t>Almo</w:t>
      </w:r>
      <w:proofErr w:type="spellEnd"/>
      <w:r w:rsidRPr="00274D74">
        <w:rPr>
          <w:szCs w:val="21"/>
        </w:rPr>
        <w:t xml:space="preserve"> Inc., a company which distributes The American Film Theatre series, which includes Edward Albee’s </w:t>
      </w:r>
      <w:r w:rsidRPr="00274D74">
        <w:rPr>
          <w:i/>
          <w:szCs w:val="21"/>
        </w:rPr>
        <w:t>A Delicate Balance</w:t>
      </w:r>
      <w:r w:rsidRPr="00274D74">
        <w:rPr>
          <w:szCs w:val="21"/>
        </w:rPr>
        <w:t xml:space="preserve"> (starring Katharine Hepburn), Eugene O’Neill’s </w:t>
      </w:r>
      <w:r w:rsidRPr="00274D74">
        <w:rPr>
          <w:i/>
          <w:szCs w:val="21"/>
        </w:rPr>
        <w:t>The Iceman Cometh</w:t>
      </w:r>
      <w:r w:rsidRPr="00274D74">
        <w:rPr>
          <w:szCs w:val="21"/>
        </w:rPr>
        <w:t xml:space="preserve"> (Lee Marvin) and Chekhov’s </w:t>
      </w:r>
      <w:r w:rsidRPr="00274D74">
        <w:rPr>
          <w:i/>
          <w:szCs w:val="21"/>
        </w:rPr>
        <w:t>Three Sisters</w:t>
      </w:r>
      <w:r w:rsidRPr="00274D74">
        <w:rPr>
          <w:szCs w:val="21"/>
        </w:rPr>
        <w:t xml:space="preserve"> (Laurence Olivier) among</w:t>
      </w:r>
      <w:bookmarkStart w:id="1" w:name="_GoBack"/>
      <w:bookmarkEnd w:id="1"/>
      <w:r w:rsidRPr="00274D74">
        <w:rPr>
          <w:szCs w:val="21"/>
        </w:rPr>
        <w:t xml:space="preserve"> its tit</w:t>
      </w:r>
      <w:r w:rsidR="001A6A0D">
        <w:rPr>
          <w:szCs w:val="21"/>
        </w:rPr>
        <w:t xml:space="preserve">les. </w:t>
      </w:r>
      <w:r w:rsidRPr="00274D74">
        <w:rPr>
          <w:szCs w:val="21"/>
        </w:rPr>
        <w:t>Kantor has served as a Tony nominator and teaches documentary filmmaking at the School for Visual Arts in New York City.</w:t>
      </w:r>
    </w:p>
    <w:p w14:paraId="66A33A88" w14:textId="77777777" w:rsidR="00B01C52" w:rsidRPr="00274D74" w:rsidRDefault="00B01C52" w:rsidP="00B01C52">
      <w:pPr>
        <w:pStyle w:val="NormalWeb"/>
        <w:rPr>
          <w:rFonts w:ascii="Georgia" w:hAnsi="Georgia" w:cs="ArialNarrow"/>
          <w:kern w:val="0"/>
          <w:sz w:val="21"/>
          <w:szCs w:val="21"/>
        </w:rPr>
      </w:pPr>
    </w:p>
    <w:p w14:paraId="448328F0" w14:textId="77777777" w:rsidR="00B01C52" w:rsidRPr="00274D74" w:rsidRDefault="00B01C52" w:rsidP="00B01C52">
      <w:pPr>
        <w:pStyle w:val="NormalWeb"/>
        <w:jc w:val="center"/>
        <w:rPr>
          <w:rFonts w:ascii="Georgia" w:hAnsi="Georgia" w:cs="ArialNarrow"/>
          <w:kern w:val="0"/>
          <w:sz w:val="21"/>
          <w:szCs w:val="21"/>
        </w:rPr>
      </w:pPr>
      <w:r w:rsidRPr="00274D74">
        <w:rPr>
          <w:rFonts w:ascii="Georgia" w:hAnsi="Georgia" w:cs="ArialNarrow"/>
          <w:kern w:val="0"/>
          <w:sz w:val="21"/>
          <w:szCs w:val="21"/>
        </w:rPr>
        <w:t>###</w:t>
      </w:r>
    </w:p>
    <w:p w14:paraId="004D7BF6" w14:textId="61F1F0B6" w:rsidR="00924009" w:rsidRPr="00274D74" w:rsidRDefault="00924009" w:rsidP="00F024AC">
      <w:pPr>
        <w:pStyle w:val="NormalWeb"/>
        <w:rPr>
          <w:rFonts w:ascii="Georgia" w:hAnsi="Georgia" w:cs="ArialNarrow"/>
          <w:kern w:val="0"/>
          <w:sz w:val="21"/>
          <w:szCs w:val="21"/>
        </w:rPr>
      </w:pPr>
    </w:p>
    <w:sectPr w:rsidR="00924009" w:rsidRPr="00274D74">
      <w:headerReference w:type="even" r:id="rId15"/>
      <w:headerReference w:type="default" r:id="rId16"/>
      <w:footerReference w:type="even" r:id="rId17"/>
      <w:footerReference w:type="default" r:id="rId18"/>
      <w:headerReference w:type="first" r:id="rId19"/>
      <w:footerReference w:type="first" r:id="rId20"/>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6219D" w14:textId="77777777" w:rsidR="001B749F" w:rsidRDefault="001B749F">
      <w:r>
        <w:separator/>
      </w:r>
    </w:p>
  </w:endnote>
  <w:endnote w:type="continuationSeparator" w:id="0">
    <w:p w14:paraId="7CC19ADC" w14:textId="77777777" w:rsidR="001B749F" w:rsidRDefault="001B7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Narrow">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91585" w14:textId="77777777" w:rsidR="003D02EA" w:rsidRDefault="003D02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3E4B5" w14:textId="77777777" w:rsidR="003D02EA" w:rsidRDefault="003D02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F056C" w14:textId="77777777" w:rsidR="003D02EA" w:rsidRDefault="003D02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9C338" w14:textId="77777777" w:rsidR="001B749F" w:rsidRDefault="001B749F">
      <w:r>
        <w:separator/>
      </w:r>
    </w:p>
  </w:footnote>
  <w:footnote w:type="continuationSeparator" w:id="0">
    <w:p w14:paraId="1D4026BA" w14:textId="77777777" w:rsidR="001B749F" w:rsidRDefault="001B74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A3010" w14:textId="77777777" w:rsidR="003D02EA" w:rsidRDefault="003D02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990C6" w14:textId="5AFC4A6E" w:rsidR="003D02EA" w:rsidRDefault="003D02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04173" w14:textId="35E1BEF0" w:rsidR="001A4090" w:rsidRPr="00011A8D" w:rsidRDefault="0054268B">
    <w:pPr>
      <w:pStyle w:val="Header"/>
    </w:pPr>
    <w:r>
      <w:rPr>
        <w:noProof/>
        <w:sz w:val="20"/>
      </w:rPr>
      <w:drawing>
        <wp:anchor distT="0" distB="0" distL="114300" distR="114300" simplePos="0" relativeHeight="251658240" behindDoc="1" locked="0" layoutInCell="1" allowOverlap="1" wp14:anchorId="5E88DB51" wp14:editId="0B9669B0">
          <wp:simplePos x="0" y="0"/>
          <wp:positionH relativeFrom="column">
            <wp:posOffset>-1554480</wp:posOffset>
          </wp:positionH>
          <wp:positionV relativeFrom="paragraph">
            <wp:posOffset>-226060</wp:posOffset>
          </wp:positionV>
          <wp:extent cx="7851648" cy="2889504"/>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 top_2.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B749F">
      <w:rPr>
        <w:noProof/>
        <w:sz w:val="20"/>
      </w:rPr>
      <mc:AlternateContent>
        <mc:Choice Requires="wps">
          <w:drawing>
            <wp:anchor distT="0" distB="0" distL="114300" distR="114300" simplePos="0" relativeHeight="251657216" behindDoc="1" locked="0" layoutInCell="1" allowOverlap="1" wp14:anchorId="53F8F408" wp14:editId="5A74AAD9">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317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4DB28985" w14:textId="77777777" w:rsidR="001A4090" w:rsidRDefault="001A6A0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F8F408"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" filled="f" stroked="f">
              <v:textbox inset="0,0,0,0">
                <w:txbxContent>
                  <w:p w14:paraId="4DB28985" w14:textId="77777777" w:rsidR="001A4090" w:rsidRDefault="001A6A0D"/>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01F81"/>
    <w:rsid w:val="00035275"/>
    <w:rsid w:val="00081F6F"/>
    <w:rsid w:val="000948C5"/>
    <w:rsid w:val="000957BF"/>
    <w:rsid w:val="000A24B5"/>
    <w:rsid w:val="000C7261"/>
    <w:rsid w:val="000D6B21"/>
    <w:rsid w:val="00102AFC"/>
    <w:rsid w:val="0011449C"/>
    <w:rsid w:val="001169C7"/>
    <w:rsid w:val="00123E61"/>
    <w:rsid w:val="00150B02"/>
    <w:rsid w:val="00150EF4"/>
    <w:rsid w:val="00155397"/>
    <w:rsid w:val="001A6A0D"/>
    <w:rsid w:val="001B0250"/>
    <w:rsid w:val="001B749F"/>
    <w:rsid w:val="001D14D6"/>
    <w:rsid w:val="001D28CB"/>
    <w:rsid w:val="001E5582"/>
    <w:rsid w:val="001F27E3"/>
    <w:rsid w:val="002052DE"/>
    <w:rsid w:val="0023332A"/>
    <w:rsid w:val="00237FC5"/>
    <w:rsid w:val="00274D74"/>
    <w:rsid w:val="002934A2"/>
    <w:rsid w:val="00294CA8"/>
    <w:rsid w:val="002A4D86"/>
    <w:rsid w:val="002B76F7"/>
    <w:rsid w:val="002D1494"/>
    <w:rsid w:val="002D7371"/>
    <w:rsid w:val="002E54C7"/>
    <w:rsid w:val="002F0884"/>
    <w:rsid w:val="00312530"/>
    <w:rsid w:val="00342E87"/>
    <w:rsid w:val="003451FB"/>
    <w:rsid w:val="00346866"/>
    <w:rsid w:val="0034712B"/>
    <w:rsid w:val="0035406F"/>
    <w:rsid w:val="00357D1C"/>
    <w:rsid w:val="00373698"/>
    <w:rsid w:val="00396B9D"/>
    <w:rsid w:val="003C7FDC"/>
    <w:rsid w:val="003D02EA"/>
    <w:rsid w:val="003D7491"/>
    <w:rsid w:val="003E0686"/>
    <w:rsid w:val="003E5484"/>
    <w:rsid w:val="003F227E"/>
    <w:rsid w:val="0041327D"/>
    <w:rsid w:val="00456540"/>
    <w:rsid w:val="004613A2"/>
    <w:rsid w:val="0046374F"/>
    <w:rsid w:val="00470548"/>
    <w:rsid w:val="0048378F"/>
    <w:rsid w:val="004877E4"/>
    <w:rsid w:val="0049086A"/>
    <w:rsid w:val="004931A4"/>
    <w:rsid w:val="004B1B5F"/>
    <w:rsid w:val="004C3F43"/>
    <w:rsid w:val="004D36EE"/>
    <w:rsid w:val="004E347D"/>
    <w:rsid w:val="004E7AF9"/>
    <w:rsid w:val="00513858"/>
    <w:rsid w:val="00525788"/>
    <w:rsid w:val="005325FB"/>
    <w:rsid w:val="00534E9F"/>
    <w:rsid w:val="0054268B"/>
    <w:rsid w:val="00567787"/>
    <w:rsid w:val="00586756"/>
    <w:rsid w:val="00591998"/>
    <w:rsid w:val="00596584"/>
    <w:rsid w:val="005B5182"/>
    <w:rsid w:val="005B54D6"/>
    <w:rsid w:val="005E43D0"/>
    <w:rsid w:val="00625FDB"/>
    <w:rsid w:val="006273F4"/>
    <w:rsid w:val="00636B46"/>
    <w:rsid w:val="00655BCA"/>
    <w:rsid w:val="00662C67"/>
    <w:rsid w:val="0066561E"/>
    <w:rsid w:val="006972EE"/>
    <w:rsid w:val="0069749B"/>
    <w:rsid w:val="006A24B3"/>
    <w:rsid w:val="006B2849"/>
    <w:rsid w:val="006E404D"/>
    <w:rsid w:val="006E42BB"/>
    <w:rsid w:val="006F5449"/>
    <w:rsid w:val="00701868"/>
    <w:rsid w:val="0070739E"/>
    <w:rsid w:val="007327CD"/>
    <w:rsid w:val="00734268"/>
    <w:rsid w:val="007439AF"/>
    <w:rsid w:val="00744B1B"/>
    <w:rsid w:val="00746992"/>
    <w:rsid w:val="00751AAC"/>
    <w:rsid w:val="00766CD5"/>
    <w:rsid w:val="00776CA0"/>
    <w:rsid w:val="007A6861"/>
    <w:rsid w:val="007B071C"/>
    <w:rsid w:val="007D258F"/>
    <w:rsid w:val="007D50CD"/>
    <w:rsid w:val="007E5D11"/>
    <w:rsid w:val="007F5584"/>
    <w:rsid w:val="00802A52"/>
    <w:rsid w:val="008070C5"/>
    <w:rsid w:val="008119D2"/>
    <w:rsid w:val="008149D7"/>
    <w:rsid w:val="00817F4C"/>
    <w:rsid w:val="0082119B"/>
    <w:rsid w:val="00857974"/>
    <w:rsid w:val="00863E6D"/>
    <w:rsid w:val="0086753B"/>
    <w:rsid w:val="0087680C"/>
    <w:rsid w:val="0088775F"/>
    <w:rsid w:val="008A6703"/>
    <w:rsid w:val="008C5654"/>
    <w:rsid w:val="008E3E69"/>
    <w:rsid w:val="008F0252"/>
    <w:rsid w:val="008F37CA"/>
    <w:rsid w:val="00904E4B"/>
    <w:rsid w:val="009051CE"/>
    <w:rsid w:val="00910B7A"/>
    <w:rsid w:val="00917D25"/>
    <w:rsid w:val="00924009"/>
    <w:rsid w:val="009324C7"/>
    <w:rsid w:val="00932EA1"/>
    <w:rsid w:val="009507C9"/>
    <w:rsid w:val="00960185"/>
    <w:rsid w:val="009672ED"/>
    <w:rsid w:val="009812DC"/>
    <w:rsid w:val="009933DD"/>
    <w:rsid w:val="009974A5"/>
    <w:rsid w:val="009A5F50"/>
    <w:rsid w:val="009C65A5"/>
    <w:rsid w:val="009C74B0"/>
    <w:rsid w:val="009F5FC4"/>
    <w:rsid w:val="00A0259A"/>
    <w:rsid w:val="00A23736"/>
    <w:rsid w:val="00A569E8"/>
    <w:rsid w:val="00A56E0E"/>
    <w:rsid w:val="00A85531"/>
    <w:rsid w:val="00A91B12"/>
    <w:rsid w:val="00AA2282"/>
    <w:rsid w:val="00AB09B4"/>
    <w:rsid w:val="00AB1B84"/>
    <w:rsid w:val="00B01C52"/>
    <w:rsid w:val="00B105A4"/>
    <w:rsid w:val="00B23609"/>
    <w:rsid w:val="00B3164D"/>
    <w:rsid w:val="00B35C58"/>
    <w:rsid w:val="00B50AEA"/>
    <w:rsid w:val="00B513BA"/>
    <w:rsid w:val="00B52175"/>
    <w:rsid w:val="00B54A03"/>
    <w:rsid w:val="00B576D9"/>
    <w:rsid w:val="00B57F12"/>
    <w:rsid w:val="00B672B3"/>
    <w:rsid w:val="00B70543"/>
    <w:rsid w:val="00B70ACA"/>
    <w:rsid w:val="00BC3990"/>
    <w:rsid w:val="00BC7227"/>
    <w:rsid w:val="00BD2413"/>
    <w:rsid w:val="00BD30A3"/>
    <w:rsid w:val="00BF48E6"/>
    <w:rsid w:val="00C222E5"/>
    <w:rsid w:val="00C509F4"/>
    <w:rsid w:val="00C60E52"/>
    <w:rsid w:val="00C71983"/>
    <w:rsid w:val="00C72D1E"/>
    <w:rsid w:val="00C74E68"/>
    <w:rsid w:val="00C80734"/>
    <w:rsid w:val="00CA7B4B"/>
    <w:rsid w:val="00CB0CB5"/>
    <w:rsid w:val="00CC47F7"/>
    <w:rsid w:val="00CC55E0"/>
    <w:rsid w:val="00D07887"/>
    <w:rsid w:val="00D16AE9"/>
    <w:rsid w:val="00D33C1D"/>
    <w:rsid w:val="00D368D2"/>
    <w:rsid w:val="00D458DF"/>
    <w:rsid w:val="00D60F33"/>
    <w:rsid w:val="00D67044"/>
    <w:rsid w:val="00D71BBD"/>
    <w:rsid w:val="00D72335"/>
    <w:rsid w:val="00D7425F"/>
    <w:rsid w:val="00D839EA"/>
    <w:rsid w:val="00D943E1"/>
    <w:rsid w:val="00DA4049"/>
    <w:rsid w:val="00DA5963"/>
    <w:rsid w:val="00DB07BE"/>
    <w:rsid w:val="00DD6B4E"/>
    <w:rsid w:val="00DE4B9E"/>
    <w:rsid w:val="00DF06B0"/>
    <w:rsid w:val="00DF1B1B"/>
    <w:rsid w:val="00E04EEF"/>
    <w:rsid w:val="00E100C2"/>
    <w:rsid w:val="00E23D5F"/>
    <w:rsid w:val="00E40BD9"/>
    <w:rsid w:val="00E50648"/>
    <w:rsid w:val="00E72F23"/>
    <w:rsid w:val="00E8389A"/>
    <w:rsid w:val="00EA0168"/>
    <w:rsid w:val="00EB0F66"/>
    <w:rsid w:val="00EB187D"/>
    <w:rsid w:val="00EB32C3"/>
    <w:rsid w:val="00EB4D37"/>
    <w:rsid w:val="00EC0C70"/>
    <w:rsid w:val="00EE0C63"/>
    <w:rsid w:val="00EF5150"/>
    <w:rsid w:val="00F024AC"/>
    <w:rsid w:val="00F05D41"/>
    <w:rsid w:val="00F33542"/>
    <w:rsid w:val="00F61791"/>
    <w:rsid w:val="00F62E01"/>
    <w:rsid w:val="00F7031A"/>
    <w:rsid w:val="00F80CA8"/>
    <w:rsid w:val="00FA683A"/>
    <w:rsid w:val="00FA764D"/>
    <w:rsid w:val="00FB3FF2"/>
    <w:rsid w:val="00FC508B"/>
    <w:rsid w:val="00FC78A3"/>
    <w:rsid w:val="00FD1B41"/>
    <w:rsid w:val="00FD537E"/>
    <w:rsid w:val="00FE07A2"/>
    <w:rsid w:val="00FF43B9"/>
    <w:rsid w:val="00FF7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9CF6ACE"/>
  <w14:defaultImageDpi w14:val="300"/>
  <w15:docId w15:val="{FAFE21BC-BFA2-48C1-BA67-C40A7A573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paragraph" w:styleId="BalloonText">
    <w:name w:val="Balloon Text"/>
    <w:basedOn w:val="Normal"/>
    <w:link w:val="BalloonTextChar"/>
    <w:uiPriority w:val="99"/>
    <w:semiHidden/>
    <w:unhideWhenUsed/>
    <w:rsid w:val="0054268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4268B"/>
    <w:rPr>
      <w:rFonts w:ascii="Lucida Grande" w:hAnsi="Lucida Grande"/>
      <w:kern w:val="16"/>
      <w:sz w:val="18"/>
      <w:szCs w:val="18"/>
    </w:rPr>
  </w:style>
  <w:style w:type="character" w:customStyle="1" w:styleId="grame">
    <w:name w:val="grame"/>
    <w:basedOn w:val="DefaultParagraphFont"/>
    <w:uiPriority w:val="99"/>
    <w:rsid w:val="00C222E5"/>
  </w:style>
  <w:style w:type="character" w:styleId="CommentReference">
    <w:name w:val="annotation reference"/>
    <w:basedOn w:val="DefaultParagraphFont"/>
    <w:uiPriority w:val="99"/>
    <w:semiHidden/>
    <w:unhideWhenUsed/>
    <w:rsid w:val="00701868"/>
    <w:rPr>
      <w:sz w:val="16"/>
      <w:szCs w:val="16"/>
    </w:rPr>
  </w:style>
  <w:style w:type="paragraph" w:styleId="CommentText">
    <w:name w:val="annotation text"/>
    <w:basedOn w:val="Normal"/>
    <w:link w:val="CommentTextChar"/>
    <w:uiPriority w:val="99"/>
    <w:semiHidden/>
    <w:unhideWhenUsed/>
    <w:rsid w:val="00701868"/>
    <w:pPr>
      <w:spacing w:line="240" w:lineRule="auto"/>
    </w:pPr>
    <w:rPr>
      <w:sz w:val="20"/>
    </w:rPr>
  </w:style>
  <w:style w:type="character" w:customStyle="1" w:styleId="CommentTextChar">
    <w:name w:val="Comment Text Char"/>
    <w:basedOn w:val="DefaultParagraphFont"/>
    <w:link w:val="CommentText"/>
    <w:uiPriority w:val="99"/>
    <w:semiHidden/>
    <w:rsid w:val="00701868"/>
    <w:rPr>
      <w:rFonts w:ascii="Georgia" w:hAnsi="Georgia"/>
      <w:kern w:val="16"/>
    </w:rPr>
  </w:style>
  <w:style w:type="paragraph" w:styleId="CommentSubject">
    <w:name w:val="annotation subject"/>
    <w:basedOn w:val="CommentText"/>
    <w:next w:val="CommentText"/>
    <w:link w:val="CommentSubjectChar"/>
    <w:uiPriority w:val="99"/>
    <w:semiHidden/>
    <w:unhideWhenUsed/>
    <w:rsid w:val="00701868"/>
    <w:rPr>
      <w:b/>
      <w:bCs/>
    </w:rPr>
  </w:style>
  <w:style w:type="character" w:customStyle="1" w:styleId="CommentSubjectChar">
    <w:name w:val="Comment Subject Char"/>
    <w:basedOn w:val="CommentTextChar"/>
    <w:link w:val="CommentSubject"/>
    <w:uiPriority w:val="99"/>
    <w:semiHidden/>
    <w:rsid w:val="00701868"/>
    <w:rPr>
      <w:rFonts w:ascii="Georgia" w:hAnsi="Georgia"/>
      <w:b/>
      <w:bCs/>
      <w:kern w:val="16"/>
    </w:rPr>
  </w:style>
  <w:style w:type="paragraph" w:styleId="NormalWeb">
    <w:name w:val="Normal (Web)"/>
    <w:basedOn w:val="Normal"/>
    <w:uiPriority w:val="99"/>
    <w:unhideWhenUsed/>
    <w:rsid w:val="00863E6D"/>
    <w:rPr>
      <w:rFonts w:ascii="Times New Roman" w:hAnsi="Times New Roman"/>
      <w:sz w:val="24"/>
      <w:szCs w:val="24"/>
    </w:rPr>
  </w:style>
  <w:style w:type="character" w:customStyle="1" w:styleId="st">
    <w:name w:val="st"/>
    <w:basedOn w:val="DefaultParagraphFont"/>
    <w:rsid w:val="009672ED"/>
  </w:style>
  <w:style w:type="character" w:styleId="Emphasis">
    <w:name w:val="Emphasis"/>
    <w:basedOn w:val="DefaultParagraphFont"/>
    <w:uiPriority w:val="20"/>
    <w:qFormat/>
    <w:rsid w:val="004D36EE"/>
    <w:rPr>
      <w:i/>
      <w:iCs/>
    </w:rPr>
  </w:style>
  <w:style w:type="character" w:styleId="Strong">
    <w:name w:val="Strong"/>
    <w:basedOn w:val="DefaultParagraphFont"/>
    <w:uiPriority w:val="22"/>
    <w:qFormat/>
    <w:rsid w:val="00396B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847202">
      <w:bodyDiv w:val="1"/>
      <w:marLeft w:val="0"/>
      <w:marRight w:val="0"/>
      <w:marTop w:val="0"/>
      <w:marBottom w:val="0"/>
      <w:divBdr>
        <w:top w:val="none" w:sz="0" w:space="0" w:color="auto"/>
        <w:left w:val="none" w:sz="0" w:space="0" w:color="auto"/>
        <w:bottom w:val="none" w:sz="0" w:space="0" w:color="auto"/>
        <w:right w:val="none" w:sz="0" w:space="0" w:color="auto"/>
      </w:divBdr>
    </w:div>
    <w:div w:id="375541699">
      <w:bodyDiv w:val="1"/>
      <w:marLeft w:val="0"/>
      <w:marRight w:val="0"/>
      <w:marTop w:val="0"/>
      <w:marBottom w:val="0"/>
      <w:divBdr>
        <w:top w:val="none" w:sz="0" w:space="0" w:color="auto"/>
        <w:left w:val="none" w:sz="0" w:space="0" w:color="auto"/>
        <w:bottom w:val="none" w:sz="0" w:space="0" w:color="auto"/>
        <w:right w:val="none" w:sz="0" w:space="0" w:color="auto"/>
      </w:divBdr>
    </w:div>
    <w:div w:id="547650234">
      <w:bodyDiv w:val="1"/>
      <w:marLeft w:val="0"/>
      <w:marRight w:val="0"/>
      <w:marTop w:val="0"/>
      <w:marBottom w:val="0"/>
      <w:divBdr>
        <w:top w:val="none" w:sz="0" w:space="0" w:color="auto"/>
        <w:left w:val="none" w:sz="0" w:space="0" w:color="auto"/>
        <w:bottom w:val="none" w:sz="0" w:space="0" w:color="auto"/>
        <w:right w:val="none" w:sz="0" w:space="0" w:color="auto"/>
      </w:divBdr>
    </w:div>
    <w:div w:id="677191736">
      <w:bodyDiv w:val="1"/>
      <w:marLeft w:val="0"/>
      <w:marRight w:val="0"/>
      <w:marTop w:val="0"/>
      <w:marBottom w:val="0"/>
      <w:divBdr>
        <w:top w:val="none" w:sz="0" w:space="0" w:color="auto"/>
        <w:left w:val="none" w:sz="0" w:space="0" w:color="auto"/>
        <w:bottom w:val="none" w:sz="0" w:space="0" w:color="auto"/>
        <w:right w:val="none" w:sz="0" w:space="0" w:color="auto"/>
      </w:divBdr>
    </w:div>
    <w:div w:id="829448203">
      <w:bodyDiv w:val="1"/>
      <w:marLeft w:val="0"/>
      <w:marRight w:val="0"/>
      <w:marTop w:val="0"/>
      <w:marBottom w:val="0"/>
      <w:divBdr>
        <w:top w:val="none" w:sz="0" w:space="0" w:color="auto"/>
        <w:left w:val="none" w:sz="0" w:space="0" w:color="auto"/>
        <w:bottom w:val="none" w:sz="0" w:space="0" w:color="auto"/>
        <w:right w:val="none" w:sz="0" w:space="0" w:color="auto"/>
      </w:divBdr>
    </w:div>
    <w:div w:id="1106382939">
      <w:bodyDiv w:val="1"/>
      <w:marLeft w:val="0"/>
      <w:marRight w:val="0"/>
      <w:marTop w:val="0"/>
      <w:marBottom w:val="0"/>
      <w:divBdr>
        <w:top w:val="none" w:sz="0" w:space="0" w:color="auto"/>
        <w:left w:val="none" w:sz="0" w:space="0" w:color="auto"/>
        <w:bottom w:val="none" w:sz="0" w:space="0" w:color="auto"/>
        <w:right w:val="none" w:sz="0" w:space="0" w:color="auto"/>
      </w:divBdr>
    </w:div>
    <w:div w:id="1390694000">
      <w:bodyDiv w:val="1"/>
      <w:marLeft w:val="0"/>
      <w:marRight w:val="0"/>
      <w:marTop w:val="0"/>
      <w:marBottom w:val="0"/>
      <w:divBdr>
        <w:top w:val="none" w:sz="0" w:space="0" w:color="auto"/>
        <w:left w:val="none" w:sz="0" w:space="0" w:color="auto"/>
        <w:bottom w:val="none" w:sz="0" w:space="0" w:color="auto"/>
        <w:right w:val="none" w:sz="0" w:space="0" w:color="auto"/>
      </w:divBdr>
    </w:div>
    <w:div w:id="1427582221">
      <w:bodyDiv w:val="1"/>
      <w:marLeft w:val="0"/>
      <w:marRight w:val="0"/>
      <w:marTop w:val="0"/>
      <w:marBottom w:val="0"/>
      <w:divBdr>
        <w:top w:val="none" w:sz="0" w:space="0" w:color="auto"/>
        <w:left w:val="none" w:sz="0" w:space="0" w:color="auto"/>
        <w:bottom w:val="none" w:sz="0" w:space="0" w:color="auto"/>
        <w:right w:val="none" w:sz="0" w:space="0" w:color="auto"/>
      </w:divBdr>
    </w:div>
    <w:div w:id="1811290650">
      <w:bodyDiv w:val="1"/>
      <w:marLeft w:val="0"/>
      <w:marRight w:val="0"/>
      <w:marTop w:val="0"/>
      <w:marBottom w:val="0"/>
      <w:divBdr>
        <w:top w:val="none" w:sz="0" w:space="0" w:color="auto"/>
        <w:left w:val="none" w:sz="0" w:space="0" w:color="auto"/>
        <w:bottom w:val="none" w:sz="0" w:space="0" w:color="auto"/>
        <w:right w:val="none" w:sz="0" w:space="0" w:color="auto"/>
      </w:divBdr>
    </w:div>
    <w:div w:id="1875998126">
      <w:bodyDiv w:val="1"/>
      <w:marLeft w:val="0"/>
      <w:marRight w:val="0"/>
      <w:marTop w:val="0"/>
      <w:marBottom w:val="0"/>
      <w:divBdr>
        <w:top w:val="none" w:sz="0" w:space="0" w:color="auto"/>
        <w:left w:val="none" w:sz="0" w:space="0" w:color="auto"/>
        <w:bottom w:val="none" w:sz="0" w:space="0" w:color="auto"/>
        <w:right w:val="none" w:sz="0" w:space="0" w:color="auto"/>
      </w:divBdr>
    </w:div>
    <w:div w:id="1890457459">
      <w:bodyDiv w:val="1"/>
      <w:marLeft w:val="0"/>
      <w:marRight w:val="0"/>
      <w:marTop w:val="0"/>
      <w:marBottom w:val="0"/>
      <w:divBdr>
        <w:top w:val="none" w:sz="0" w:space="0" w:color="auto"/>
        <w:left w:val="none" w:sz="0" w:space="0" w:color="auto"/>
        <w:bottom w:val="none" w:sz="0" w:space="0" w:color="auto"/>
        <w:right w:val="none" w:sz="0" w:space="0" w:color="auto"/>
      </w:divBdr>
    </w:div>
    <w:div w:id="2071607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yperlink" Target="http://pbsamericanmasters.tumblr.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Padilla@wnet.org" TargetMode="External"/><Relationship Id="rId12" Type="http://schemas.openxmlformats.org/officeDocument/2006/relationships/hyperlink" Target="http://twitter.com/pbsamermaster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acebook.com/americanmaster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pbs.org/americanmaster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yperlink" Target="http://youtube.com/AmericanMastersPBS"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18BF2-10FD-4800-ABD9-471344055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7487</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Padilla, Natasha</cp:lastModifiedBy>
  <cp:revision>5</cp:revision>
  <cp:lastPrinted>2014-01-11T02:58:00Z</cp:lastPrinted>
  <dcterms:created xsi:type="dcterms:W3CDTF">2014-07-07T14:21:00Z</dcterms:created>
  <dcterms:modified xsi:type="dcterms:W3CDTF">2014-07-07T14:27:00Z</dcterms:modified>
</cp:coreProperties>
</file>