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EA65C" w14:textId="77777777" w:rsidR="00E05DE6" w:rsidRPr="00CC44BB" w:rsidRDefault="00E05DE6" w:rsidP="00E05DE6">
      <w:pPr>
        <w:widowControl w:val="0"/>
        <w:tabs>
          <w:tab w:val="left" w:pos="2272"/>
          <w:tab w:val="left" w:pos="2430"/>
        </w:tabs>
        <w:autoSpaceDE w:val="0"/>
        <w:autoSpaceDN w:val="0"/>
        <w:adjustRightInd w:val="0"/>
        <w:spacing w:line="240" w:lineRule="auto"/>
        <w:ind w:right="-194"/>
        <w:rPr>
          <w:color w:val="000000"/>
          <w:sz w:val="18"/>
          <w:szCs w:val="18"/>
        </w:rPr>
      </w:pPr>
      <w:bookmarkStart w:id="0" w:name="_GoBack"/>
      <w:bookmarkEnd w:id="0"/>
      <w:r w:rsidRPr="00CC44BB">
        <w:rPr>
          <w:color w:val="000000"/>
          <w:sz w:val="18"/>
          <w:szCs w:val="18"/>
        </w:rPr>
        <w:t>Press Contact:</w:t>
      </w:r>
    </w:p>
    <w:p w14:paraId="0B510066" w14:textId="77777777" w:rsidR="00E05DE6" w:rsidRPr="00CC44BB" w:rsidRDefault="00E05DE6" w:rsidP="00E05DE6">
      <w:pPr>
        <w:widowControl w:val="0"/>
        <w:tabs>
          <w:tab w:val="left" w:pos="2272"/>
          <w:tab w:val="left" w:pos="2340"/>
        </w:tabs>
        <w:autoSpaceDE w:val="0"/>
        <w:autoSpaceDN w:val="0"/>
        <w:adjustRightInd w:val="0"/>
        <w:spacing w:line="240" w:lineRule="auto"/>
        <w:ind w:right="-194"/>
        <w:rPr>
          <w:color w:val="000000"/>
          <w:sz w:val="18"/>
          <w:szCs w:val="18"/>
        </w:rPr>
      </w:pPr>
      <w:r w:rsidRPr="00CC44BB">
        <w:rPr>
          <w:color w:val="000000"/>
          <w:sz w:val="18"/>
          <w:szCs w:val="18"/>
        </w:rPr>
        <w:t>Natasha Padilla, WNET</w:t>
      </w:r>
    </w:p>
    <w:p w14:paraId="3D890EE3" w14:textId="77777777" w:rsidR="00E05DE6" w:rsidRPr="00CC44BB" w:rsidRDefault="00E05DE6" w:rsidP="00E05DE6">
      <w:pPr>
        <w:widowControl w:val="0"/>
        <w:tabs>
          <w:tab w:val="left" w:pos="2272"/>
          <w:tab w:val="left" w:pos="2340"/>
        </w:tabs>
        <w:autoSpaceDE w:val="0"/>
        <w:autoSpaceDN w:val="0"/>
        <w:adjustRightInd w:val="0"/>
        <w:spacing w:line="240" w:lineRule="auto"/>
        <w:ind w:right="-194"/>
        <w:rPr>
          <w:rStyle w:val="Hyperlink"/>
          <w:sz w:val="18"/>
          <w:szCs w:val="18"/>
        </w:rPr>
      </w:pPr>
      <w:r w:rsidRPr="00CC44BB">
        <w:rPr>
          <w:rStyle w:val="grame"/>
          <w:sz w:val="18"/>
          <w:szCs w:val="18"/>
        </w:rPr>
        <w:t>212.560.8824</w:t>
      </w:r>
      <w:r w:rsidRPr="00CC44BB">
        <w:rPr>
          <w:sz w:val="18"/>
          <w:szCs w:val="18"/>
        </w:rPr>
        <w:t xml:space="preserve">, </w:t>
      </w:r>
      <w:hyperlink r:id="rId7" w:history="1">
        <w:r w:rsidRPr="00CC44BB">
          <w:rPr>
            <w:rStyle w:val="Hyperlink"/>
            <w:sz w:val="18"/>
            <w:szCs w:val="18"/>
          </w:rPr>
          <w:t>padilla@wnet.org</w:t>
        </w:r>
      </w:hyperlink>
    </w:p>
    <w:p w14:paraId="4E0CFF65" w14:textId="77777777" w:rsidR="00E05DE6" w:rsidRPr="00CC44BB" w:rsidRDefault="00E05DE6" w:rsidP="00E05DE6">
      <w:pPr>
        <w:spacing w:line="240" w:lineRule="auto"/>
        <w:ind w:right="-194"/>
        <w:rPr>
          <w:rStyle w:val="Hyperlink"/>
          <w:sz w:val="18"/>
          <w:szCs w:val="18"/>
        </w:rPr>
      </w:pPr>
      <w:r w:rsidRPr="00CC44BB">
        <w:rPr>
          <w:sz w:val="18"/>
          <w:szCs w:val="18"/>
        </w:rPr>
        <w:t xml:space="preserve">Press Materials: </w:t>
      </w:r>
      <w:hyperlink r:id="rId8" w:history="1">
        <w:r w:rsidRPr="00CC44BB">
          <w:rPr>
            <w:rStyle w:val="Hyperlink"/>
            <w:sz w:val="18"/>
            <w:szCs w:val="18"/>
          </w:rPr>
          <w:t>http://pbs.org/pressroom</w:t>
        </w:r>
      </w:hyperlink>
      <w:r w:rsidRPr="00CC44BB">
        <w:rPr>
          <w:sz w:val="18"/>
          <w:szCs w:val="18"/>
        </w:rPr>
        <w:t xml:space="preserve"> or </w:t>
      </w:r>
      <w:hyperlink r:id="rId9" w:history="1">
        <w:r w:rsidRPr="00CC44BB">
          <w:rPr>
            <w:rStyle w:val="Hyperlink"/>
            <w:sz w:val="18"/>
            <w:szCs w:val="18"/>
          </w:rPr>
          <w:t>http://thirteen.org/pressroom</w:t>
        </w:r>
      </w:hyperlink>
    </w:p>
    <w:p w14:paraId="63AE92DE" w14:textId="77777777" w:rsidR="00E05DE6" w:rsidRPr="00CC44BB" w:rsidRDefault="00E05DE6" w:rsidP="00E05DE6">
      <w:pPr>
        <w:pStyle w:val="NormalIndent"/>
        <w:spacing w:line="240" w:lineRule="auto"/>
        <w:rPr>
          <w:sz w:val="18"/>
          <w:szCs w:val="18"/>
        </w:rPr>
      </w:pPr>
    </w:p>
    <w:p w14:paraId="3B452BEF" w14:textId="77777777" w:rsidR="00E05DE6" w:rsidRPr="00CC44BB" w:rsidRDefault="00E05DE6" w:rsidP="00E05DE6">
      <w:pPr>
        <w:widowControl w:val="0"/>
        <w:autoSpaceDE w:val="0"/>
        <w:autoSpaceDN w:val="0"/>
        <w:adjustRightInd w:val="0"/>
        <w:spacing w:line="240" w:lineRule="auto"/>
        <w:ind w:right="-194"/>
        <w:rPr>
          <w:color w:val="000000"/>
          <w:sz w:val="18"/>
          <w:szCs w:val="18"/>
        </w:rPr>
      </w:pPr>
      <w:bookmarkStart w:id="1" w:name="_Hlk310708581"/>
      <w:r w:rsidRPr="00CC44BB">
        <w:rPr>
          <w:color w:val="000000"/>
          <w:sz w:val="18"/>
          <w:szCs w:val="18"/>
        </w:rPr>
        <w:t xml:space="preserve">Websites: </w:t>
      </w:r>
      <w:hyperlink r:id="rId10" w:history="1">
        <w:r w:rsidRPr="00CC44BB">
          <w:rPr>
            <w:rStyle w:val="Hyperlink"/>
            <w:sz w:val="18"/>
            <w:szCs w:val="18"/>
          </w:rPr>
          <w:t>http://pbs.org/americanmasters</w:t>
        </w:r>
      </w:hyperlink>
      <w:r w:rsidRPr="00CC44BB">
        <w:rPr>
          <w:color w:val="000000"/>
          <w:sz w:val="18"/>
          <w:szCs w:val="18"/>
        </w:rPr>
        <w:t xml:space="preserve">, </w:t>
      </w:r>
      <w:hyperlink r:id="rId11" w:history="1">
        <w:r w:rsidRPr="00CC44BB">
          <w:rPr>
            <w:rStyle w:val="Hyperlink"/>
            <w:sz w:val="18"/>
            <w:szCs w:val="18"/>
          </w:rPr>
          <w:t>http://facebook.com/americanmasters</w:t>
        </w:r>
      </w:hyperlink>
      <w:r w:rsidRPr="00CC44BB">
        <w:rPr>
          <w:color w:val="000000"/>
          <w:sz w:val="18"/>
          <w:szCs w:val="18"/>
        </w:rPr>
        <w:t xml:space="preserve">, </w:t>
      </w:r>
      <w:hyperlink r:id="rId12" w:history="1">
        <w:r w:rsidRPr="00CC44BB">
          <w:rPr>
            <w:rStyle w:val="Hyperlink"/>
            <w:sz w:val="18"/>
            <w:szCs w:val="18"/>
          </w:rPr>
          <w:t>@PBSAmerMasters</w:t>
        </w:r>
      </w:hyperlink>
      <w:r w:rsidRPr="00CC44BB">
        <w:rPr>
          <w:color w:val="000000"/>
          <w:sz w:val="18"/>
          <w:szCs w:val="18"/>
        </w:rPr>
        <w:t xml:space="preserve">, </w:t>
      </w:r>
      <w:hyperlink r:id="rId13" w:history="1">
        <w:r w:rsidRPr="00CC44BB">
          <w:rPr>
            <w:rStyle w:val="Hyperlink"/>
            <w:sz w:val="18"/>
            <w:szCs w:val="18"/>
          </w:rPr>
          <w:t>http://pbsamericanmasters.tumblr.com</w:t>
        </w:r>
      </w:hyperlink>
      <w:r w:rsidRPr="00CC44BB">
        <w:rPr>
          <w:color w:val="000000"/>
          <w:sz w:val="18"/>
          <w:szCs w:val="18"/>
        </w:rPr>
        <w:t xml:space="preserve">, </w:t>
      </w:r>
      <w:hyperlink r:id="rId14" w:history="1">
        <w:r w:rsidRPr="00CC44BB">
          <w:rPr>
            <w:rStyle w:val="Hyperlink"/>
            <w:sz w:val="18"/>
            <w:szCs w:val="18"/>
          </w:rPr>
          <w:t>http://youtube.com/AmericanMastersPBS</w:t>
        </w:r>
      </w:hyperlink>
      <w:r w:rsidRPr="00CC44BB">
        <w:rPr>
          <w:color w:val="000000"/>
          <w:sz w:val="18"/>
          <w:szCs w:val="18"/>
        </w:rPr>
        <w:t>, #</w:t>
      </w:r>
      <w:proofErr w:type="spellStart"/>
      <w:r w:rsidRPr="00CC44BB">
        <w:rPr>
          <w:color w:val="000000"/>
          <w:sz w:val="18"/>
          <w:szCs w:val="18"/>
        </w:rPr>
        <w:t>AmericanMasters</w:t>
      </w:r>
      <w:proofErr w:type="spellEnd"/>
    </w:p>
    <w:p w14:paraId="67B34F22" w14:textId="77777777" w:rsidR="00E05DE6" w:rsidRPr="00DE234E" w:rsidRDefault="00E05DE6" w:rsidP="00E05DE6">
      <w:pPr>
        <w:spacing w:line="360" w:lineRule="auto"/>
        <w:ind w:right="-194"/>
        <w:jc w:val="center"/>
        <w:rPr>
          <w:i/>
          <w:iCs/>
          <w:sz w:val="20"/>
        </w:rPr>
      </w:pPr>
    </w:p>
    <w:p w14:paraId="64EFA6FD" w14:textId="77777777" w:rsidR="00E05DE6" w:rsidRPr="00D7425F" w:rsidRDefault="00E05DE6" w:rsidP="00E05DE6">
      <w:pPr>
        <w:spacing w:line="240" w:lineRule="auto"/>
        <w:ind w:right="-194"/>
        <w:jc w:val="center"/>
        <w:rPr>
          <w:b/>
          <w:bCs/>
          <w:i/>
          <w:sz w:val="32"/>
          <w:szCs w:val="32"/>
        </w:rPr>
      </w:pPr>
      <w:r w:rsidRPr="00D7425F">
        <w:rPr>
          <w:b/>
          <w:bCs/>
          <w:i/>
          <w:iCs/>
          <w:sz w:val="32"/>
          <w:szCs w:val="32"/>
        </w:rPr>
        <w:t>American Masters</w:t>
      </w:r>
    </w:p>
    <w:p w14:paraId="58E6175E" w14:textId="77777777" w:rsidR="00E05DE6" w:rsidRPr="00D7425F" w:rsidRDefault="00E05DE6" w:rsidP="00E05DE6">
      <w:pPr>
        <w:spacing w:line="360" w:lineRule="auto"/>
        <w:jc w:val="center"/>
        <w:rPr>
          <w:rFonts w:cs="Arial"/>
          <w:b/>
          <w:bCs/>
          <w:sz w:val="32"/>
          <w:szCs w:val="32"/>
        </w:rPr>
      </w:pPr>
      <w:r>
        <w:rPr>
          <w:rFonts w:cs="Arial"/>
          <w:b/>
          <w:bCs/>
          <w:i/>
          <w:iCs/>
          <w:color w:val="282828"/>
          <w:sz w:val="32"/>
          <w:szCs w:val="32"/>
        </w:rPr>
        <w:t>The Boomer List</w:t>
      </w:r>
    </w:p>
    <w:p w14:paraId="0E1B5ABA" w14:textId="77777777" w:rsidR="00E05DE6" w:rsidRPr="00670CA5" w:rsidRDefault="00E05DE6" w:rsidP="00E05DE6">
      <w:pPr>
        <w:spacing w:line="240" w:lineRule="auto"/>
        <w:jc w:val="center"/>
        <w:rPr>
          <w:i/>
          <w:iCs/>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Tuesday, September 23, 9-10:30 p.m. </w:t>
      </w:r>
      <w:r w:rsidRPr="00D7425F">
        <w:rPr>
          <w:rFonts w:cs="Arial"/>
          <w:i/>
          <w:sz w:val="24"/>
          <w:szCs w:val="24"/>
        </w:rPr>
        <w:t>on PBS</w:t>
      </w:r>
    </w:p>
    <w:p w14:paraId="4A74426C" w14:textId="77777777" w:rsidR="00E05DE6" w:rsidRPr="00D7425F" w:rsidRDefault="00E05DE6" w:rsidP="00E05DE6">
      <w:pPr>
        <w:spacing w:line="240" w:lineRule="auto"/>
        <w:jc w:val="center"/>
        <w:rPr>
          <w:rFonts w:cs="Arial"/>
          <w:i/>
          <w:sz w:val="24"/>
          <w:szCs w:val="24"/>
        </w:rPr>
      </w:pPr>
      <w:r w:rsidRPr="00D7425F">
        <w:rPr>
          <w:rFonts w:cs="Arial"/>
          <w:i/>
          <w:sz w:val="24"/>
          <w:szCs w:val="24"/>
        </w:rPr>
        <w:t>(</w:t>
      </w:r>
      <w:proofErr w:type="gramStart"/>
      <w:r w:rsidRPr="00D7425F">
        <w:rPr>
          <w:rFonts w:cs="Arial"/>
          <w:i/>
          <w:sz w:val="24"/>
          <w:szCs w:val="24"/>
        </w:rPr>
        <w:t>check</w:t>
      </w:r>
      <w:proofErr w:type="gramEnd"/>
      <w:r w:rsidRPr="00D7425F">
        <w:rPr>
          <w:rFonts w:cs="Arial"/>
          <w:i/>
          <w:sz w:val="24"/>
          <w:szCs w:val="24"/>
        </w:rPr>
        <w:t xml:space="preserve"> local listings)</w:t>
      </w:r>
    </w:p>
    <w:p w14:paraId="6925138E" w14:textId="77777777" w:rsidR="00E05DE6" w:rsidRPr="00D7425F" w:rsidRDefault="00E05DE6" w:rsidP="00E05DE6">
      <w:pPr>
        <w:pStyle w:val="NormalIndent"/>
        <w:spacing w:line="360" w:lineRule="auto"/>
        <w:ind w:right="-194" w:firstLine="0"/>
        <w:jc w:val="center"/>
        <w:rPr>
          <w:sz w:val="20"/>
        </w:rPr>
      </w:pPr>
    </w:p>
    <w:p w14:paraId="4E6C251F" w14:textId="77777777" w:rsidR="00E05DE6" w:rsidRDefault="00E05DE6" w:rsidP="00E05DE6">
      <w:pPr>
        <w:pStyle w:val="NormalIndent"/>
        <w:spacing w:line="360" w:lineRule="auto"/>
        <w:ind w:right="-194" w:firstLine="0"/>
        <w:jc w:val="center"/>
        <w:rPr>
          <w:b/>
          <w:sz w:val="24"/>
          <w:szCs w:val="24"/>
        </w:rPr>
      </w:pPr>
      <w:r>
        <w:rPr>
          <w:b/>
          <w:sz w:val="24"/>
          <w:szCs w:val="24"/>
        </w:rPr>
        <w:t>TCA Bios</w:t>
      </w:r>
    </w:p>
    <w:p w14:paraId="25D8FDBD" w14:textId="77777777" w:rsidR="00E05DE6" w:rsidRDefault="00E05DE6" w:rsidP="00E05DE6">
      <w:pPr>
        <w:pStyle w:val="NormalIndent"/>
        <w:spacing w:line="240" w:lineRule="auto"/>
        <w:ind w:right="-194" w:firstLine="0"/>
        <w:rPr>
          <w:rFonts w:cs="ArialNarrow"/>
          <w:kern w:val="0"/>
          <w:szCs w:val="21"/>
        </w:rPr>
      </w:pPr>
    </w:p>
    <w:bookmarkEnd w:id="1"/>
    <w:p w14:paraId="34A88B6D" w14:textId="77777777" w:rsidR="00AE6CC0" w:rsidRDefault="00AE6CC0" w:rsidP="00AE6CC0">
      <w:pPr>
        <w:pStyle w:val="Heading2"/>
        <w:spacing w:before="0" w:after="0" w:line="321" w:lineRule="auto"/>
        <w:ind w:right="-16"/>
        <w:rPr>
          <w:b/>
          <w:i w:val="0"/>
          <w:sz w:val="21"/>
          <w:szCs w:val="21"/>
        </w:rPr>
      </w:pPr>
      <w:r w:rsidRPr="00401493">
        <w:rPr>
          <w:b/>
          <w:i w:val="0"/>
          <w:sz w:val="21"/>
          <w:szCs w:val="21"/>
        </w:rPr>
        <w:t>K</w:t>
      </w:r>
      <w:r>
        <w:rPr>
          <w:b/>
          <w:i w:val="0"/>
          <w:sz w:val="21"/>
          <w:szCs w:val="21"/>
        </w:rPr>
        <w:t>im Cattrall (b. 1956)</w:t>
      </w:r>
    </w:p>
    <w:p w14:paraId="40F9A9F1" w14:textId="77777777" w:rsidR="00AE6CC0" w:rsidRDefault="00AE6CC0" w:rsidP="00AE6CC0">
      <w:pPr>
        <w:spacing w:line="360" w:lineRule="auto"/>
        <w:ind w:right="-16"/>
        <w:rPr>
          <w:i/>
          <w:szCs w:val="21"/>
        </w:rPr>
      </w:pPr>
      <w:r>
        <w:rPr>
          <w:i/>
          <w:szCs w:val="21"/>
        </w:rPr>
        <w:t>Actor, Author and Producer</w:t>
      </w:r>
    </w:p>
    <w:p w14:paraId="44F9581E" w14:textId="77777777" w:rsidR="00AE6CC0" w:rsidRPr="00CD162C" w:rsidRDefault="00AE6CC0" w:rsidP="00AE6CC0">
      <w:pPr>
        <w:rPr>
          <w:color w:val="000000"/>
        </w:rPr>
      </w:pPr>
      <w:r w:rsidRPr="00CD162C">
        <w:t>Kim Cattrall has had an extensive acting career that spa</w:t>
      </w:r>
      <w:r>
        <w:t xml:space="preserve">ns film, stage and television. </w:t>
      </w:r>
      <w:r w:rsidRPr="00CD162C">
        <w:t>The British</w:t>
      </w:r>
      <w:r>
        <w:t>-</w:t>
      </w:r>
      <w:r w:rsidRPr="00CD162C">
        <w:t>born actress was recently seen on the</w:t>
      </w:r>
      <w:r w:rsidRPr="00CD162C">
        <w:rPr>
          <w:rFonts w:eastAsia="Calibri"/>
        </w:rPr>
        <w:t xml:space="preserve"> West End in the Tennessee Williams play </w:t>
      </w:r>
      <w:r w:rsidRPr="00CD162C">
        <w:rPr>
          <w:rFonts w:eastAsia="Calibri"/>
          <w:i/>
        </w:rPr>
        <w:t>Sweet Bird of Youth</w:t>
      </w:r>
      <w:r w:rsidRPr="00CD162C">
        <w:rPr>
          <w:rFonts w:eastAsia="Calibri"/>
        </w:rPr>
        <w:t xml:space="preserve"> at the Old Vic for director M</w:t>
      </w:r>
      <w:r>
        <w:rPr>
          <w:rFonts w:eastAsia="Calibri"/>
        </w:rPr>
        <w:t xml:space="preserve">arianne Elliot. </w:t>
      </w:r>
      <w:r w:rsidRPr="00CD162C">
        <w:rPr>
          <w:rFonts w:eastAsia="Calibri"/>
        </w:rPr>
        <w:t>The play opened to great reviews and sold</w:t>
      </w:r>
      <w:r>
        <w:rPr>
          <w:rFonts w:eastAsia="Calibri"/>
        </w:rPr>
        <w:t>-</w:t>
      </w:r>
      <w:r w:rsidRPr="00CD162C">
        <w:rPr>
          <w:rFonts w:eastAsia="Calibri"/>
        </w:rPr>
        <w:t>out</w:t>
      </w:r>
      <w:r>
        <w:rPr>
          <w:rFonts w:eastAsia="Calibri"/>
        </w:rPr>
        <w:t xml:space="preserve"> shows throughout the summer. </w:t>
      </w:r>
      <w:r w:rsidRPr="00CD162C">
        <w:t xml:space="preserve">She was also seen in Liverpool at the Everyman Playhouse and at </w:t>
      </w:r>
      <w:r>
        <w:t xml:space="preserve">the </w:t>
      </w:r>
      <w:r w:rsidRPr="00CD162C">
        <w:t xml:space="preserve">prestigious </w:t>
      </w:r>
      <w:proofErr w:type="spellStart"/>
      <w:r w:rsidRPr="00CD162C">
        <w:t>Chichester</w:t>
      </w:r>
      <w:proofErr w:type="spellEnd"/>
      <w:r w:rsidRPr="00CD162C">
        <w:t xml:space="preserve"> Festival Theatre in</w:t>
      </w:r>
      <w:r w:rsidRPr="00CD162C">
        <w:rPr>
          <w:i/>
        </w:rPr>
        <w:t xml:space="preserve"> Antony and Cleopatra </w:t>
      </w:r>
      <w:r w:rsidRPr="00CD162C">
        <w:t xml:space="preserve">for director Janet </w:t>
      </w:r>
      <w:proofErr w:type="spellStart"/>
      <w:r w:rsidRPr="00CD162C">
        <w:t>Suzman</w:t>
      </w:r>
      <w:proofErr w:type="spellEnd"/>
      <w:r w:rsidRPr="00CD162C">
        <w:t xml:space="preserve">. </w:t>
      </w:r>
      <w:r w:rsidRPr="00CD162C">
        <w:rPr>
          <w:rFonts w:eastAsia="Calibri"/>
        </w:rPr>
        <w:t xml:space="preserve">She also starred in the West End’s Vaudeville Theater and on Broadway in </w:t>
      </w:r>
      <w:r w:rsidRPr="00CD162C">
        <w:rPr>
          <w:rFonts w:eastAsia="Calibri"/>
          <w:i/>
          <w:iCs/>
        </w:rPr>
        <w:t xml:space="preserve">Private Lives </w:t>
      </w:r>
      <w:r w:rsidRPr="00CD162C">
        <w:rPr>
          <w:rFonts w:eastAsia="Calibri"/>
        </w:rPr>
        <w:t>directed by Sir Richard Eyre</w:t>
      </w:r>
      <w:r w:rsidRPr="00CD162C">
        <w:rPr>
          <w:rFonts w:eastAsia="Calibri"/>
          <w:i/>
          <w:iCs/>
        </w:rPr>
        <w:t>.</w:t>
      </w:r>
      <w:r w:rsidRPr="00AE3418">
        <w:rPr>
          <w:rFonts w:eastAsia="Calibri"/>
          <w:iCs/>
        </w:rPr>
        <w:t xml:space="preserve"> </w:t>
      </w:r>
      <w:r w:rsidRPr="00CD162C">
        <w:rPr>
          <w:rFonts w:eastAsia="Calibri"/>
        </w:rPr>
        <w:t>The</w:t>
      </w:r>
      <w:r w:rsidRPr="00CD162C">
        <w:rPr>
          <w:rFonts w:eastAsia="Calibri"/>
          <w:i/>
          <w:iCs/>
        </w:rPr>
        <w:t xml:space="preserve"> </w:t>
      </w:r>
      <w:r w:rsidRPr="00CD162C">
        <w:rPr>
          <w:rFonts w:eastAsia="Calibri"/>
        </w:rPr>
        <w:t>Noel Coward comic masterpiece centers on former spouses who have been divorced f</w:t>
      </w:r>
      <w:r>
        <w:rPr>
          <w:rFonts w:eastAsia="Calibri"/>
        </w:rPr>
        <w:t xml:space="preserve">rom each other for five years. </w:t>
      </w:r>
      <w:r w:rsidRPr="00CD162C">
        <w:rPr>
          <w:rFonts w:eastAsia="Calibri"/>
        </w:rPr>
        <w:t>She was nominated for a Drama League Award for “</w:t>
      </w:r>
      <w:r w:rsidRPr="00CD162C">
        <w:rPr>
          <w:color w:val="000000"/>
        </w:rPr>
        <w:t>Distinguished Performance”</w:t>
      </w:r>
      <w:r>
        <w:rPr>
          <w:color w:val="000000"/>
        </w:rPr>
        <w:t xml:space="preserve"> </w:t>
      </w:r>
      <w:r w:rsidRPr="00CD162C">
        <w:rPr>
          <w:color w:val="000000"/>
        </w:rPr>
        <w:t xml:space="preserve">for her role in the Broadway production. </w:t>
      </w:r>
    </w:p>
    <w:p w14:paraId="2CB6615F" w14:textId="77777777" w:rsidR="00AE6CC0" w:rsidRDefault="00AE6CC0" w:rsidP="00AE6CC0">
      <w:pPr>
        <w:autoSpaceDE w:val="0"/>
        <w:autoSpaceDN w:val="0"/>
        <w:adjustRightInd w:val="0"/>
        <w:ind w:firstLine="720"/>
      </w:pPr>
      <w:r w:rsidRPr="00CD162C">
        <w:rPr>
          <w:bCs/>
        </w:rPr>
        <w:t xml:space="preserve">Cattrall makes her return to television this summer in the Canadian series </w:t>
      </w:r>
      <w:r w:rsidRPr="00CD162C">
        <w:rPr>
          <w:bCs/>
          <w:i/>
        </w:rPr>
        <w:t>Sensitive Skin</w:t>
      </w:r>
      <w:r>
        <w:rPr>
          <w:bCs/>
        </w:rPr>
        <w:t xml:space="preserve"> in</w:t>
      </w:r>
      <w:r w:rsidRPr="00CD162C">
        <w:rPr>
          <w:bCs/>
        </w:rPr>
        <w:t xml:space="preserve"> which she st</w:t>
      </w:r>
      <w:r>
        <w:rPr>
          <w:bCs/>
        </w:rPr>
        <w:t xml:space="preserve">ars and executive produces. </w:t>
      </w:r>
      <w:r w:rsidRPr="00CD162C">
        <w:rPr>
          <w:bCs/>
          <w:i/>
        </w:rPr>
        <w:t xml:space="preserve">Sensitive Skin </w:t>
      </w:r>
      <w:r w:rsidRPr="00CD162C">
        <w:rPr>
          <w:i/>
        </w:rPr>
        <w:t>is</w:t>
      </w:r>
      <w:r w:rsidRPr="00CD162C">
        <w:rPr>
          <w:b/>
          <w:bCs/>
        </w:rPr>
        <w:t xml:space="preserve"> </w:t>
      </w:r>
      <w:r w:rsidRPr="00CD162C">
        <w:t>the</w:t>
      </w:r>
      <w:r w:rsidRPr="00CD162C">
        <w:rPr>
          <w:b/>
          <w:bCs/>
        </w:rPr>
        <w:t xml:space="preserve"> </w:t>
      </w:r>
      <w:r w:rsidRPr="00CD162C">
        <w:t>story</w:t>
      </w:r>
      <w:r w:rsidRPr="00CD162C">
        <w:rPr>
          <w:b/>
          <w:bCs/>
        </w:rPr>
        <w:t xml:space="preserve"> </w:t>
      </w:r>
      <w:r w:rsidRPr="00CD162C">
        <w:t>of</w:t>
      </w:r>
      <w:r w:rsidRPr="00CD162C">
        <w:rPr>
          <w:b/>
          <w:bCs/>
        </w:rPr>
        <w:t xml:space="preserve"> </w:t>
      </w:r>
      <w:r w:rsidRPr="00CD162C">
        <w:t>a</w:t>
      </w:r>
      <w:r w:rsidRPr="00CD162C">
        <w:rPr>
          <w:b/>
          <w:bCs/>
        </w:rPr>
        <w:t xml:space="preserve"> </w:t>
      </w:r>
      <w:r w:rsidRPr="00CD162C">
        <w:t>woman</w:t>
      </w:r>
      <w:r w:rsidRPr="00CD162C">
        <w:rPr>
          <w:b/>
          <w:bCs/>
        </w:rPr>
        <w:t xml:space="preserve"> </w:t>
      </w:r>
      <w:r w:rsidRPr="00CD162C">
        <w:t>of</w:t>
      </w:r>
      <w:r w:rsidRPr="00CD162C">
        <w:rPr>
          <w:b/>
          <w:bCs/>
        </w:rPr>
        <w:t xml:space="preserve"> </w:t>
      </w:r>
      <w:r w:rsidRPr="00CD162C">
        <w:t>a</w:t>
      </w:r>
      <w:r w:rsidRPr="00CD162C">
        <w:rPr>
          <w:b/>
          <w:bCs/>
        </w:rPr>
        <w:t xml:space="preserve"> </w:t>
      </w:r>
      <w:r w:rsidRPr="00CD162C">
        <w:t>certain</w:t>
      </w:r>
      <w:r w:rsidRPr="00CD162C">
        <w:rPr>
          <w:b/>
          <w:bCs/>
        </w:rPr>
        <w:t xml:space="preserve"> </w:t>
      </w:r>
      <w:r w:rsidRPr="00CD162C">
        <w:t>age</w:t>
      </w:r>
      <w:r w:rsidRPr="00CD162C">
        <w:rPr>
          <w:b/>
          <w:bCs/>
        </w:rPr>
        <w:t xml:space="preserve"> </w:t>
      </w:r>
      <w:r w:rsidRPr="00CD162C">
        <w:t>(Cattrall)</w:t>
      </w:r>
      <w:r w:rsidRPr="00CD162C">
        <w:rPr>
          <w:b/>
          <w:bCs/>
        </w:rPr>
        <w:t xml:space="preserve"> </w:t>
      </w:r>
      <w:r w:rsidRPr="00CD162C">
        <w:t>and</w:t>
      </w:r>
      <w:r w:rsidRPr="00CD162C">
        <w:rPr>
          <w:b/>
          <w:bCs/>
        </w:rPr>
        <w:t xml:space="preserve"> </w:t>
      </w:r>
      <w:r w:rsidRPr="00CD162C">
        <w:t>her</w:t>
      </w:r>
      <w:r w:rsidRPr="00CD162C">
        <w:rPr>
          <w:b/>
          <w:bCs/>
        </w:rPr>
        <w:t xml:space="preserve"> </w:t>
      </w:r>
      <w:r w:rsidRPr="00CD162C">
        <w:t>longtime</w:t>
      </w:r>
      <w:r>
        <w:rPr>
          <w:b/>
          <w:bCs/>
        </w:rPr>
        <w:t xml:space="preserve"> </w:t>
      </w:r>
      <w:r>
        <w:t>h</w:t>
      </w:r>
      <w:r w:rsidRPr="00CD162C">
        <w:t>usband (Don McKellar)</w:t>
      </w:r>
      <w:r>
        <w:t>,</w:t>
      </w:r>
      <w:r w:rsidRPr="00CD162C">
        <w:t xml:space="preserve"> who have sold their family home and moved downtown</w:t>
      </w:r>
      <w:r>
        <w:rPr>
          <w:b/>
          <w:bCs/>
        </w:rPr>
        <w:t xml:space="preserve"> </w:t>
      </w:r>
      <w:r>
        <w:t>t</w:t>
      </w:r>
      <w:r w:rsidRPr="00CD162C">
        <w:t>o a hip condo in a transitional neighborhood in a conscious effort to change</w:t>
      </w:r>
      <w:r>
        <w:rPr>
          <w:b/>
          <w:bCs/>
        </w:rPr>
        <w:t xml:space="preserve"> </w:t>
      </w:r>
      <w:r w:rsidRPr="002E1F6C">
        <w:rPr>
          <w:bCs/>
        </w:rPr>
        <w:t>t</w:t>
      </w:r>
      <w:r w:rsidRPr="00CD162C">
        <w:t xml:space="preserve">heir lives, to </w:t>
      </w:r>
      <w:r>
        <w:t>stay</w:t>
      </w:r>
      <w:r w:rsidRPr="00CD162C">
        <w:t xml:space="preserve"> relevant, to begin again. Unfortunately, that’s exactly what</w:t>
      </w:r>
      <w:r>
        <w:rPr>
          <w:b/>
          <w:bCs/>
        </w:rPr>
        <w:t xml:space="preserve"> </w:t>
      </w:r>
      <w:r>
        <w:t>h</w:t>
      </w:r>
      <w:r w:rsidRPr="00CD162C">
        <w:t>appens.</w:t>
      </w:r>
      <w:r>
        <w:t xml:space="preserve"> </w:t>
      </w:r>
    </w:p>
    <w:p w14:paraId="6BC2579F" w14:textId="77777777" w:rsidR="00AE6CC0" w:rsidRPr="00CD162C" w:rsidRDefault="00AE6CC0" w:rsidP="00AE6CC0">
      <w:pPr>
        <w:ind w:firstLine="720"/>
        <w:rPr>
          <w:rFonts w:eastAsia="Calibri"/>
        </w:rPr>
      </w:pPr>
      <w:r w:rsidRPr="00CD162C">
        <w:rPr>
          <w:rFonts w:eastAsia="Calibri"/>
        </w:rPr>
        <w:lastRenderedPageBreak/>
        <w:t>In February 2011</w:t>
      </w:r>
      <w:r>
        <w:rPr>
          <w:rFonts w:eastAsia="Calibri"/>
        </w:rPr>
        <w:t xml:space="preserve">, she was seen in the </w:t>
      </w:r>
      <w:r w:rsidRPr="00DC320A">
        <w:rPr>
          <w:rFonts w:eastAsia="Calibri"/>
          <w:i/>
        </w:rPr>
        <w:t>Masterpiece</w:t>
      </w:r>
      <w:r>
        <w:rPr>
          <w:rFonts w:eastAsia="Calibri"/>
        </w:rPr>
        <w:t xml:space="preserve"> mini</w:t>
      </w:r>
      <w:r w:rsidRPr="00CD162C">
        <w:rPr>
          <w:rFonts w:eastAsia="Calibri"/>
        </w:rPr>
        <w:t xml:space="preserve">series </w:t>
      </w:r>
      <w:r w:rsidRPr="00DC320A">
        <w:rPr>
          <w:rFonts w:eastAsia="Calibri"/>
          <w:i/>
        </w:rPr>
        <w:t>Any Human Heart</w:t>
      </w:r>
      <w:r>
        <w:rPr>
          <w:rFonts w:eastAsia="Calibri"/>
        </w:rPr>
        <w:t xml:space="preserve"> on PBS. The mini</w:t>
      </w:r>
      <w:r w:rsidRPr="00CD162C">
        <w:rPr>
          <w:rFonts w:eastAsia="Calibri"/>
        </w:rPr>
        <w:t>series</w:t>
      </w:r>
      <w:r>
        <w:rPr>
          <w:rFonts w:eastAsia="Calibri"/>
        </w:rPr>
        <w:t>,</w:t>
      </w:r>
      <w:r w:rsidRPr="00CD162C">
        <w:rPr>
          <w:rFonts w:eastAsia="Calibri"/>
        </w:rPr>
        <w:t xml:space="preserve"> based on William Boyd’s novel</w:t>
      </w:r>
      <w:r>
        <w:rPr>
          <w:rFonts w:eastAsia="Calibri"/>
        </w:rPr>
        <w:t>,</w:t>
      </w:r>
      <w:r w:rsidRPr="00CD162C">
        <w:rPr>
          <w:rFonts w:eastAsia="Calibri"/>
        </w:rPr>
        <w:t xml:space="preserve"> also star</w:t>
      </w:r>
      <w:r>
        <w:rPr>
          <w:rFonts w:eastAsia="Calibri"/>
        </w:rPr>
        <w:t>red</w:t>
      </w:r>
      <w:r w:rsidRPr="00CD162C">
        <w:rPr>
          <w:rFonts w:eastAsia="Calibri"/>
        </w:rPr>
        <w:t xml:space="preserve"> Jim Broadbent, Matthew </w:t>
      </w:r>
      <w:proofErr w:type="spellStart"/>
      <w:r w:rsidRPr="00CD162C">
        <w:rPr>
          <w:rFonts w:eastAsia="Calibri"/>
        </w:rPr>
        <w:t>Macfadyen</w:t>
      </w:r>
      <w:proofErr w:type="spellEnd"/>
      <w:r w:rsidRPr="00CD162C">
        <w:rPr>
          <w:rFonts w:eastAsia="Calibri"/>
        </w:rPr>
        <w:t xml:space="preserve"> and Sam </w:t>
      </w:r>
      <w:proofErr w:type="spellStart"/>
      <w:r w:rsidRPr="00CD162C">
        <w:rPr>
          <w:rFonts w:eastAsia="Calibri"/>
        </w:rPr>
        <w:t>Claflin</w:t>
      </w:r>
      <w:proofErr w:type="spellEnd"/>
      <w:r w:rsidRPr="00CD162C">
        <w:rPr>
          <w:rFonts w:eastAsia="Calibri"/>
        </w:rPr>
        <w:t xml:space="preserve">. In April 2010, she was seen in the Anchor Bay film </w:t>
      </w:r>
      <w:r w:rsidRPr="00CD162C">
        <w:rPr>
          <w:rFonts w:eastAsia="Calibri"/>
          <w:i/>
          <w:iCs/>
        </w:rPr>
        <w:t>Meet Monica Velour</w:t>
      </w:r>
      <w:r>
        <w:rPr>
          <w:rFonts w:eastAsia="Calibri"/>
          <w:iCs/>
        </w:rPr>
        <w:t>,</w:t>
      </w:r>
      <w:r w:rsidRPr="00CD162C">
        <w:rPr>
          <w:rFonts w:eastAsia="Calibri"/>
        </w:rPr>
        <w:t xml:space="preserve"> which premiere</w:t>
      </w:r>
      <w:r>
        <w:rPr>
          <w:rFonts w:eastAsia="Calibri"/>
        </w:rPr>
        <w:t>d at the Tribeca Film Festival.</w:t>
      </w:r>
      <w:r w:rsidRPr="00CD162C">
        <w:rPr>
          <w:rFonts w:eastAsia="Calibri"/>
        </w:rPr>
        <w:t xml:space="preserve"> Written and directed by Keith Bearden, the film tells the story of </w:t>
      </w:r>
      <w:r>
        <w:rPr>
          <w:rFonts w:eastAsia="Calibri"/>
        </w:rPr>
        <w:t>‘</w:t>
      </w:r>
      <w:proofErr w:type="spellStart"/>
      <w:r w:rsidRPr="00CD162C">
        <w:rPr>
          <w:rFonts w:eastAsia="Calibri"/>
        </w:rPr>
        <w:t>Tobe</w:t>
      </w:r>
      <w:proofErr w:type="spellEnd"/>
      <w:r>
        <w:rPr>
          <w:rFonts w:eastAsia="Calibri"/>
        </w:rPr>
        <w:t>,’</w:t>
      </w:r>
      <w:r w:rsidRPr="00CD162C">
        <w:rPr>
          <w:rFonts w:eastAsia="Calibri"/>
        </w:rPr>
        <w:t xml:space="preserve"> who sets off on a journey to track down hi</w:t>
      </w:r>
      <w:r>
        <w:rPr>
          <w:rFonts w:eastAsia="Calibri"/>
        </w:rPr>
        <w:t xml:space="preserve">s favorite adult star from the </w:t>
      </w:r>
      <w:r w:rsidRPr="00CD162C">
        <w:rPr>
          <w:rFonts w:eastAsia="Calibri"/>
        </w:rPr>
        <w:t>7</w:t>
      </w:r>
      <w:r>
        <w:rPr>
          <w:rFonts w:eastAsia="Calibri"/>
        </w:rPr>
        <w:t>0s, ‘Monica Velour’ (Cattrall).</w:t>
      </w:r>
      <w:r w:rsidRPr="00CD162C">
        <w:rPr>
          <w:rFonts w:eastAsia="Calibri"/>
        </w:rPr>
        <w:t xml:space="preserve"> Upon meeting her</w:t>
      </w:r>
      <w:r>
        <w:rPr>
          <w:rFonts w:eastAsia="Calibri"/>
        </w:rPr>
        <w:t>,</w:t>
      </w:r>
      <w:r w:rsidRPr="00CD162C">
        <w:rPr>
          <w:rFonts w:eastAsia="Calibri"/>
        </w:rPr>
        <w:t xml:space="preserve"> he is confronted</w:t>
      </w:r>
      <w:r>
        <w:rPr>
          <w:rFonts w:eastAsia="Calibri"/>
        </w:rPr>
        <w:t xml:space="preserve"> with a case of harsh reality.</w:t>
      </w:r>
    </w:p>
    <w:p w14:paraId="19A84E00" w14:textId="77777777" w:rsidR="00AE6CC0" w:rsidRPr="00CD162C" w:rsidRDefault="00AE6CC0" w:rsidP="00AE6CC0">
      <w:pPr>
        <w:ind w:firstLine="720"/>
        <w:rPr>
          <w:rFonts w:eastAsia="Calibri"/>
        </w:rPr>
      </w:pPr>
      <w:r w:rsidRPr="00CD162C">
        <w:rPr>
          <w:rFonts w:eastAsia="Calibri"/>
        </w:rPr>
        <w:t>Cattra</w:t>
      </w:r>
      <w:r>
        <w:rPr>
          <w:rFonts w:eastAsia="Calibri"/>
        </w:rPr>
        <w:t>ll was seen in Roman Polanski’s</w:t>
      </w:r>
      <w:r w:rsidRPr="00CD162C">
        <w:rPr>
          <w:rFonts w:eastAsia="Calibri"/>
        </w:rPr>
        <w:t xml:space="preserve"> </w:t>
      </w:r>
      <w:r w:rsidRPr="00CD162C">
        <w:rPr>
          <w:rFonts w:eastAsia="Calibri"/>
          <w:i/>
          <w:iCs/>
        </w:rPr>
        <w:t>The Ghost Writer</w:t>
      </w:r>
      <w:r>
        <w:rPr>
          <w:rFonts w:eastAsia="Calibri"/>
          <w:iCs/>
        </w:rPr>
        <w:t>,</w:t>
      </w:r>
      <w:r w:rsidRPr="00CD162C">
        <w:rPr>
          <w:rFonts w:eastAsia="Calibri"/>
          <w:i/>
          <w:iCs/>
        </w:rPr>
        <w:t xml:space="preserve"> </w:t>
      </w:r>
      <w:r w:rsidRPr="00CD162C">
        <w:rPr>
          <w:rFonts w:eastAsia="Calibri"/>
        </w:rPr>
        <w:t>starring opposite Pier</w:t>
      </w:r>
      <w:r>
        <w:rPr>
          <w:rFonts w:eastAsia="Calibri"/>
        </w:rPr>
        <w:t xml:space="preserve">ce </w:t>
      </w:r>
      <w:proofErr w:type="spellStart"/>
      <w:r>
        <w:rPr>
          <w:rFonts w:eastAsia="Calibri"/>
        </w:rPr>
        <w:t>Brosnan</w:t>
      </w:r>
      <w:proofErr w:type="spellEnd"/>
      <w:r>
        <w:rPr>
          <w:rFonts w:eastAsia="Calibri"/>
        </w:rPr>
        <w:t xml:space="preserve"> and Ewan McGregor. </w:t>
      </w:r>
      <w:r w:rsidRPr="00CD162C">
        <w:rPr>
          <w:rFonts w:eastAsia="Calibri"/>
        </w:rPr>
        <w:t>The film centers on a ghost-writer who has landed a lucrative contract to redact the memoirs of Adam Lang, the former U</w:t>
      </w:r>
      <w:r>
        <w:rPr>
          <w:rFonts w:eastAsia="Calibri"/>
        </w:rPr>
        <w:t>.</w:t>
      </w:r>
      <w:r w:rsidRPr="00CD162C">
        <w:rPr>
          <w:rFonts w:eastAsia="Calibri"/>
        </w:rPr>
        <w:t>K</w:t>
      </w:r>
      <w:r>
        <w:rPr>
          <w:rFonts w:eastAsia="Calibri"/>
        </w:rPr>
        <w:t>.</w:t>
      </w:r>
      <w:r w:rsidRPr="00CD162C">
        <w:rPr>
          <w:rFonts w:eastAsia="Calibri"/>
        </w:rPr>
        <w:t xml:space="preserve"> </w:t>
      </w:r>
      <w:r>
        <w:rPr>
          <w:rFonts w:eastAsia="Calibri"/>
        </w:rPr>
        <w:t>p</w:t>
      </w:r>
      <w:r w:rsidRPr="00CD162C">
        <w:rPr>
          <w:rFonts w:eastAsia="Calibri"/>
        </w:rPr>
        <w:t xml:space="preserve">rime </w:t>
      </w:r>
      <w:r>
        <w:rPr>
          <w:rFonts w:eastAsia="Calibri"/>
        </w:rPr>
        <w:t>m</w:t>
      </w:r>
      <w:r w:rsidRPr="00CD162C">
        <w:rPr>
          <w:rFonts w:eastAsia="Calibri"/>
        </w:rPr>
        <w:t>inister, who has retired with his wife to the U</w:t>
      </w:r>
      <w:r>
        <w:rPr>
          <w:rFonts w:eastAsia="Calibri"/>
        </w:rPr>
        <w:t>.</w:t>
      </w:r>
      <w:r w:rsidRPr="00CD162C">
        <w:rPr>
          <w:rFonts w:eastAsia="Calibri"/>
        </w:rPr>
        <w:t xml:space="preserve">S. He unfolds a scandal with international ramifications that reveals how far he was ready to go in order to nurture </w:t>
      </w:r>
      <w:r>
        <w:rPr>
          <w:rFonts w:eastAsia="Calibri"/>
        </w:rPr>
        <w:t xml:space="preserve">the </w:t>
      </w:r>
      <w:r w:rsidRPr="00CD162C">
        <w:rPr>
          <w:rFonts w:eastAsia="Calibri"/>
        </w:rPr>
        <w:t>U</w:t>
      </w:r>
      <w:r>
        <w:rPr>
          <w:rFonts w:eastAsia="Calibri"/>
        </w:rPr>
        <w:t>.</w:t>
      </w:r>
      <w:r w:rsidRPr="00CD162C">
        <w:rPr>
          <w:rFonts w:eastAsia="Calibri"/>
        </w:rPr>
        <w:t>K</w:t>
      </w:r>
      <w:r>
        <w:rPr>
          <w:rFonts w:eastAsia="Calibri"/>
        </w:rPr>
        <w:t>.’</w:t>
      </w:r>
      <w:r w:rsidRPr="00CD162C">
        <w:rPr>
          <w:rFonts w:eastAsia="Calibri"/>
        </w:rPr>
        <w:t xml:space="preserve">s </w:t>
      </w:r>
      <w:r>
        <w:rPr>
          <w:rFonts w:eastAsia="Calibri"/>
        </w:rPr>
        <w:t>“</w:t>
      </w:r>
      <w:r w:rsidRPr="00CD162C">
        <w:rPr>
          <w:rFonts w:eastAsia="Calibri"/>
        </w:rPr>
        <w:t>special relationship</w:t>
      </w:r>
      <w:r>
        <w:rPr>
          <w:rFonts w:eastAsia="Calibri"/>
        </w:rPr>
        <w:t>”</w:t>
      </w:r>
      <w:r w:rsidRPr="00CD162C">
        <w:rPr>
          <w:rFonts w:eastAsia="Calibri"/>
        </w:rPr>
        <w:t xml:space="preserve"> with the U</w:t>
      </w:r>
      <w:r>
        <w:rPr>
          <w:rFonts w:eastAsia="Calibri"/>
        </w:rPr>
        <w:t>.</w:t>
      </w:r>
      <w:r w:rsidRPr="00CD162C">
        <w:rPr>
          <w:rFonts w:eastAsia="Calibri"/>
        </w:rPr>
        <w:t xml:space="preserve">S. Cattrall plays </w:t>
      </w:r>
      <w:r>
        <w:rPr>
          <w:rFonts w:eastAsia="Calibri"/>
        </w:rPr>
        <w:t>‘</w:t>
      </w:r>
      <w:r w:rsidRPr="00CD162C">
        <w:rPr>
          <w:rFonts w:eastAsia="Calibri"/>
        </w:rPr>
        <w:t>Amelia Bly</w:t>
      </w:r>
      <w:r>
        <w:rPr>
          <w:rFonts w:eastAsia="Calibri"/>
        </w:rPr>
        <w:t>,’</w:t>
      </w:r>
      <w:r w:rsidRPr="00CD162C">
        <w:rPr>
          <w:rFonts w:eastAsia="Calibri"/>
        </w:rPr>
        <w:t xml:space="preserve"> the trustworthy and very loyal person</w:t>
      </w:r>
      <w:r>
        <w:rPr>
          <w:rFonts w:eastAsia="Calibri"/>
        </w:rPr>
        <w:t>al</w:t>
      </w:r>
      <w:r w:rsidRPr="00CD162C">
        <w:rPr>
          <w:rFonts w:eastAsia="Calibri"/>
        </w:rPr>
        <w:t xml:space="preserve"> assistant to the </w:t>
      </w:r>
      <w:r>
        <w:rPr>
          <w:rFonts w:eastAsia="Calibri"/>
        </w:rPr>
        <w:t>p</w:t>
      </w:r>
      <w:r w:rsidRPr="00CD162C">
        <w:rPr>
          <w:rFonts w:eastAsia="Calibri"/>
        </w:rPr>
        <w:t xml:space="preserve">rime </w:t>
      </w:r>
      <w:r>
        <w:rPr>
          <w:rFonts w:eastAsia="Calibri"/>
        </w:rPr>
        <w:t>m</w:t>
      </w:r>
      <w:r w:rsidRPr="00CD162C">
        <w:rPr>
          <w:rFonts w:eastAsia="Calibri"/>
        </w:rPr>
        <w:t>in</w:t>
      </w:r>
      <w:r>
        <w:rPr>
          <w:rFonts w:eastAsia="Calibri"/>
        </w:rPr>
        <w:t>i</w:t>
      </w:r>
      <w:r w:rsidRPr="00CD162C">
        <w:rPr>
          <w:rFonts w:eastAsia="Calibri"/>
        </w:rPr>
        <w:t xml:space="preserve">ster. The film won the Silver Bear at the 2010 Berlin International Film Festival. </w:t>
      </w:r>
    </w:p>
    <w:p w14:paraId="68C50461" w14:textId="77777777" w:rsidR="00AE6CC0" w:rsidRPr="00CD162C" w:rsidRDefault="00AE6CC0" w:rsidP="00AE6CC0">
      <w:pPr>
        <w:ind w:firstLine="720"/>
        <w:rPr>
          <w:rFonts w:eastAsia="Calibri"/>
        </w:rPr>
      </w:pPr>
      <w:r>
        <w:rPr>
          <w:rFonts w:eastAsia="Calibri"/>
        </w:rPr>
        <w:t xml:space="preserve">In summer </w:t>
      </w:r>
      <w:r w:rsidRPr="00CD162C">
        <w:rPr>
          <w:rFonts w:eastAsia="Calibri"/>
        </w:rPr>
        <w:t>2010, she was seen in the much</w:t>
      </w:r>
      <w:r>
        <w:rPr>
          <w:rFonts w:eastAsia="Calibri"/>
        </w:rPr>
        <w:t>-</w:t>
      </w:r>
      <w:r w:rsidRPr="00CD162C">
        <w:rPr>
          <w:rFonts w:eastAsia="Calibri"/>
        </w:rPr>
        <w:t xml:space="preserve">anticipated sequel </w:t>
      </w:r>
      <w:r w:rsidRPr="00CD162C">
        <w:rPr>
          <w:rFonts w:eastAsia="Calibri"/>
          <w:i/>
          <w:iCs/>
        </w:rPr>
        <w:t>Sex and the City 2</w:t>
      </w:r>
      <w:r w:rsidRPr="00CD162C">
        <w:rPr>
          <w:rFonts w:eastAsia="Calibri"/>
        </w:rPr>
        <w:t xml:space="preserve"> in which she reprise</w:t>
      </w:r>
      <w:r>
        <w:rPr>
          <w:rFonts w:eastAsia="Calibri"/>
        </w:rPr>
        <w:t>d</w:t>
      </w:r>
      <w:r w:rsidRPr="00CD162C">
        <w:rPr>
          <w:rFonts w:eastAsia="Calibri"/>
        </w:rPr>
        <w:t xml:space="preserve"> her award-winning role as the infamous ‘Samantha Jones.’ The movie is based on the critically acclaimed HBO series. Cattrall was recognized for her work in the series with a Golden Globe</w:t>
      </w:r>
      <w:r>
        <w:rPr>
          <w:rFonts w:eastAsia="Calibri"/>
        </w:rPr>
        <w:t>,</w:t>
      </w:r>
      <w:r w:rsidRPr="00CD162C">
        <w:rPr>
          <w:rFonts w:eastAsia="Calibri"/>
        </w:rPr>
        <w:t xml:space="preserve"> </w:t>
      </w:r>
      <w:r>
        <w:rPr>
          <w:rFonts w:eastAsia="Calibri"/>
        </w:rPr>
        <w:t>two</w:t>
      </w:r>
      <w:r w:rsidRPr="00CD162C">
        <w:rPr>
          <w:rFonts w:eastAsia="Calibri"/>
        </w:rPr>
        <w:t xml:space="preserve"> Screen Actors Guild Awards</w:t>
      </w:r>
      <w:r>
        <w:rPr>
          <w:rFonts w:eastAsia="Calibri"/>
        </w:rPr>
        <w:t>,</w:t>
      </w:r>
      <w:r w:rsidRPr="00CD162C">
        <w:rPr>
          <w:rFonts w:eastAsia="Calibri"/>
        </w:rPr>
        <w:t xml:space="preserve"> </w:t>
      </w:r>
      <w:r>
        <w:rPr>
          <w:rFonts w:eastAsia="Calibri"/>
        </w:rPr>
        <w:t>five</w:t>
      </w:r>
      <w:r w:rsidRPr="00CD162C">
        <w:rPr>
          <w:rFonts w:eastAsia="Calibri"/>
        </w:rPr>
        <w:t xml:space="preserve"> Emmy Award nominations and </w:t>
      </w:r>
      <w:r>
        <w:rPr>
          <w:rFonts w:eastAsia="Calibri"/>
        </w:rPr>
        <w:t>three</w:t>
      </w:r>
      <w:r w:rsidRPr="00CD162C">
        <w:rPr>
          <w:rFonts w:eastAsia="Calibri"/>
        </w:rPr>
        <w:t xml:space="preserve"> Screen Actors Guild nominations. </w:t>
      </w:r>
    </w:p>
    <w:p w14:paraId="6945E7C9" w14:textId="77777777" w:rsidR="00AE6CC0" w:rsidRPr="00CD162C" w:rsidRDefault="00AE6CC0" w:rsidP="00AE6CC0">
      <w:pPr>
        <w:ind w:firstLine="720"/>
        <w:rPr>
          <w:rFonts w:eastAsia="Calibri"/>
        </w:rPr>
      </w:pPr>
      <w:r w:rsidRPr="00CD162C">
        <w:rPr>
          <w:rFonts w:eastAsia="Calibri"/>
        </w:rPr>
        <w:t xml:space="preserve">An acclaimed writer, Cattrall has written several books, including </w:t>
      </w:r>
      <w:r w:rsidRPr="00CD162C">
        <w:rPr>
          <w:rFonts w:eastAsia="Calibri"/>
          <w:i/>
          <w:iCs/>
        </w:rPr>
        <w:t>Sexual Intelligence</w:t>
      </w:r>
      <w:r>
        <w:rPr>
          <w:rFonts w:eastAsia="Calibri"/>
        </w:rPr>
        <w:t xml:space="preserve">, </w:t>
      </w:r>
      <w:r w:rsidRPr="00CD162C">
        <w:rPr>
          <w:rFonts w:eastAsia="Calibri"/>
        </w:rPr>
        <w:t xml:space="preserve">which was a </w:t>
      </w:r>
      <w:r>
        <w:rPr>
          <w:rFonts w:eastAsia="Calibri"/>
        </w:rPr>
        <w:t>n</w:t>
      </w:r>
      <w:r w:rsidRPr="00CD162C">
        <w:rPr>
          <w:rFonts w:eastAsia="Calibri"/>
        </w:rPr>
        <w:t xml:space="preserve">ational </w:t>
      </w:r>
      <w:r>
        <w:rPr>
          <w:rFonts w:eastAsia="Calibri"/>
        </w:rPr>
        <w:t>bests</w:t>
      </w:r>
      <w:r w:rsidRPr="00CD162C">
        <w:rPr>
          <w:rFonts w:eastAsia="Calibri"/>
        </w:rPr>
        <w:t>eller</w:t>
      </w:r>
      <w:r>
        <w:rPr>
          <w:rFonts w:eastAsia="Calibri"/>
        </w:rPr>
        <w:t>;</w:t>
      </w:r>
      <w:r w:rsidRPr="00CD162C">
        <w:rPr>
          <w:rFonts w:eastAsia="Calibri"/>
          <w:i/>
          <w:iCs/>
        </w:rPr>
        <w:t xml:space="preserve"> Being a Girl: Navigating the Ups and Downs of Teenage Life</w:t>
      </w:r>
      <w:r w:rsidRPr="00CF167E">
        <w:rPr>
          <w:rFonts w:eastAsia="Calibri"/>
          <w:iCs/>
        </w:rPr>
        <w:t>;</w:t>
      </w:r>
      <w:r w:rsidRPr="00CD162C">
        <w:rPr>
          <w:rFonts w:eastAsia="Calibri"/>
        </w:rPr>
        <w:t xml:space="preserve"> and </w:t>
      </w:r>
      <w:r w:rsidRPr="00CD162C">
        <w:rPr>
          <w:rFonts w:eastAsia="Calibri"/>
          <w:i/>
          <w:iCs/>
        </w:rPr>
        <w:t>Satisfaction: The Art of the Female Orgasm</w:t>
      </w:r>
      <w:r w:rsidRPr="00CD162C">
        <w:rPr>
          <w:rFonts w:eastAsia="Calibri"/>
        </w:rPr>
        <w:t xml:space="preserve">, a </w:t>
      </w:r>
      <w:r w:rsidRPr="00CF167E">
        <w:rPr>
          <w:rFonts w:eastAsia="Calibri"/>
          <w:i/>
        </w:rPr>
        <w:t>New York Times</w:t>
      </w:r>
      <w:r>
        <w:rPr>
          <w:rFonts w:eastAsia="Calibri"/>
        </w:rPr>
        <w:t xml:space="preserve"> best</w:t>
      </w:r>
      <w:r w:rsidRPr="00CD162C">
        <w:rPr>
          <w:rFonts w:eastAsia="Calibri"/>
        </w:rPr>
        <w:t xml:space="preserve">seller. </w:t>
      </w:r>
    </w:p>
    <w:p w14:paraId="39D9EF19" w14:textId="77777777" w:rsidR="00AE6CC0" w:rsidRPr="00CD162C" w:rsidRDefault="00AE6CC0" w:rsidP="00AE6CC0">
      <w:pPr>
        <w:ind w:firstLine="720"/>
        <w:rPr>
          <w:rFonts w:eastAsia="Calibri"/>
        </w:rPr>
      </w:pPr>
      <w:r w:rsidRPr="00CD162C">
        <w:rPr>
          <w:rFonts w:eastAsia="Calibri"/>
        </w:rPr>
        <w:t xml:space="preserve">In addition to her stage, screen and writing credits, Cattrall is the founder of Fertile Ground Productions, a Canada-based production company. Their first project was </w:t>
      </w:r>
      <w:r w:rsidRPr="00CD162C">
        <w:rPr>
          <w:rFonts w:eastAsia="Calibri"/>
          <w:i/>
          <w:iCs/>
        </w:rPr>
        <w:t>Sexual Intelligence</w:t>
      </w:r>
      <w:r w:rsidRPr="00CF167E">
        <w:rPr>
          <w:rFonts w:eastAsia="Calibri"/>
          <w:iCs/>
        </w:rPr>
        <w:t>,</w:t>
      </w:r>
      <w:r w:rsidRPr="00CD162C">
        <w:rPr>
          <w:rFonts w:eastAsia="Calibri"/>
        </w:rPr>
        <w:t xml:space="preserve"> a feature-length HBO documentary based on her book of the same name</w:t>
      </w:r>
      <w:r>
        <w:rPr>
          <w:rFonts w:eastAsia="Calibri"/>
        </w:rPr>
        <w:t>,</w:t>
      </w:r>
      <w:r w:rsidRPr="00CD162C">
        <w:rPr>
          <w:rFonts w:eastAsia="Calibri"/>
        </w:rPr>
        <w:t xml:space="preserve"> for which she was nominated for a Gemini </w:t>
      </w:r>
      <w:r>
        <w:rPr>
          <w:rFonts w:eastAsia="Calibri"/>
        </w:rPr>
        <w:t xml:space="preserve">Award </w:t>
      </w:r>
      <w:r w:rsidRPr="00CD162C">
        <w:rPr>
          <w:rFonts w:eastAsia="Calibri"/>
        </w:rPr>
        <w:t>as Best Host or Interviewer in a General/Human Interest or Talk Program or Series.</w:t>
      </w:r>
    </w:p>
    <w:p w14:paraId="78B66D31" w14:textId="77777777" w:rsidR="00AE6CC0" w:rsidRPr="00CD162C" w:rsidRDefault="00AE6CC0" w:rsidP="00AE6CC0">
      <w:pPr>
        <w:ind w:firstLine="720"/>
        <w:rPr>
          <w:rFonts w:eastAsia="Calibri"/>
        </w:rPr>
      </w:pPr>
      <w:r w:rsidRPr="00CD162C">
        <w:rPr>
          <w:rFonts w:eastAsia="Calibri"/>
        </w:rPr>
        <w:t>In 2009</w:t>
      </w:r>
      <w:r>
        <w:rPr>
          <w:rFonts w:eastAsia="Calibri"/>
        </w:rPr>
        <w:t>,</w:t>
      </w:r>
      <w:r w:rsidRPr="00CD162C">
        <w:rPr>
          <w:rFonts w:eastAsia="Calibri"/>
        </w:rPr>
        <w:t xml:space="preserve"> Cattrall was inducted into Canada’s Walk of Fame and</w:t>
      </w:r>
      <w:r>
        <w:rPr>
          <w:rFonts w:eastAsia="Calibri"/>
        </w:rPr>
        <w:t>,</w:t>
      </w:r>
      <w:r w:rsidRPr="00CD162C">
        <w:rPr>
          <w:rFonts w:eastAsia="Calibri"/>
        </w:rPr>
        <w:t xml:space="preserve"> in 2011</w:t>
      </w:r>
      <w:r>
        <w:rPr>
          <w:rFonts w:eastAsia="Calibri"/>
        </w:rPr>
        <w:t>,</w:t>
      </w:r>
      <w:r w:rsidRPr="00CD162C">
        <w:rPr>
          <w:rFonts w:eastAsia="Calibri"/>
        </w:rPr>
        <w:t xml:space="preserve"> she was honored by GLAAD with the prestigious Golden Gate </w:t>
      </w:r>
      <w:r>
        <w:rPr>
          <w:rFonts w:eastAsia="Calibri"/>
        </w:rPr>
        <w:t>A</w:t>
      </w:r>
      <w:r w:rsidRPr="00CD162C">
        <w:rPr>
          <w:rFonts w:eastAsia="Calibri"/>
        </w:rPr>
        <w:t xml:space="preserve">ward for her support of the organization. </w:t>
      </w:r>
    </w:p>
    <w:p w14:paraId="0987EC36" w14:textId="77777777" w:rsidR="00AE6CC0" w:rsidRPr="00401493" w:rsidRDefault="00AE6CC0" w:rsidP="00AE6CC0">
      <w:pPr>
        <w:pStyle w:val="NormalIndent"/>
        <w:spacing w:line="360" w:lineRule="auto"/>
        <w:ind w:right="-194"/>
        <w:rPr>
          <w:rFonts w:cs="ArialNarrow"/>
          <w:b/>
          <w:kern w:val="0"/>
          <w:szCs w:val="21"/>
          <w:u w:val="single"/>
        </w:rPr>
      </w:pPr>
    </w:p>
    <w:p w14:paraId="3E7D8D63" w14:textId="77777777" w:rsidR="00AE6CC0" w:rsidRDefault="00AE6CC0" w:rsidP="00AE6CC0">
      <w:pPr>
        <w:pStyle w:val="Heading2"/>
        <w:spacing w:before="0" w:after="0" w:line="321" w:lineRule="auto"/>
        <w:ind w:right="-16"/>
        <w:rPr>
          <w:b/>
          <w:i w:val="0"/>
          <w:sz w:val="21"/>
          <w:szCs w:val="21"/>
        </w:rPr>
      </w:pPr>
      <w:r>
        <w:rPr>
          <w:b/>
          <w:i w:val="0"/>
          <w:sz w:val="21"/>
          <w:szCs w:val="21"/>
        </w:rPr>
        <w:t xml:space="preserve">David </w:t>
      </w:r>
      <w:proofErr w:type="spellStart"/>
      <w:r>
        <w:rPr>
          <w:b/>
          <w:i w:val="0"/>
          <w:sz w:val="21"/>
          <w:szCs w:val="21"/>
        </w:rPr>
        <w:t>LaChapelle</w:t>
      </w:r>
      <w:proofErr w:type="spellEnd"/>
      <w:r>
        <w:rPr>
          <w:b/>
          <w:i w:val="0"/>
          <w:sz w:val="21"/>
          <w:szCs w:val="21"/>
        </w:rPr>
        <w:t xml:space="preserve"> (b. 1963)</w:t>
      </w:r>
    </w:p>
    <w:p w14:paraId="71A5EA86" w14:textId="77777777" w:rsidR="00AE6CC0" w:rsidRDefault="00AE6CC0" w:rsidP="00AE6CC0">
      <w:pPr>
        <w:spacing w:line="360" w:lineRule="auto"/>
        <w:ind w:right="-16"/>
        <w:rPr>
          <w:i/>
          <w:szCs w:val="21"/>
        </w:rPr>
      </w:pPr>
      <w:r>
        <w:rPr>
          <w:i/>
          <w:szCs w:val="21"/>
        </w:rPr>
        <w:t>Photographer, Director and Artist</w:t>
      </w:r>
    </w:p>
    <w:p w14:paraId="0523158A" w14:textId="77777777" w:rsidR="00AE6CC0" w:rsidRDefault="00AE6CC0" w:rsidP="00AE6CC0">
      <w:r>
        <w:t xml:space="preserve">David </w:t>
      </w:r>
      <w:proofErr w:type="spellStart"/>
      <w:r>
        <w:t>LaChapelle</w:t>
      </w:r>
      <w:proofErr w:type="spellEnd"/>
      <w:r>
        <w:t xml:space="preserve"> is known internationally for his exceptional talent in combining a unique, hyper-realistic aesthetic with profound social messages.</w:t>
      </w:r>
    </w:p>
    <w:p w14:paraId="2DFDF02D" w14:textId="77777777" w:rsidR="00AE6CC0" w:rsidRDefault="00AE6CC0" w:rsidP="00AE6CC0">
      <w:pPr>
        <w:ind w:firstLine="720"/>
      </w:pPr>
      <w:proofErr w:type="spellStart"/>
      <w:r>
        <w:t>LaChapelle’s</w:t>
      </w:r>
      <w:proofErr w:type="spellEnd"/>
      <w:r>
        <w:t xml:space="preserve"> photography career began in the 1980s when he began showing his artwork in New York City galleries. His work caught the eye of Andy Warhol, who offered him his first job as a photographer at </w:t>
      </w:r>
      <w:r w:rsidRPr="00A06079">
        <w:rPr>
          <w:i/>
        </w:rPr>
        <w:t>Interview</w:t>
      </w:r>
      <w:r>
        <w:t xml:space="preserve"> magazine. His photographs of celebrities in </w:t>
      </w:r>
      <w:r w:rsidRPr="00A06079">
        <w:rPr>
          <w:i/>
        </w:rPr>
        <w:t>Interview</w:t>
      </w:r>
      <w:r>
        <w:t xml:space="preserve"> garnered positive attention and, before long, he was shooting for a variety of top editorial publications and creating some of the most memorable advertising campaigns of his generation. </w:t>
      </w:r>
    </w:p>
    <w:p w14:paraId="01F3CC29" w14:textId="77777777" w:rsidR="00AE6CC0" w:rsidRDefault="00AE6CC0" w:rsidP="00AE6CC0">
      <w:pPr>
        <w:ind w:firstLine="720"/>
      </w:pPr>
      <w:proofErr w:type="spellStart"/>
      <w:r>
        <w:lastRenderedPageBreak/>
        <w:t>LaChapelle’s</w:t>
      </w:r>
      <w:proofErr w:type="spellEnd"/>
      <w:r>
        <w:t xml:space="preserve"> striking images have graced the covers and pages of Italian </w:t>
      </w:r>
      <w:r w:rsidRPr="00F313A9">
        <w:rPr>
          <w:i/>
        </w:rPr>
        <w:t>Vogue</w:t>
      </w:r>
      <w:r>
        <w:t xml:space="preserve">, French </w:t>
      </w:r>
      <w:r w:rsidRPr="00F313A9">
        <w:rPr>
          <w:i/>
        </w:rPr>
        <w:t>Vogue</w:t>
      </w:r>
      <w:r>
        <w:t xml:space="preserve">, </w:t>
      </w:r>
      <w:r w:rsidRPr="00F313A9">
        <w:rPr>
          <w:i/>
        </w:rPr>
        <w:t>Vanity Fair</w:t>
      </w:r>
      <w:r>
        <w:t xml:space="preserve">, </w:t>
      </w:r>
      <w:r w:rsidRPr="00F313A9">
        <w:rPr>
          <w:i/>
        </w:rPr>
        <w:t>GQ</w:t>
      </w:r>
      <w:r>
        <w:t xml:space="preserve">, </w:t>
      </w:r>
      <w:r w:rsidRPr="00F313A9">
        <w:rPr>
          <w:i/>
        </w:rPr>
        <w:t>Rolling Stone</w:t>
      </w:r>
      <w:r>
        <w:t xml:space="preserve"> and </w:t>
      </w:r>
      <w:proofErr w:type="spellStart"/>
      <w:r w:rsidRPr="00F313A9">
        <w:rPr>
          <w:i/>
        </w:rPr>
        <w:t>i</w:t>
      </w:r>
      <w:proofErr w:type="spellEnd"/>
      <w:r w:rsidRPr="00F313A9">
        <w:rPr>
          <w:i/>
        </w:rPr>
        <w:t>-D</w:t>
      </w:r>
      <w:r>
        <w:t xml:space="preserve">, and he has photographed some of the most recognizable faces on the planet, including Tupac Shakur, Madonna, Eminem, Andy Warhol, Philip Johnson, Lance Armstrong, Pamela Anderson, Lil’ Kim, Uma Thurman, Elizabeth Taylor, David Beckham, Jeff </w:t>
      </w:r>
      <w:proofErr w:type="spellStart"/>
      <w:r>
        <w:t>Koons</w:t>
      </w:r>
      <w:proofErr w:type="spellEnd"/>
      <w:r>
        <w:t xml:space="preserve">, Leonardo </w:t>
      </w:r>
      <w:proofErr w:type="spellStart"/>
      <w:r>
        <w:t>DiCaprio</w:t>
      </w:r>
      <w:proofErr w:type="spellEnd"/>
      <w:r>
        <w:t xml:space="preserve">, Hillary Clinton, Muhammad Ali, Britney Spears, Amanda </w:t>
      </w:r>
      <w:proofErr w:type="spellStart"/>
      <w:r>
        <w:t>Lepore</w:t>
      </w:r>
      <w:proofErr w:type="spellEnd"/>
      <w:r>
        <w:t xml:space="preserve">, Katy Perry and Lady Gaga, to name a few. After establishing himself as a fixture in contemporary photography, </w:t>
      </w:r>
      <w:proofErr w:type="spellStart"/>
      <w:r>
        <w:t>LaChapelle</w:t>
      </w:r>
      <w:proofErr w:type="spellEnd"/>
      <w:r>
        <w:t xml:space="preserve"> decided to branch out and direct music videos, live theatrical events and documentary films. His directing credits include music videos for artists such as Christina Aguilera, Moby, Jennifer Lopez, Amy Winehouse, Britney Spears and No Doubt. His stage work includes Elton John’s </w:t>
      </w:r>
      <w:r w:rsidRPr="005736C7">
        <w:rPr>
          <w:i/>
        </w:rPr>
        <w:t>The Red Piano</w:t>
      </w:r>
      <w:r>
        <w:t xml:space="preserve"> and the Caesar’s Palace spectacular he designed and directed in 2004. His burgeoning interest in film led him to make the short documentary </w:t>
      </w:r>
      <w:proofErr w:type="spellStart"/>
      <w:r w:rsidRPr="005736C7">
        <w:rPr>
          <w:i/>
        </w:rPr>
        <w:t>Krumped</w:t>
      </w:r>
      <w:proofErr w:type="spellEnd"/>
      <w:r>
        <w:t xml:space="preserve">, an award-winner at Sundance, from which he developed </w:t>
      </w:r>
      <w:r w:rsidRPr="005736C7">
        <w:rPr>
          <w:i/>
        </w:rPr>
        <w:t>RIZE</w:t>
      </w:r>
      <w:r>
        <w:t>, the feature film acquired for worldwide distribution by Lion’s Gate Films. The film was released theatrically in the U.S. and in 17 other countries in summer 2005 to critical acclaim and was chosen to open the 2005 Tribeca Film Festival in New York City.</w:t>
      </w:r>
    </w:p>
    <w:p w14:paraId="00EC0442" w14:textId="77777777" w:rsidR="00AE6CC0" w:rsidRPr="00224FE5" w:rsidRDefault="00AE6CC0" w:rsidP="00AE6CC0">
      <w:pPr>
        <w:ind w:firstLine="720"/>
        <w:rPr>
          <w:u w:val="single"/>
        </w:rPr>
      </w:pPr>
      <w:r>
        <w:t xml:space="preserve">In 2006, </w:t>
      </w:r>
      <w:proofErr w:type="spellStart"/>
      <w:r>
        <w:t>LaChapelle</w:t>
      </w:r>
      <w:proofErr w:type="spellEnd"/>
      <w:r>
        <w:t xml:space="preserve"> decided to minimize his participation in commercial photography and return to his roots by focusing on fine art photography. Since then, he has been the subject of exhibitions in both commercial galleries and leading public institutions around the world. He has had record-breaking solo museum exhibitions at the Barbican Museum, London; Palazzo </w:t>
      </w:r>
      <w:proofErr w:type="spellStart"/>
      <w:r>
        <w:t>Reale</w:t>
      </w:r>
      <w:proofErr w:type="spellEnd"/>
      <w:r>
        <w:t xml:space="preserve">, Milan; </w:t>
      </w:r>
      <w:proofErr w:type="spellStart"/>
      <w:r>
        <w:t>Museo</w:t>
      </w:r>
      <w:proofErr w:type="spellEnd"/>
      <w:r>
        <w:t xml:space="preserve"> del </w:t>
      </w:r>
      <w:proofErr w:type="spellStart"/>
      <w:r>
        <w:t>Antiguo</w:t>
      </w:r>
      <w:proofErr w:type="spellEnd"/>
      <w:r>
        <w:t xml:space="preserve"> </w:t>
      </w:r>
      <w:proofErr w:type="spellStart"/>
      <w:r>
        <w:t>Colegio</w:t>
      </w:r>
      <w:proofErr w:type="spellEnd"/>
      <w:r>
        <w:t xml:space="preserve"> de San Ildefonso, Mexico City; the </w:t>
      </w:r>
      <w:proofErr w:type="spellStart"/>
      <w:r>
        <w:t>Musee</w:t>
      </w:r>
      <w:proofErr w:type="spellEnd"/>
      <w:r>
        <w:t xml:space="preserve"> de La </w:t>
      </w:r>
      <w:proofErr w:type="spellStart"/>
      <w:r>
        <w:t>Monnaie</w:t>
      </w:r>
      <w:proofErr w:type="spellEnd"/>
      <w:r>
        <w:t xml:space="preserve">, Paris; and the Museum of Contemporary Art in Taipei, Taiwan. In 2011, he had a major exhibition of new work at The Lever House, N.Y., and retrospectives at the </w:t>
      </w:r>
      <w:proofErr w:type="spellStart"/>
      <w:r>
        <w:t>Museo</w:t>
      </w:r>
      <w:proofErr w:type="spellEnd"/>
      <w:r>
        <w:t xml:space="preserve"> Arte </w:t>
      </w:r>
      <w:proofErr w:type="spellStart"/>
      <w:r>
        <w:t>Contemporáneo</w:t>
      </w:r>
      <w:proofErr w:type="spellEnd"/>
      <w:r>
        <w:t xml:space="preserve"> de Puerto Rico, the </w:t>
      </w:r>
      <w:proofErr w:type="spellStart"/>
      <w:r>
        <w:t>Hangaram</w:t>
      </w:r>
      <w:proofErr w:type="spellEnd"/>
      <w:r>
        <w:t xml:space="preserve"> Design Museum in Seoul, </w:t>
      </w:r>
      <w:proofErr w:type="spellStart"/>
      <w:r>
        <w:t>Galerie</w:t>
      </w:r>
      <w:proofErr w:type="spellEnd"/>
      <w:r>
        <w:t xml:space="preserve"> </w:t>
      </w:r>
      <w:proofErr w:type="spellStart"/>
      <w:r>
        <w:t>Rudolfinum</w:t>
      </w:r>
      <w:proofErr w:type="spellEnd"/>
      <w:r>
        <w:t xml:space="preserve"> in Prague, </w:t>
      </w:r>
      <w:proofErr w:type="spellStart"/>
      <w:r>
        <w:t>Fotografiska</w:t>
      </w:r>
      <w:proofErr w:type="spellEnd"/>
      <w:r>
        <w:t xml:space="preserve"> </w:t>
      </w:r>
      <w:proofErr w:type="spellStart"/>
      <w:r>
        <w:t>Museet</w:t>
      </w:r>
      <w:proofErr w:type="spellEnd"/>
      <w:r>
        <w:t xml:space="preserve"> in </w:t>
      </w:r>
      <w:proofErr w:type="spellStart"/>
      <w:r>
        <w:t>Stolkholm</w:t>
      </w:r>
      <w:proofErr w:type="spellEnd"/>
      <w:r>
        <w:t xml:space="preserve"> and the Tel Aviv Museum of Art in Israel, at which he was awarded artist of the year</w:t>
      </w:r>
      <w:r w:rsidRPr="00224FE5">
        <w:t xml:space="preserve">. In 2014, </w:t>
      </w:r>
      <w:proofErr w:type="spellStart"/>
      <w:r w:rsidRPr="00224FE5">
        <w:t>LaChapelle</w:t>
      </w:r>
      <w:proofErr w:type="spellEnd"/>
      <w:r w:rsidRPr="00224FE5">
        <w:t xml:space="preserve"> exhibited his new series “Land </w:t>
      </w:r>
      <w:r w:rsidRPr="00224FE5">
        <w:rPr>
          <w:i/>
        </w:rPr>
        <w:t>Scape</w:t>
      </w:r>
      <w:r w:rsidRPr="00224FE5">
        <w:t xml:space="preserve">” </w:t>
      </w:r>
      <w:r>
        <w:t xml:space="preserve">in </w:t>
      </w:r>
      <w:r w:rsidRPr="00224FE5">
        <w:t>New York</w:t>
      </w:r>
      <w:r>
        <w:t>, Vienna, London and Paris.</w:t>
      </w:r>
    </w:p>
    <w:p w14:paraId="796C16C4" w14:textId="77777777" w:rsidR="00AE6CC0" w:rsidRPr="00D41179" w:rsidRDefault="00AE6CC0" w:rsidP="00AE6CC0">
      <w:pPr>
        <w:ind w:firstLine="720"/>
        <w:rPr>
          <w:b/>
        </w:rPr>
      </w:pPr>
      <w:r>
        <w:t xml:space="preserve">Other selected museum exhibitions include the National Portrait Gallery in Washington D.C.; the Los Angeles County Museum of Art; the National Museum in Krakow; the </w:t>
      </w:r>
      <w:proofErr w:type="spellStart"/>
      <w:r w:rsidRPr="00A90CD6">
        <w:t>Kestner-Gesellschaft</w:t>
      </w:r>
      <w:proofErr w:type="spellEnd"/>
      <w:r w:rsidRPr="00A90CD6">
        <w:t xml:space="preserve"> </w:t>
      </w:r>
      <w:r>
        <w:t xml:space="preserve">in Hanover, Germany; the Lucca Center of Contemporary Art Museum in Italy; the </w:t>
      </w:r>
      <w:r w:rsidRPr="00037534">
        <w:t xml:space="preserve">Shanghai </w:t>
      </w:r>
      <w:proofErr w:type="spellStart"/>
      <w:r w:rsidRPr="00037534">
        <w:t>Duolun</w:t>
      </w:r>
      <w:proofErr w:type="spellEnd"/>
      <w:r w:rsidRPr="00037534">
        <w:t xml:space="preserve"> Museum of Modern Art</w:t>
      </w:r>
      <w:r>
        <w:t xml:space="preserve">; the </w:t>
      </w:r>
      <w:r w:rsidRPr="00855CE2">
        <w:t xml:space="preserve">Museum of Contemporary Canadian Art </w:t>
      </w:r>
      <w:r>
        <w:t>in Toronto; and the</w:t>
      </w:r>
      <w:r w:rsidRPr="00037534">
        <w:t xml:space="preserve"> </w:t>
      </w:r>
      <w:proofErr w:type="spellStart"/>
      <w:r w:rsidRPr="00037534">
        <w:t>Kunsthaus</w:t>
      </w:r>
      <w:proofErr w:type="spellEnd"/>
      <w:r w:rsidRPr="00037534">
        <w:t xml:space="preserve"> Wien</w:t>
      </w:r>
      <w:r>
        <w:t xml:space="preserve"> in Vienna.</w:t>
      </w:r>
    </w:p>
    <w:p w14:paraId="42B25648" w14:textId="31A2D7B9" w:rsidR="00AE6CC0" w:rsidRDefault="00AE6CC0" w:rsidP="00AE6CC0">
      <w:pPr>
        <w:ind w:firstLine="720"/>
      </w:pPr>
      <w:r>
        <w:t xml:space="preserve">Over the course of his 30-plus-year career, </w:t>
      </w:r>
      <w:proofErr w:type="spellStart"/>
      <w:r>
        <w:t>LaChapelle</w:t>
      </w:r>
      <w:proofErr w:type="spellEnd"/>
      <w:r>
        <w:t xml:space="preserve"> continues to be inspired by everything from art history to street culture, from the metaphysical to immortality, projecting an image of 21</w:t>
      </w:r>
      <w:r w:rsidRPr="009052F6">
        <w:rPr>
          <w:vertAlign w:val="superscript"/>
        </w:rPr>
        <w:t>st</w:t>
      </w:r>
      <w:r>
        <w:t xml:space="preserve">-century pop culture through his work that is both loving and critical. Always aware of larger social implications, </w:t>
      </w:r>
      <w:proofErr w:type="spellStart"/>
      <w:r>
        <w:t>LaChapelle’s</w:t>
      </w:r>
      <w:proofErr w:type="spellEnd"/>
      <w:r>
        <w:t xml:space="preserve"> work transcends the material world.</w:t>
      </w:r>
      <w:r w:rsidRPr="00C23ABA">
        <w:t xml:space="preserve"> </w:t>
      </w:r>
      <w:r>
        <w:t xml:space="preserve">He is, quite simply, the only photographic artist working today who has been able to successfully maintain a profound impact in the realm of celebrity photography as well as the notoriously discerning contemporary art intelligentsia. For more information, visit </w:t>
      </w:r>
      <w:hyperlink r:id="rId15" w:history="1">
        <w:r w:rsidRPr="00D52123">
          <w:rPr>
            <w:rStyle w:val="Hyperlink"/>
          </w:rPr>
          <w:t>http://www.davidlachapelle.com/</w:t>
        </w:r>
      </w:hyperlink>
      <w:r>
        <w:t>.</w:t>
      </w:r>
      <w:r>
        <w:br w:type="page"/>
      </w:r>
    </w:p>
    <w:p w14:paraId="26B282FC" w14:textId="77777777" w:rsidR="00AE6CC0" w:rsidRDefault="00AE6CC0" w:rsidP="00AE6CC0">
      <w:pPr>
        <w:pStyle w:val="Heading2"/>
        <w:spacing w:before="0" w:after="0" w:line="321" w:lineRule="auto"/>
        <w:ind w:right="-16"/>
        <w:rPr>
          <w:b/>
          <w:i w:val="0"/>
          <w:sz w:val="21"/>
          <w:szCs w:val="21"/>
        </w:rPr>
      </w:pPr>
      <w:r>
        <w:rPr>
          <w:b/>
          <w:i w:val="0"/>
          <w:sz w:val="21"/>
          <w:szCs w:val="21"/>
        </w:rPr>
        <w:lastRenderedPageBreak/>
        <w:t>Timothy Greenfield-Sanders</w:t>
      </w:r>
    </w:p>
    <w:p w14:paraId="2957B31F" w14:textId="77777777" w:rsidR="00AE6CC0" w:rsidRDefault="00AE6CC0" w:rsidP="00AE6CC0">
      <w:pPr>
        <w:spacing w:line="360" w:lineRule="auto"/>
        <w:ind w:right="-16"/>
        <w:rPr>
          <w:i/>
          <w:szCs w:val="21"/>
        </w:rPr>
      </w:pPr>
      <w:r w:rsidRPr="00E90505">
        <w:rPr>
          <w:b/>
          <w:i/>
          <w:szCs w:val="21"/>
        </w:rPr>
        <w:t>The Boomer List</w:t>
      </w:r>
      <w:r>
        <w:rPr>
          <w:i/>
          <w:szCs w:val="21"/>
        </w:rPr>
        <w:t xml:space="preserve"> Filmmaker and Photographer</w:t>
      </w:r>
    </w:p>
    <w:p w14:paraId="247F813B" w14:textId="77777777" w:rsidR="00AE6CC0" w:rsidRPr="004550CC" w:rsidRDefault="00AE6CC0" w:rsidP="00AE6C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Light"/>
          <w:color w:val="000000"/>
          <w:szCs w:val="21"/>
        </w:rPr>
      </w:pPr>
      <w:r w:rsidRPr="004550CC">
        <w:rPr>
          <w:rFonts w:cs="Helvetica Neue Light"/>
          <w:color w:val="000000"/>
          <w:szCs w:val="21"/>
        </w:rPr>
        <w:t xml:space="preserve">Photographer/filmmaker Timothy Greenfield-Sanders is known for his strikingly intimate portraits of world leaders and major cultural figures. From </w:t>
      </w:r>
      <w:r>
        <w:rPr>
          <w:rFonts w:cs="Helvetica Neue Light"/>
          <w:color w:val="000000"/>
          <w:szCs w:val="21"/>
        </w:rPr>
        <w:t>p</w:t>
      </w:r>
      <w:r w:rsidRPr="004550CC">
        <w:rPr>
          <w:rFonts w:cs="Helvetica Neue Light"/>
          <w:color w:val="000000"/>
          <w:szCs w:val="21"/>
        </w:rPr>
        <w:t>residents to porn stars, artists to Oscar winners, Greenfield-Sanders’ work defines a certain cultural photographic canon of our time.</w:t>
      </w:r>
    </w:p>
    <w:p w14:paraId="4A8D8D86" w14:textId="77777777" w:rsidR="00AE6CC0" w:rsidRPr="004550CC" w:rsidRDefault="00AE6CC0" w:rsidP="00AE6CC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Light"/>
          <w:color w:val="000000"/>
          <w:szCs w:val="21"/>
        </w:rPr>
      </w:pPr>
      <w:r>
        <w:rPr>
          <w:rFonts w:cs="Helvetica Neue Light"/>
          <w:color w:val="000000"/>
          <w:szCs w:val="21"/>
        </w:rPr>
        <w:tab/>
      </w:r>
      <w:r w:rsidRPr="004550CC">
        <w:rPr>
          <w:rFonts w:cs="Helvetica Neue Light"/>
          <w:color w:val="000000"/>
          <w:szCs w:val="21"/>
        </w:rPr>
        <w:t>His portraits can be found in numerous museum collections, including The Museum of Modern Art, The Whitney Museum, and the Museum of Fine Arts, Houston. In 2012</w:t>
      </w:r>
      <w:r>
        <w:rPr>
          <w:rFonts w:cs="Helvetica Neue Light"/>
          <w:color w:val="000000"/>
          <w:szCs w:val="21"/>
        </w:rPr>
        <w:t>,</w:t>
      </w:r>
      <w:r w:rsidRPr="004550CC">
        <w:rPr>
          <w:rFonts w:cs="Helvetica Neue Light"/>
          <w:color w:val="000000"/>
          <w:szCs w:val="21"/>
        </w:rPr>
        <w:t xml:space="preserve"> he exhibited all </w:t>
      </w:r>
      <w:r>
        <w:rPr>
          <w:rFonts w:cs="Helvetica Neue Light"/>
          <w:color w:val="000000"/>
          <w:szCs w:val="21"/>
        </w:rPr>
        <w:t>50</w:t>
      </w:r>
      <w:r w:rsidRPr="004550CC">
        <w:rPr>
          <w:rFonts w:cs="Helvetica Neue Light"/>
          <w:color w:val="000000"/>
          <w:szCs w:val="21"/>
        </w:rPr>
        <w:t xml:space="preserve"> portraits from </w:t>
      </w:r>
      <w:r w:rsidRPr="004550CC">
        <w:rPr>
          <w:rFonts w:cs="Helvetica Neue Light"/>
          <w:i/>
          <w:color w:val="000000"/>
          <w:szCs w:val="21"/>
        </w:rPr>
        <w:t xml:space="preserve">The Black List </w:t>
      </w:r>
      <w:r w:rsidRPr="004550CC">
        <w:rPr>
          <w:rFonts w:cs="Helvetica Neue Light"/>
          <w:color w:val="000000"/>
          <w:szCs w:val="21"/>
        </w:rPr>
        <w:t>series at the National Portrait Gallery in Washington, D.C.</w:t>
      </w:r>
    </w:p>
    <w:p w14:paraId="337B2665" w14:textId="77777777" w:rsidR="00AE6CC0" w:rsidRPr="004550CC" w:rsidRDefault="00AE6CC0" w:rsidP="00AE6CC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Light"/>
          <w:color w:val="000000"/>
          <w:szCs w:val="21"/>
        </w:rPr>
      </w:pPr>
      <w:r>
        <w:rPr>
          <w:rFonts w:cs="Helvetica Neue Light"/>
          <w:color w:val="000000"/>
          <w:szCs w:val="21"/>
        </w:rPr>
        <w:tab/>
      </w:r>
      <w:r w:rsidRPr="004550CC">
        <w:rPr>
          <w:rFonts w:cs="Helvetica Neue Light"/>
          <w:color w:val="000000"/>
          <w:szCs w:val="21"/>
        </w:rPr>
        <w:t xml:space="preserve">Greenfield-Sanders has produced and directed nine feature documentaries to date. He won a Grammy Award for his 1998 film </w:t>
      </w:r>
      <w:r w:rsidRPr="00185413">
        <w:rPr>
          <w:rFonts w:cs="Helvetica Neue Light"/>
          <w:b/>
          <w:i/>
          <w:color w:val="000000"/>
          <w:szCs w:val="21"/>
        </w:rPr>
        <w:t>American Masters —</w:t>
      </w:r>
      <w:r w:rsidRPr="00185413">
        <w:rPr>
          <w:rFonts w:cs="Helvetica Neue Light"/>
          <w:b/>
          <w:color w:val="000000"/>
          <w:szCs w:val="21"/>
        </w:rPr>
        <w:t xml:space="preserve"> </w:t>
      </w:r>
      <w:r w:rsidRPr="00185413">
        <w:rPr>
          <w:rFonts w:cs="Helvetica Neue Light"/>
          <w:b/>
          <w:i/>
          <w:color w:val="000000"/>
          <w:szCs w:val="21"/>
        </w:rPr>
        <w:t>Lou Reed: Rock and Roll Heart</w:t>
      </w:r>
      <w:r w:rsidRPr="004550CC">
        <w:rPr>
          <w:rFonts w:cs="Helvetica Neue Light"/>
          <w:color w:val="000000"/>
          <w:szCs w:val="21"/>
        </w:rPr>
        <w:t xml:space="preserve"> and a NAACP Spirit Award in 2009 for </w:t>
      </w:r>
      <w:r w:rsidRPr="004550CC">
        <w:rPr>
          <w:rFonts w:cs="Helvetica Neue Light"/>
          <w:i/>
          <w:color w:val="000000"/>
          <w:szCs w:val="21"/>
        </w:rPr>
        <w:t>The Black List: Volume 1</w:t>
      </w:r>
      <w:r w:rsidRPr="00185413">
        <w:rPr>
          <w:rFonts w:cs="Helvetica Neue Light"/>
          <w:color w:val="000000"/>
          <w:szCs w:val="21"/>
        </w:rPr>
        <w:t>.</w:t>
      </w:r>
      <w:r w:rsidRPr="004550CC">
        <w:rPr>
          <w:rFonts w:cs="Helvetica Neue Light"/>
          <w:color w:val="000000"/>
          <w:szCs w:val="21"/>
        </w:rPr>
        <w:t xml:space="preserve"> </w:t>
      </w:r>
    </w:p>
    <w:p w14:paraId="167CCCEE" w14:textId="77777777" w:rsidR="00AE6CC0" w:rsidRPr="004550CC" w:rsidRDefault="00AE6CC0" w:rsidP="00AE6CC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Light"/>
          <w:color w:val="000000"/>
          <w:szCs w:val="21"/>
        </w:rPr>
      </w:pPr>
      <w:r>
        <w:rPr>
          <w:rFonts w:cs="Helvetica Neue Light"/>
          <w:color w:val="000000"/>
          <w:szCs w:val="21"/>
        </w:rPr>
        <w:tab/>
      </w:r>
      <w:r w:rsidRPr="004550CC">
        <w:rPr>
          <w:rFonts w:cs="Helvetica Neue Light"/>
          <w:color w:val="000000"/>
          <w:szCs w:val="21"/>
        </w:rPr>
        <w:t xml:space="preserve">His recent films include </w:t>
      </w:r>
      <w:r w:rsidRPr="004550CC">
        <w:rPr>
          <w:rFonts w:cs="Helvetica Neue Light"/>
          <w:i/>
          <w:color w:val="000000"/>
          <w:szCs w:val="21"/>
        </w:rPr>
        <w:t>About Face: Supermodels Then and Now</w:t>
      </w:r>
      <w:r>
        <w:rPr>
          <w:rFonts w:cs="Helvetica Neue Light"/>
          <w:color w:val="000000"/>
          <w:szCs w:val="21"/>
        </w:rPr>
        <w:t xml:space="preserve">, which </w:t>
      </w:r>
      <w:r w:rsidRPr="004550CC">
        <w:rPr>
          <w:rFonts w:cs="Helvetica Neue Light"/>
          <w:color w:val="000000"/>
          <w:szCs w:val="21"/>
        </w:rPr>
        <w:t>premiered at Sundance in January 2012 and aired on HBO July 30, 2012</w:t>
      </w:r>
      <w:r>
        <w:rPr>
          <w:rFonts w:cs="Helvetica Neue Light"/>
          <w:color w:val="000000"/>
          <w:szCs w:val="21"/>
        </w:rPr>
        <w:t>,</w:t>
      </w:r>
      <w:r w:rsidRPr="004550CC">
        <w:rPr>
          <w:rFonts w:cs="Helvetica Neue Light"/>
          <w:color w:val="000000"/>
          <w:szCs w:val="21"/>
        </w:rPr>
        <w:t xml:space="preserve"> and </w:t>
      </w:r>
      <w:r w:rsidRPr="004550CC">
        <w:rPr>
          <w:rFonts w:cs="Helvetica Neue Light"/>
          <w:i/>
          <w:color w:val="000000"/>
          <w:szCs w:val="21"/>
        </w:rPr>
        <w:t>The Out List</w:t>
      </w:r>
      <w:r w:rsidRPr="004550CC">
        <w:rPr>
          <w:rFonts w:cs="Helvetica Neue Light"/>
          <w:color w:val="000000"/>
          <w:szCs w:val="21"/>
        </w:rPr>
        <w:t>, which premiered on HBO in June 2013.</w:t>
      </w:r>
    </w:p>
    <w:p w14:paraId="4CCE90F0" w14:textId="77777777" w:rsidR="00AE6CC0" w:rsidRPr="004550CC" w:rsidRDefault="00AE6CC0" w:rsidP="00AE6CC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Light"/>
          <w:color w:val="000000"/>
          <w:szCs w:val="21"/>
        </w:rPr>
      </w:pPr>
      <w:r>
        <w:rPr>
          <w:rFonts w:cs="Helvetica Neue Light"/>
          <w:color w:val="000000"/>
          <w:szCs w:val="21"/>
        </w:rPr>
        <w:tab/>
      </w:r>
      <w:r w:rsidRPr="004550CC">
        <w:rPr>
          <w:rFonts w:cs="Helvetica Neue Light"/>
          <w:color w:val="000000"/>
          <w:szCs w:val="21"/>
        </w:rPr>
        <w:t>Greenfield-Sanders has published numerous books</w:t>
      </w:r>
      <w:r>
        <w:rPr>
          <w:rFonts w:cs="Helvetica Neue Light"/>
          <w:color w:val="000000"/>
          <w:szCs w:val="21"/>
        </w:rPr>
        <w:t>,</w:t>
      </w:r>
      <w:r w:rsidRPr="004550CC">
        <w:rPr>
          <w:rFonts w:cs="Helvetica Neue Light"/>
          <w:color w:val="000000"/>
          <w:szCs w:val="21"/>
        </w:rPr>
        <w:t xml:space="preserve"> including </w:t>
      </w:r>
      <w:r w:rsidRPr="00065F62">
        <w:rPr>
          <w:rFonts w:cs="Helvetica Neue Light"/>
          <w:i/>
          <w:color w:val="000000"/>
          <w:szCs w:val="21"/>
        </w:rPr>
        <w:t>The Black List</w:t>
      </w:r>
      <w:r w:rsidRPr="004550CC">
        <w:rPr>
          <w:rFonts w:cs="Helvetica Neue Light"/>
          <w:color w:val="000000"/>
          <w:szCs w:val="21"/>
        </w:rPr>
        <w:t xml:space="preserve"> (Atria</w:t>
      </w:r>
      <w:r>
        <w:rPr>
          <w:rFonts w:cs="Helvetica Neue Light"/>
          <w:color w:val="000000"/>
          <w:szCs w:val="21"/>
        </w:rPr>
        <w:t xml:space="preserve">), </w:t>
      </w:r>
      <w:r w:rsidRPr="00065F62">
        <w:rPr>
          <w:rFonts w:cs="Helvetica Neue Light"/>
          <w:i/>
          <w:color w:val="000000"/>
          <w:szCs w:val="21"/>
        </w:rPr>
        <w:t>The Latino List</w:t>
      </w:r>
      <w:r w:rsidRPr="004550CC">
        <w:rPr>
          <w:rFonts w:cs="Helvetica Neue Light"/>
          <w:color w:val="000000"/>
          <w:szCs w:val="21"/>
        </w:rPr>
        <w:t xml:space="preserve"> (LPC), </w:t>
      </w:r>
      <w:r w:rsidRPr="00065F62">
        <w:rPr>
          <w:rFonts w:cs="Helvetica Neue Light"/>
          <w:i/>
          <w:color w:val="000000"/>
          <w:szCs w:val="21"/>
        </w:rPr>
        <w:t>The Out List</w:t>
      </w:r>
      <w:r w:rsidRPr="004550CC">
        <w:rPr>
          <w:rFonts w:cs="Helvetica Neue Light"/>
          <w:color w:val="000000"/>
          <w:szCs w:val="21"/>
        </w:rPr>
        <w:t xml:space="preserve"> (LPC), </w:t>
      </w:r>
      <w:r w:rsidRPr="00065F62">
        <w:rPr>
          <w:rFonts w:cs="Helvetica Neue Light"/>
          <w:i/>
          <w:color w:val="000000"/>
          <w:szCs w:val="21"/>
        </w:rPr>
        <w:t>Movie Stars</w:t>
      </w:r>
      <w:r w:rsidRPr="004550CC">
        <w:rPr>
          <w:rFonts w:cs="Helvetica Neue Light"/>
          <w:color w:val="000000"/>
          <w:szCs w:val="21"/>
        </w:rPr>
        <w:t xml:space="preserve"> (</w:t>
      </w:r>
      <w:proofErr w:type="spellStart"/>
      <w:r w:rsidRPr="004550CC">
        <w:rPr>
          <w:rFonts w:cs="Helvetica Neue Light"/>
          <w:color w:val="000000"/>
          <w:szCs w:val="21"/>
        </w:rPr>
        <w:t>Skira</w:t>
      </w:r>
      <w:proofErr w:type="spellEnd"/>
      <w:r w:rsidRPr="004550CC">
        <w:rPr>
          <w:rFonts w:cs="Helvetica Neue Light"/>
          <w:color w:val="000000"/>
          <w:szCs w:val="21"/>
        </w:rPr>
        <w:t xml:space="preserve">), </w:t>
      </w:r>
      <w:r w:rsidRPr="00065F62">
        <w:rPr>
          <w:rFonts w:cs="Helvetica Neue Light"/>
          <w:i/>
          <w:color w:val="000000"/>
          <w:szCs w:val="21"/>
        </w:rPr>
        <w:t xml:space="preserve">Face To Face </w:t>
      </w:r>
      <w:r>
        <w:rPr>
          <w:rFonts w:cs="Helvetica Neue Light"/>
          <w:color w:val="000000"/>
          <w:szCs w:val="21"/>
        </w:rPr>
        <w:t>(</w:t>
      </w:r>
      <w:proofErr w:type="spellStart"/>
      <w:r>
        <w:rPr>
          <w:rFonts w:cs="Helvetica Neue Light"/>
          <w:color w:val="000000"/>
          <w:szCs w:val="21"/>
        </w:rPr>
        <w:t>Skira</w:t>
      </w:r>
      <w:proofErr w:type="spellEnd"/>
      <w:r>
        <w:rPr>
          <w:rFonts w:cs="Helvetica Neue Light"/>
          <w:color w:val="000000"/>
          <w:szCs w:val="21"/>
        </w:rPr>
        <w:t xml:space="preserve">), </w:t>
      </w:r>
      <w:r w:rsidRPr="00065F62">
        <w:rPr>
          <w:rFonts w:cs="Helvetica Neue Light"/>
          <w:i/>
          <w:color w:val="000000"/>
          <w:szCs w:val="21"/>
        </w:rPr>
        <w:t>Look</w:t>
      </w:r>
      <w:r>
        <w:rPr>
          <w:rFonts w:cs="Helvetica Neue Light"/>
          <w:color w:val="000000"/>
          <w:szCs w:val="21"/>
        </w:rPr>
        <w:t xml:space="preserve"> (Powerhouse), </w:t>
      </w:r>
      <w:r w:rsidRPr="00065F62">
        <w:rPr>
          <w:rFonts w:cs="Helvetica Neue Light"/>
          <w:i/>
          <w:color w:val="000000"/>
          <w:szCs w:val="21"/>
        </w:rPr>
        <w:t>XXX: 30 Porn-Star Portraits</w:t>
      </w:r>
      <w:r>
        <w:rPr>
          <w:rFonts w:cs="Helvetica Neue Light"/>
          <w:color w:val="000000"/>
          <w:szCs w:val="21"/>
        </w:rPr>
        <w:t xml:space="preserve"> (Bulfinch), </w:t>
      </w:r>
      <w:r w:rsidRPr="00065F62">
        <w:rPr>
          <w:rFonts w:cs="Helvetica Neue Light"/>
          <w:i/>
          <w:color w:val="000000"/>
          <w:szCs w:val="21"/>
        </w:rPr>
        <w:t>Timothy Greenfield-Sanders</w:t>
      </w:r>
      <w:r>
        <w:rPr>
          <w:rFonts w:cs="Helvetica Neue Light"/>
          <w:color w:val="000000"/>
          <w:szCs w:val="21"/>
        </w:rPr>
        <w:t xml:space="preserve"> (ACS) and </w:t>
      </w:r>
      <w:r w:rsidRPr="00065F62">
        <w:rPr>
          <w:rFonts w:cs="Helvetica Neue Light"/>
          <w:i/>
          <w:color w:val="000000"/>
          <w:szCs w:val="21"/>
        </w:rPr>
        <w:t>Art World</w:t>
      </w:r>
      <w:r w:rsidRPr="004550CC">
        <w:rPr>
          <w:rFonts w:cs="Helvetica Neue Light"/>
          <w:color w:val="000000"/>
          <w:szCs w:val="21"/>
        </w:rPr>
        <w:t xml:space="preserve"> (</w:t>
      </w:r>
      <w:proofErr w:type="spellStart"/>
      <w:r w:rsidRPr="004550CC">
        <w:rPr>
          <w:rFonts w:cs="Helvetica Neue Light"/>
          <w:color w:val="000000"/>
          <w:szCs w:val="21"/>
        </w:rPr>
        <w:t>Fotofolio</w:t>
      </w:r>
      <w:proofErr w:type="spellEnd"/>
      <w:r w:rsidRPr="004550CC">
        <w:rPr>
          <w:rFonts w:cs="Helvetica Neue Light"/>
          <w:color w:val="000000"/>
          <w:szCs w:val="21"/>
        </w:rPr>
        <w:t>).</w:t>
      </w:r>
    </w:p>
    <w:p w14:paraId="2B9B3628" w14:textId="77777777" w:rsidR="00AE6CC0" w:rsidRPr="004550CC" w:rsidRDefault="00AE6CC0" w:rsidP="00AE6CC0">
      <w:pPr>
        <w:ind w:firstLine="720"/>
        <w:rPr>
          <w:rFonts w:cs="Helvetica Neue Light"/>
          <w:color w:val="000000"/>
          <w:szCs w:val="21"/>
        </w:rPr>
      </w:pPr>
      <w:r>
        <w:rPr>
          <w:rFonts w:cs="Helvetica Neue Light"/>
          <w:color w:val="000000"/>
          <w:szCs w:val="21"/>
        </w:rPr>
        <w:t>He</w:t>
      </w:r>
      <w:r w:rsidRPr="004550CC">
        <w:rPr>
          <w:rFonts w:cs="Helvetica Neue Light"/>
          <w:color w:val="000000"/>
          <w:szCs w:val="21"/>
        </w:rPr>
        <w:t xml:space="preserve"> received his B</w:t>
      </w:r>
      <w:r>
        <w:rPr>
          <w:rFonts w:cs="Helvetica Neue Light"/>
          <w:color w:val="000000"/>
          <w:szCs w:val="21"/>
        </w:rPr>
        <w:t>.</w:t>
      </w:r>
      <w:r w:rsidRPr="004550CC">
        <w:rPr>
          <w:rFonts w:cs="Helvetica Neue Light"/>
          <w:color w:val="000000"/>
          <w:szCs w:val="21"/>
        </w:rPr>
        <w:t>A</w:t>
      </w:r>
      <w:r>
        <w:rPr>
          <w:rFonts w:cs="Helvetica Neue Light"/>
          <w:color w:val="000000"/>
          <w:szCs w:val="21"/>
        </w:rPr>
        <w:t>.</w:t>
      </w:r>
      <w:r w:rsidRPr="004550CC">
        <w:rPr>
          <w:rFonts w:cs="Helvetica Neue Light"/>
          <w:color w:val="000000"/>
          <w:szCs w:val="21"/>
        </w:rPr>
        <w:t xml:space="preserve"> from Columbia University and his M</w:t>
      </w:r>
      <w:r>
        <w:rPr>
          <w:rFonts w:cs="Helvetica Neue Light"/>
          <w:color w:val="000000"/>
          <w:szCs w:val="21"/>
        </w:rPr>
        <w:t>.</w:t>
      </w:r>
      <w:r w:rsidRPr="004550CC">
        <w:rPr>
          <w:rFonts w:cs="Helvetica Neue Light"/>
          <w:color w:val="000000"/>
          <w:szCs w:val="21"/>
        </w:rPr>
        <w:t>F</w:t>
      </w:r>
      <w:r>
        <w:rPr>
          <w:rFonts w:cs="Helvetica Neue Light"/>
          <w:color w:val="000000"/>
          <w:szCs w:val="21"/>
        </w:rPr>
        <w:t>.</w:t>
      </w:r>
      <w:r w:rsidRPr="004550CC">
        <w:rPr>
          <w:rFonts w:cs="Helvetica Neue Light"/>
          <w:color w:val="000000"/>
          <w:szCs w:val="21"/>
        </w:rPr>
        <w:t>A</w:t>
      </w:r>
      <w:r>
        <w:rPr>
          <w:rFonts w:cs="Helvetica Neue Light"/>
          <w:color w:val="000000"/>
          <w:szCs w:val="21"/>
        </w:rPr>
        <w:t>.</w:t>
      </w:r>
      <w:r w:rsidRPr="004550CC">
        <w:rPr>
          <w:rFonts w:cs="Helvetica Neue Light"/>
          <w:color w:val="000000"/>
          <w:szCs w:val="21"/>
        </w:rPr>
        <w:t xml:space="preserve"> from The American Film Institute.</w:t>
      </w:r>
    </w:p>
    <w:p w14:paraId="7C7976BE" w14:textId="77777777" w:rsidR="00AE6CC0" w:rsidRDefault="00AE6CC0" w:rsidP="00AE6CC0">
      <w:pPr>
        <w:pStyle w:val="NormalWeb"/>
        <w:spacing w:line="360" w:lineRule="auto"/>
        <w:rPr>
          <w:rStyle w:val="Strong"/>
          <w:rFonts w:ascii="Georgia" w:hAnsi="Georgia"/>
          <w:sz w:val="21"/>
          <w:szCs w:val="21"/>
        </w:rPr>
      </w:pPr>
    </w:p>
    <w:p w14:paraId="5ACD4B89" w14:textId="77777777" w:rsidR="00AE6CC0" w:rsidRPr="00F024AC" w:rsidRDefault="00AE6CC0" w:rsidP="00AE6CC0">
      <w:pPr>
        <w:ind w:right="-202"/>
        <w:rPr>
          <w:rFonts w:cs="ArialNarrow"/>
          <w:b/>
          <w:kern w:val="0"/>
          <w:szCs w:val="21"/>
        </w:rPr>
      </w:pPr>
      <w:r w:rsidRPr="00F024AC">
        <w:rPr>
          <w:rFonts w:cs="ArialNarrow"/>
          <w:b/>
          <w:kern w:val="0"/>
          <w:szCs w:val="21"/>
        </w:rPr>
        <w:t>Michael Kantor</w:t>
      </w:r>
    </w:p>
    <w:p w14:paraId="10D7B1FF" w14:textId="77777777" w:rsidR="00AE6CC0" w:rsidRPr="00F024AC" w:rsidRDefault="00AE6CC0" w:rsidP="00AE6CC0">
      <w:pPr>
        <w:autoSpaceDE w:val="0"/>
        <w:autoSpaceDN w:val="0"/>
        <w:adjustRightInd w:val="0"/>
        <w:spacing w:line="360" w:lineRule="auto"/>
        <w:ind w:right="-196"/>
        <w:rPr>
          <w:i/>
          <w:kern w:val="0"/>
          <w:szCs w:val="21"/>
        </w:rPr>
      </w:pPr>
      <w:r w:rsidRPr="00F024AC">
        <w:rPr>
          <w:b/>
          <w:bCs/>
          <w:i/>
          <w:kern w:val="0"/>
          <w:szCs w:val="21"/>
        </w:rPr>
        <w:t>American Masters</w:t>
      </w:r>
      <w:r w:rsidRPr="00F024AC">
        <w:rPr>
          <w:bCs/>
          <w:i/>
          <w:kern w:val="0"/>
          <w:szCs w:val="21"/>
        </w:rPr>
        <w:t xml:space="preserve"> Series Executive Producer</w:t>
      </w:r>
    </w:p>
    <w:p w14:paraId="3DD43457" w14:textId="77777777" w:rsidR="00AE6CC0" w:rsidRDefault="00AE6CC0" w:rsidP="00AE6CC0">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April 30, 2014.</w:t>
      </w:r>
    </w:p>
    <w:p w14:paraId="10E8C9FF" w14:textId="03BAAE47" w:rsidR="00AE6CC0" w:rsidRDefault="00676AB9" w:rsidP="00AE6CC0">
      <w:pPr>
        <w:ind w:firstLine="720"/>
        <w:rPr>
          <w:szCs w:val="21"/>
        </w:rPr>
      </w:pPr>
      <w:r>
        <w:rPr>
          <w:szCs w:val="21"/>
        </w:rPr>
        <w:t xml:space="preserve">His most recent PBS documentary series, </w:t>
      </w:r>
      <w:r>
        <w:rPr>
          <w:i/>
          <w:szCs w:val="21"/>
        </w:rPr>
        <w:t>Superheroes: A Never-Ending Battle</w:t>
      </w:r>
      <w:r>
        <w:rPr>
          <w:szCs w:val="21"/>
        </w:rPr>
        <w:t xml:space="preserve">, hosted by </w:t>
      </w:r>
      <w:proofErr w:type="spellStart"/>
      <w:r>
        <w:rPr>
          <w:szCs w:val="21"/>
        </w:rPr>
        <w:t>Liev</w:t>
      </w:r>
      <w:proofErr w:type="spellEnd"/>
      <w:r>
        <w:rPr>
          <w:szCs w:val="21"/>
        </w:rPr>
        <w:t xml:space="preserve"> Schreiber, premiered in fall 2013 and was just nominated for an Emmy Award. </w:t>
      </w:r>
      <w:r w:rsidRPr="00B01C52">
        <w:rPr>
          <w:szCs w:val="21"/>
        </w:rPr>
        <w:t>Random House</w:t>
      </w:r>
      <w:r>
        <w:rPr>
          <w:szCs w:val="21"/>
        </w:rPr>
        <w:t xml:space="preserve"> published the</w:t>
      </w:r>
      <w:r w:rsidRPr="00B01C52">
        <w:rPr>
          <w:szCs w:val="21"/>
        </w:rPr>
        <w:t xml:space="preserve"> companion book</w:t>
      </w:r>
      <w:r>
        <w:rPr>
          <w:szCs w:val="21"/>
        </w:rPr>
        <w:t xml:space="preserve">. </w:t>
      </w:r>
      <w:r w:rsidR="00AE6CC0">
        <w:rPr>
          <w:szCs w:val="21"/>
        </w:rPr>
        <w:t xml:space="preserve">In January 2013, Kantor’s Peabody Award-winning, 90-minute film, </w:t>
      </w:r>
      <w:r w:rsidR="00AE6CC0">
        <w:rPr>
          <w:i/>
          <w:szCs w:val="21"/>
        </w:rPr>
        <w:t>Broadway Musicals: A Jewish Legacy</w:t>
      </w:r>
      <w:r w:rsidR="00AE6CC0">
        <w:rPr>
          <w:szCs w:val="21"/>
        </w:rPr>
        <w:t xml:space="preserve">, aired as part of the </w:t>
      </w:r>
      <w:r w:rsidR="00AE6CC0">
        <w:rPr>
          <w:i/>
          <w:szCs w:val="21"/>
        </w:rPr>
        <w:t>Great Performances</w:t>
      </w:r>
      <w:r w:rsidR="00AE6CC0">
        <w:rPr>
          <w:szCs w:val="21"/>
        </w:rPr>
        <w:t xml:space="preserve"> series on PBS. Narrated by Joel Grey, it included performances by Matthew Broderick, Kelli O’Hara, David Hyde Pierce, Marc </w:t>
      </w:r>
      <w:proofErr w:type="spellStart"/>
      <w:r w:rsidR="00AE6CC0">
        <w:rPr>
          <w:szCs w:val="21"/>
        </w:rPr>
        <w:t>Shaiman</w:t>
      </w:r>
      <w:proofErr w:type="spellEnd"/>
      <w:r w:rsidR="00AE6CC0">
        <w:rPr>
          <w:szCs w:val="21"/>
        </w:rPr>
        <w:t xml:space="preserve"> and many other Broadway talents. In 2012, Kantor produced </w:t>
      </w:r>
      <w:r w:rsidR="00AE6CC0">
        <w:rPr>
          <w:i/>
          <w:szCs w:val="21"/>
        </w:rPr>
        <w:t xml:space="preserve">The </w:t>
      </w:r>
      <w:proofErr w:type="spellStart"/>
      <w:r w:rsidR="00AE6CC0">
        <w:rPr>
          <w:i/>
          <w:szCs w:val="21"/>
        </w:rPr>
        <w:t>Thomashefskys</w:t>
      </w:r>
      <w:proofErr w:type="spellEnd"/>
      <w:r w:rsidR="00AE6CC0">
        <w:rPr>
          <w:i/>
          <w:szCs w:val="21"/>
        </w:rPr>
        <w:t>: Music and Memories of a Life in the Yiddish Theater</w:t>
      </w:r>
      <w:r w:rsidR="00AE6CC0">
        <w:rPr>
          <w:szCs w:val="21"/>
        </w:rPr>
        <w:t xml:space="preserve"> with Michael </w:t>
      </w:r>
      <w:proofErr w:type="spellStart"/>
      <w:r w:rsidR="00AE6CC0">
        <w:rPr>
          <w:szCs w:val="21"/>
        </w:rPr>
        <w:t>Tilson</w:t>
      </w:r>
      <w:proofErr w:type="spellEnd"/>
      <w:r w:rsidR="00AE6CC0">
        <w:rPr>
          <w:szCs w:val="21"/>
        </w:rPr>
        <w:t xml:space="preserve"> Thomas, which aired on PBS and was nominated for a Primetime Emmy. Kantor served as executive producer of the 90-minute special </w:t>
      </w:r>
      <w:r w:rsidR="00AE6CC0">
        <w:rPr>
          <w:i/>
          <w:szCs w:val="21"/>
        </w:rPr>
        <w:t>Give Me the Banjo</w:t>
      </w:r>
      <w:r w:rsidR="00AE6CC0">
        <w:rPr>
          <w:szCs w:val="21"/>
        </w:rPr>
        <w:t xml:space="preserve">, hosted by Steve Martin, and created </w:t>
      </w:r>
      <w:r w:rsidR="00AE6CC0">
        <w:rPr>
          <w:i/>
          <w:szCs w:val="21"/>
        </w:rPr>
        <w:t>Make ‘</w:t>
      </w:r>
      <w:proofErr w:type="spellStart"/>
      <w:r w:rsidR="00AE6CC0">
        <w:rPr>
          <w:i/>
          <w:szCs w:val="21"/>
        </w:rPr>
        <w:t>Em</w:t>
      </w:r>
      <w:proofErr w:type="spellEnd"/>
      <w:r w:rsidR="00AE6CC0">
        <w:rPr>
          <w:i/>
          <w:szCs w:val="21"/>
        </w:rPr>
        <w:t xml:space="preserve"> Laugh: The Funny Business of America</w:t>
      </w:r>
      <w:r w:rsidR="00AE6CC0">
        <w:rPr>
          <w:szCs w:val="21"/>
        </w:rPr>
        <w:t xml:space="preserve">, the critically acclaimed six-part documentary series, hosted by Billy Crystal, that debuted in January 2009. His script for episode four, </w:t>
      </w:r>
      <w:proofErr w:type="gramStart"/>
      <w:r w:rsidR="00AE6CC0">
        <w:rPr>
          <w:i/>
          <w:szCs w:val="21"/>
        </w:rPr>
        <w:t>When</w:t>
      </w:r>
      <w:proofErr w:type="gramEnd"/>
      <w:r w:rsidR="00AE6CC0">
        <w:rPr>
          <w:i/>
          <w:szCs w:val="21"/>
        </w:rPr>
        <w:t xml:space="preserve"> I’m Bad, I’m Better: The Groundbreakers</w:t>
      </w:r>
      <w:r w:rsidR="00AE6CC0">
        <w:rPr>
          <w:szCs w:val="21"/>
        </w:rPr>
        <w:t xml:space="preserve">, co-authored with Laurence </w:t>
      </w:r>
      <w:proofErr w:type="spellStart"/>
      <w:r w:rsidR="00AE6CC0">
        <w:rPr>
          <w:szCs w:val="21"/>
        </w:rPr>
        <w:lastRenderedPageBreak/>
        <w:t>Maslon</w:t>
      </w:r>
      <w:proofErr w:type="spellEnd"/>
      <w:r w:rsidR="00AE6CC0">
        <w:rPr>
          <w:szCs w:val="21"/>
        </w:rPr>
        <w:t xml:space="preserve">, was nominated for a Primetime Emmy Award. His landmark six-part series </w:t>
      </w:r>
      <w:r w:rsidR="00AE6CC0">
        <w:rPr>
          <w:i/>
          <w:szCs w:val="21"/>
        </w:rPr>
        <w:t>Broadway: The American Musical</w:t>
      </w:r>
      <w:r w:rsidR="00AE6CC0">
        <w:rPr>
          <w:szCs w:val="21"/>
        </w:rPr>
        <w:t xml:space="preserve"> was hosted by Julie Andrews and honored with the Primetime Emmy Award for Outstanding Nonfiction Series in 2005. That same year, he created three hours of DVD extras for 20</w:t>
      </w:r>
      <w:r w:rsidR="00AE6CC0">
        <w:rPr>
          <w:szCs w:val="21"/>
          <w:vertAlign w:val="superscript"/>
        </w:rPr>
        <w:t>th</w:t>
      </w:r>
      <w:r w:rsidR="00AE6CC0">
        <w:rPr>
          <w:szCs w:val="21"/>
        </w:rPr>
        <w:t xml:space="preserve"> Century Fox’s 40</w:t>
      </w:r>
      <w:r w:rsidR="00AE6CC0">
        <w:rPr>
          <w:szCs w:val="21"/>
          <w:vertAlign w:val="superscript"/>
        </w:rPr>
        <w:t>th</w:t>
      </w:r>
      <w:r w:rsidR="00AE6CC0">
        <w:rPr>
          <w:szCs w:val="21"/>
        </w:rPr>
        <w:t xml:space="preserve"> anniversary release of </w:t>
      </w:r>
      <w:r w:rsidR="00AE6CC0">
        <w:rPr>
          <w:i/>
          <w:szCs w:val="21"/>
        </w:rPr>
        <w:t>The Sound of Music</w:t>
      </w:r>
      <w:r w:rsidR="00AE6CC0">
        <w:rPr>
          <w:szCs w:val="21"/>
        </w:rPr>
        <w:t xml:space="preserve">. </w:t>
      </w:r>
    </w:p>
    <w:p w14:paraId="4D99EDB0" w14:textId="77777777" w:rsidR="00AE6CC0" w:rsidRDefault="00AE6CC0" w:rsidP="00AE6CC0">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Cornerstone: An Interstate Adventure</w:t>
      </w:r>
      <w:r>
        <w:rPr>
          <w:szCs w:val="21"/>
        </w:rPr>
        <w:t xml:space="preserve"> for HBO, and produced </w:t>
      </w:r>
      <w:r>
        <w:rPr>
          <w:i/>
          <w:szCs w:val="21"/>
        </w:rPr>
        <w:t>The West</w:t>
      </w:r>
      <w:r>
        <w:rPr>
          <w:szCs w:val="21"/>
        </w:rPr>
        <w:t xml:space="preserve"> (Executive Producer Ken Burns). His 20 years of 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w:t>
      </w:r>
      <w:proofErr w:type="spellStart"/>
      <w:r>
        <w:rPr>
          <w:szCs w:val="21"/>
        </w:rPr>
        <w:t>Ric</w:t>
      </w:r>
      <w:proofErr w:type="spellEnd"/>
      <w:r>
        <w:rPr>
          <w:szCs w:val="21"/>
        </w:rPr>
        <w:t xml:space="preserve">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Three Sisters</w:t>
      </w:r>
      <w:r>
        <w:rPr>
          <w:szCs w:val="21"/>
        </w:rPr>
        <w:t xml:space="preserve"> (Laurence Olivier) among its titles. Kantor has served as a Tony nominator and teaches documentary filmmaking at the School for Visual Arts in New York City.</w:t>
      </w:r>
    </w:p>
    <w:p w14:paraId="720E9295" w14:textId="77777777" w:rsidR="00E05DE6" w:rsidRPr="00CC44BB" w:rsidRDefault="00E05DE6" w:rsidP="00E05DE6">
      <w:pPr>
        <w:pStyle w:val="NormalIndent"/>
      </w:pPr>
    </w:p>
    <w:p w14:paraId="341A4C33" w14:textId="77777777" w:rsidR="00E05DE6" w:rsidRPr="00315D05" w:rsidRDefault="00E05DE6" w:rsidP="00E05DE6">
      <w:pPr>
        <w:pStyle w:val="NormalWeb"/>
        <w:jc w:val="center"/>
        <w:rPr>
          <w:rFonts w:ascii="Georgia" w:hAnsi="Georgia" w:cs="ArialNarrow"/>
          <w:kern w:val="0"/>
          <w:sz w:val="22"/>
          <w:szCs w:val="22"/>
        </w:rPr>
      </w:pPr>
      <w:r w:rsidRPr="00DE1C29">
        <w:rPr>
          <w:rFonts w:ascii="Georgia" w:hAnsi="Georgia" w:cs="ArialNarrow"/>
          <w:kern w:val="0"/>
          <w:sz w:val="22"/>
          <w:szCs w:val="22"/>
        </w:rPr>
        <w:t>###</w:t>
      </w:r>
    </w:p>
    <w:p w14:paraId="20EA32C0" w14:textId="3C603E9B" w:rsidR="001A4090" w:rsidRPr="00E05DE6" w:rsidRDefault="002E2F7D" w:rsidP="00E05DE6"/>
    <w:sectPr w:rsidR="001A4090" w:rsidRPr="00E05DE6">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00000000"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Narrow">
    <w:panose1 w:val="00000000000000000000"/>
    <w:charset w:val="00"/>
    <w:family w:val="swiss"/>
    <w:notTrueType/>
    <w:pitch w:val="default"/>
    <w:sig w:usb0="00000003" w:usb1="00000000" w:usb2="00000000" w:usb3="00000000" w:csb0="00000001" w:csb1="00000000"/>
  </w:font>
  <w:font w:name="Helvetica Neue Light">
    <w:altName w:val="Microsoft YaHei"/>
    <w:panose1 w:val="02000403000000020004"/>
    <w:charset w:val="00"/>
    <w:family w:val="auto"/>
    <w:pitch w:val="variable"/>
    <w:sig w:usb0="00000001" w:usb1="0000000A" w:usb2="00000000" w:usb3="00000000" w:csb0="00000007"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116D" w14:textId="77777777" w:rsidR="00F73737" w:rsidRDefault="00F737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9932E" w14:textId="77777777" w:rsidR="00F73737" w:rsidRDefault="00F7373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4E9A3" w14:textId="77777777" w:rsidR="00F73737" w:rsidRDefault="00F737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CF93F" w14:textId="77777777" w:rsidR="00F73737" w:rsidRDefault="00F7373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70CE4" w14:textId="77777777" w:rsidR="00F73737" w:rsidRDefault="00F7373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6534B824" w:rsidR="001A4090" w:rsidRPr="00011A8D" w:rsidRDefault="00F73737">
    <w:pPr>
      <w:pStyle w:val="Header"/>
    </w:pPr>
    <w:r>
      <w:rPr>
        <w:noProof/>
        <w:sz w:val="20"/>
      </w:rPr>
      <w:drawing>
        <wp:anchor distT="0" distB="0" distL="114300" distR="114300" simplePos="0" relativeHeight="251658240" behindDoc="1" locked="0" layoutInCell="1" allowOverlap="1" wp14:anchorId="57CE300B" wp14:editId="11E47B28">
          <wp:simplePos x="0" y="0"/>
          <wp:positionH relativeFrom="column">
            <wp:posOffset>-1554480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AM_BOOMMER_AAR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3DAF52B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2E2F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DB28985" w14:textId="77777777" w:rsidR="001A4090" w:rsidRDefault="00676AB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81F6F"/>
    <w:rsid w:val="001B749F"/>
    <w:rsid w:val="002E2F7D"/>
    <w:rsid w:val="003E5484"/>
    <w:rsid w:val="005D6BAC"/>
    <w:rsid w:val="00662C67"/>
    <w:rsid w:val="00676AB9"/>
    <w:rsid w:val="00857974"/>
    <w:rsid w:val="008F0252"/>
    <w:rsid w:val="009942BD"/>
    <w:rsid w:val="00A62447"/>
    <w:rsid w:val="00AE6CC0"/>
    <w:rsid w:val="00B25428"/>
    <w:rsid w:val="00E05DE6"/>
    <w:rsid w:val="00E77B52"/>
    <w:rsid w:val="00EE25BB"/>
    <w:rsid w:val="00F7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EE25BB"/>
    <w:rPr>
      <w:rFonts w:cs="Times New Roman"/>
    </w:rPr>
  </w:style>
  <w:style w:type="paragraph" w:styleId="NoSpacing">
    <w:name w:val="No Spacing"/>
    <w:uiPriority w:val="1"/>
    <w:qFormat/>
    <w:rsid w:val="00EE25BB"/>
    <w:rPr>
      <w:rFonts w:ascii="Calibri" w:eastAsia="Calibri" w:hAnsi="Calibri"/>
      <w:sz w:val="22"/>
      <w:szCs w:val="22"/>
    </w:rPr>
  </w:style>
  <w:style w:type="paragraph" w:styleId="NormalWeb">
    <w:name w:val="Normal (Web)"/>
    <w:basedOn w:val="Normal"/>
    <w:uiPriority w:val="99"/>
    <w:unhideWhenUsed/>
    <w:rsid w:val="00E05DE6"/>
    <w:rPr>
      <w:rFonts w:ascii="Times New Roman" w:hAnsi="Times New Roman"/>
      <w:sz w:val="24"/>
      <w:szCs w:val="24"/>
    </w:rPr>
  </w:style>
  <w:style w:type="character" w:styleId="Strong">
    <w:name w:val="Strong"/>
    <w:basedOn w:val="DefaultParagraphFont"/>
    <w:uiPriority w:val="22"/>
    <w:qFormat/>
    <w:rsid w:val="00E05DE6"/>
    <w:rPr>
      <w:b/>
      <w:bCs/>
    </w:rPr>
  </w:style>
  <w:style w:type="character" w:customStyle="1" w:styleId="Heading2Char">
    <w:name w:val="Heading 2 Char"/>
    <w:basedOn w:val="DefaultParagraphFont"/>
    <w:link w:val="Heading2"/>
    <w:rsid w:val="00E05DE6"/>
    <w:rPr>
      <w:rFonts w:ascii="Georgia" w:hAnsi="Georgia"/>
      <w:i/>
      <w:kern w:val="18"/>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EE25BB"/>
    <w:rPr>
      <w:rFonts w:cs="Times New Roman"/>
    </w:rPr>
  </w:style>
  <w:style w:type="paragraph" w:styleId="NoSpacing">
    <w:name w:val="No Spacing"/>
    <w:uiPriority w:val="1"/>
    <w:qFormat/>
    <w:rsid w:val="00EE25BB"/>
    <w:rPr>
      <w:rFonts w:ascii="Calibri" w:eastAsia="Calibri" w:hAnsi="Calibri"/>
      <w:sz w:val="22"/>
      <w:szCs w:val="22"/>
    </w:rPr>
  </w:style>
  <w:style w:type="paragraph" w:styleId="NormalWeb">
    <w:name w:val="Normal (Web)"/>
    <w:basedOn w:val="Normal"/>
    <w:uiPriority w:val="99"/>
    <w:unhideWhenUsed/>
    <w:rsid w:val="00E05DE6"/>
    <w:rPr>
      <w:rFonts w:ascii="Times New Roman" w:hAnsi="Times New Roman"/>
      <w:sz w:val="24"/>
      <w:szCs w:val="24"/>
    </w:rPr>
  </w:style>
  <w:style w:type="character" w:styleId="Strong">
    <w:name w:val="Strong"/>
    <w:basedOn w:val="DefaultParagraphFont"/>
    <w:uiPriority w:val="22"/>
    <w:qFormat/>
    <w:rsid w:val="00E05DE6"/>
    <w:rPr>
      <w:b/>
      <w:bCs/>
    </w:rPr>
  </w:style>
  <w:style w:type="character" w:customStyle="1" w:styleId="Heading2Char">
    <w:name w:val="Heading 2 Char"/>
    <w:basedOn w:val="DefaultParagraphFont"/>
    <w:link w:val="Heading2"/>
    <w:rsid w:val="00E05DE6"/>
    <w:rPr>
      <w:rFonts w:ascii="Georgia" w:hAnsi="Georgia"/>
      <w:i/>
      <w:kern w:val="1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irteen.org/pressroom"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pbs.org/americanmasters" TargetMode="External"/><Relationship Id="rId11" Type="http://schemas.openxmlformats.org/officeDocument/2006/relationships/hyperlink" Target="http://www.facebook.com/americanmasters" TargetMode="External"/><Relationship Id="rId12" Type="http://schemas.openxmlformats.org/officeDocument/2006/relationships/hyperlink" Target="http://twitter.com/pbsamermasters" TargetMode="External"/><Relationship Id="rId13" Type="http://schemas.openxmlformats.org/officeDocument/2006/relationships/hyperlink" Target="http://pbsamericanmasters.tumblr.com/" TargetMode="External"/><Relationship Id="rId14" Type="http://schemas.openxmlformats.org/officeDocument/2006/relationships/hyperlink" Target="http://youtube.com/AmericanMastersPBS" TargetMode="External"/><Relationship Id="rId15" Type="http://schemas.openxmlformats.org/officeDocument/2006/relationships/hyperlink" Target="http://www.davidlachapelle.co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adilla@wnet.org" TargetMode="External"/><Relationship Id="rId8" Type="http://schemas.openxmlformats.org/officeDocument/2006/relationships/hyperlink" Target="http://www.pbs.org/pressro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1912</Words>
  <Characters>10903</Characters>
  <Application>Microsoft Macintosh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12790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Microsoft Office User</dc:creator>
  <cp:keywords/>
  <dc:description>Version 1.04_x000d_
Job 0734_x000d_
August 5, 2009</dc:description>
  <cp:lastModifiedBy>Jessie A. Yuhaniak</cp:lastModifiedBy>
  <cp:revision>2</cp:revision>
  <cp:lastPrinted>2009-01-15T16:43:00Z</cp:lastPrinted>
  <dcterms:created xsi:type="dcterms:W3CDTF">2014-07-17T17:35:00Z</dcterms:created>
  <dcterms:modified xsi:type="dcterms:W3CDTF">2014-07-17T17:35:00Z</dcterms:modified>
</cp:coreProperties>
</file>