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1FB4" w:rsidR="004012F3" w:rsidP="004012F3" w:rsidRDefault="004012F3" w14:paraId="5A1AB287" w14:textId="77A90FA0">
      <w:pPr>
        <w:pStyle w:val="4PressContact-MediaInfo"/>
        <w:rPr>
          <w:sz w:val="18"/>
        </w:rPr>
      </w:pPr>
      <w:r w:rsidRPr="00F43E63">
        <w:t>Press Contact:</w:t>
      </w:r>
      <w:r>
        <w:t xml:space="preserve"> </w:t>
      </w:r>
      <w:bookmarkStart w:name="_GoBack" w:id="0"/>
      <w:bookmarkEnd w:id="0"/>
    </w:p>
    <w:p w:rsidR="004012F3" w:rsidP="004012F3" w:rsidRDefault="004012F3" w14:paraId="4D3FC4CD" w14:textId="64CCEC74">
      <w:pPr>
        <w:pStyle w:val="4PressContact-MediaInfo"/>
      </w:pPr>
      <w:r w:rsidR="342BAEA7">
        <w:rPr/>
        <w:t>Jennifer Nguyen</w:t>
      </w:r>
      <w:r w:rsidR="6671C2E8">
        <w:rPr/>
        <w:t>, The WNET Group, 212.560.</w:t>
      </w:r>
      <w:r w:rsidRPr="0329530E" w:rsidR="02060C8B">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6609</w:t>
      </w:r>
      <w:r w:rsidR="6671C2E8">
        <w:rPr/>
        <w:t xml:space="preserve">, </w:t>
      </w:r>
      <w:hyperlink r:id="R49c15655049a45f2">
        <w:r w:rsidRPr="0329530E" w:rsidR="27B7942E">
          <w:rPr>
            <w:rStyle w:val="Hyperlink"/>
          </w:rPr>
          <w:t>nguyenj</w:t>
        </w:r>
        <w:r w:rsidRPr="0329530E" w:rsidR="6671C2E8">
          <w:rPr>
            <w:rStyle w:val="Hyperlink"/>
          </w:rPr>
          <w:t>@wnet.org</w:t>
        </w:r>
      </w:hyperlink>
    </w:p>
    <w:p w:rsidR="004012F3" w:rsidP="004012F3" w:rsidRDefault="004012F3" w14:paraId="226DCB8F" w14:textId="77777777">
      <w:pPr>
        <w:pStyle w:val="4PressContact-MediaInfo"/>
      </w:pPr>
    </w:p>
    <w:p w:rsidR="004012F3" w:rsidP="004012F3" w:rsidRDefault="004012F3" w14:paraId="6926F3AE" w14:textId="77777777">
      <w:pPr>
        <w:pStyle w:val="4PressContact-MediaInfo"/>
        <w:rPr>
          <w:rStyle w:val="Hyperlink"/>
          <w:kern w:val="20"/>
        </w:rPr>
      </w:pPr>
      <w:r w:rsidR="004012F3">
        <w:rPr/>
        <w:t xml:space="preserve">Press Materials: </w:t>
      </w:r>
      <w:hyperlink r:id="R7661956271c74612">
        <w:r w:rsidRPr="187B0840" w:rsidR="004012F3">
          <w:rPr>
            <w:rStyle w:val="Hyperlink"/>
          </w:rPr>
          <w:t>pbs.org/pressroom</w:t>
        </w:r>
      </w:hyperlink>
      <w:r w:rsidR="004012F3">
        <w:rPr/>
        <w:t xml:space="preserve"> or </w:t>
      </w:r>
      <w:hyperlink r:id="Rc044519ea41949f4">
        <w:r w:rsidRPr="187B0840" w:rsidR="004012F3">
          <w:rPr>
            <w:rStyle w:val="Hyperlink"/>
          </w:rPr>
          <w:t>thirteen.org/pressroom</w:t>
        </w:r>
      </w:hyperlink>
    </w:p>
    <w:p w:rsidR="187B0840" w:rsidP="187B0840" w:rsidRDefault="187B0840" w14:paraId="1F6E59A5" w14:textId="14580903">
      <w:pPr>
        <w:pStyle w:val="Heading1"/>
        <w:keepNext w:val="1"/>
        <w:keepLines w:val="1"/>
        <w:shd w:val="clear" w:color="auto" w:fill="FFFFFF" w:themeFill="background1"/>
        <w:spacing w:before="0" w:after="210"/>
        <w:rPr>
          <w:rFonts w:ascii="Arial" w:hAnsi="Arial" w:eastAsia="Arial" w:cs="Arial"/>
          <w:b w:val="1"/>
          <w:bCs w:val="1"/>
          <w:i w:val="1"/>
          <w:iCs w:val="1"/>
          <w:caps w:val="0"/>
          <w:smallCaps w:val="0"/>
          <w:noProof w:val="0"/>
          <w:color w:val="000000" w:themeColor="text1" w:themeTint="FF" w:themeShade="FF"/>
          <w:sz w:val="32"/>
          <w:szCs w:val="32"/>
          <w:lang w:val="en-US"/>
        </w:rPr>
      </w:pPr>
    </w:p>
    <w:p w:rsidR="55028D93" w:rsidP="7DB9052B" w:rsidRDefault="55028D93" w14:paraId="283D6847" w14:textId="4BB6172E">
      <w:pPr>
        <w:pStyle w:val="Heading1"/>
        <w:keepNext w:val="1"/>
        <w:keepLines w:val="1"/>
        <w:shd w:val="clear" w:color="auto" w:fill="FFFFFF" w:themeFill="background1"/>
        <w:spacing w:before="0" w:after="210"/>
        <w:rPr>
          <w:rFonts w:ascii="Arial" w:hAnsi="Arial" w:eastAsia="Arial" w:cs="Arial"/>
          <w:b w:val="0"/>
          <w:bCs w:val="0"/>
          <w:i w:val="0"/>
          <w:iCs w:val="0"/>
          <w:caps w:val="0"/>
          <w:smallCaps w:val="0"/>
          <w:noProof w:val="0"/>
          <w:color w:val="000000" w:themeColor="text1" w:themeTint="FF" w:themeShade="FF"/>
          <w:sz w:val="32"/>
          <w:szCs w:val="32"/>
          <w:lang w:val="en-US"/>
        </w:rPr>
      </w:pPr>
      <w:r w:rsidRPr="7DB9052B" w:rsidR="55028D93">
        <w:rPr>
          <w:rFonts w:ascii="Arial" w:hAnsi="Arial" w:eastAsia="Arial" w:cs="Arial"/>
          <w:b w:val="1"/>
          <w:bCs w:val="1"/>
          <w:i w:val="1"/>
          <w:iCs w:val="1"/>
          <w:caps w:val="0"/>
          <w:smallCaps w:val="0"/>
          <w:noProof w:val="0"/>
          <w:color w:val="000000" w:themeColor="text1" w:themeTint="FF" w:themeShade="FF"/>
          <w:sz w:val="32"/>
          <w:szCs w:val="32"/>
          <w:lang w:val="en"/>
        </w:rPr>
        <w:t>American Masters</w:t>
      </w:r>
      <w:r w:rsidRPr="7DB9052B" w:rsidR="55028D93">
        <w:rPr>
          <w:rFonts w:ascii="Arial" w:hAnsi="Arial" w:eastAsia="Arial" w:cs="Arial"/>
          <w:b w:val="1"/>
          <w:bCs w:val="1"/>
          <w:i w:val="0"/>
          <w:iCs w:val="0"/>
          <w:caps w:val="0"/>
          <w:smallCaps w:val="0"/>
          <w:noProof w:val="0"/>
          <w:color w:val="000000" w:themeColor="text1" w:themeTint="FF" w:themeShade="FF"/>
          <w:sz w:val="32"/>
          <w:szCs w:val="32"/>
          <w:lang w:val="en"/>
        </w:rPr>
        <w:t xml:space="preserve"> Celebrates Black History Month with Documentary Honoring Music Pioneer Sun Ra, Premiering February 20 on PBS</w:t>
      </w:r>
    </w:p>
    <w:p w:rsidR="55028D93" w:rsidP="7DB9052B" w:rsidRDefault="55028D93" w14:paraId="2A618DBD" w14:textId="2D8D4C8B">
      <w:pPr>
        <w:spacing w:after="210"/>
        <w:rPr>
          <w:rFonts w:ascii="Arial" w:hAnsi="Arial" w:eastAsia="Arial" w:cs="Arial"/>
          <w:b w:val="0"/>
          <w:bCs w:val="0"/>
          <w:i w:val="0"/>
          <w:iCs w:val="0"/>
          <w:caps w:val="0"/>
          <w:smallCaps w:val="0"/>
          <w:noProof w:val="0"/>
          <w:color w:val="000000" w:themeColor="text1" w:themeTint="FF" w:themeShade="FF"/>
          <w:sz w:val="28"/>
          <w:szCs w:val="28"/>
          <w:lang w:val="en-US"/>
        </w:rPr>
      </w:pPr>
      <w:r w:rsidRPr="7DB9052B" w:rsidR="55028D93">
        <w:rPr>
          <w:rFonts w:ascii="Arial" w:hAnsi="Arial" w:eastAsia="Arial" w:cs="Arial"/>
          <w:b w:val="1"/>
          <w:bCs w:val="1"/>
          <w:i w:val="1"/>
          <w:iCs w:val="1"/>
          <w:caps w:val="0"/>
          <w:smallCaps w:val="0"/>
          <w:noProof w:val="0"/>
          <w:color w:val="000000" w:themeColor="text1" w:themeTint="FF" w:themeShade="FF"/>
          <w:sz w:val="28"/>
          <w:szCs w:val="28"/>
          <w:lang w:val="en"/>
        </w:rPr>
        <w:t xml:space="preserve">Sun Ra: Do The Impossible </w:t>
      </w:r>
      <w:r w:rsidRPr="7DB9052B" w:rsidR="55028D93">
        <w:rPr>
          <w:rFonts w:ascii="Arial" w:hAnsi="Arial" w:eastAsia="Arial" w:cs="Arial"/>
          <w:b w:val="0"/>
          <w:bCs w:val="0"/>
          <w:i w:val="1"/>
          <w:iCs w:val="1"/>
          <w:caps w:val="0"/>
          <w:smallCaps w:val="0"/>
          <w:noProof w:val="0"/>
          <w:color w:val="000000" w:themeColor="text1" w:themeTint="FF" w:themeShade="FF"/>
          <w:sz w:val="28"/>
          <w:szCs w:val="28"/>
          <w:lang w:val="en"/>
        </w:rPr>
        <w:t>dives into the groundbreaking work of the visionary jazz musician and Godfather of Afrofuturism</w:t>
      </w:r>
    </w:p>
    <w:p w:rsidR="55028D93" w:rsidP="7DB9052B" w:rsidRDefault="55028D93" w14:paraId="11C2FF90" w14:textId="2F8F8451">
      <w:pPr>
        <w:spacing w:line="322"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NEW YORK – From swing to bebop to free jazz, Sun Ra bridged myriad musical styles to form his own avant-garde sound. With his ever-evolving collective, the Sun Ra Arkestra, he stretched the boundaries of jazz and self-produced more than 200 albums, in addition to being one of the first Black artists to have his own record label. Remembered today as the “Godfather of Afrofuturism,” Sun Ra weaved ancient Egyptian and interstellar metaphors into a definitive musical and spiritual vision that resonates across generations. Discover the extraordinary life of this poet, philosopher, and musical visionary in </w:t>
      </w: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US"/>
        </w:rPr>
        <w:t xml:space="preserve">American Masters – Sun Ra: Do </w:t>
      </w: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US"/>
        </w:rPr>
        <w:t>The</w:t>
      </w: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US"/>
        </w:rPr>
        <w:t xml:space="preserve"> Impossible</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w:t>
      </w: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US"/>
        </w:rPr>
        <w:t xml:space="preserve"> </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premiering nationwide </w:t>
      </w:r>
      <w:r w:rsidRPr="7DB9052B" w:rsidR="55028D93">
        <w:rPr>
          <w:rFonts w:ascii="Arial" w:hAnsi="Arial" w:eastAsia="Arial" w:cs="Arial"/>
          <w:b w:val="0"/>
          <w:bCs w:val="0"/>
          <w:i w:val="0"/>
          <w:iCs w:val="0"/>
          <w:caps w:val="0"/>
          <w:smallCaps w:val="0"/>
          <w:strike w:val="0"/>
          <w:dstrike w:val="0"/>
          <w:noProof w:val="0"/>
          <w:color w:val="000000" w:themeColor="text1" w:themeTint="FF" w:themeShade="FF"/>
          <w:sz w:val="21"/>
          <w:szCs w:val="21"/>
          <w:u w:val="single"/>
          <w:lang w:val="en-US"/>
        </w:rPr>
        <w:t>Friday, February 20 at 9 p.m. ET</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on PBS (check local listings), </w:t>
      </w:r>
      <w:hyperlink r:id="R1778d59e38f84fe7">
        <w:r w:rsidRPr="7DB9052B" w:rsidR="55028D93">
          <w:rPr>
            <w:rStyle w:val="Hyperlink"/>
            <w:rFonts w:ascii="Arial" w:hAnsi="Arial" w:eastAsia="Arial" w:cs="Arial"/>
            <w:b w:val="0"/>
            <w:bCs w:val="0"/>
            <w:i w:val="0"/>
            <w:iCs w:val="0"/>
            <w:caps w:val="0"/>
            <w:smallCaps w:val="0"/>
            <w:strike w:val="0"/>
            <w:dstrike w:val="0"/>
            <w:noProof w:val="0"/>
            <w:sz w:val="21"/>
            <w:szCs w:val="21"/>
            <w:lang w:val="en-US"/>
          </w:rPr>
          <w:t>pbs.org/americanmasters</w:t>
        </w:r>
      </w:hyperlink>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and the </w:t>
      </w:r>
      <w:hyperlink r:id="R069577d96a53404d">
        <w:r w:rsidRPr="7DB9052B" w:rsidR="55028D93">
          <w:rPr>
            <w:rStyle w:val="Hyperlink"/>
            <w:rFonts w:ascii="Arial" w:hAnsi="Arial" w:eastAsia="Arial" w:cs="Arial"/>
            <w:b w:val="0"/>
            <w:bCs w:val="0"/>
            <w:i w:val="0"/>
            <w:iCs w:val="0"/>
            <w:caps w:val="0"/>
            <w:smallCaps w:val="0"/>
            <w:strike w:val="0"/>
            <w:dstrike w:val="0"/>
            <w:noProof w:val="0"/>
            <w:sz w:val="21"/>
            <w:szCs w:val="21"/>
            <w:lang w:val="en-US"/>
          </w:rPr>
          <w:t>PBS App</w:t>
        </w:r>
      </w:hyperlink>
      <w:r w:rsidRPr="7DB9052B" w:rsidR="55028D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DB9052B" w:rsidP="7DB9052B" w:rsidRDefault="7DB9052B" w14:paraId="0E84E1D3" w14:textId="60E8EE56">
      <w:pPr>
        <w:rPr>
          <w:rFonts w:ascii="Arial" w:hAnsi="Arial" w:eastAsia="Arial" w:cs="Arial"/>
          <w:b w:val="0"/>
          <w:bCs w:val="0"/>
          <w:i w:val="0"/>
          <w:iCs w:val="0"/>
          <w:caps w:val="0"/>
          <w:smallCaps w:val="0"/>
          <w:noProof w:val="0"/>
          <w:color w:val="000000" w:themeColor="text1" w:themeTint="FF" w:themeShade="FF"/>
          <w:sz w:val="21"/>
          <w:szCs w:val="21"/>
          <w:lang w:val="en-US"/>
        </w:rPr>
      </w:pPr>
    </w:p>
    <w:p w:rsidR="55028D93" w:rsidP="7DB9052B" w:rsidRDefault="55028D93" w14:paraId="40920BE8" w14:textId="01C2A5AE">
      <w:pPr>
        <w:rPr>
          <w:rFonts w:ascii="Arial" w:hAnsi="Arial" w:eastAsia="Arial" w:cs="Arial"/>
          <w:b w:val="0"/>
          <w:bCs w:val="0"/>
          <w:i w:val="0"/>
          <w:iCs w:val="0"/>
          <w:caps w:val="0"/>
          <w:smallCaps w:val="0"/>
          <w:noProof w:val="0"/>
          <w:color w:val="000000" w:themeColor="text1" w:themeTint="FF" w:themeShade="FF"/>
          <w:sz w:val="21"/>
          <w:szCs w:val="21"/>
          <w:lang w:val="en-US"/>
        </w:rPr>
      </w:pP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Featuring archival footage and stills, performance clips, and original interviews, </w:t>
      </w: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US"/>
        </w:rPr>
        <w:t>Sun Ra: Do The Impossible</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is a kaleidoscopic view of the artist’s legacy, from his early days growing up in Alabama to his musical journey around the country through cities such as Chicago, New York, Berkeley, and Philadelphia as bandleader of the Sun Ra Arkestra. Interviews with notable Arkestra members, including </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US"/>
        </w:rPr>
        <w:t>Marshall Allen</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US"/>
        </w:rPr>
        <w:t>Ahmed Abdullah</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US"/>
        </w:rPr>
        <w:t>Cheryl Banks-Smith,</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and </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US"/>
        </w:rPr>
        <w:t>Michael Ray</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provide profound insight into his artistry, while conversations with scholars and music experts like </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US"/>
        </w:rPr>
        <w:t>Fred Moten</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US"/>
        </w:rPr>
        <w:t>King Britt</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US"/>
        </w:rPr>
        <w:t>Harmony Holiday</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US"/>
        </w:rPr>
        <w:t>Fred Moten,</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and </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US"/>
        </w:rPr>
        <w:t>Thomas Stanley</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highlight Sun Ra’s influence on today's music.</w:t>
      </w:r>
    </w:p>
    <w:p w:rsidR="55028D93" w:rsidP="7DB9052B" w:rsidRDefault="55028D93" w14:paraId="71710B82" w14:textId="46CC0817">
      <w:pPr>
        <w:rPr>
          <w:rFonts w:ascii="Arial" w:hAnsi="Arial" w:eastAsia="Arial" w:cs="Arial"/>
          <w:b w:val="0"/>
          <w:bCs w:val="0"/>
          <w:i w:val="0"/>
          <w:iCs w:val="0"/>
          <w:caps w:val="0"/>
          <w:smallCaps w:val="0"/>
          <w:noProof w:val="0"/>
          <w:color w:val="000000" w:themeColor="text1" w:themeTint="FF" w:themeShade="FF"/>
          <w:sz w:val="21"/>
          <w:szCs w:val="21"/>
          <w:lang w:val="en-US"/>
        </w:rPr>
      </w:pP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Born Herman Poole Blount in 1914, Sun Ra was raised in Birmingham, Alabama. An adept pianist and musical prodigy, Sun Ra had a revelatory experience as a young man: he was transported to Saturn and was called to pursue music. His voyage into a dynamic vision of a Black Space Age took off as a result of this event, leading</w:t>
      </w:r>
      <w:r w:rsidRPr="7DB9052B" w:rsidR="55028D93">
        <w:rPr>
          <w:rFonts w:ascii="Arial" w:hAnsi="Arial" w:eastAsia="Arial" w:cs="Arial"/>
          <w:b w:val="0"/>
          <w:bCs w:val="0"/>
          <w:i w:val="0"/>
          <w:iCs w:val="0"/>
          <w:caps w:val="0"/>
          <w:smallCaps w:val="0"/>
          <w:noProof w:val="0"/>
          <w:color w:val="137333"/>
          <w:sz w:val="21"/>
          <w:szCs w:val="21"/>
          <w:lang w:val="en-US"/>
        </w:rPr>
        <w:t xml:space="preserve"> </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him to develop a unique, genre-melding sound that defied musical boundaries. </w:t>
      </w:r>
    </w:p>
    <w:p w:rsidR="7DB9052B" w:rsidP="7DB9052B" w:rsidRDefault="7DB9052B" w14:paraId="61117BEA" w14:textId="62760A2A">
      <w:pPr>
        <w:spacing w:after="0" w:line="276" w:lineRule="auto"/>
        <w:rPr>
          <w:rFonts w:ascii="Arial" w:hAnsi="Arial" w:eastAsia="Arial" w:cs="Arial"/>
          <w:b w:val="0"/>
          <w:bCs w:val="0"/>
          <w:i w:val="0"/>
          <w:iCs w:val="0"/>
          <w:caps w:val="0"/>
          <w:smallCaps w:val="0"/>
          <w:noProof w:val="0"/>
          <w:color w:val="000000" w:themeColor="text1" w:themeTint="FF" w:themeShade="FF"/>
          <w:sz w:val="21"/>
          <w:szCs w:val="21"/>
          <w:lang w:val="en-US"/>
        </w:rPr>
      </w:pPr>
    </w:p>
    <w:p w:rsidR="55028D93" w:rsidP="7DB9052B" w:rsidRDefault="55028D93" w14:paraId="2733EE04" w14:textId="7CE2D0E9">
      <w:pPr>
        <w:spacing w:after="0" w:line="322"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In 1952, inspired by his studies of Ancient Egypt and the dawn of the Space Age, he legally changed his name to Le </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Sony'r</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Ra, shortened to Sun Ra. Over the course of his career, he wrote more than 1,000 compositions, spanning an eclectic range of styles, from barrelhouse blues to big band swing, to electronic experimental music and beyond, released more than 200 self-produced records, pioneered the use of electronic keyboards, and published countless broadsheets and poems.  The elaborate road </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shows of</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his big band, Sun Ra and His Myth-Science Arkestra, fused music, dance, costumes, and theatrics into unforgettable sonic rituals experienced by </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audiences</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the world over.</w:t>
      </w:r>
    </w:p>
    <w:p w:rsidR="7DB9052B" w:rsidP="7DB9052B" w:rsidRDefault="7DB9052B" w14:paraId="06BA52E0" w14:textId="788141C2">
      <w:pPr>
        <w:spacing w:after="0" w:line="240" w:lineRule="auto"/>
        <w:rPr>
          <w:rFonts w:ascii="Arial" w:hAnsi="Arial" w:eastAsia="Arial" w:cs="Arial"/>
          <w:b w:val="0"/>
          <w:bCs w:val="0"/>
          <w:i w:val="0"/>
          <w:iCs w:val="0"/>
          <w:caps w:val="0"/>
          <w:smallCaps w:val="0"/>
          <w:noProof w:val="0"/>
          <w:color w:val="000000" w:themeColor="text1" w:themeTint="FF" w:themeShade="FF"/>
          <w:sz w:val="21"/>
          <w:szCs w:val="21"/>
          <w:lang w:val="en-US"/>
        </w:rPr>
      </w:pPr>
    </w:p>
    <w:p w:rsidR="55028D93" w:rsidP="7DB9052B" w:rsidRDefault="55028D93" w14:paraId="08B280FE" w14:textId="028184E4">
      <w:pPr>
        <w:spacing w:after="0" w:line="322" w:lineRule="auto"/>
        <w:rPr>
          <w:rFonts w:ascii="Arial" w:hAnsi="Arial" w:eastAsia="Arial" w:cs="Arial"/>
          <w:b w:val="0"/>
          <w:bCs w:val="0"/>
          <w:i w:val="0"/>
          <w:iCs w:val="0"/>
          <w:caps w:val="0"/>
          <w:smallCaps w:val="0"/>
          <w:noProof w:val="0"/>
          <w:color w:val="1A1A1A"/>
          <w:sz w:val="20"/>
          <w:szCs w:val="20"/>
          <w:lang w:val="en-US"/>
        </w:rPr>
      </w:pP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Sun Ra </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departed</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 Earth at the age of 79 from his birthplace </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of</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 Birmingham, Alabama. Revered as a trailblazing figure in the movement known today as Afrofuturism, he has inspired innovators like Janelle Monáe, Solange, Flying Lotus, Madlib, and George Clinton. The Arkestra – under the leadership of Marshall Allen, age 101, and Knoel Scott – continues to this day, delighting audiences around the globe with Sun Ra's singular brand of cosmic jazz.</w:t>
      </w:r>
      <w:r>
        <w:br/>
      </w:r>
    </w:p>
    <w:p w:rsidR="55028D93" w:rsidP="7DB9052B" w:rsidRDefault="55028D93" w14:paraId="53167A53" w14:textId="719588FC">
      <w:pPr>
        <w:spacing w:line="322"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The filmmaker of </w:t>
      </w: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
        </w:rPr>
        <w:t>Sun Ra: Do The Impossible</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 is Christine Turner, whose previous work includes the Academy Award-nominated documentary </w:t>
      </w:r>
      <w:r w:rsidRPr="7DB9052B" w:rsidR="55028D93">
        <w:rPr>
          <w:rFonts w:ascii="Arial" w:hAnsi="Arial" w:eastAsia="Arial" w:cs="Arial"/>
          <w:b w:val="0"/>
          <w:bCs w:val="0"/>
          <w:i w:val="1"/>
          <w:iCs w:val="1"/>
          <w:caps w:val="0"/>
          <w:smallCaps w:val="0"/>
          <w:noProof w:val="0"/>
          <w:color w:val="000000" w:themeColor="text1" w:themeTint="FF" w:themeShade="FF"/>
          <w:sz w:val="21"/>
          <w:szCs w:val="21"/>
          <w:lang w:val="en"/>
        </w:rPr>
        <w:t xml:space="preserve">The Barber of Little Rock </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and </w:t>
      </w:r>
      <w:r w:rsidRPr="7DB9052B" w:rsidR="55028D93">
        <w:rPr>
          <w:rFonts w:ascii="Arial" w:hAnsi="Arial" w:eastAsia="Arial" w:cs="Arial"/>
          <w:b w:val="0"/>
          <w:bCs w:val="0"/>
          <w:i w:val="1"/>
          <w:iCs w:val="1"/>
          <w:caps w:val="0"/>
          <w:smallCaps w:val="0"/>
          <w:noProof w:val="0"/>
          <w:color w:val="000000" w:themeColor="text1" w:themeTint="FF" w:themeShade="FF"/>
          <w:sz w:val="21"/>
          <w:szCs w:val="21"/>
          <w:lang w:val="en"/>
        </w:rPr>
        <w:t>J’Nai Bridges Unamplified</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 an </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
        </w:rPr>
        <w:t xml:space="preserve">American Masters </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co-production with Firelight Media as part of the</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
        </w:rPr>
        <w:t xml:space="preserve"> </w:t>
      </w: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
        </w:rPr>
        <w:t xml:space="preserve">In The Making </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
        </w:rPr>
        <w:t xml:space="preserve">series, </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which follows the titular opera singer as she takes the stage in a tribute performance to George Floyd. </w:t>
      </w:r>
    </w:p>
    <w:p w:rsidR="7DB9052B" w:rsidP="7DB9052B" w:rsidRDefault="7DB9052B" w14:paraId="49F57182" w14:textId="1A6C3504">
      <w:pPr>
        <w:rPr>
          <w:rFonts w:ascii="Arial" w:hAnsi="Arial" w:eastAsia="Arial" w:cs="Arial"/>
          <w:b w:val="0"/>
          <w:bCs w:val="0"/>
          <w:i w:val="0"/>
          <w:iCs w:val="0"/>
          <w:caps w:val="0"/>
          <w:smallCaps w:val="0"/>
          <w:noProof w:val="0"/>
          <w:color w:val="000000" w:themeColor="text1" w:themeTint="FF" w:themeShade="FF"/>
          <w:sz w:val="21"/>
          <w:szCs w:val="21"/>
          <w:lang w:val="en-US"/>
        </w:rPr>
      </w:pPr>
    </w:p>
    <w:p w:rsidR="55028D93" w:rsidP="7DB9052B" w:rsidRDefault="55028D93" w14:paraId="12EAE0E1" w14:textId="4DC5A96E">
      <w:pPr>
        <w:rPr>
          <w:rFonts w:ascii="Arial" w:hAnsi="Arial" w:eastAsia="Arial" w:cs="Arial"/>
          <w:b w:val="0"/>
          <w:bCs w:val="0"/>
          <w:i w:val="0"/>
          <w:iCs w:val="0"/>
          <w:caps w:val="0"/>
          <w:smallCaps w:val="0"/>
          <w:noProof w:val="0"/>
          <w:color w:val="000000" w:themeColor="text1" w:themeTint="FF" w:themeShade="FF"/>
          <w:sz w:val="21"/>
          <w:szCs w:val="21"/>
          <w:lang w:val="en-US"/>
        </w:rPr>
      </w:pP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Now in its 40</w:t>
      </w:r>
      <w:r w:rsidRPr="7DB9052B" w:rsidR="55028D93">
        <w:rPr>
          <w:rFonts w:ascii="Arial" w:hAnsi="Arial" w:eastAsia="Arial" w:cs="Arial"/>
          <w:b w:val="0"/>
          <w:bCs w:val="0"/>
          <w:i w:val="0"/>
          <w:iCs w:val="0"/>
          <w:caps w:val="0"/>
          <w:smallCaps w:val="0"/>
          <w:noProof w:val="0"/>
          <w:color w:val="000000" w:themeColor="text1" w:themeTint="FF" w:themeShade="FF"/>
          <w:sz w:val="21"/>
          <w:szCs w:val="21"/>
          <w:vertAlign w:val="superscript"/>
          <w:lang w:val="en-US"/>
        </w:rPr>
        <w:t>th</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season on PBS, </w:t>
      </w: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US"/>
        </w:rPr>
        <w:t>American Masters</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illuminates the lives and creative journeys of our nation’s most enduring artistic giants — those who have left an indelible impression on our cultural landscape — through compelling, unvarnished stories. Setting the standard for documentary film profiles, the series has earned widespread critical acclaim: 28 Emmy Awards — including 10 for Outstanding Nonfiction Series and five for Outstanding Nonfiction Special— two News &amp; Documentary Emmys, 14 Peabodys, three Grammys, two Producers Guild Awards, an Oscar, and many other honors. To further explore the lives and works of more than 290 masters past and present, the </w:t>
      </w:r>
      <w:hyperlink r:id="Rfe0af6a6e8694bb9">
        <w:r w:rsidRPr="7DB9052B" w:rsidR="55028D93">
          <w:rPr>
            <w:rStyle w:val="Hyperlink"/>
            <w:rFonts w:ascii="Arial" w:hAnsi="Arial" w:eastAsia="Arial" w:cs="Arial"/>
            <w:b w:val="1"/>
            <w:bCs w:val="1"/>
            <w:i w:val="1"/>
            <w:iCs w:val="1"/>
            <w:caps w:val="0"/>
            <w:smallCaps w:val="0"/>
            <w:strike w:val="0"/>
            <w:dstrike w:val="0"/>
            <w:noProof w:val="0"/>
            <w:sz w:val="21"/>
            <w:szCs w:val="21"/>
            <w:lang w:val="en-US"/>
          </w:rPr>
          <w:t xml:space="preserve">American Masters </w:t>
        </w:r>
      </w:hyperlink>
      <w:hyperlink r:id="R486f64152a0947f0">
        <w:r w:rsidRPr="7DB9052B" w:rsidR="55028D93">
          <w:rPr>
            <w:rStyle w:val="Hyperlink"/>
            <w:rFonts w:ascii="Arial" w:hAnsi="Arial" w:eastAsia="Arial" w:cs="Arial"/>
            <w:b w:val="0"/>
            <w:bCs w:val="0"/>
            <w:i w:val="0"/>
            <w:iCs w:val="0"/>
            <w:caps w:val="0"/>
            <w:smallCaps w:val="0"/>
            <w:strike w:val="0"/>
            <w:dstrike w:val="0"/>
            <w:noProof w:val="0"/>
            <w:sz w:val="21"/>
            <w:szCs w:val="21"/>
            <w:lang w:val="en-US"/>
          </w:rPr>
          <w:t>website</w:t>
        </w:r>
      </w:hyperlink>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offers full episodes, film outtakes, filmmaker interviews, the podcast “American Masters: Creative Spark,” educational resources, digital original series and more. The series is a production of The WNET Group.</w:t>
      </w:r>
    </w:p>
    <w:p w:rsidR="55028D93" w:rsidP="7DB9052B" w:rsidRDefault="55028D93" w14:paraId="4F6CAB66" w14:textId="1C802637">
      <w:pPr>
        <w:spacing w:before="240" w:after="240"/>
        <w:rPr>
          <w:rFonts w:ascii="Arial" w:hAnsi="Arial" w:eastAsia="Arial" w:cs="Arial"/>
          <w:b w:val="0"/>
          <w:bCs w:val="0"/>
          <w:i w:val="0"/>
          <w:iCs w:val="0"/>
          <w:caps w:val="0"/>
          <w:smallCaps w:val="0"/>
          <w:noProof w:val="0"/>
          <w:color w:val="000000" w:themeColor="text1" w:themeTint="FF" w:themeShade="FF"/>
          <w:sz w:val="21"/>
          <w:szCs w:val="21"/>
          <w:lang w:val="en-US"/>
        </w:rPr>
      </w:pP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
        </w:rPr>
        <w:t xml:space="preserve">Sun Ra: Do the Impossible </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is a production of Firelight Films, Inc., in association with </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
        </w:rPr>
        <w:t>American Masters Pictures</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 Directed and produced by Christine Turner. Stanley Nelson, Michael Kantor, and Bradford Smith are executive producers. Edited by Steven Golliday. For </w:t>
      </w: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
        </w:rPr>
        <w:t>American Masters</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Michael Kantor is executive producer and Julie Sacks is series producer.</w:t>
      </w:r>
    </w:p>
    <w:p w:rsidR="55028D93" w:rsidP="7DB9052B" w:rsidRDefault="55028D93" w14:paraId="535392E4" w14:textId="45138B52">
      <w:pPr>
        <w:spacing w:before="240" w:after="240"/>
        <w:rPr>
          <w:rFonts w:ascii="Arial" w:hAnsi="Arial" w:eastAsia="Arial" w:cs="Arial"/>
          <w:b w:val="0"/>
          <w:bCs w:val="0"/>
          <w:i w:val="0"/>
          <w:iCs w:val="0"/>
          <w:caps w:val="0"/>
          <w:smallCaps w:val="0"/>
          <w:noProof w:val="0"/>
          <w:color w:val="000000" w:themeColor="text1" w:themeTint="FF" w:themeShade="FF"/>
          <w:sz w:val="21"/>
          <w:szCs w:val="21"/>
          <w:lang w:val="en-US"/>
        </w:rPr>
      </w:pP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Original production funding for </w:t>
      </w: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US"/>
        </w:rPr>
        <w:t>Sun Ra: Do The Impossible</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was provided by the National Endowment for the Humanities, Open Society Foundations, Ford Foundation, Jonathan Logan Family Foundation, Wyncote Foundation, Doris Duke Foundation, Rockefeller Brothers Fund, and the M.J. Murdock Charitable Trust.</w:t>
      </w:r>
    </w:p>
    <w:p w:rsidR="55028D93" w:rsidP="7DB9052B" w:rsidRDefault="55028D93" w14:paraId="17925490" w14:textId="35565854">
      <w:pPr>
        <w:spacing w:before="240" w:after="240"/>
        <w:rPr>
          <w:rFonts w:ascii="Arial" w:hAnsi="Arial" w:eastAsia="Arial" w:cs="Arial"/>
          <w:b w:val="0"/>
          <w:bCs w:val="0"/>
          <w:i w:val="0"/>
          <w:iCs w:val="0"/>
          <w:caps w:val="0"/>
          <w:smallCaps w:val="0"/>
          <w:noProof w:val="0"/>
          <w:color w:val="000000" w:themeColor="text1" w:themeTint="FF" w:themeShade="FF"/>
          <w:sz w:val="21"/>
          <w:szCs w:val="21"/>
          <w:lang w:val="en-US"/>
        </w:rPr>
      </w:pP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Original production funding for </w:t>
      </w: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US"/>
        </w:rPr>
        <w:t>American Masters</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was provided by the Corporation for Public Broadcasting, AARP, The Rosalind P. Walter Foundation, the Burton P. and Judith B. Resnick Foundation, the Blanche and Hayward Cirker Charitable Lead Annuity Trust, Koo and Patricia Yuen, the Lillian Goldman Programming Endowment, Seton J. Melvin, The Blanche &amp; Irving Laurie Foundation, Thea Petschek Iervolino Foundation, Anita and Jay Kaufman, The Philip and Janice Levin Foundation, The Marc Haas Foundation, The Ambrose Monell Foundation, the Kate W. Cassidy Foundation, Ellen and James S. Marcus, the André and Elizabeth Kertész Foundation, the Charina Endowment Fund in memory of Robert B. Menschel, Candace King Weir and public television viewers.</w:t>
      </w:r>
    </w:p>
    <w:p w:rsidR="55028D93" w:rsidP="7DB9052B" w:rsidRDefault="55028D93" w14:paraId="69593C66" w14:textId="1C82DEE5">
      <w:pPr>
        <w:spacing w:before="240" w:after="240"/>
        <w:rPr>
          <w:rFonts w:ascii="Arial" w:hAnsi="Arial" w:eastAsia="Arial" w:cs="Arial"/>
          <w:b w:val="0"/>
          <w:bCs w:val="0"/>
          <w:i w:val="0"/>
          <w:iCs w:val="0"/>
          <w:caps w:val="0"/>
          <w:smallCaps w:val="0"/>
          <w:noProof w:val="0"/>
          <w:color w:val="000000" w:themeColor="text1" w:themeTint="FF" w:themeShade="FF"/>
          <w:sz w:val="21"/>
          <w:szCs w:val="21"/>
          <w:lang w:val="en-US"/>
        </w:rPr>
      </w:pP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US"/>
        </w:rPr>
        <w:t xml:space="preserve">Sun Ra: Do the Impossible </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will be available for streaming concurrent with broadcast on all station-branded PBS platforms, including </w:t>
      </w:r>
      <w:hyperlink r:id="R78b799a02e1f4f7d">
        <w:r w:rsidRPr="7DB9052B" w:rsidR="55028D93">
          <w:rPr>
            <w:rStyle w:val="Hyperlink"/>
            <w:rFonts w:ascii="Arial" w:hAnsi="Arial" w:eastAsia="Arial" w:cs="Arial"/>
            <w:b w:val="0"/>
            <w:bCs w:val="0"/>
            <w:i w:val="0"/>
            <w:iCs w:val="0"/>
            <w:caps w:val="0"/>
            <w:smallCaps w:val="0"/>
            <w:strike w:val="0"/>
            <w:dstrike w:val="0"/>
            <w:noProof w:val="0"/>
            <w:sz w:val="21"/>
            <w:szCs w:val="21"/>
            <w:lang w:val="en-US"/>
          </w:rPr>
          <w:t>PBS.org</w:t>
        </w:r>
      </w:hyperlink>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and the </w:t>
      </w:r>
      <w:hyperlink r:id="Re8d74dbd034d404b">
        <w:r w:rsidRPr="7DB9052B" w:rsidR="55028D93">
          <w:rPr>
            <w:rStyle w:val="Hyperlink"/>
            <w:rFonts w:ascii="Arial" w:hAnsi="Arial" w:eastAsia="Arial" w:cs="Arial"/>
            <w:b w:val="0"/>
            <w:bCs w:val="0"/>
            <w:i w:val="0"/>
            <w:iCs w:val="0"/>
            <w:caps w:val="0"/>
            <w:smallCaps w:val="0"/>
            <w:strike w:val="0"/>
            <w:dstrike w:val="0"/>
            <w:noProof w:val="0"/>
            <w:sz w:val="21"/>
            <w:szCs w:val="21"/>
            <w:lang w:val="en-US"/>
          </w:rPr>
          <w:t>PBS app,</w:t>
        </w:r>
      </w:hyperlink>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available on iOS, Android, Roku streaming devices, Apple TV, Android TV, Amazon Fire TV, Samsung Smart TV, Chromecast and VIZIO. PBS station members can view many series, documentaries and specials via </w:t>
      </w:r>
      <w:hyperlink r:id="Rd9cd1bc7844049ac">
        <w:r w:rsidRPr="7DB9052B" w:rsidR="55028D93">
          <w:rPr>
            <w:rStyle w:val="Hyperlink"/>
            <w:rFonts w:ascii="Arial" w:hAnsi="Arial" w:eastAsia="Arial" w:cs="Arial"/>
            <w:b w:val="0"/>
            <w:bCs w:val="0"/>
            <w:i w:val="0"/>
            <w:iCs w:val="0"/>
            <w:caps w:val="0"/>
            <w:smallCaps w:val="0"/>
            <w:strike w:val="0"/>
            <w:dstrike w:val="0"/>
            <w:noProof w:val="0"/>
            <w:sz w:val="21"/>
            <w:szCs w:val="21"/>
            <w:lang w:val="en-US"/>
          </w:rPr>
          <w:t>PBS Passport</w:t>
        </w:r>
      </w:hyperlink>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For more information about PBS Passport, visit the </w:t>
      </w:r>
      <w:hyperlink r:id="R0bb161afdb1e4a02">
        <w:r w:rsidRPr="7DB9052B" w:rsidR="55028D93">
          <w:rPr>
            <w:rStyle w:val="Hyperlink"/>
            <w:rFonts w:ascii="Arial" w:hAnsi="Arial" w:eastAsia="Arial" w:cs="Arial"/>
            <w:b w:val="0"/>
            <w:bCs w:val="0"/>
            <w:i w:val="0"/>
            <w:iCs w:val="0"/>
            <w:caps w:val="0"/>
            <w:smallCaps w:val="0"/>
            <w:strike w:val="0"/>
            <w:dstrike w:val="0"/>
            <w:noProof w:val="0"/>
            <w:sz w:val="21"/>
            <w:szCs w:val="21"/>
            <w:lang w:val="en-US"/>
          </w:rPr>
          <w:t>PBS Passport FAQ</w:t>
        </w:r>
      </w:hyperlink>
      <w:r w:rsidRPr="7DB9052B" w:rsidR="55028D93">
        <w:rPr>
          <w:rFonts w:ascii="Arial" w:hAnsi="Arial" w:eastAsia="Arial" w:cs="Arial"/>
          <w:b w:val="0"/>
          <w:bCs w:val="0"/>
          <w:i w:val="0"/>
          <w:iCs w:val="0"/>
          <w:caps w:val="0"/>
          <w:smallCaps w:val="0"/>
          <w:noProof w:val="0"/>
          <w:color w:val="000000" w:themeColor="text1" w:themeTint="FF" w:themeShade="FF"/>
          <w:sz w:val="21"/>
          <w:szCs w:val="21"/>
          <w:lang w:val="en-US"/>
        </w:rPr>
        <w:t xml:space="preserve"> website.</w:t>
      </w:r>
    </w:p>
    <w:p w:rsidR="55028D93" w:rsidP="7DB9052B" w:rsidRDefault="55028D93" w14:paraId="3459B563" w14:textId="32E13D99">
      <w:pPr>
        <w:rPr>
          <w:rFonts w:ascii="Arial" w:hAnsi="Arial" w:eastAsia="Arial" w:cs="Arial"/>
          <w:b w:val="0"/>
          <w:bCs w:val="0"/>
          <w:i w:val="0"/>
          <w:iCs w:val="0"/>
          <w:caps w:val="0"/>
          <w:smallCaps w:val="0"/>
          <w:noProof w:val="0"/>
          <w:color w:val="000000" w:themeColor="text1" w:themeTint="FF" w:themeShade="FF"/>
          <w:sz w:val="21"/>
          <w:szCs w:val="21"/>
          <w:lang w:val="en-US"/>
        </w:rPr>
      </w:pP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
        </w:rPr>
        <w:t>American Masters</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 commitment to accessible programming is a continuation of PBS’s mission to provide more resources and availability of audio-described content streaming on PBS.org. In addition to audio description (AD), </w:t>
      </w:r>
      <w:r w:rsidRPr="7DB9052B" w:rsidR="55028D93">
        <w:rPr>
          <w:rFonts w:ascii="Arial" w:hAnsi="Arial" w:eastAsia="Arial" w:cs="Arial"/>
          <w:b w:val="1"/>
          <w:bCs w:val="1"/>
          <w:i w:val="1"/>
          <w:iCs w:val="1"/>
          <w:caps w:val="0"/>
          <w:smallCaps w:val="0"/>
          <w:noProof w:val="0"/>
          <w:color w:val="000000" w:themeColor="text1" w:themeTint="FF" w:themeShade="FF"/>
          <w:sz w:val="21"/>
          <w:szCs w:val="21"/>
          <w:lang w:val="en"/>
        </w:rPr>
        <w:t>American Masters</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 programming with extended audio descriptions (EAD), large open captions, on-screen ASL interpretation (ASL), combined descriptive transcription and more can be found </w:t>
      </w:r>
      <w:hyperlink r:id="R27b9d2f709244315">
        <w:r w:rsidRPr="7DB9052B" w:rsidR="55028D93">
          <w:rPr>
            <w:rStyle w:val="Hyperlink"/>
            <w:rFonts w:ascii="Arial" w:hAnsi="Arial" w:eastAsia="Arial" w:cs="Arial"/>
            <w:b w:val="0"/>
            <w:bCs w:val="0"/>
            <w:i w:val="0"/>
            <w:iCs w:val="0"/>
            <w:caps w:val="0"/>
            <w:smallCaps w:val="0"/>
            <w:strike w:val="0"/>
            <w:dstrike w:val="0"/>
            <w:noProof w:val="0"/>
            <w:sz w:val="21"/>
            <w:szCs w:val="21"/>
            <w:lang w:val="en"/>
          </w:rPr>
          <w:t>here</w:t>
        </w:r>
      </w:hyperlink>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w:t>
      </w:r>
    </w:p>
    <w:p w:rsidR="7DB9052B" w:rsidP="7DB9052B" w:rsidRDefault="7DB9052B" w14:paraId="3CE7EE75" w14:textId="1348782F">
      <w:pPr>
        <w:rPr>
          <w:rFonts w:ascii="Arial" w:hAnsi="Arial" w:eastAsia="Arial" w:cs="Arial"/>
          <w:b w:val="0"/>
          <w:bCs w:val="0"/>
          <w:i w:val="0"/>
          <w:iCs w:val="0"/>
          <w:caps w:val="0"/>
          <w:smallCaps w:val="0"/>
          <w:noProof w:val="0"/>
          <w:color w:val="000000" w:themeColor="text1" w:themeTint="FF" w:themeShade="FF"/>
          <w:sz w:val="21"/>
          <w:szCs w:val="21"/>
          <w:lang w:val="en-US"/>
        </w:rPr>
      </w:pPr>
    </w:p>
    <w:p w:rsidR="55028D93" w:rsidP="7DB9052B" w:rsidRDefault="55028D93" w14:paraId="5D3412C0" w14:textId="162B7D78">
      <w:pPr>
        <w:rPr>
          <w:rFonts w:ascii="Arial" w:hAnsi="Arial" w:eastAsia="Arial" w:cs="Arial"/>
          <w:b w:val="0"/>
          <w:bCs w:val="0"/>
          <w:i w:val="0"/>
          <w:iCs w:val="0"/>
          <w:caps w:val="0"/>
          <w:smallCaps w:val="0"/>
          <w:noProof w:val="0"/>
          <w:color w:val="000000" w:themeColor="text1" w:themeTint="FF" w:themeShade="FF"/>
          <w:sz w:val="21"/>
          <w:szCs w:val="21"/>
          <w:lang w:val="en-US"/>
        </w:rPr>
      </w:pPr>
      <w:r w:rsidRPr="7DB9052B" w:rsidR="55028D93">
        <w:rPr>
          <w:rFonts w:ascii="Arial" w:hAnsi="Arial" w:eastAsia="Arial" w:cs="Arial"/>
          <w:b w:val="1"/>
          <w:bCs w:val="1"/>
          <w:i w:val="0"/>
          <w:iCs w:val="0"/>
          <w:caps w:val="0"/>
          <w:smallCaps w:val="0"/>
          <w:noProof w:val="0"/>
          <w:color w:val="000000" w:themeColor="text1" w:themeTint="FF" w:themeShade="FF"/>
          <w:sz w:val="21"/>
          <w:szCs w:val="21"/>
          <w:lang w:val="en"/>
        </w:rPr>
        <w:t>Websites</w:t>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w:t>
      </w:r>
      <w:r>
        <w:br/>
      </w:r>
      <w:hyperlink r:id="Rf3d0d680290d4262">
        <w:r w:rsidRPr="7DB9052B" w:rsidR="55028D93">
          <w:rPr>
            <w:rStyle w:val="Hyperlink"/>
            <w:rFonts w:ascii="Arial" w:hAnsi="Arial" w:eastAsia="Arial" w:cs="Arial"/>
            <w:b w:val="0"/>
            <w:bCs w:val="0"/>
            <w:i w:val="0"/>
            <w:iCs w:val="0"/>
            <w:caps w:val="0"/>
            <w:smallCaps w:val="0"/>
            <w:strike w:val="0"/>
            <w:dstrike w:val="0"/>
            <w:noProof w:val="0"/>
            <w:sz w:val="21"/>
            <w:szCs w:val="21"/>
            <w:lang w:val="en"/>
          </w:rPr>
          <w:t>http://pbs.org/americanmasters</w:t>
        </w:r>
      </w:hyperlink>
      <w:r>
        <w:br/>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Facebook: </w:t>
      </w:r>
      <w:hyperlink r:id="R4ff0589940a0454c">
        <w:r w:rsidRPr="7DB9052B" w:rsidR="55028D93">
          <w:rPr>
            <w:rStyle w:val="Hyperlink"/>
            <w:rFonts w:ascii="Arial" w:hAnsi="Arial" w:eastAsia="Arial" w:cs="Arial"/>
            <w:b w:val="0"/>
            <w:bCs w:val="0"/>
            <w:i w:val="0"/>
            <w:iCs w:val="0"/>
            <w:caps w:val="0"/>
            <w:smallCaps w:val="0"/>
            <w:strike w:val="0"/>
            <w:dstrike w:val="0"/>
            <w:noProof w:val="0"/>
            <w:sz w:val="21"/>
            <w:szCs w:val="21"/>
            <w:lang w:val="en"/>
          </w:rPr>
          <w:t>http://facebook.com/americanmasters</w:t>
        </w:r>
      </w:hyperlink>
      <w:r>
        <w:br/>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Instagram: </w:t>
      </w:r>
      <w:hyperlink r:id="R2db8665676aa458b">
        <w:r w:rsidRPr="7DB9052B" w:rsidR="55028D93">
          <w:rPr>
            <w:rStyle w:val="Hyperlink"/>
            <w:rFonts w:ascii="Arial" w:hAnsi="Arial" w:eastAsia="Arial" w:cs="Arial"/>
            <w:b w:val="0"/>
            <w:bCs w:val="0"/>
            <w:i w:val="0"/>
            <w:iCs w:val="0"/>
            <w:caps w:val="0"/>
            <w:smallCaps w:val="0"/>
            <w:strike w:val="0"/>
            <w:dstrike w:val="0"/>
            <w:noProof w:val="0"/>
            <w:sz w:val="21"/>
            <w:szCs w:val="21"/>
            <w:lang w:val="en"/>
          </w:rPr>
          <w:t>http://instagram.com/pbsamericanmaster</w:t>
        </w:r>
      </w:hyperlink>
      <w:r>
        <w:br/>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TikTok: </w:t>
      </w:r>
      <w:hyperlink r:id="R6eeeb64087654a21">
        <w:r w:rsidRPr="7DB9052B" w:rsidR="55028D93">
          <w:rPr>
            <w:rStyle w:val="Hyperlink"/>
            <w:rFonts w:ascii="Arial" w:hAnsi="Arial" w:eastAsia="Arial" w:cs="Arial"/>
            <w:b w:val="0"/>
            <w:bCs w:val="0"/>
            <w:i w:val="0"/>
            <w:iCs w:val="0"/>
            <w:caps w:val="0"/>
            <w:smallCaps w:val="0"/>
            <w:strike w:val="0"/>
            <w:dstrike w:val="0"/>
            <w:noProof w:val="0"/>
            <w:sz w:val="21"/>
            <w:szCs w:val="21"/>
            <w:lang w:val="en"/>
          </w:rPr>
          <w:t>https://tiktok.com/@pbsamericanmasters?lang=en</w:t>
        </w:r>
      </w:hyperlink>
      <w:r>
        <w:br/>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 xml:space="preserve">YouTube: </w:t>
      </w:r>
      <w:hyperlink r:id="Rcb651681c9c741d7">
        <w:r w:rsidRPr="7DB9052B" w:rsidR="55028D93">
          <w:rPr>
            <w:rStyle w:val="Hyperlink"/>
            <w:rFonts w:ascii="Arial" w:hAnsi="Arial" w:eastAsia="Arial" w:cs="Arial"/>
            <w:b w:val="0"/>
            <w:bCs w:val="0"/>
            <w:i w:val="0"/>
            <w:iCs w:val="0"/>
            <w:caps w:val="0"/>
            <w:smallCaps w:val="0"/>
            <w:strike w:val="0"/>
            <w:dstrike w:val="0"/>
            <w:noProof w:val="0"/>
            <w:sz w:val="21"/>
            <w:szCs w:val="21"/>
            <w:lang w:val="en"/>
          </w:rPr>
          <w:t>https://www.youtube.com/c/americanmasters</w:t>
        </w:r>
      </w:hyperlink>
      <w:r>
        <w:br/>
      </w: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#AmericanMastersPBS</w:t>
      </w:r>
    </w:p>
    <w:p w:rsidR="7DB9052B" w:rsidP="7DB9052B" w:rsidRDefault="7DB9052B" w14:paraId="044D1BBC" w14:textId="163E101E">
      <w:pPr>
        <w:jc w:val="center"/>
        <w:rPr>
          <w:rFonts w:ascii="Arial" w:hAnsi="Arial" w:eastAsia="Arial" w:cs="Arial"/>
          <w:b w:val="0"/>
          <w:bCs w:val="0"/>
          <w:i w:val="0"/>
          <w:iCs w:val="0"/>
          <w:caps w:val="0"/>
          <w:smallCaps w:val="0"/>
          <w:noProof w:val="0"/>
          <w:color w:val="000000" w:themeColor="text1" w:themeTint="FF" w:themeShade="FF"/>
          <w:sz w:val="21"/>
          <w:szCs w:val="21"/>
          <w:lang w:val="en"/>
        </w:rPr>
      </w:pPr>
    </w:p>
    <w:p w:rsidR="55028D93" w:rsidP="7DB9052B" w:rsidRDefault="55028D93" w14:paraId="71028376" w14:textId="11D32BAB">
      <w:pPr>
        <w:jc w:val="center"/>
        <w:rPr>
          <w:rFonts w:ascii="Arial" w:hAnsi="Arial" w:eastAsia="Arial" w:cs="Arial"/>
          <w:b w:val="0"/>
          <w:bCs w:val="0"/>
          <w:i w:val="0"/>
          <w:iCs w:val="0"/>
          <w:caps w:val="0"/>
          <w:smallCaps w:val="0"/>
          <w:noProof w:val="0"/>
          <w:color w:val="000000" w:themeColor="text1" w:themeTint="FF" w:themeShade="FF"/>
          <w:sz w:val="21"/>
          <w:szCs w:val="21"/>
          <w:lang w:val="en-US"/>
        </w:rPr>
      </w:pPr>
      <w:r w:rsidRPr="7DB9052B" w:rsidR="55028D93">
        <w:rPr>
          <w:rFonts w:ascii="Arial" w:hAnsi="Arial" w:eastAsia="Arial" w:cs="Arial"/>
          <w:b w:val="0"/>
          <w:bCs w:val="0"/>
          <w:i w:val="0"/>
          <w:iCs w:val="0"/>
          <w:caps w:val="0"/>
          <w:smallCaps w:val="0"/>
          <w:noProof w:val="0"/>
          <w:color w:val="000000" w:themeColor="text1" w:themeTint="FF" w:themeShade="FF"/>
          <w:sz w:val="21"/>
          <w:szCs w:val="21"/>
          <w:lang w:val="en"/>
        </w:rPr>
        <w:t>###</w:t>
      </w:r>
    </w:p>
    <w:p w:rsidR="7DB9052B" w:rsidP="7DB9052B" w:rsidRDefault="7DB9052B" w14:paraId="6B50B908" w14:textId="1C13B606">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55028D93" w:rsidP="7DB9052B" w:rsidRDefault="55028D93" w14:paraId="1723CAD3" w14:textId="4C6727A3">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7DB9052B" w:rsidR="55028D93">
        <w:rPr>
          <w:rFonts w:ascii="Arial" w:hAnsi="Arial" w:eastAsia="Arial" w:cs="Arial"/>
          <w:b w:val="1"/>
          <w:bCs w:val="1"/>
          <w:i w:val="0"/>
          <w:iCs w:val="0"/>
          <w:caps w:val="0"/>
          <w:smallCaps w:val="0"/>
          <w:noProof w:val="0"/>
          <w:color w:val="000000" w:themeColor="text1" w:themeTint="FF" w:themeShade="FF"/>
          <w:sz w:val="20"/>
          <w:szCs w:val="20"/>
          <w:lang w:val="en"/>
        </w:rPr>
        <w:t xml:space="preserve">About The WNET Group </w:t>
      </w:r>
    </w:p>
    <w:p w:rsidR="55028D93" w:rsidP="7DB9052B" w:rsidRDefault="55028D93" w14:paraId="2ABA1DB8" w14:textId="39728CAB">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hyperlink r:id="R925cc94c70be46a8">
        <w:r w:rsidRPr="7DB9052B" w:rsidR="55028D93">
          <w:rPr>
            <w:rStyle w:val="Hyperlink"/>
            <w:rFonts w:ascii="Arial" w:hAnsi="Arial" w:eastAsia="Arial" w:cs="Arial"/>
            <w:b w:val="0"/>
            <w:bCs w:val="0"/>
            <w:i w:val="0"/>
            <w:iCs w:val="0"/>
            <w:caps w:val="0"/>
            <w:smallCaps w:val="0"/>
            <w:strike w:val="0"/>
            <w:dstrike w:val="0"/>
            <w:noProof w:val="0"/>
            <w:sz w:val="20"/>
            <w:szCs w:val="20"/>
            <w:lang w:val="en"/>
          </w:rPr>
          <w:t>The WNET Group</w:t>
        </w:r>
      </w:hyperlink>
      <w:r w:rsidRPr="7DB9052B" w:rsidR="55028D93">
        <w:rPr>
          <w:rFonts w:ascii="Arial" w:hAnsi="Arial" w:eastAsia="Arial" w:cs="Arial"/>
          <w:b w:val="0"/>
          <w:bCs w:val="0"/>
          <w:i w:val="0"/>
          <w:iCs w:val="0"/>
          <w:caps w:val="0"/>
          <w:smallCaps w:val="0"/>
          <w:noProof w:val="0"/>
          <w:color w:val="000000" w:themeColor="text1" w:themeTint="FF" w:themeShade="FF"/>
          <w:sz w:val="20"/>
          <w:szCs w:val="20"/>
          <w:lang w:val="en"/>
        </w:rPr>
        <w:t xml:space="preserve"> creates inspiring media content and meaningful experiences for diverse audiences </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nationwide. It is the community-supported home of New York’s </w:t>
      </w:r>
      <w:hyperlink r:id="Rdf1a834ad6cb4860">
        <w:r w:rsidRPr="7DB9052B" w:rsidR="55028D93">
          <w:rPr>
            <w:rStyle w:val="Hyperlink"/>
            <w:rFonts w:ascii="Arial" w:hAnsi="Arial" w:eastAsia="Arial" w:cs="Arial"/>
            <w:b w:val="0"/>
            <w:bCs w:val="0"/>
            <w:i w:val="0"/>
            <w:iCs w:val="0"/>
            <w:caps w:val="0"/>
            <w:smallCaps w:val="0"/>
            <w:strike w:val="0"/>
            <w:dstrike w:val="0"/>
            <w:noProof w:val="0"/>
            <w:sz w:val="20"/>
            <w:szCs w:val="20"/>
            <w:lang w:val="en-US"/>
          </w:rPr>
          <w:t>THIRTEEN</w:t>
        </w:r>
      </w:hyperlink>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 America’s flagship PBS station – </w:t>
      </w:r>
      <w:hyperlink r:id="R613494e446d04870">
        <w:r w:rsidRPr="7DB9052B" w:rsidR="55028D93">
          <w:rPr>
            <w:rStyle w:val="Hyperlink"/>
            <w:rFonts w:ascii="Arial" w:hAnsi="Arial" w:eastAsia="Arial" w:cs="Arial"/>
            <w:b w:val="0"/>
            <w:bCs w:val="0"/>
            <w:i w:val="0"/>
            <w:iCs w:val="0"/>
            <w:caps w:val="0"/>
            <w:smallCaps w:val="0"/>
            <w:strike w:val="0"/>
            <w:dstrike w:val="0"/>
            <w:noProof w:val="0"/>
            <w:sz w:val="20"/>
            <w:szCs w:val="20"/>
            <w:lang w:val="en-US"/>
          </w:rPr>
          <w:t>WLIW</w:t>
        </w:r>
      </w:hyperlink>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THIRTEEN PBS KIDS, WLIW World and Create; </w:t>
      </w:r>
      <w:hyperlink r:id="R257ad1bbdbca468d">
        <w:r w:rsidRPr="7DB9052B" w:rsidR="55028D93">
          <w:rPr>
            <w:rStyle w:val="Hyperlink"/>
            <w:rFonts w:ascii="Arial" w:hAnsi="Arial" w:eastAsia="Arial" w:cs="Arial"/>
            <w:b w:val="0"/>
            <w:bCs w:val="0"/>
            <w:i w:val="0"/>
            <w:iCs w:val="0"/>
            <w:caps w:val="0"/>
            <w:smallCaps w:val="0"/>
            <w:strike w:val="0"/>
            <w:dstrike w:val="0"/>
            <w:noProof w:val="0"/>
            <w:sz w:val="20"/>
            <w:szCs w:val="20"/>
            <w:lang w:val="en-US"/>
          </w:rPr>
          <w:t>NJ PBS</w:t>
        </w:r>
      </w:hyperlink>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New Jersey’s statewide public television network; Long Island’s only NPR station WLIW-FM; </w:t>
      </w:r>
      <w:hyperlink r:id="Rcd2434e54017446f">
        <w:r w:rsidRPr="7DB9052B" w:rsidR="55028D93">
          <w:rPr>
            <w:rStyle w:val="Hyperlink"/>
            <w:rFonts w:ascii="Arial" w:hAnsi="Arial" w:eastAsia="Arial" w:cs="Arial"/>
            <w:b w:val="0"/>
            <w:bCs w:val="0"/>
            <w:i w:val="0"/>
            <w:iCs w:val="0"/>
            <w:caps w:val="0"/>
            <w:smallCaps w:val="0"/>
            <w:strike w:val="0"/>
            <w:dstrike w:val="0"/>
            <w:noProof w:val="0"/>
            <w:sz w:val="20"/>
            <w:szCs w:val="20"/>
            <w:lang w:val="en-US"/>
          </w:rPr>
          <w:t>ALL ARTS</w:t>
        </w:r>
      </w:hyperlink>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the arts and culture media provider; newsroom </w:t>
      </w:r>
      <w:hyperlink r:id="R9c14eb7430944223">
        <w:r w:rsidRPr="7DB9052B" w:rsidR="55028D93">
          <w:rPr>
            <w:rStyle w:val="Hyperlink"/>
            <w:rFonts w:ascii="Arial" w:hAnsi="Arial" w:eastAsia="Arial" w:cs="Arial"/>
            <w:b w:val="0"/>
            <w:bCs w:val="0"/>
            <w:i w:val="0"/>
            <w:iCs w:val="0"/>
            <w:caps w:val="0"/>
            <w:smallCaps w:val="0"/>
            <w:strike w:val="0"/>
            <w:dstrike w:val="0"/>
            <w:noProof w:val="0"/>
            <w:sz w:val="20"/>
            <w:szCs w:val="20"/>
            <w:lang w:val="en-US"/>
          </w:rPr>
          <w:t>NJ Spotlight News;</w:t>
        </w:r>
      </w:hyperlink>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Pr="7DB9052B" w:rsidR="55028D93">
        <w:rPr>
          <w:rFonts w:ascii="Arial" w:hAnsi="Arial" w:eastAsia="Arial" w:cs="Arial"/>
          <w:b w:val="1"/>
          <w:bCs w:val="1"/>
          <w:i w:val="1"/>
          <w:iCs w:val="1"/>
          <w:caps w:val="0"/>
          <w:smallCaps w:val="0"/>
          <w:noProof w:val="0"/>
          <w:color w:val="000000" w:themeColor="text1" w:themeTint="FF" w:themeShade="FF"/>
          <w:sz w:val="20"/>
          <w:szCs w:val="20"/>
          <w:lang w:val="en-US"/>
        </w:rPr>
        <w:t>Nature</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DB9052B" w:rsidR="55028D93">
        <w:rPr>
          <w:rFonts w:ascii="Arial" w:hAnsi="Arial" w:eastAsia="Arial" w:cs="Arial"/>
          <w:b w:val="1"/>
          <w:bCs w:val="1"/>
          <w:i w:val="1"/>
          <w:iCs w:val="1"/>
          <w:caps w:val="0"/>
          <w:smallCaps w:val="0"/>
          <w:noProof w:val="0"/>
          <w:color w:val="000000" w:themeColor="text1" w:themeTint="FF" w:themeShade="FF"/>
          <w:sz w:val="20"/>
          <w:szCs w:val="20"/>
          <w:lang w:val="en-US"/>
        </w:rPr>
        <w:t>Great Performances</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DB9052B" w:rsidR="55028D93">
        <w:rPr>
          <w:rFonts w:ascii="Arial" w:hAnsi="Arial" w:eastAsia="Arial" w:cs="Arial"/>
          <w:b w:val="1"/>
          <w:bCs w:val="1"/>
          <w:i w:val="1"/>
          <w:iCs w:val="1"/>
          <w:caps w:val="0"/>
          <w:smallCaps w:val="0"/>
          <w:noProof w:val="0"/>
          <w:color w:val="000000" w:themeColor="text1" w:themeTint="FF" w:themeShade="FF"/>
          <w:sz w:val="20"/>
          <w:szCs w:val="20"/>
          <w:lang w:val="en-US"/>
        </w:rPr>
        <w:t>American Masters,</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7DB9052B" w:rsidR="55028D93">
        <w:rPr>
          <w:rFonts w:ascii="Arial" w:hAnsi="Arial" w:eastAsia="Arial" w:cs="Arial"/>
          <w:b w:val="1"/>
          <w:bCs w:val="1"/>
          <w:i w:val="1"/>
          <w:iCs w:val="1"/>
          <w:caps w:val="0"/>
          <w:smallCaps w:val="0"/>
          <w:noProof w:val="0"/>
          <w:color w:val="000000" w:themeColor="text1" w:themeTint="FF" w:themeShade="FF"/>
          <w:sz w:val="20"/>
          <w:szCs w:val="20"/>
          <w:lang w:val="en-US"/>
        </w:rPr>
        <w:t xml:space="preserve">Amanpour and Company </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and trusted local news programs like </w:t>
      </w:r>
      <w:r w:rsidRPr="7DB9052B" w:rsidR="55028D93">
        <w:rPr>
          <w:rFonts w:ascii="Arial" w:hAnsi="Arial" w:eastAsia="Arial" w:cs="Arial"/>
          <w:b w:val="1"/>
          <w:bCs w:val="1"/>
          <w:i w:val="1"/>
          <w:iCs w:val="1"/>
          <w:caps w:val="0"/>
          <w:smallCaps w:val="0"/>
          <w:noProof w:val="0"/>
          <w:color w:val="000000" w:themeColor="text1" w:themeTint="FF" w:themeShade="FF"/>
          <w:sz w:val="20"/>
          <w:szCs w:val="20"/>
          <w:lang w:val="en-US"/>
        </w:rPr>
        <w:t>NJ Spotlight News</w:t>
      </w:r>
      <w:r w:rsidRPr="7DB9052B" w:rsidR="55028D93">
        <w:rPr>
          <w:rFonts w:ascii="Arial" w:hAnsi="Arial" w:eastAsia="Arial" w:cs="Arial"/>
          <w:b w:val="0"/>
          <w:bCs w:val="0"/>
          <w:i w:val="1"/>
          <w:iCs w:val="1"/>
          <w:caps w:val="0"/>
          <w:smallCaps w:val="0"/>
          <w:noProof w:val="0"/>
          <w:color w:val="000000" w:themeColor="text1" w:themeTint="FF" w:themeShade="FF"/>
          <w:sz w:val="20"/>
          <w:szCs w:val="20"/>
          <w:lang w:val="en-US"/>
        </w:rPr>
        <w:t xml:space="preserve"> </w:t>
      </w:r>
      <w:r w:rsidRPr="7DB9052B" w:rsidR="55028D93">
        <w:rPr>
          <w:rFonts w:ascii="Arial" w:hAnsi="Arial" w:eastAsia="Arial" w:cs="Arial"/>
          <w:b w:val="1"/>
          <w:bCs w:val="1"/>
          <w:i w:val="1"/>
          <w:iCs w:val="1"/>
          <w:caps w:val="0"/>
          <w:smallCaps w:val="0"/>
          <w:noProof w:val="0"/>
          <w:color w:val="000000" w:themeColor="text1" w:themeTint="FF" w:themeShade="FF"/>
          <w:sz w:val="20"/>
          <w:szCs w:val="20"/>
          <w:lang w:val="en-US"/>
        </w:rPr>
        <w:t>with Briana Vannozzi</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Inspiring curiosity and nurturing dreams, The WNET Group’s award-winning Kids’ Media and Education team produces the PBS KIDS series </w:t>
      </w:r>
      <w:r w:rsidRPr="7DB9052B" w:rsidR="55028D93">
        <w:rPr>
          <w:rFonts w:ascii="Arial" w:hAnsi="Arial" w:eastAsia="Arial" w:cs="Arial"/>
          <w:b w:val="1"/>
          <w:bCs w:val="1"/>
          <w:i w:val="1"/>
          <w:iCs w:val="1"/>
          <w:caps w:val="0"/>
          <w:smallCaps w:val="0"/>
          <w:noProof w:val="0"/>
          <w:color w:val="000000" w:themeColor="text1" w:themeTint="FF" w:themeShade="FF"/>
          <w:sz w:val="20"/>
          <w:szCs w:val="20"/>
          <w:lang w:val="en-US"/>
        </w:rPr>
        <w:t>Cyberchase</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interactive </w:t>
      </w:r>
      <w:r w:rsidRPr="7DB9052B" w:rsidR="55028D93">
        <w:rPr>
          <w:rFonts w:ascii="Arial" w:hAnsi="Arial" w:eastAsia="Arial" w:cs="Arial"/>
          <w:b w:val="1"/>
          <w:bCs w:val="1"/>
          <w:i w:val="1"/>
          <w:iCs w:val="1"/>
          <w:caps w:val="0"/>
          <w:smallCaps w:val="0"/>
          <w:noProof w:val="0"/>
          <w:color w:val="000000" w:themeColor="text1" w:themeTint="FF" w:themeShade="FF"/>
          <w:sz w:val="20"/>
          <w:szCs w:val="20"/>
          <w:lang w:val="en-US"/>
        </w:rPr>
        <w:t>Mission US</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history games, and resources for families, </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teachers</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represents</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the </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best in</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public media. Join us.</w:t>
      </w:r>
    </w:p>
    <w:p w:rsidR="7DB9052B" w:rsidP="7DB9052B" w:rsidRDefault="7DB9052B" w14:paraId="2717A09A" w14:textId="1A33D61F">
      <w:pPr>
        <w:rPr>
          <w:rFonts w:ascii="Aptos" w:hAnsi="Aptos" w:eastAsia="Aptos" w:cs="Aptos"/>
          <w:b w:val="0"/>
          <w:bCs w:val="0"/>
          <w:i w:val="0"/>
          <w:iCs w:val="0"/>
          <w:caps w:val="0"/>
          <w:smallCaps w:val="0"/>
          <w:noProof w:val="0"/>
          <w:color w:val="000000" w:themeColor="text1" w:themeTint="FF" w:themeShade="FF"/>
          <w:sz w:val="24"/>
          <w:szCs w:val="24"/>
          <w:lang w:val="en-US"/>
        </w:rPr>
      </w:pPr>
    </w:p>
    <w:p w:rsidR="55028D93" w:rsidP="7DB9052B" w:rsidRDefault="55028D93" w14:paraId="2CD7CB57" w14:textId="1980F015">
      <w:pPr>
        <w:spacing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7DB9052B" w:rsidR="55028D93">
        <w:rPr>
          <w:rFonts w:ascii="Arial" w:hAnsi="Arial" w:eastAsia="Arial" w:cs="Arial"/>
          <w:b w:val="1"/>
          <w:bCs w:val="1"/>
          <w:i w:val="0"/>
          <w:iCs w:val="0"/>
          <w:caps w:val="0"/>
          <w:smallCaps w:val="0"/>
          <w:noProof w:val="0"/>
          <w:color w:val="000000" w:themeColor="text1" w:themeTint="FF" w:themeShade="FF"/>
          <w:sz w:val="20"/>
          <w:szCs w:val="20"/>
          <w:lang w:val="en-US"/>
        </w:rPr>
        <w:t>About Firelight Films</w:t>
      </w:r>
      <w:r>
        <w:br/>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Founded by award-winning filmmaker Stanley Nelson, Firelight Films produces documentary films and develops strategies, partnerships, and materials to reach and engage diverse audiences. Firelight Films productions have garnered multiple Primetime Emmys, </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Peabodys</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and Sundance awards. Among them are </w:t>
      </w:r>
      <w:r w:rsidRPr="7DB9052B" w:rsidR="55028D93">
        <w:rPr>
          <w:rFonts w:ascii="Arial" w:hAnsi="Arial" w:eastAsia="Arial" w:cs="Arial"/>
          <w:b w:val="0"/>
          <w:bCs w:val="0"/>
          <w:i w:val="1"/>
          <w:iCs w:val="1"/>
          <w:caps w:val="0"/>
          <w:smallCaps w:val="0"/>
          <w:noProof w:val="0"/>
          <w:color w:val="000000" w:themeColor="text1" w:themeTint="FF" w:themeShade="FF"/>
          <w:sz w:val="20"/>
          <w:szCs w:val="20"/>
          <w:lang w:val="en-US"/>
        </w:rPr>
        <w:t xml:space="preserve">WE WANT THE </w:t>
      </w:r>
      <w:r w:rsidRPr="7DB9052B" w:rsidR="55028D93">
        <w:rPr>
          <w:rFonts w:ascii="Arial" w:hAnsi="Arial" w:eastAsia="Arial" w:cs="Arial"/>
          <w:b w:val="0"/>
          <w:bCs w:val="0"/>
          <w:i w:val="1"/>
          <w:iCs w:val="1"/>
          <w:caps w:val="0"/>
          <w:smallCaps w:val="0"/>
          <w:noProof w:val="0"/>
          <w:color w:val="000000" w:themeColor="text1" w:themeTint="FF" w:themeShade="FF"/>
          <w:sz w:val="20"/>
          <w:szCs w:val="20"/>
          <w:lang w:val="en-US"/>
        </w:rPr>
        <w:t>FUNK!</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DB9052B" w:rsidR="55028D93">
        <w:rPr>
          <w:rFonts w:ascii="Arial" w:hAnsi="Arial" w:eastAsia="Arial" w:cs="Arial"/>
          <w:b w:val="0"/>
          <w:bCs w:val="0"/>
          <w:i w:val="1"/>
          <w:iCs w:val="1"/>
          <w:caps w:val="0"/>
          <w:smallCaps w:val="0"/>
          <w:noProof w:val="0"/>
          <w:color w:val="000000" w:themeColor="text1" w:themeTint="FF" w:themeShade="FF"/>
          <w:sz w:val="20"/>
          <w:szCs w:val="20"/>
          <w:lang w:val="en-US"/>
        </w:rPr>
        <w:t>Crack: Cocaine, Corruption &amp; Conspiracy</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DB9052B" w:rsidR="55028D93">
        <w:rPr>
          <w:rFonts w:ascii="Arial" w:hAnsi="Arial" w:eastAsia="Arial" w:cs="Arial"/>
          <w:b w:val="0"/>
          <w:bCs w:val="0"/>
          <w:i w:val="1"/>
          <w:iCs w:val="1"/>
          <w:caps w:val="0"/>
          <w:smallCaps w:val="0"/>
          <w:noProof w:val="0"/>
          <w:color w:val="000000" w:themeColor="text1" w:themeTint="FF" w:themeShade="FF"/>
          <w:sz w:val="20"/>
          <w:szCs w:val="20"/>
          <w:lang w:val="en-US"/>
        </w:rPr>
        <w:t>Miles Davis: Birth of the Cool</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DB9052B" w:rsidR="55028D93">
        <w:rPr>
          <w:rFonts w:ascii="Arial" w:hAnsi="Arial" w:eastAsia="Arial" w:cs="Arial"/>
          <w:b w:val="0"/>
          <w:bCs w:val="0"/>
          <w:i w:val="1"/>
          <w:iCs w:val="1"/>
          <w:caps w:val="0"/>
          <w:smallCaps w:val="0"/>
          <w:noProof w:val="0"/>
          <w:color w:val="000000" w:themeColor="text1" w:themeTint="FF" w:themeShade="FF"/>
          <w:sz w:val="20"/>
          <w:szCs w:val="20"/>
          <w:lang w:val="en-US"/>
        </w:rPr>
        <w:t>The Black Panthers: Vanguard of the Revolution</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7DB9052B" w:rsidR="55028D93">
        <w:rPr>
          <w:rFonts w:ascii="Arial" w:hAnsi="Arial" w:eastAsia="Arial" w:cs="Arial"/>
          <w:b w:val="0"/>
          <w:bCs w:val="0"/>
          <w:i w:val="1"/>
          <w:iCs w:val="1"/>
          <w:caps w:val="0"/>
          <w:smallCaps w:val="0"/>
          <w:noProof w:val="0"/>
          <w:color w:val="000000" w:themeColor="text1" w:themeTint="FF" w:themeShade="FF"/>
          <w:sz w:val="20"/>
          <w:szCs w:val="20"/>
          <w:lang w:val="en-US"/>
        </w:rPr>
        <w:t>Freedom Riders</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DB9052B" w:rsidR="55028D93">
        <w:rPr>
          <w:rFonts w:ascii="Arial" w:hAnsi="Arial" w:eastAsia="Arial" w:cs="Arial"/>
          <w:b w:val="0"/>
          <w:bCs w:val="0"/>
          <w:i w:val="1"/>
          <w:iCs w:val="1"/>
          <w:caps w:val="0"/>
          <w:smallCaps w:val="0"/>
          <w:noProof w:val="0"/>
          <w:color w:val="000000" w:themeColor="text1" w:themeTint="FF" w:themeShade="FF"/>
          <w:sz w:val="20"/>
          <w:szCs w:val="20"/>
          <w:lang w:val="en-US"/>
        </w:rPr>
        <w:t>Attica</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(2021) won the Directors Guild of America award for Outstanding Directorial Achievement in Documentary and was nominated for an Academy Award®. Forthcoming titles from Firelight Films include</w:t>
      </w:r>
      <w:r w:rsidRPr="7DB9052B" w:rsidR="55028D93">
        <w:rPr>
          <w:rFonts w:ascii="Arial" w:hAnsi="Arial" w:eastAsia="Arial" w:cs="Arial"/>
          <w:b w:val="0"/>
          <w:bCs w:val="0"/>
          <w:i w:val="1"/>
          <w:iCs w:val="1"/>
          <w:caps w:val="0"/>
          <w:smallCaps w:val="0"/>
          <w:noProof w:val="0"/>
          <w:color w:val="000000" w:themeColor="text1" w:themeTint="FF" w:themeShade="FF"/>
          <w:sz w:val="20"/>
          <w:szCs w:val="20"/>
          <w:lang w:val="en-US"/>
        </w:rPr>
        <w:t xml:space="preserve"> Harlem: The Soul of the Nation</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DB9052B" w:rsidR="55028D93">
        <w:rPr>
          <w:rFonts w:ascii="Arial" w:hAnsi="Arial" w:eastAsia="Arial" w:cs="Arial"/>
          <w:b w:val="0"/>
          <w:bCs w:val="0"/>
          <w:i w:val="1"/>
          <w:iCs w:val="1"/>
          <w:caps w:val="0"/>
          <w:smallCaps w:val="0"/>
          <w:noProof w:val="0"/>
          <w:color w:val="000000" w:themeColor="text1" w:themeTint="FF" w:themeShade="FF"/>
          <w:sz w:val="20"/>
          <w:szCs w:val="20"/>
          <w:lang w:val="en-US"/>
        </w:rPr>
        <w:t xml:space="preserve">In Our Own Image: The Story of American </w:t>
      </w:r>
      <w:r w:rsidRPr="7DB9052B" w:rsidR="55028D93">
        <w:rPr>
          <w:rFonts w:ascii="Arial" w:hAnsi="Arial" w:eastAsia="Arial" w:cs="Arial"/>
          <w:b w:val="0"/>
          <w:bCs w:val="0"/>
          <w:i w:val="1"/>
          <w:iCs w:val="1"/>
          <w:caps w:val="0"/>
          <w:smallCaps w:val="0"/>
          <w:noProof w:val="0"/>
          <w:color w:val="000000" w:themeColor="text1" w:themeTint="FF" w:themeShade="FF"/>
          <w:sz w:val="20"/>
          <w:szCs w:val="20"/>
          <w:lang w:val="en-US"/>
        </w:rPr>
        <w:t>Art</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and</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DB9052B" w:rsidR="55028D93">
        <w:rPr>
          <w:rFonts w:ascii="Arial" w:hAnsi="Arial" w:eastAsia="Arial" w:cs="Arial"/>
          <w:b w:val="0"/>
          <w:bCs w:val="0"/>
          <w:i w:val="1"/>
          <w:iCs w:val="1"/>
          <w:caps w:val="0"/>
          <w:smallCaps w:val="0"/>
          <w:noProof w:val="0"/>
          <w:color w:val="000000" w:themeColor="text1" w:themeTint="FF" w:themeShade="FF"/>
          <w:sz w:val="20"/>
          <w:szCs w:val="20"/>
          <w:lang w:val="en-US"/>
        </w:rPr>
        <w:t>Creating the New World: The Transatlantic Slave Trade</w:t>
      </w:r>
      <w:r w:rsidRPr="7DB9052B" w:rsidR="55028D93">
        <w:rPr>
          <w:rFonts w:ascii="Arial" w:hAnsi="Arial" w:eastAsia="Arial" w:cs="Arial"/>
          <w:b w:val="0"/>
          <w:bCs w:val="0"/>
          <w:i w:val="0"/>
          <w:iCs w:val="0"/>
          <w:caps w:val="0"/>
          <w:smallCaps w:val="0"/>
          <w:noProof w:val="0"/>
          <w:color w:val="000000" w:themeColor="text1" w:themeTint="FF" w:themeShade="FF"/>
          <w:sz w:val="20"/>
          <w:szCs w:val="20"/>
          <w:lang w:val="en-US"/>
        </w:rPr>
        <w:t>, all for PBS.</w:t>
      </w:r>
    </w:p>
    <w:p w:rsidR="7DB9052B" w:rsidP="7DB9052B" w:rsidRDefault="7DB9052B" w14:paraId="6284E8B3" w14:textId="037E47BF">
      <w:pPr>
        <w:spacing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7DB9052B" w:rsidP="7DB9052B" w:rsidRDefault="7DB9052B" w14:paraId="076FDE3B" w14:textId="56DA415B">
      <w:pPr>
        <w:pStyle w:val="NormalIndent"/>
        <w:spacing w:line="240" w:lineRule="auto"/>
        <w:ind w:firstLine="0"/>
        <w:rPr>
          <w:noProof w:val="0"/>
          <w:lang w:val="en-US"/>
        </w:rPr>
      </w:pPr>
    </w:p>
    <w:sectPr w:rsidRPr="005D2640" w:rsidR="00F43E63" w:rsidSect="008F6C97">
      <w:headerReference w:type="even" r:id="rId10"/>
      <w:headerReference w:type="default" r:id="rId11"/>
      <w:footerReference w:type="even" r:id="rId12"/>
      <w:footerReference w:type="default" r:id="rId13"/>
      <w:headerReference w:type="first" r:id="rId14"/>
      <w:footerReference w:type="first" r:id="rId15"/>
      <w:pgSz w:w="12240" w:h="15840" w:orient="portrait"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B5A" w:rsidRDefault="00634B5A" w14:paraId="61D8BD96" w14:textId="77777777">
      <w:r>
        <w:separator/>
      </w:r>
    </w:p>
  </w:endnote>
  <w:endnote w:type="continuationSeparator" w:id="0">
    <w:p w:rsidR="00634B5A" w:rsidRDefault="00634B5A" w14:paraId="10CE84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ambria"/>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66FFB9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279806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4E475C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B5A" w:rsidRDefault="00634B5A" w14:paraId="0BD418D9" w14:textId="77777777">
      <w:r>
        <w:separator/>
      </w:r>
    </w:p>
  </w:footnote>
  <w:footnote w:type="continuationSeparator" w:id="0">
    <w:p w:rsidR="00634B5A" w:rsidRDefault="00634B5A" w14:paraId="7B33F4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3A8640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79" w:rsidRDefault="006B2579" w14:paraId="023078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011A8D" w:rsidR="00CF4139" w:rsidRDefault="004453A2" w14:paraId="11A09079" w14:textId="0F503A6A">
    <w:pPr>
      <w:pStyle w:val="Header"/>
    </w:pPr>
    <w:r w:rsidRPr="004453A2">
      <w:rPr>
        <w:noProof/>
      </w:rPr>
      <w:drawing>
        <wp:anchor distT="0" distB="0" distL="114300" distR="114300" simplePos="0" relativeHeight="251658240"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033BB263">
      <w:rPr/>
      <w:t xml:space="preserve"> </w:t>
    </w:r>
    <w:r w:rsidR="005F2A5A">
      <w:rPr>
        <w:noProof/>
        <w:sz w:val="20"/>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7216" behindDoc="1" locked="0" layoutInCell="1" allowOverlap="1" wp14:anchorId="26DE0873" wp14:editId="09A5B1A3">
              <wp:simplePos xmlns:wp="http://schemas.openxmlformats.org/drawingml/2006/wordprocessingDrawing" x="0" y="0"/>
              <wp:positionH xmlns:wp="http://schemas.openxmlformats.org/drawingml/2006/wordprocessingDrawing" relativeFrom="page">
                <wp:posOffset>1480820</wp:posOffset>
              </wp:positionH>
              <wp:positionV xmlns:wp="http://schemas.openxmlformats.org/drawingml/2006/wordprocessingDrawing" relativeFrom="page">
                <wp:posOffset>385445</wp:posOffset>
              </wp:positionV>
              <wp:extent cx="2380615" cy="1171575"/>
              <wp:effectExtent l="0" t="0" r="635" b="9525"/>
              <wp:wrapSquare xmlns:wp="http://schemas.openxmlformats.org/drawingml/2006/wordprocessingDrawing" wrapText="bothSides"/>
              <wp:docPr xmlns:wp="http://schemas.openxmlformats.org/drawingml/2006/wordprocessingDrawing" id="1" name="Text Box 1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0615" cy="117157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rsidR="00455100" w:rsidRDefault="00455100"/>
                      </w:txbxContent>
                    </wps:txbx>
                    <wps:bodyPr rot="0" vert="horz" wrap="square" lIns="0" tIns="0" rIns="0" bIns="0" anchor="t" anchorCtr="0"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a="http://schemas.openxmlformats.org/drawingml/2006/main" xmlns:a14="http://schemas.microsoft.com/office/drawing/2010/main"/>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on="f" color="white"/>
      <v:stroke on="f" weight=".25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553BE"/>
    <w:rsid w:val="000852C6"/>
    <w:rsid w:val="000F044C"/>
    <w:rsid w:val="001516F6"/>
    <w:rsid w:val="00212DAA"/>
    <w:rsid w:val="00252698"/>
    <w:rsid w:val="002940C7"/>
    <w:rsid w:val="002B5C10"/>
    <w:rsid w:val="002F27E4"/>
    <w:rsid w:val="003100AB"/>
    <w:rsid w:val="00323BE5"/>
    <w:rsid w:val="00332344"/>
    <w:rsid w:val="00364F79"/>
    <w:rsid w:val="00377B9C"/>
    <w:rsid w:val="00380AA9"/>
    <w:rsid w:val="003D50C9"/>
    <w:rsid w:val="004012F3"/>
    <w:rsid w:val="00425311"/>
    <w:rsid w:val="004453A2"/>
    <w:rsid w:val="00465E3E"/>
    <w:rsid w:val="00481229"/>
    <w:rsid w:val="0052201C"/>
    <w:rsid w:val="005E487D"/>
    <w:rsid w:val="005F2A5A"/>
    <w:rsid w:val="00634B5A"/>
    <w:rsid w:val="006641B9"/>
    <w:rsid w:val="006967C2"/>
    <w:rsid w:val="006B2579"/>
    <w:rsid w:val="006F2AC1"/>
    <w:rsid w:val="00705AEA"/>
    <w:rsid w:val="00757785"/>
    <w:rsid w:val="007B3608"/>
    <w:rsid w:val="007D744A"/>
    <w:rsid w:val="007F750C"/>
    <w:rsid w:val="00805B86"/>
    <w:rsid w:val="00866784"/>
    <w:rsid w:val="008F6C97"/>
    <w:rsid w:val="008F6F0B"/>
    <w:rsid w:val="00902AF0"/>
    <w:rsid w:val="009370A2"/>
    <w:rsid w:val="00945F23"/>
    <w:rsid w:val="00984E3F"/>
    <w:rsid w:val="0099250C"/>
    <w:rsid w:val="009C42A8"/>
    <w:rsid w:val="009D1EAC"/>
    <w:rsid w:val="009D1FCF"/>
    <w:rsid w:val="009D296A"/>
    <w:rsid w:val="009D6DEF"/>
    <w:rsid w:val="00AC6900"/>
    <w:rsid w:val="00B00E15"/>
    <w:rsid w:val="00BC72DA"/>
    <w:rsid w:val="00C34B65"/>
    <w:rsid w:val="00C72B98"/>
    <w:rsid w:val="00CD1960"/>
    <w:rsid w:val="00CF4139"/>
    <w:rsid w:val="00D32E8A"/>
    <w:rsid w:val="00D628EA"/>
    <w:rsid w:val="00D824C1"/>
    <w:rsid w:val="00D901D6"/>
    <w:rsid w:val="00DB41A3"/>
    <w:rsid w:val="00DC2FB0"/>
    <w:rsid w:val="00DC47D3"/>
    <w:rsid w:val="00EA5F9D"/>
    <w:rsid w:val="00EB2AF8"/>
    <w:rsid w:val="00EC21BE"/>
    <w:rsid w:val="00F43E63"/>
    <w:rsid w:val="00F45669"/>
    <w:rsid w:val="00F71B07"/>
    <w:rsid w:val="00FA4A9E"/>
    <w:rsid w:val="00FA78AA"/>
    <w:rsid w:val="00FA7C3A"/>
    <w:rsid w:val="00FB7B5B"/>
    <w:rsid w:val="00FF77E9"/>
    <w:rsid w:val="010B777D"/>
    <w:rsid w:val="011D907E"/>
    <w:rsid w:val="0185F323"/>
    <w:rsid w:val="01DA0215"/>
    <w:rsid w:val="02060C8B"/>
    <w:rsid w:val="022E0E24"/>
    <w:rsid w:val="02D7087A"/>
    <w:rsid w:val="02E38B05"/>
    <w:rsid w:val="0329530E"/>
    <w:rsid w:val="033BB263"/>
    <w:rsid w:val="03B68CA7"/>
    <w:rsid w:val="08B36F25"/>
    <w:rsid w:val="099112F7"/>
    <w:rsid w:val="09A46BB1"/>
    <w:rsid w:val="09D90D05"/>
    <w:rsid w:val="09F75FE1"/>
    <w:rsid w:val="0B8F1999"/>
    <w:rsid w:val="0C124C72"/>
    <w:rsid w:val="0CAC77DF"/>
    <w:rsid w:val="0EDF54E5"/>
    <w:rsid w:val="10142B9B"/>
    <w:rsid w:val="10342600"/>
    <w:rsid w:val="10CFB6C2"/>
    <w:rsid w:val="113509F8"/>
    <w:rsid w:val="121CF9F7"/>
    <w:rsid w:val="123474AC"/>
    <w:rsid w:val="12DE3D13"/>
    <w:rsid w:val="16F26E8E"/>
    <w:rsid w:val="176020AF"/>
    <w:rsid w:val="18433673"/>
    <w:rsid w:val="187B0840"/>
    <w:rsid w:val="19CA776A"/>
    <w:rsid w:val="1AE6F872"/>
    <w:rsid w:val="1D3A92B0"/>
    <w:rsid w:val="1EAE4ED1"/>
    <w:rsid w:val="1F590549"/>
    <w:rsid w:val="207B712A"/>
    <w:rsid w:val="240DC39B"/>
    <w:rsid w:val="24A54936"/>
    <w:rsid w:val="24CC3E94"/>
    <w:rsid w:val="27B7942E"/>
    <w:rsid w:val="28B5E2BD"/>
    <w:rsid w:val="28FD697B"/>
    <w:rsid w:val="2909BCB1"/>
    <w:rsid w:val="294AC1E3"/>
    <w:rsid w:val="2A19723D"/>
    <w:rsid w:val="2B5E5785"/>
    <w:rsid w:val="2BE8E7D1"/>
    <w:rsid w:val="2C01B67D"/>
    <w:rsid w:val="2C206948"/>
    <w:rsid w:val="2C467AB8"/>
    <w:rsid w:val="2CAB5CF8"/>
    <w:rsid w:val="2DE78708"/>
    <w:rsid w:val="2EC3788D"/>
    <w:rsid w:val="318E5064"/>
    <w:rsid w:val="320FD40C"/>
    <w:rsid w:val="3245C90B"/>
    <w:rsid w:val="33142012"/>
    <w:rsid w:val="342BAEA7"/>
    <w:rsid w:val="365C732C"/>
    <w:rsid w:val="3781969A"/>
    <w:rsid w:val="3819E3F8"/>
    <w:rsid w:val="38644985"/>
    <w:rsid w:val="389E2E22"/>
    <w:rsid w:val="39BD95C4"/>
    <w:rsid w:val="3A4D0990"/>
    <w:rsid w:val="3A8FCE88"/>
    <w:rsid w:val="3AC29AF9"/>
    <w:rsid w:val="3C2D30FD"/>
    <w:rsid w:val="3C464651"/>
    <w:rsid w:val="3D26DB28"/>
    <w:rsid w:val="3D604157"/>
    <w:rsid w:val="3DD0E0A9"/>
    <w:rsid w:val="3E7177B4"/>
    <w:rsid w:val="3EA02623"/>
    <w:rsid w:val="3F60998E"/>
    <w:rsid w:val="412C8068"/>
    <w:rsid w:val="41BB21DD"/>
    <w:rsid w:val="4208B1EF"/>
    <w:rsid w:val="43E54DA4"/>
    <w:rsid w:val="44B731B4"/>
    <w:rsid w:val="451EBEBC"/>
    <w:rsid w:val="467AF7CD"/>
    <w:rsid w:val="46B3B962"/>
    <w:rsid w:val="4990075B"/>
    <w:rsid w:val="4AF3D1D4"/>
    <w:rsid w:val="4C92ADA7"/>
    <w:rsid w:val="4D51E6CF"/>
    <w:rsid w:val="4EF69788"/>
    <w:rsid w:val="5124E2DD"/>
    <w:rsid w:val="513A5782"/>
    <w:rsid w:val="518E77B4"/>
    <w:rsid w:val="51BB6F88"/>
    <w:rsid w:val="51BD6081"/>
    <w:rsid w:val="55028D93"/>
    <w:rsid w:val="563180AD"/>
    <w:rsid w:val="5665AA1C"/>
    <w:rsid w:val="56DEED07"/>
    <w:rsid w:val="584AE15D"/>
    <w:rsid w:val="5A477370"/>
    <w:rsid w:val="5BDE12B9"/>
    <w:rsid w:val="5E497258"/>
    <w:rsid w:val="616A2EE5"/>
    <w:rsid w:val="63175372"/>
    <w:rsid w:val="6399B1A5"/>
    <w:rsid w:val="6671C2E8"/>
    <w:rsid w:val="6711B700"/>
    <w:rsid w:val="68601115"/>
    <w:rsid w:val="68619456"/>
    <w:rsid w:val="686AB45F"/>
    <w:rsid w:val="6A14B306"/>
    <w:rsid w:val="6E69182E"/>
    <w:rsid w:val="70B08C79"/>
    <w:rsid w:val="70DDD712"/>
    <w:rsid w:val="74BA0729"/>
    <w:rsid w:val="7671B73A"/>
    <w:rsid w:val="76F6938E"/>
    <w:rsid w:val="770FA4C2"/>
    <w:rsid w:val="778BF3F1"/>
    <w:rsid w:val="79121E2E"/>
    <w:rsid w:val="7C5DDF0A"/>
    <w:rsid w:val="7DB9052B"/>
    <w:rsid w:val="7E2FED04"/>
    <w:rsid w:val="7EA95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on="f" color="white"/>
      <v:stroke on="f" weight=".25pt"/>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true">
    <w:uiPriority w:val="1"/>
    <w:name w:val="normaltextrun"/>
    <w:basedOn w:val="DefaultParagraphFont"/>
    <w:rsid w:val="0329530E"/>
    <w:rPr>
      <w:rFonts w:ascii="Aptos" w:hAnsi="Aptos" w:eastAsia="ＭＳ 明朝" w:cs="Arial" w:asciiTheme="minorAscii" w:hAnsiTheme="minorAsci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3.xml" Id="rId14" /><Relationship Type="http://schemas.openxmlformats.org/officeDocument/2006/relationships/hyperlink" Target="mailto:nguyenj@wnet.org" TargetMode="External" Id="R49c15655049a45f2" /><Relationship Type="http://schemas.openxmlformats.org/officeDocument/2006/relationships/hyperlink" Target="http://pbs.org/pressroom" TargetMode="External" Id="R7661956271c74612" /><Relationship Type="http://schemas.openxmlformats.org/officeDocument/2006/relationships/hyperlink" Target="http://thirteen.org/pressroom" TargetMode="External" Id="Rc044519ea41949f4" /><Relationship Type="http://schemas.openxmlformats.org/officeDocument/2006/relationships/hyperlink" Target="http://pbs.org/americanmasters" TargetMode="External" Id="R1778d59e38f84fe7" /><Relationship Type="http://schemas.openxmlformats.org/officeDocument/2006/relationships/hyperlink" Target="https://www.pbs.org/pbs-app/" TargetMode="External" Id="R069577d96a53404d" /><Relationship Type="http://schemas.openxmlformats.org/officeDocument/2006/relationships/hyperlink" Target="http://pbs.org/americanmasters" TargetMode="External" Id="Rfe0af6a6e8694bb9" /><Relationship Type="http://schemas.openxmlformats.org/officeDocument/2006/relationships/hyperlink" Target="http://pbs.org/americanmasters" TargetMode="External" Id="R486f64152a0947f0" /><Relationship Type="http://schemas.openxmlformats.org/officeDocument/2006/relationships/hyperlink" Target="http://pbs.org/" TargetMode="External" Id="R78b799a02e1f4f7d" /><Relationship Type="http://schemas.openxmlformats.org/officeDocument/2006/relationships/hyperlink" Target="https://www.pbs.org/pbs-video-app/" TargetMode="External" Id="Re8d74dbd034d404b" /><Relationship Type="http://schemas.openxmlformats.org/officeDocument/2006/relationships/hyperlink" Target="https://www.pbs.org/passport/videos/" TargetMode="External" Id="Rd9cd1bc7844049ac" /><Relationship Type="http://schemas.openxmlformats.org/officeDocument/2006/relationships/hyperlink" Target="https://help.pbs.org/support/solutions/5000121793" TargetMode="External" Id="R0bb161afdb1e4a02" /><Relationship Type="http://schemas.openxmlformats.org/officeDocument/2006/relationships/hyperlink" Target="https://www.pbs.org/show/american-masters/collections/accessible-episodes/" TargetMode="External" Id="R27b9d2f709244315" /><Relationship Type="http://schemas.openxmlformats.org/officeDocument/2006/relationships/hyperlink" Target="http://pbs.org/americanmasters," TargetMode="External" Id="Rf3d0d680290d4262" /><Relationship Type="http://schemas.openxmlformats.org/officeDocument/2006/relationships/hyperlink" Target="http://www.facebook.com/americanmasters" TargetMode="External" Id="R4ff0589940a0454c" /><Relationship Type="http://schemas.openxmlformats.org/officeDocument/2006/relationships/hyperlink" Target="http://instagram.com/pbsamericanmasters" TargetMode="External" Id="R2db8665676aa458b" /><Relationship Type="http://schemas.openxmlformats.org/officeDocument/2006/relationships/hyperlink" Target="https://tiktok.com/@pbsamericanmasters?lang=en" TargetMode="External" Id="R6eeeb64087654a21" /><Relationship Type="http://schemas.openxmlformats.org/officeDocument/2006/relationships/hyperlink" Target="https://www.youtube.com/c/americanmasters" TargetMode="External" Id="Rcb651681c9c741d7" /><Relationship Type="http://schemas.openxmlformats.org/officeDocument/2006/relationships/hyperlink" Target="http://wnet.org/" TargetMode="External" Id="R925cc94c70be46a8" /><Relationship Type="http://schemas.openxmlformats.org/officeDocument/2006/relationships/hyperlink" Target="http://thirteen.org/" TargetMode="External" Id="Rdf1a834ad6cb4860" /><Relationship Type="http://schemas.openxmlformats.org/officeDocument/2006/relationships/hyperlink" Target="http://wliw.org/" TargetMode="External" Id="R613494e446d04870" /><Relationship Type="http://schemas.openxmlformats.org/officeDocument/2006/relationships/hyperlink" Target="https://www.mynjpbs.org/" TargetMode="External" Id="R257ad1bbdbca468d" /><Relationship Type="http://schemas.openxmlformats.org/officeDocument/2006/relationships/hyperlink" Target="http://allarts.org/" TargetMode="External" Id="Rcd2434e54017446f" /><Relationship Type="http://schemas.openxmlformats.org/officeDocument/2006/relationships/hyperlink" Target="https://www.njspotlightnews.org/" TargetMode="External" Id="R9c14eb7430944223"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32b353e4daf4d551c3aeed2d96548d08">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0a47ba03953f40feb6d02571c79d79b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b461f8-f192-4e2d-9ba6-9a142946b54a" xsi:nil="true"/>
    <lcf76f155ced4ddcb4097134ff3c332f xmlns="e7adbe5b-113f-4502-9df4-bea9947e35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32ED19-C33A-9144-9ECB-8852034EC079}">
  <ds:schemaRefs>
    <ds:schemaRef ds:uri="http://schemas.openxmlformats.org/officeDocument/2006/bibliography"/>
  </ds:schemaRefs>
</ds:datastoreItem>
</file>

<file path=customXml/itemProps2.xml><?xml version="1.0" encoding="utf-8"?>
<ds:datastoreItem xmlns:ds="http://schemas.openxmlformats.org/officeDocument/2006/customXml" ds:itemID="{4A5F227B-71CF-4678-90D9-5A5119A8B780}"/>
</file>

<file path=customXml/itemProps3.xml><?xml version="1.0" encoding="utf-8"?>
<ds:datastoreItem xmlns:ds="http://schemas.openxmlformats.org/officeDocument/2006/customXml" ds:itemID="{DD0578C6-2F75-4D25-B743-35BFA75B1A6D}"/>
</file>

<file path=customXml/itemProps4.xml><?xml version="1.0" encoding="utf-8"?>
<ds:datastoreItem xmlns:ds="http://schemas.openxmlformats.org/officeDocument/2006/customXml" ds:itemID="{EC979C67-7F62-495A-82E5-190CC111F5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wnet wnet</dc:creator>
  <keywords/>
  <dc:description>Version 1.04_x000d_
Job 0734_x000d_
August 5, 2009</dc:description>
  <lastModifiedBy>Nguyen, Jennifer</lastModifiedBy>
  <revision>18</revision>
  <lastPrinted>2021-03-05T21:43:00.0000000Z</lastPrinted>
  <dcterms:created xsi:type="dcterms:W3CDTF">2021-03-23T20:19:00.0000000Z</dcterms:created>
  <dcterms:modified xsi:type="dcterms:W3CDTF">2026-01-27T20:05:58.5703971Z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activity">
    <vt:lpwstr>{"FileActivityType":"9","FileActivityTimeStamp":"2025-03-18T17:20:09.627Z","FileActivityUsersOnPage":[{"DisplayName":"Nguyen, Jennifer","Id":"nguyenj@wnet.org"},{"DisplayName":"Wu, Gloria","Id":"wug@wnet.org"}],"FileActivityNavigationId":null}</vt:lpwstr>
  </property>
  <property fmtid="{D5CDD505-2E9C-101B-9397-08002B2CF9AE}" pid="11" name="docLang">
    <vt:lpwstr>en</vt:lpwstr>
  </property>
</Properties>
</file>