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06EE7" w14:textId="6E6CF8ED" w:rsidR="00E756D8" w:rsidRDefault="00E756D8" w:rsidP="00E756D8">
      <w:pPr>
        <w:shd w:val="clear" w:color="auto" w:fill="FFFFFF"/>
        <w:jc w:val="center"/>
        <w:outlineLvl w:val="0"/>
        <w:rPr>
          <w:rFonts w:ascii="Arial" w:hAnsi="Arial" w:cs="Arial"/>
          <w:b/>
          <w:color w:val="222222"/>
          <w:sz w:val="20"/>
          <w:szCs w:val="20"/>
        </w:rPr>
      </w:pPr>
      <w:r w:rsidRPr="00E756D8">
        <w:rPr>
          <w:rFonts w:ascii="Arial" w:hAnsi="Arial" w:cs="Arial"/>
          <w:b/>
          <w:color w:val="222222"/>
          <w:sz w:val="20"/>
          <w:szCs w:val="20"/>
        </w:rPr>
        <w:t>BLUEGRASS UNDERGROUND Summer 2018 TCA Panelist Bios</w:t>
      </w:r>
    </w:p>
    <w:p w14:paraId="65969F72" w14:textId="5E6FC249" w:rsidR="00E756D8" w:rsidRDefault="00E756D8" w:rsidP="00E756D8">
      <w:pPr>
        <w:shd w:val="clear" w:color="auto" w:fill="FFFFFF"/>
        <w:jc w:val="center"/>
        <w:outlineLvl w:val="0"/>
        <w:rPr>
          <w:rFonts w:ascii="Arial" w:hAnsi="Arial" w:cs="Arial"/>
          <w:b/>
          <w:color w:val="222222"/>
          <w:sz w:val="20"/>
          <w:szCs w:val="20"/>
        </w:rPr>
      </w:pPr>
    </w:p>
    <w:p w14:paraId="2AFC8A44" w14:textId="59D438A3" w:rsidR="00E756D8" w:rsidRDefault="00E756D8" w:rsidP="00363A75">
      <w:pPr>
        <w:shd w:val="clear" w:color="auto" w:fill="FFFFFF"/>
        <w:outlineLvl w:val="0"/>
        <w:rPr>
          <w:rFonts w:ascii="Arial" w:hAnsi="Arial" w:cs="Arial"/>
          <w:b/>
          <w:color w:val="222222"/>
          <w:sz w:val="20"/>
          <w:szCs w:val="20"/>
        </w:rPr>
      </w:pPr>
    </w:p>
    <w:p w14:paraId="39F45CC1" w14:textId="77777777" w:rsidR="00E756D8" w:rsidRPr="00E756D8" w:rsidRDefault="00E756D8" w:rsidP="00E756D8">
      <w:pPr>
        <w:shd w:val="clear" w:color="auto" w:fill="FFFFFF"/>
        <w:outlineLvl w:val="0"/>
        <w:rPr>
          <w:rFonts w:ascii="Arial" w:hAnsi="Arial" w:cs="Arial"/>
          <w:b/>
          <w:bCs/>
          <w:color w:val="222222"/>
          <w:sz w:val="20"/>
          <w:szCs w:val="20"/>
        </w:rPr>
      </w:pPr>
      <w:r w:rsidRPr="00E756D8">
        <w:rPr>
          <w:rFonts w:ascii="Arial" w:hAnsi="Arial" w:cs="Arial"/>
          <w:b/>
          <w:bCs/>
          <w:color w:val="222222"/>
          <w:sz w:val="20"/>
          <w:szCs w:val="20"/>
        </w:rPr>
        <w:t xml:space="preserve">TODD S. JARRELL </w:t>
      </w:r>
    </w:p>
    <w:p w14:paraId="6E972F8D"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Independent Director/Producer/Writer/Videographer/Editor</w:t>
      </w:r>
    </w:p>
    <w:p w14:paraId="39083374"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Todd Squared Productions &amp; Two Six Productions</w:t>
      </w:r>
    </w:p>
    <w:p w14:paraId="0AAAAD1B" w14:textId="77777777" w:rsidR="00E756D8" w:rsidRPr="00E756D8" w:rsidRDefault="00E756D8" w:rsidP="00E756D8">
      <w:pPr>
        <w:shd w:val="clear" w:color="auto" w:fill="FFFFFF"/>
        <w:outlineLvl w:val="0"/>
        <w:rPr>
          <w:rFonts w:ascii="Arial" w:hAnsi="Arial" w:cs="Arial"/>
          <w:color w:val="222222"/>
          <w:sz w:val="20"/>
          <w:szCs w:val="20"/>
        </w:rPr>
      </w:pPr>
    </w:p>
    <w:p w14:paraId="50BF8E9E"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After 15 years in advertising, Jarrell joined a round-the-world tall ship voyage, working as crew while creating a public radio series from such places as Easter Island, Bora Bora </w:t>
      </w:r>
      <w:r w:rsidRPr="00E756D8">
        <w:rPr>
          <w:rFonts w:ascii="Arial" w:hAnsi="Arial" w:cs="Arial"/>
          <w:color w:val="222222"/>
          <w:sz w:val="20"/>
          <w:szCs w:val="20"/>
        </w:rPr>
        <w:t>and</w:t>
      </w:r>
      <w:r w:rsidRPr="00E756D8">
        <w:rPr>
          <w:rFonts w:ascii="Arial" w:hAnsi="Arial" w:cs="Arial"/>
          <w:color w:val="222222"/>
          <w:sz w:val="20"/>
          <w:szCs w:val="20"/>
        </w:rPr>
        <w:t xml:space="preserve"> Zanzibar. The series published as the audiobook</w:t>
      </w:r>
      <w:r w:rsidRPr="00E756D8">
        <w:rPr>
          <w:rFonts w:ascii="Arial" w:hAnsi="Arial" w:cs="Arial"/>
          <w:i/>
          <w:iCs/>
          <w:color w:val="222222"/>
          <w:sz w:val="20"/>
          <w:szCs w:val="20"/>
        </w:rPr>
        <w:t xml:space="preserve"> Slow Dance with the Planet</w:t>
      </w:r>
      <w:r w:rsidRPr="00E756D8">
        <w:rPr>
          <w:rFonts w:ascii="Arial" w:hAnsi="Arial" w:cs="Arial"/>
          <w:color w:val="222222"/>
          <w:sz w:val="20"/>
          <w:szCs w:val="20"/>
        </w:rPr>
        <w:t xml:space="preserve"> (HighBridge) </w:t>
      </w:r>
      <w:r w:rsidRPr="00E756D8">
        <w:rPr>
          <w:rFonts w:ascii="Arial" w:hAnsi="Arial" w:cs="Arial"/>
          <w:color w:val="222222"/>
          <w:sz w:val="20"/>
          <w:szCs w:val="20"/>
        </w:rPr>
        <w:t xml:space="preserve">and was </w:t>
      </w:r>
      <w:r w:rsidRPr="00E756D8">
        <w:rPr>
          <w:rFonts w:ascii="Arial" w:hAnsi="Arial" w:cs="Arial"/>
          <w:color w:val="222222"/>
          <w:sz w:val="20"/>
          <w:szCs w:val="20"/>
        </w:rPr>
        <w:t>awarded for its “excellence in narrative voice and style.”</w:t>
      </w:r>
    </w:p>
    <w:p w14:paraId="5FCF2ADF" w14:textId="77777777" w:rsidR="00E756D8" w:rsidRPr="00E756D8" w:rsidRDefault="00E756D8" w:rsidP="00E756D8">
      <w:pPr>
        <w:shd w:val="clear" w:color="auto" w:fill="FFFFFF"/>
        <w:outlineLvl w:val="0"/>
        <w:rPr>
          <w:rFonts w:ascii="Arial" w:hAnsi="Arial" w:cs="Arial"/>
          <w:color w:val="222222"/>
          <w:sz w:val="20"/>
          <w:szCs w:val="20"/>
        </w:rPr>
      </w:pPr>
    </w:p>
    <w:p w14:paraId="29ACA74C"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Currently in production are Season VIII of </w:t>
      </w:r>
      <w:r w:rsidRPr="00E756D8">
        <w:rPr>
          <w:rFonts w:ascii="Arial" w:hAnsi="Arial" w:cs="Arial"/>
          <w:b/>
          <w:color w:val="222222"/>
          <w:sz w:val="20"/>
          <w:szCs w:val="20"/>
        </w:rPr>
        <w:t>BLUEGRASS UNDERGROUND</w:t>
      </w:r>
      <w:r w:rsidRPr="00E756D8">
        <w:rPr>
          <w:rFonts w:ascii="Arial" w:hAnsi="Arial" w:cs="Arial"/>
          <w:i/>
          <w:color w:val="222222"/>
          <w:sz w:val="20"/>
          <w:szCs w:val="20"/>
        </w:rPr>
        <w:t xml:space="preserve"> </w:t>
      </w:r>
      <w:r w:rsidRPr="00E756D8">
        <w:rPr>
          <w:rFonts w:ascii="Arial" w:hAnsi="Arial" w:cs="Arial"/>
          <w:color w:val="222222"/>
          <w:sz w:val="20"/>
          <w:szCs w:val="20"/>
        </w:rPr>
        <w:t>(PBS), an Americana concert series taped deep within an underground amphitheater (</w:t>
      </w:r>
      <w:hyperlink r:id="rId4" w:history="1">
        <w:r w:rsidRPr="00E756D8">
          <w:rPr>
            <w:rStyle w:val="Hyperlink"/>
            <w:rFonts w:ascii="Arial" w:hAnsi="Arial" w:cs="Arial"/>
            <w:sz w:val="20"/>
            <w:szCs w:val="20"/>
          </w:rPr>
          <w:t>www.pbs.org/bluegrass-underground.org</w:t>
        </w:r>
      </w:hyperlink>
      <w:r w:rsidRPr="00E756D8">
        <w:rPr>
          <w:rFonts w:ascii="Arial" w:hAnsi="Arial" w:cs="Arial"/>
          <w:color w:val="222222"/>
          <w:sz w:val="20"/>
          <w:szCs w:val="20"/>
        </w:rPr>
        <w:t xml:space="preserve">); and </w:t>
      </w:r>
      <w:r w:rsidRPr="00E756D8">
        <w:rPr>
          <w:rFonts w:ascii="Arial" w:hAnsi="Arial" w:cs="Arial"/>
          <w:i/>
          <w:color w:val="222222"/>
          <w:sz w:val="20"/>
          <w:szCs w:val="20"/>
        </w:rPr>
        <w:t xml:space="preserve">Bright Lights Little City </w:t>
      </w:r>
      <w:r w:rsidRPr="00E756D8">
        <w:rPr>
          <w:rFonts w:ascii="Arial" w:hAnsi="Arial" w:cs="Arial"/>
          <w:color w:val="222222"/>
          <w:sz w:val="20"/>
          <w:szCs w:val="20"/>
        </w:rPr>
        <w:t>(APT), the unlikely history and cultural impact of Tennessee’s isolated Cumberland County Playhouse.</w:t>
      </w:r>
    </w:p>
    <w:p w14:paraId="5F9AD2DE" w14:textId="77777777" w:rsidR="00E756D8" w:rsidRPr="00E756D8" w:rsidRDefault="00E756D8" w:rsidP="00E756D8">
      <w:pPr>
        <w:shd w:val="clear" w:color="auto" w:fill="FFFFFF"/>
        <w:outlineLvl w:val="0"/>
        <w:rPr>
          <w:rFonts w:ascii="Arial" w:hAnsi="Arial" w:cs="Arial"/>
          <w:color w:val="222222"/>
          <w:sz w:val="20"/>
          <w:szCs w:val="20"/>
        </w:rPr>
      </w:pPr>
    </w:p>
    <w:p w14:paraId="51987AB2"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Recent television works include </w:t>
      </w:r>
      <w:r w:rsidRPr="00E756D8">
        <w:rPr>
          <w:rFonts w:ascii="Arial" w:hAnsi="Arial" w:cs="Arial"/>
          <w:i/>
          <w:color w:val="222222"/>
          <w:sz w:val="20"/>
          <w:szCs w:val="20"/>
        </w:rPr>
        <w:t xml:space="preserve">Havana Time Machine, </w:t>
      </w:r>
      <w:r w:rsidRPr="00E756D8">
        <w:rPr>
          <w:rFonts w:ascii="Arial" w:hAnsi="Arial" w:cs="Arial"/>
          <w:color w:val="222222"/>
          <w:sz w:val="20"/>
          <w:szCs w:val="20"/>
        </w:rPr>
        <w:t xml:space="preserve">an exploration of Havana, Cuba’s diverse musical genres, produced for PBS’ </w:t>
      </w:r>
      <w:r w:rsidRPr="00E756D8">
        <w:rPr>
          <w:rFonts w:ascii="Arial" w:hAnsi="Arial" w:cs="Arial"/>
          <w:i/>
          <w:color w:val="222222"/>
          <w:sz w:val="20"/>
          <w:szCs w:val="20"/>
        </w:rPr>
        <w:t>Great Performances; Nitty Gritty Dirt Band &amp; Friends</w:t>
      </w:r>
      <w:r w:rsidRPr="00E756D8">
        <w:rPr>
          <w:rFonts w:ascii="Arial" w:hAnsi="Arial" w:cs="Arial"/>
          <w:color w:val="222222"/>
          <w:sz w:val="20"/>
          <w:szCs w:val="20"/>
        </w:rPr>
        <w:t xml:space="preserve"> (PBS)</w:t>
      </w:r>
      <w:r w:rsidRPr="00E756D8">
        <w:rPr>
          <w:rFonts w:ascii="Arial" w:hAnsi="Arial" w:cs="Arial"/>
          <w:color w:val="222222"/>
          <w:sz w:val="20"/>
          <w:szCs w:val="20"/>
        </w:rPr>
        <w:t>,</w:t>
      </w:r>
      <w:r w:rsidRPr="00E756D8">
        <w:rPr>
          <w:rFonts w:ascii="Arial" w:hAnsi="Arial" w:cs="Arial"/>
          <w:color w:val="222222"/>
          <w:sz w:val="20"/>
          <w:szCs w:val="20"/>
        </w:rPr>
        <w:t xml:space="preserve"> a 50</w:t>
      </w:r>
      <w:r w:rsidRPr="00E756D8">
        <w:rPr>
          <w:rFonts w:ascii="Arial" w:hAnsi="Arial" w:cs="Arial"/>
          <w:color w:val="222222"/>
          <w:sz w:val="20"/>
          <w:szCs w:val="20"/>
          <w:vertAlign w:val="superscript"/>
        </w:rPr>
        <w:t>th</w:t>
      </w:r>
      <w:r w:rsidRPr="00E756D8">
        <w:rPr>
          <w:rFonts w:ascii="Arial" w:hAnsi="Arial" w:cs="Arial"/>
          <w:color w:val="222222"/>
          <w:sz w:val="20"/>
          <w:szCs w:val="20"/>
        </w:rPr>
        <w:t xml:space="preserve"> anniversary celebration</w:t>
      </w:r>
      <w:r w:rsidRPr="00E756D8">
        <w:rPr>
          <w:rFonts w:ascii="Arial" w:hAnsi="Arial" w:cs="Arial"/>
          <w:color w:val="222222"/>
          <w:sz w:val="20"/>
          <w:szCs w:val="20"/>
        </w:rPr>
        <w:t xml:space="preserve">; </w:t>
      </w:r>
      <w:r w:rsidRPr="00E756D8">
        <w:rPr>
          <w:rFonts w:ascii="Arial" w:hAnsi="Arial" w:cs="Arial"/>
          <w:i/>
          <w:iCs/>
          <w:color w:val="222222"/>
          <w:sz w:val="20"/>
          <w:szCs w:val="20"/>
        </w:rPr>
        <w:t xml:space="preserve">Rock My Soul </w:t>
      </w:r>
      <w:r w:rsidRPr="00E756D8">
        <w:rPr>
          <w:rFonts w:ascii="Arial" w:hAnsi="Arial" w:cs="Arial"/>
          <w:iCs/>
          <w:color w:val="222222"/>
          <w:sz w:val="20"/>
          <w:szCs w:val="20"/>
        </w:rPr>
        <w:t xml:space="preserve">(PBS), examining </w:t>
      </w:r>
      <w:r w:rsidRPr="00E756D8">
        <w:rPr>
          <w:rFonts w:ascii="Arial" w:hAnsi="Arial" w:cs="Arial"/>
          <w:color w:val="222222"/>
          <w:sz w:val="20"/>
          <w:szCs w:val="20"/>
        </w:rPr>
        <w:t xml:space="preserve">the impact of Gospel on the American songbook; </w:t>
      </w:r>
      <w:r w:rsidRPr="00E756D8">
        <w:rPr>
          <w:rFonts w:ascii="Arial" w:hAnsi="Arial" w:cs="Arial"/>
          <w:i/>
          <w:iCs/>
          <w:color w:val="222222"/>
          <w:sz w:val="20"/>
          <w:szCs w:val="20"/>
        </w:rPr>
        <w:t>TUBA U: Basso Profundo</w:t>
      </w:r>
      <w:r w:rsidRPr="00E756D8">
        <w:rPr>
          <w:rFonts w:ascii="Arial" w:hAnsi="Arial" w:cs="Arial"/>
          <w:color w:val="222222"/>
          <w:sz w:val="20"/>
          <w:szCs w:val="20"/>
        </w:rPr>
        <w:t xml:space="preserve"> (PBS)</w:t>
      </w:r>
      <w:r w:rsidRPr="00E756D8">
        <w:rPr>
          <w:rFonts w:ascii="Arial" w:hAnsi="Arial" w:cs="Arial"/>
          <w:color w:val="222222"/>
          <w:sz w:val="20"/>
          <w:szCs w:val="20"/>
        </w:rPr>
        <w:t>,</w:t>
      </w:r>
      <w:r w:rsidRPr="00E756D8">
        <w:rPr>
          <w:rFonts w:ascii="Arial" w:hAnsi="Arial" w:cs="Arial"/>
          <w:color w:val="222222"/>
          <w:sz w:val="20"/>
          <w:szCs w:val="20"/>
        </w:rPr>
        <w:t xml:space="preserve"> following Winston Morris’ 22-piece tuba ensemble to Carnegie Hall (</w:t>
      </w:r>
      <w:hyperlink r:id="rId5" w:history="1">
        <w:r w:rsidRPr="00E756D8">
          <w:rPr>
            <w:rStyle w:val="Hyperlink"/>
            <w:rFonts w:ascii="Arial" w:hAnsi="Arial" w:cs="Arial"/>
            <w:sz w:val="20"/>
            <w:szCs w:val="20"/>
          </w:rPr>
          <w:t>www.tubau.org</w:t>
        </w:r>
      </w:hyperlink>
      <w:r w:rsidRPr="00E756D8">
        <w:rPr>
          <w:rFonts w:ascii="Arial" w:hAnsi="Arial" w:cs="Arial"/>
          <w:color w:val="222222"/>
          <w:sz w:val="20"/>
          <w:szCs w:val="20"/>
        </w:rPr>
        <w:t xml:space="preserve">); </w:t>
      </w:r>
      <w:r w:rsidRPr="00E756D8">
        <w:rPr>
          <w:rFonts w:ascii="Arial" w:hAnsi="Arial" w:cs="Arial"/>
          <w:i/>
          <w:iCs/>
          <w:color w:val="222222"/>
          <w:sz w:val="20"/>
          <w:szCs w:val="20"/>
        </w:rPr>
        <w:t>CRANK: Darkness on the Edge of Town</w:t>
      </w:r>
      <w:r w:rsidRPr="00E756D8">
        <w:rPr>
          <w:rFonts w:ascii="Arial" w:hAnsi="Arial" w:cs="Arial"/>
          <w:color w:val="222222"/>
          <w:sz w:val="20"/>
          <w:szCs w:val="20"/>
        </w:rPr>
        <w:t xml:space="preserve"> (APT), tracing meth’s trajectory through one rural town (</w:t>
      </w:r>
      <w:hyperlink r:id="rId6" w:history="1">
        <w:r w:rsidRPr="00E756D8">
          <w:rPr>
            <w:rStyle w:val="Hyperlink"/>
            <w:rFonts w:ascii="Arial" w:hAnsi="Arial" w:cs="Arial"/>
            <w:sz w:val="20"/>
            <w:szCs w:val="20"/>
          </w:rPr>
          <w:t>www.wcte.org/crank</w:t>
        </w:r>
      </w:hyperlink>
      <w:r w:rsidRPr="00E756D8">
        <w:rPr>
          <w:rFonts w:ascii="Arial" w:hAnsi="Arial" w:cs="Arial"/>
          <w:color w:val="222222"/>
          <w:sz w:val="20"/>
          <w:szCs w:val="20"/>
        </w:rPr>
        <w:t xml:space="preserve">); </w:t>
      </w:r>
      <w:r w:rsidRPr="00E756D8">
        <w:rPr>
          <w:rFonts w:ascii="Arial" w:hAnsi="Arial" w:cs="Arial"/>
          <w:i/>
          <w:iCs/>
          <w:color w:val="222222"/>
          <w:sz w:val="20"/>
          <w:szCs w:val="20"/>
        </w:rPr>
        <w:t>Meth in Tennessee</w:t>
      </w:r>
      <w:r w:rsidRPr="00E756D8">
        <w:rPr>
          <w:rFonts w:ascii="Arial" w:hAnsi="Arial" w:cs="Arial"/>
          <w:color w:val="222222"/>
          <w:sz w:val="20"/>
          <w:szCs w:val="20"/>
        </w:rPr>
        <w:t xml:space="preserve"> (WKRN/ABC), a national </w:t>
      </w:r>
      <w:r w:rsidRPr="00E756D8">
        <w:rPr>
          <w:rFonts w:ascii="Arial" w:hAnsi="Arial" w:cs="Arial"/>
          <w:color w:val="222222"/>
          <w:sz w:val="20"/>
          <w:szCs w:val="20"/>
        </w:rPr>
        <w:t xml:space="preserve">Emmy </w:t>
      </w:r>
      <w:r w:rsidRPr="00E756D8">
        <w:rPr>
          <w:rFonts w:ascii="Arial" w:hAnsi="Arial" w:cs="Arial"/>
          <w:color w:val="222222"/>
          <w:sz w:val="20"/>
          <w:szCs w:val="20"/>
        </w:rPr>
        <w:t xml:space="preserve">nominee; and the </w:t>
      </w:r>
      <w:r w:rsidRPr="00E756D8">
        <w:rPr>
          <w:rFonts w:ascii="Arial" w:hAnsi="Arial" w:cs="Arial"/>
          <w:i/>
          <w:iCs/>
          <w:color w:val="222222"/>
          <w:sz w:val="20"/>
          <w:szCs w:val="20"/>
        </w:rPr>
        <w:t xml:space="preserve">Tree Safari </w:t>
      </w:r>
      <w:r w:rsidRPr="00E756D8">
        <w:rPr>
          <w:rFonts w:ascii="Arial" w:hAnsi="Arial" w:cs="Arial"/>
          <w:iCs/>
          <w:color w:val="222222"/>
          <w:sz w:val="20"/>
          <w:szCs w:val="20"/>
        </w:rPr>
        <w:t>series</w:t>
      </w:r>
      <w:r w:rsidRPr="00E756D8">
        <w:rPr>
          <w:rFonts w:ascii="Arial" w:hAnsi="Arial" w:cs="Arial"/>
          <w:i/>
          <w:iCs/>
          <w:color w:val="222222"/>
          <w:sz w:val="20"/>
          <w:szCs w:val="20"/>
        </w:rPr>
        <w:t xml:space="preserve"> </w:t>
      </w:r>
      <w:r w:rsidRPr="00E756D8">
        <w:rPr>
          <w:rFonts w:ascii="Arial" w:hAnsi="Arial" w:cs="Arial"/>
          <w:iCs/>
          <w:color w:val="222222"/>
          <w:sz w:val="20"/>
          <w:szCs w:val="20"/>
        </w:rPr>
        <w:t>(PBS/APT)</w:t>
      </w:r>
      <w:r w:rsidRPr="00E756D8">
        <w:rPr>
          <w:rFonts w:ascii="Arial" w:hAnsi="Arial" w:cs="Arial"/>
          <w:i/>
          <w:iCs/>
          <w:color w:val="222222"/>
          <w:sz w:val="20"/>
          <w:szCs w:val="20"/>
        </w:rPr>
        <w:t xml:space="preserve"> </w:t>
      </w:r>
      <w:r w:rsidRPr="00E756D8">
        <w:rPr>
          <w:rFonts w:ascii="Arial" w:hAnsi="Arial" w:cs="Arial"/>
          <w:iCs/>
          <w:color w:val="222222"/>
          <w:sz w:val="20"/>
          <w:szCs w:val="20"/>
        </w:rPr>
        <w:t>taped in Hawaii,</w:t>
      </w:r>
      <w:r w:rsidRPr="00E756D8">
        <w:rPr>
          <w:rFonts w:ascii="Arial" w:hAnsi="Arial" w:cs="Arial"/>
          <w:color w:val="222222"/>
          <w:sz w:val="20"/>
          <w:szCs w:val="20"/>
        </w:rPr>
        <w:t xml:space="preserve"> South Africa and </w:t>
      </w:r>
      <w:r w:rsidRPr="00E756D8">
        <w:rPr>
          <w:rFonts w:ascii="Arial" w:hAnsi="Arial" w:cs="Arial"/>
          <w:color w:val="222222"/>
          <w:sz w:val="20"/>
          <w:szCs w:val="20"/>
        </w:rPr>
        <w:t>the United States</w:t>
      </w:r>
      <w:r w:rsidRPr="00E756D8">
        <w:rPr>
          <w:rFonts w:ascii="Arial" w:hAnsi="Arial" w:cs="Arial"/>
          <w:color w:val="222222"/>
          <w:sz w:val="20"/>
          <w:szCs w:val="20"/>
        </w:rPr>
        <w:t xml:space="preserve"> (</w:t>
      </w:r>
      <w:r w:rsidRPr="00E756D8">
        <w:rPr>
          <w:rFonts w:ascii="Arial" w:hAnsi="Arial" w:cs="Arial"/>
          <w:color w:val="222222"/>
          <w:sz w:val="20"/>
          <w:szCs w:val="20"/>
        </w:rPr>
        <w:fldChar w:fldCharType="begin"/>
      </w:r>
      <w:r w:rsidRPr="00E756D8">
        <w:rPr>
          <w:rFonts w:ascii="Arial" w:hAnsi="Arial" w:cs="Arial"/>
          <w:color w:val="222222"/>
          <w:sz w:val="20"/>
          <w:szCs w:val="20"/>
        </w:rPr>
        <w:instrText xml:space="preserve"> HYPERLINK "http://www.treesafari.org" </w:instrText>
      </w:r>
      <w:r w:rsidRPr="00E756D8">
        <w:rPr>
          <w:rFonts w:ascii="Arial" w:hAnsi="Arial" w:cs="Arial"/>
          <w:color w:val="222222"/>
          <w:sz w:val="20"/>
          <w:szCs w:val="20"/>
        </w:rPr>
      </w:r>
      <w:r w:rsidRPr="00E756D8">
        <w:rPr>
          <w:rFonts w:ascii="Arial" w:hAnsi="Arial" w:cs="Arial"/>
          <w:color w:val="222222"/>
          <w:sz w:val="20"/>
          <w:szCs w:val="20"/>
        </w:rPr>
        <w:fldChar w:fldCharType="separate"/>
      </w:r>
      <w:r w:rsidRPr="00E756D8">
        <w:rPr>
          <w:rStyle w:val="Hyperlink"/>
          <w:rFonts w:ascii="Arial" w:hAnsi="Arial" w:cs="Arial"/>
          <w:sz w:val="20"/>
          <w:szCs w:val="20"/>
        </w:rPr>
        <w:t>www.tree</w:t>
      </w:r>
      <w:r w:rsidRPr="00E756D8">
        <w:rPr>
          <w:rStyle w:val="Hyperlink"/>
          <w:rFonts w:ascii="Arial" w:hAnsi="Arial" w:cs="Arial"/>
          <w:sz w:val="20"/>
          <w:szCs w:val="20"/>
        </w:rPr>
        <w:t>s</w:t>
      </w:r>
      <w:r w:rsidRPr="00E756D8">
        <w:rPr>
          <w:rStyle w:val="Hyperlink"/>
          <w:rFonts w:ascii="Arial" w:hAnsi="Arial" w:cs="Arial"/>
          <w:sz w:val="20"/>
          <w:szCs w:val="20"/>
        </w:rPr>
        <w:t>afari.org</w:t>
      </w:r>
      <w:r w:rsidRPr="00E756D8">
        <w:rPr>
          <w:rFonts w:ascii="Arial" w:hAnsi="Arial" w:cs="Arial"/>
          <w:color w:val="222222"/>
          <w:sz w:val="20"/>
          <w:szCs w:val="20"/>
        </w:rPr>
        <w:fldChar w:fldCharType="end"/>
      </w:r>
      <w:r w:rsidRPr="00E756D8">
        <w:rPr>
          <w:rFonts w:ascii="Arial" w:hAnsi="Arial" w:cs="Arial"/>
          <w:color w:val="222222"/>
          <w:sz w:val="20"/>
          <w:szCs w:val="20"/>
        </w:rPr>
        <w:t>).</w:t>
      </w:r>
    </w:p>
    <w:p w14:paraId="61A7D5A7" w14:textId="77777777" w:rsidR="00E756D8" w:rsidRPr="00E756D8" w:rsidRDefault="00E756D8" w:rsidP="00E756D8">
      <w:pPr>
        <w:shd w:val="clear" w:color="auto" w:fill="FFFFFF"/>
        <w:outlineLvl w:val="0"/>
        <w:rPr>
          <w:rFonts w:ascii="Arial" w:hAnsi="Arial" w:cs="Arial"/>
          <w:color w:val="222222"/>
          <w:sz w:val="20"/>
          <w:szCs w:val="20"/>
        </w:rPr>
      </w:pPr>
    </w:p>
    <w:p w14:paraId="7EBC6372"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Jarrell’s radio works include </w:t>
      </w:r>
      <w:r w:rsidRPr="00E756D8">
        <w:rPr>
          <w:rFonts w:ascii="Arial" w:hAnsi="Arial" w:cs="Arial"/>
          <w:i/>
          <w:iCs/>
          <w:color w:val="222222"/>
          <w:sz w:val="20"/>
          <w:szCs w:val="20"/>
        </w:rPr>
        <w:t>All Things Considered</w:t>
      </w:r>
      <w:r w:rsidRPr="00E756D8">
        <w:rPr>
          <w:rFonts w:ascii="Arial" w:hAnsi="Arial" w:cs="Arial"/>
          <w:i/>
          <w:iCs/>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Weekend America</w:t>
      </w:r>
      <w:r w:rsidRPr="00E756D8">
        <w:rPr>
          <w:rFonts w:ascii="Arial" w:hAnsi="Arial" w:cs="Arial"/>
          <w:i/>
          <w:iCs/>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The World</w:t>
      </w:r>
      <w:r w:rsidRPr="00E756D8">
        <w:rPr>
          <w:rFonts w:ascii="Arial" w:hAnsi="Arial" w:cs="Arial"/>
          <w:i/>
          <w:iCs/>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The Savvy Traveler</w:t>
      </w:r>
      <w:r w:rsidRPr="00E756D8">
        <w:rPr>
          <w:rFonts w:ascii="Arial" w:hAnsi="Arial" w:cs="Arial"/>
          <w:i/>
          <w:iCs/>
          <w:color w:val="222222"/>
          <w:sz w:val="20"/>
          <w:szCs w:val="20"/>
        </w:rPr>
        <w:t>,</w:t>
      </w:r>
      <w:r w:rsidRPr="00E756D8">
        <w:rPr>
          <w:rFonts w:ascii="Arial" w:hAnsi="Arial" w:cs="Arial"/>
          <w:color w:val="222222"/>
          <w:sz w:val="20"/>
          <w:szCs w:val="20"/>
        </w:rPr>
        <w:t xml:space="preserve"> CBC Radio One (Canada)</w:t>
      </w:r>
      <w:r w:rsidRPr="00E756D8">
        <w:rPr>
          <w:rFonts w:ascii="Arial" w:hAnsi="Arial" w:cs="Arial"/>
          <w:color w:val="222222"/>
          <w:sz w:val="20"/>
          <w:szCs w:val="20"/>
        </w:rPr>
        <w:t>,</w:t>
      </w:r>
      <w:r w:rsidRPr="00E756D8">
        <w:rPr>
          <w:rFonts w:ascii="Arial" w:hAnsi="Arial" w:cs="Arial"/>
          <w:color w:val="222222"/>
          <w:sz w:val="20"/>
          <w:szCs w:val="20"/>
        </w:rPr>
        <w:t xml:space="preserve"> Radio Netherlands World Service</w:t>
      </w:r>
      <w:r w:rsidRPr="00E756D8">
        <w:rPr>
          <w:rFonts w:ascii="Arial" w:hAnsi="Arial" w:cs="Arial"/>
          <w:color w:val="222222"/>
          <w:sz w:val="20"/>
          <w:szCs w:val="20"/>
        </w:rPr>
        <w:t>,</w:t>
      </w:r>
      <w:r w:rsidRPr="00E756D8">
        <w:rPr>
          <w:rFonts w:ascii="Arial" w:hAnsi="Arial" w:cs="Arial"/>
          <w:color w:val="222222"/>
          <w:sz w:val="20"/>
          <w:szCs w:val="20"/>
        </w:rPr>
        <w:t xml:space="preserve"> and</w:t>
      </w:r>
      <w:r w:rsidRPr="00E756D8">
        <w:rPr>
          <w:rFonts w:ascii="Arial" w:hAnsi="Arial" w:cs="Arial"/>
          <w:i/>
          <w:iCs/>
          <w:color w:val="222222"/>
          <w:sz w:val="20"/>
          <w:szCs w:val="20"/>
        </w:rPr>
        <w:t xml:space="preserve"> </w:t>
      </w:r>
      <w:r w:rsidRPr="00E756D8">
        <w:rPr>
          <w:rFonts w:ascii="Arial" w:hAnsi="Arial" w:cs="Arial"/>
          <w:color w:val="222222"/>
          <w:sz w:val="20"/>
          <w:szCs w:val="20"/>
        </w:rPr>
        <w:t xml:space="preserve">BBC Radio’s </w:t>
      </w:r>
      <w:r w:rsidRPr="00E756D8">
        <w:rPr>
          <w:rFonts w:ascii="Arial" w:hAnsi="Arial" w:cs="Arial"/>
          <w:i/>
          <w:iCs/>
          <w:color w:val="222222"/>
          <w:sz w:val="20"/>
          <w:szCs w:val="20"/>
        </w:rPr>
        <w:t xml:space="preserve">Last of the Cape Horners </w:t>
      </w:r>
      <w:r w:rsidRPr="00E756D8">
        <w:rPr>
          <w:rFonts w:ascii="Arial" w:hAnsi="Arial" w:cs="Arial"/>
          <w:color w:val="222222"/>
          <w:sz w:val="20"/>
          <w:szCs w:val="20"/>
        </w:rPr>
        <w:t xml:space="preserve">and </w:t>
      </w:r>
      <w:r w:rsidRPr="00E756D8">
        <w:rPr>
          <w:rFonts w:ascii="Arial" w:hAnsi="Arial" w:cs="Arial"/>
          <w:i/>
          <w:iCs/>
          <w:color w:val="222222"/>
          <w:sz w:val="20"/>
          <w:szCs w:val="20"/>
        </w:rPr>
        <w:t>Tall Ship in Antarctica</w:t>
      </w:r>
      <w:r w:rsidRPr="00E756D8">
        <w:rPr>
          <w:rFonts w:ascii="Arial" w:hAnsi="Arial" w:cs="Arial"/>
          <w:color w:val="222222"/>
          <w:sz w:val="20"/>
          <w:szCs w:val="20"/>
        </w:rPr>
        <w:t xml:space="preserve"> series. </w:t>
      </w:r>
    </w:p>
    <w:p w14:paraId="1C400F51" w14:textId="77777777" w:rsidR="00E756D8" w:rsidRPr="00E756D8" w:rsidRDefault="00E756D8" w:rsidP="00E756D8">
      <w:pPr>
        <w:shd w:val="clear" w:color="auto" w:fill="FFFFFF"/>
        <w:outlineLvl w:val="0"/>
        <w:rPr>
          <w:rFonts w:ascii="Arial" w:hAnsi="Arial" w:cs="Arial"/>
          <w:color w:val="222222"/>
          <w:sz w:val="20"/>
          <w:szCs w:val="20"/>
        </w:rPr>
      </w:pPr>
    </w:p>
    <w:p w14:paraId="6098567D"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Print work includes </w:t>
      </w:r>
      <w:r w:rsidRPr="00E756D8">
        <w:rPr>
          <w:rFonts w:ascii="Arial" w:hAnsi="Arial" w:cs="Arial"/>
          <w:i/>
          <w:iCs/>
          <w:color w:val="222222"/>
          <w:sz w:val="20"/>
          <w:szCs w:val="20"/>
        </w:rPr>
        <w:t>National Geographic News</w:t>
      </w:r>
      <w:r w:rsidRPr="00E756D8">
        <w:rPr>
          <w:rFonts w:ascii="Arial" w:hAnsi="Arial" w:cs="Arial"/>
          <w:i/>
          <w:iCs/>
          <w:color w:val="222222"/>
          <w:sz w:val="20"/>
          <w:szCs w:val="20"/>
        </w:rPr>
        <w:t>,</w:t>
      </w:r>
      <w:r w:rsidRPr="00E756D8">
        <w:rPr>
          <w:rFonts w:ascii="Arial" w:hAnsi="Arial" w:cs="Arial"/>
          <w:color w:val="222222"/>
          <w:sz w:val="20"/>
          <w:szCs w:val="20"/>
        </w:rPr>
        <w:t xml:space="preserve"> CNN.com</w:t>
      </w:r>
      <w:r w:rsidRPr="00E756D8">
        <w:rPr>
          <w:rFonts w:ascii="Arial" w:hAnsi="Arial" w:cs="Arial"/>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 xml:space="preserve">Lonely Planet </w:t>
      </w:r>
      <w:r w:rsidRPr="00E756D8">
        <w:rPr>
          <w:rFonts w:ascii="Arial" w:hAnsi="Arial" w:cs="Arial"/>
          <w:iCs/>
          <w:color w:val="222222"/>
          <w:sz w:val="20"/>
          <w:szCs w:val="20"/>
        </w:rPr>
        <w:t xml:space="preserve">Antarctic </w:t>
      </w:r>
      <w:r w:rsidRPr="00E756D8">
        <w:rPr>
          <w:rFonts w:ascii="Arial" w:hAnsi="Arial" w:cs="Arial"/>
          <w:color w:val="222222"/>
          <w:sz w:val="20"/>
          <w:szCs w:val="20"/>
        </w:rPr>
        <w:t>guidebook</w:t>
      </w:r>
      <w:r w:rsidRPr="00E756D8">
        <w:rPr>
          <w:rFonts w:ascii="Arial" w:hAnsi="Arial" w:cs="Arial"/>
          <w:i/>
          <w:iCs/>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Hemispheres</w:t>
      </w:r>
      <w:r w:rsidRPr="00E756D8">
        <w:rPr>
          <w:rFonts w:ascii="Arial" w:hAnsi="Arial" w:cs="Arial"/>
          <w:color w:val="222222"/>
          <w:sz w:val="20"/>
          <w:szCs w:val="20"/>
        </w:rPr>
        <w:t xml:space="preserve"> (USA), </w:t>
      </w:r>
      <w:r w:rsidRPr="00E756D8">
        <w:rPr>
          <w:rFonts w:ascii="Arial" w:hAnsi="Arial" w:cs="Arial"/>
          <w:i/>
          <w:iCs/>
          <w:color w:val="222222"/>
          <w:sz w:val="20"/>
          <w:szCs w:val="20"/>
        </w:rPr>
        <w:t>Wingspan</w:t>
      </w:r>
      <w:r w:rsidRPr="00E756D8">
        <w:rPr>
          <w:rFonts w:ascii="Arial" w:hAnsi="Arial" w:cs="Arial"/>
          <w:color w:val="222222"/>
          <w:sz w:val="20"/>
          <w:szCs w:val="20"/>
        </w:rPr>
        <w:t xml:space="preserve"> (Japan)</w:t>
      </w:r>
      <w:r w:rsidRPr="00E756D8">
        <w:rPr>
          <w:rFonts w:ascii="Arial" w:hAnsi="Arial" w:cs="Arial"/>
          <w:color w:val="222222"/>
          <w:sz w:val="20"/>
          <w:szCs w:val="20"/>
        </w:rPr>
        <w:t>,</w:t>
      </w:r>
      <w:r w:rsidRPr="00E756D8">
        <w:rPr>
          <w:rFonts w:ascii="Arial" w:hAnsi="Arial" w:cs="Arial"/>
          <w:color w:val="222222"/>
          <w:sz w:val="20"/>
          <w:szCs w:val="20"/>
        </w:rPr>
        <w:t xml:space="preserve"> </w:t>
      </w:r>
      <w:r w:rsidRPr="00E756D8">
        <w:rPr>
          <w:rFonts w:ascii="Arial" w:hAnsi="Arial" w:cs="Arial"/>
          <w:i/>
          <w:iCs/>
          <w:color w:val="222222"/>
          <w:sz w:val="20"/>
          <w:szCs w:val="20"/>
        </w:rPr>
        <w:t xml:space="preserve">Traditional Boats &amp; Tall Ships </w:t>
      </w:r>
      <w:r w:rsidRPr="00E756D8">
        <w:rPr>
          <w:rFonts w:ascii="Arial" w:hAnsi="Arial" w:cs="Arial"/>
          <w:color w:val="222222"/>
          <w:sz w:val="20"/>
          <w:szCs w:val="20"/>
        </w:rPr>
        <w:t xml:space="preserve">(UK), </w:t>
      </w:r>
      <w:r w:rsidRPr="00E756D8">
        <w:rPr>
          <w:rFonts w:ascii="Arial" w:hAnsi="Arial" w:cs="Arial"/>
          <w:i/>
          <w:iCs/>
          <w:color w:val="222222"/>
          <w:sz w:val="20"/>
          <w:szCs w:val="20"/>
        </w:rPr>
        <w:t>Polar Times</w:t>
      </w:r>
      <w:r w:rsidRPr="00E756D8">
        <w:rPr>
          <w:rFonts w:ascii="Arial" w:hAnsi="Arial" w:cs="Arial"/>
          <w:color w:val="222222"/>
          <w:sz w:val="20"/>
          <w:szCs w:val="20"/>
        </w:rPr>
        <w:t xml:space="preserve">, </w:t>
      </w:r>
      <w:r w:rsidRPr="00E756D8">
        <w:rPr>
          <w:rFonts w:ascii="Arial" w:hAnsi="Arial" w:cs="Arial"/>
          <w:i/>
          <w:iCs/>
          <w:color w:val="222222"/>
          <w:sz w:val="20"/>
          <w:szCs w:val="20"/>
        </w:rPr>
        <w:t>Houston Chronicle</w:t>
      </w:r>
      <w:r w:rsidRPr="00E756D8">
        <w:rPr>
          <w:rFonts w:ascii="Arial" w:hAnsi="Arial" w:cs="Arial"/>
          <w:color w:val="222222"/>
          <w:sz w:val="20"/>
          <w:szCs w:val="20"/>
        </w:rPr>
        <w:t xml:space="preserve">, </w:t>
      </w:r>
      <w:r w:rsidRPr="00E756D8">
        <w:rPr>
          <w:rFonts w:ascii="Arial" w:hAnsi="Arial" w:cs="Arial"/>
          <w:i/>
          <w:iCs/>
          <w:color w:val="222222"/>
          <w:sz w:val="20"/>
          <w:szCs w:val="20"/>
        </w:rPr>
        <w:t>New Orleans’ Times Picayune</w:t>
      </w:r>
      <w:r w:rsidRPr="00E756D8">
        <w:rPr>
          <w:rFonts w:ascii="Arial" w:hAnsi="Arial" w:cs="Arial"/>
          <w:color w:val="222222"/>
          <w:sz w:val="20"/>
          <w:szCs w:val="20"/>
        </w:rPr>
        <w:t xml:space="preserve">, Canada’s national </w:t>
      </w:r>
      <w:r w:rsidRPr="00E756D8">
        <w:rPr>
          <w:rFonts w:ascii="Arial" w:hAnsi="Arial" w:cs="Arial"/>
          <w:i/>
          <w:iCs/>
          <w:color w:val="222222"/>
          <w:sz w:val="20"/>
          <w:szCs w:val="20"/>
        </w:rPr>
        <w:t xml:space="preserve">Globe and Mail </w:t>
      </w:r>
      <w:r w:rsidRPr="00E756D8">
        <w:rPr>
          <w:rFonts w:ascii="Arial" w:hAnsi="Arial" w:cs="Arial"/>
          <w:color w:val="222222"/>
          <w:sz w:val="20"/>
          <w:szCs w:val="20"/>
        </w:rPr>
        <w:t>and more.</w:t>
      </w:r>
    </w:p>
    <w:p w14:paraId="4F3ADEDD" w14:textId="77777777" w:rsidR="00E756D8" w:rsidRPr="00E756D8" w:rsidRDefault="00E756D8" w:rsidP="00E756D8">
      <w:pPr>
        <w:shd w:val="clear" w:color="auto" w:fill="FFFFFF"/>
        <w:outlineLvl w:val="0"/>
        <w:rPr>
          <w:rFonts w:ascii="Arial" w:hAnsi="Arial" w:cs="Arial"/>
          <w:color w:val="222222"/>
          <w:sz w:val="20"/>
          <w:szCs w:val="20"/>
        </w:rPr>
      </w:pPr>
    </w:p>
    <w:p w14:paraId="20849BE1" w14:textId="77777777" w:rsidR="00E756D8" w:rsidRPr="00E756D8" w:rsidRDefault="00E756D8" w:rsidP="00E756D8">
      <w:pPr>
        <w:shd w:val="clear" w:color="auto" w:fill="FFFFFF"/>
        <w:outlineLvl w:val="0"/>
        <w:rPr>
          <w:rFonts w:ascii="Arial" w:hAnsi="Arial" w:cs="Arial"/>
          <w:color w:val="222222"/>
          <w:sz w:val="20"/>
          <w:szCs w:val="20"/>
        </w:rPr>
      </w:pPr>
      <w:r w:rsidRPr="00E756D8">
        <w:rPr>
          <w:rFonts w:ascii="Arial" w:hAnsi="Arial" w:cs="Arial"/>
          <w:color w:val="222222"/>
          <w:sz w:val="20"/>
          <w:szCs w:val="20"/>
        </w:rPr>
        <w:t xml:space="preserve">Fellowships include duPont/Columbia, Vanderbilt University, Poynter Institute, New England School of Communications and the PBS Quality Group. </w:t>
      </w:r>
    </w:p>
    <w:p w14:paraId="020D7160" w14:textId="58C32AEB" w:rsidR="00E756D8" w:rsidRDefault="00E756D8" w:rsidP="00E756D8">
      <w:pPr>
        <w:shd w:val="clear" w:color="auto" w:fill="FFFFFF"/>
        <w:outlineLvl w:val="0"/>
        <w:rPr>
          <w:rFonts w:ascii="Arial" w:hAnsi="Arial" w:cs="Arial"/>
          <w:b/>
          <w:color w:val="222222"/>
          <w:sz w:val="20"/>
          <w:szCs w:val="20"/>
        </w:rPr>
      </w:pPr>
    </w:p>
    <w:p w14:paraId="5252584F" w14:textId="77777777" w:rsidR="00E756D8" w:rsidRPr="00E756D8" w:rsidRDefault="00E756D8" w:rsidP="00E756D8">
      <w:pPr>
        <w:shd w:val="clear" w:color="auto" w:fill="FFFFFF"/>
        <w:jc w:val="center"/>
        <w:outlineLvl w:val="0"/>
        <w:rPr>
          <w:rFonts w:ascii="Arial" w:hAnsi="Arial" w:cs="Arial"/>
          <w:b/>
          <w:color w:val="222222"/>
          <w:sz w:val="20"/>
          <w:szCs w:val="20"/>
        </w:rPr>
      </w:pPr>
    </w:p>
    <w:p w14:paraId="41962841" w14:textId="77777777" w:rsidR="00E756D8" w:rsidRDefault="00E756D8" w:rsidP="00E756D8">
      <w:pPr>
        <w:shd w:val="clear" w:color="auto" w:fill="FFFFFF"/>
        <w:outlineLvl w:val="0"/>
        <w:rPr>
          <w:rFonts w:ascii="Arial" w:hAnsi="Arial" w:cs="Arial"/>
          <w:color w:val="222222"/>
          <w:sz w:val="20"/>
          <w:szCs w:val="20"/>
        </w:rPr>
      </w:pPr>
    </w:p>
    <w:p w14:paraId="6A6C73CE" w14:textId="236FF79B" w:rsidR="00556355" w:rsidRPr="00363A75" w:rsidRDefault="00556355" w:rsidP="00E756D8">
      <w:pPr>
        <w:shd w:val="clear" w:color="auto" w:fill="FFFFFF"/>
        <w:outlineLvl w:val="0"/>
        <w:rPr>
          <w:rFonts w:ascii="Arial" w:hAnsi="Arial" w:cs="Arial"/>
          <w:b/>
          <w:color w:val="222222"/>
          <w:sz w:val="19"/>
          <w:szCs w:val="19"/>
        </w:rPr>
      </w:pPr>
      <w:r w:rsidRPr="00363A75">
        <w:rPr>
          <w:rFonts w:ascii="Arial" w:hAnsi="Arial" w:cs="Arial"/>
          <w:b/>
          <w:color w:val="222222"/>
          <w:sz w:val="20"/>
          <w:szCs w:val="20"/>
        </w:rPr>
        <w:t>TODD MAYO</w:t>
      </w:r>
    </w:p>
    <w:p w14:paraId="5DA3A31D" w14:textId="3D8DB1DD" w:rsidR="00135956" w:rsidRDefault="00556355" w:rsidP="00B900F5">
      <w:pPr>
        <w:shd w:val="clear" w:color="auto" w:fill="FFFFFF"/>
        <w:rPr>
          <w:rFonts w:ascii="Arial" w:hAnsi="Arial" w:cs="Arial"/>
          <w:color w:val="222222"/>
          <w:sz w:val="20"/>
          <w:szCs w:val="20"/>
        </w:rPr>
      </w:pPr>
      <w:r w:rsidRPr="00556355">
        <w:rPr>
          <w:rFonts w:ascii="Arial" w:hAnsi="Arial" w:cs="Arial"/>
          <w:color w:val="222222"/>
          <w:sz w:val="20"/>
          <w:szCs w:val="20"/>
        </w:rPr>
        <w:t xml:space="preserve">Emmy-winning creator of the acclaimed </w:t>
      </w:r>
      <w:r w:rsidR="00B900F5" w:rsidRPr="00E756D8">
        <w:rPr>
          <w:rFonts w:ascii="Arial" w:hAnsi="Arial" w:cs="Arial"/>
          <w:b/>
          <w:color w:val="222222"/>
          <w:sz w:val="20"/>
          <w:szCs w:val="20"/>
        </w:rPr>
        <w:t>BLUEGRASS UNDERGROUND</w:t>
      </w:r>
      <w:r w:rsidRPr="00556355">
        <w:rPr>
          <w:rFonts w:ascii="Arial" w:hAnsi="Arial" w:cs="Arial"/>
          <w:color w:val="222222"/>
          <w:sz w:val="20"/>
          <w:szCs w:val="20"/>
        </w:rPr>
        <w:t xml:space="preserve"> PBS music series, Mayo also co-created and co-executive produces </w:t>
      </w:r>
      <w:r w:rsidR="00B900F5">
        <w:rPr>
          <w:rFonts w:ascii="Arial" w:hAnsi="Arial" w:cs="Arial"/>
          <w:color w:val="222222"/>
          <w:sz w:val="20"/>
          <w:szCs w:val="20"/>
        </w:rPr>
        <w:t>“</w:t>
      </w:r>
      <w:r w:rsidRPr="00556355">
        <w:rPr>
          <w:rFonts w:ascii="Arial" w:hAnsi="Arial" w:cs="Arial"/>
          <w:color w:val="222222"/>
          <w:sz w:val="20"/>
          <w:szCs w:val="20"/>
        </w:rPr>
        <w:t>Music City Roots</w:t>
      </w:r>
      <w:r w:rsidR="00B900F5">
        <w:rPr>
          <w:rFonts w:ascii="Arial" w:hAnsi="Arial" w:cs="Arial"/>
          <w:color w:val="222222"/>
          <w:sz w:val="20"/>
          <w:szCs w:val="20"/>
        </w:rPr>
        <w:t>,”</w:t>
      </w:r>
      <w:r w:rsidRPr="00556355">
        <w:rPr>
          <w:rFonts w:ascii="Arial" w:hAnsi="Arial" w:cs="Arial"/>
          <w:color w:val="222222"/>
          <w:sz w:val="20"/>
          <w:szCs w:val="20"/>
        </w:rPr>
        <w:t xml:space="preserve"> another unique musical event </w:t>
      </w:r>
      <w:r w:rsidR="00B900F5">
        <w:rPr>
          <w:rFonts w:ascii="Arial" w:hAnsi="Arial" w:cs="Arial"/>
          <w:color w:val="222222"/>
          <w:sz w:val="20"/>
          <w:szCs w:val="20"/>
        </w:rPr>
        <w:t xml:space="preserve">broadcast </w:t>
      </w:r>
      <w:r w:rsidRPr="00556355">
        <w:rPr>
          <w:rFonts w:ascii="Arial" w:hAnsi="Arial" w:cs="Arial"/>
          <w:color w:val="222222"/>
          <w:sz w:val="20"/>
          <w:szCs w:val="20"/>
        </w:rPr>
        <w:t xml:space="preserve">live from the famed Franklin Factory, as well the PBS Pledge </w:t>
      </w:r>
      <w:r w:rsidR="00B900F5">
        <w:rPr>
          <w:rFonts w:ascii="Arial" w:hAnsi="Arial" w:cs="Arial"/>
          <w:color w:val="222222"/>
          <w:sz w:val="20"/>
          <w:szCs w:val="20"/>
        </w:rPr>
        <w:t>s</w:t>
      </w:r>
      <w:r w:rsidR="00B900F5" w:rsidRPr="00556355">
        <w:rPr>
          <w:rFonts w:ascii="Arial" w:hAnsi="Arial" w:cs="Arial"/>
          <w:color w:val="222222"/>
          <w:sz w:val="20"/>
          <w:szCs w:val="20"/>
        </w:rPr>
        <w:t>pecials </w:t>
      </w:r>
      <w:r w:rsidR="00B900F5" w:rsidRPr="00E756D8">
        <w:rPr>
          <w:rFonts w:ascii="Arial" w:hAnsi="Arial" w:cs="Arial"/>
          <w:b/>
          <w:color w:val="222222"/>
          <w:sz w:val="20"/>
          <w:szCs w:val="20"/>
        </w:rPr>
        <w:t>ROCK MY SOUL</w:t>
      </w:r>
      <w:r w:rsidRPr="00556355">
        <w:rPr>
          <w:rFonts w:ascii="Arial" w:hAnsi="Arial" w:cs="Arial"/>
          <w:color w:val="222222"/>
          <w:sz w:val="20"/>
          <w:szCs w:val="20"/>
        </w:rPr>
        <w:t xml:space="preserve">, </w:t>
      </w:r>
      <w:r w:rsidR="00B900F5" w:rsidRPr="00E756D8">
        <w:rPr>
          <w:rFonts w:ascii="Arial" w:hAnsi="Arial" w:cs="Arial"/>
          <w:b/>
          <w:color w:val="222222"/>
          <w:sz w:val="20"/>
          <w:szCs w:val="20"/>
        </w:rPr>
        <w:t>NITTY GRITTY DIRT BAND &amp; FRIENDS</w:t>
      </w:r>
      <w:r w:rsidRPr="00556355">
        <w:rPr>
          <w:rFonts w:ascii="Arial" w:hAnsi="Arial" w:cs="Arial"/>
          <w:color w:val="222222"/>
          <w:sz w:val="20"/>
          <w:szCs w:val="20"/>
        </w:rPr>
        <w:t xml:space="preserve"> and </w:t>
      </w:r>
      <w:r w:rsidR="00B900F5" w:rsidRPr="00E756D8">
        <w:rPr>
          <w:rFonts w:ascii="Arial" w:hAnsi="Arial" w:cs="Arial"/>
          <w:b/>
          <w:color w:val="222222"/>
          <w:sz w:val="20"/>
          <w:szCs w:val="20"/>
        </w:rPr>
        <w:t>HAVANA TIME MACHINE</w:t>
      </w:r>
      <w:r w:rsidRPr="00556355">
        <w:rPr>
          <w:rFonts w:ascii="Arial" w:hAnsi="Arial" w:cs="Arial"/>
          <w:color w:val="222222"/>
          <w:sz w:val="20"/>
          <w:szCs w:val="20"/>
        </w:rPr>
        <w:t>.  Mayo is a partner in Mayo Gossett Media Group, a Nashville, T</w:t>
      </w:r>
      <w:r w:rsidR="00B900F5">
        <w:rPr>
          <w:rFonts w:ascii="Arial" w:hAnsi="Arial" w:cs="Arial"/>
          <w:color w:val="222222"/>
          <w:sz w:val="20"/>
          <w:szCs w:val="20"/>
        </w:rPr>
        <w:t>ennessee</w:t>
      </w:r>
      <w:r w:rsidRPr="00556355">
        <w:rPr>
          <w:rFonts w:ascii="Arial" w:hAnsi="Arial" w:cs="Arial"/>
          <w:color w:val="222222"/>
          <w:sz w:val="20"/>
          <w:szCs w:val="20"/>
        </w:rPr>
        <w:t>-based creative house and advertising agency. Mayo believes in the power of music to bring people togeth</w:t>
      </w:r>
      <w:r w:rsidR="00B900F5">
        <w:rPr>
          <w:rFonts w:ascii="Arial" w:hAnsi="Arial" w:cs="Arial"/>
          <w:color w:val="222222"/>
          <w:sz w:val="20"/>
          <w:szCs w:val="20"/>
        </w:rPr>
        <w:t>er.</w:t>
      </w:r>
    </w:p>
    <w:p w14:paraId="7FED2D4B" w14:textId="48EF976C" w:rsidR="00363A75" w:rsidRDefault="00363A75" w:rsidP="00B900F5">
      <w:pPr>
        <w:shd w:val="clear" w:color="auto" w:fill="FFFFFF"/>
        <w:rPr>
          <w:rFonts w:ascii="Arial" w:hAnsi="Arial" w:cs="Arial"/>
          <w:color w:val="222222"/>
          <w:sz w:val="20"/>
          <w:szCs w:val="20"/>
        </w:rPr>
      </w:pPr>
    </w:p>
    <w:p w14:paraId="2A90E9C5" w14:textId="1464F4C0" w:rsidR="00363A75" w:rsidRDefault="00363A75" w:rsidP="00B900F5">
      <w:pPr>
        <w:shd w:val="clear" w:color="auto" w:fill="FFFFFF"/>
        <w:rPr>
          <w:rFonts w:ascii="Arial" w:hAnsi="Arial" w:cs="Arial"/>
          <w:color w:val="222222"/>
          <w:sz w:val="20"/>
          <w:szCs w:val="20"/>
        </w:rPr>
      </w:pPr>
    </w:p>
    <w:p w14:paraId="000E167D" w14:textId="37815762" w:rsidR="00363A75" w:rsidRDefault="00363A75" w:rsidP="00B900F5">
      <w:pPr>
        <w:shd w:val="clear" w:color="auto" w:fill="FFFFFF"/>
        <w:rPr>
          <w:rFonts w:ascii="Arial" w:hAnsi="Arial" w:cs="Arial"/>
          <w:color w:val="222222"/>
          <w:sz w:val="20"/>
          <w:szCs w:val="20"/>
        </w:rPr>
      </w:pPr>
    </w:p>
    <w:p w14:paraId="78021740" w14:textId="1CF15178" w:rsidR="00363A75" w:rsidRDefault="00363A75" w:rsidP="00B900F5">
      <w:pPr>
        <w:shd w:val="clear" w:color="auto" w:fill="FFFFFF"/>
        <w:rPr>
          <w:rFonts w:ascii="Arial" w:hAnsi="Arial" w:cs="Arial"/>
          <w:b/>
          <w:color w:val="222222"/>
          <w:sz w:val="20"/>
          <w:szCs w:val="20"/>
        </w:rPr>
      </w:pPr>
      <w:r w:rsidRPr="00363A75">
        <w:rPr>
          <w:rFonts w:ascii="Arial" w:hAnsi="Arial" w:cs="Arial"/>
          <w:b/>
          <w:color w:val="222222"/>
          <w:sz w:val="20"/>
          <w:szCs w:val="20"/>
        </w:rPr>
        <w:t>RAUL MALO</w:t>
      </w:r>
    </w:p>
    <w:p w14:paraId="32EDF9E7"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“The world has too much strife, racial and social divides being fed 24/7; it’s non-stop. It turns</w:t>
      </w:r>
    </w:p>
    <w:p w14:paraId="6E98E111"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normal, loving people into brainwashed zombies who can’t come together. Maybe it’s the</w:t>
      </w:r>
    </w:p>
    <w:p w14:paraId="79FF3452"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hopeless romantic in me, but I’d like to make a place where all people can come</w:t>
      </w:r>
    </w:p>
    <w:p w14:paraId="4E872466"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together,” muses Raul Malo. It sounds like lofty “hippie speak,” something the Grammy®</w:t>
      </w:r>
    </w:p>
    <w:p w14:paraId="318C4B93"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winner jokes about, but Malo, the son of Cuban immigrants, believes in bringing people</w:t>
      </w:r>
    </w:p>
    <w:p w14:paraId="6E3C1D2B"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lastRenderedPageBreak/>
        <w:t>together – often in the name of good times and great music – which is the most universal</w:t>
      </w:r>
    </w:p>
    <w:p w14:paraId="1337E180"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language of all.</w:t>
      </w:r>
    </w:p>
    <w:p w14:paraId="61D2AE1C"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Malo is the incomparable frontman of the genre-defying band The Mavericks and the sole</w:t>
      </w:r>
    </w:p>
    <w:p w14:paraId="6A6E545E"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writer of many of their songs. From their earliest shows playing the punk clubs on Miami Beach</w:t>
      </w:r>
    </w:p>
    <w:p w14:paraId="25A77F14"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nearly three decades ago, these musical comrades have had a skill for getting people to groove.</w:t>
      </w:r>
    </w:p>
    <w:p w14:paraId="25C2EF72"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Drawing on a mix of classic country, cow-punk and standards, they bring to the world rhythmic</w:t>
      </w:r>
    </w:p>
    <w:p w14:paraId="42689F56"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fervor and Latin machismo, along with Malo’s lush baritone. Their raucous sound broke ground</w:t>
      </w:r>
    </w:p>
    <w:p w14:paraId="42B5858D"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with hits like “Here Comes the Rain,” “Crying Shame” and “All You Ever Do Is Bring Me</w:t>
      </w:r>
    </w:p>
    <w:p w14:paraId="48D14DDC"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Down.” After many years, multiple gold and platinum albums, world tours, breakups and</w:t>
      </w:r>
    </w:p>
    <w:p w14:paraId="20A4D062"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reformations, The Mavericks’ critically-acclaimed In Time (2013) re-introduced music lovers to</w:t>
      </w:r>
    </w:p>
    <w:p w14:paraId="6DDB02CF"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their exquisite melting pot of music. “Known for the risky marriage of island rhythms, Latin</w:t>
      </w:r>
    </w:p>
    <w:p w14:paraId="0607BCC8"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horn riffs and traditional country -- the unique sonic references of first-generation Cuban</w:t>
      </w:r>
    </w:p>
    <w:p w14:paraId="71E2089D"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immigrants tethered to dyed-in-the-wool Americana -- Malo and his seven musicians push those</w:t>
      </w:r>
    </w:p>
    <w:p w14:paraId="07716593"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bonds further into a sound that is generally buoyantly delightful,” praises Billboard. With the</w:t>
      </w:r>
    </w:p>
    <w:p w14:paraId="245279AB"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2015 release of Mono (The Valory Music Co.), The Mavericks find themselves making the</w:t>
      </w:r>
    </w:p>
    <w:p w14:paraId="0B12509E"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most relevant music of their career and sharing it across the globe on their Mono Mundo Tour.</w:t>
      </w:r>
    </w:p>
    <w:p w14:paraId="58AB796A"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Malo’s songwriting throughout builds on the compositional craftsmanship of early-twentiethcentury</w:t>
      </w:r>
    </w:p>
    <w:p w14:paraId="455DC44E"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elegance yet demonstrates his skill for penning progressive and timeless songs. “The</w:t>
      </w:r>
    </w:p>
    <w:p w14:paraId="3940B449"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flawless dynamics of the band remain in sync with the songs and Malo’s emotional, explosive</w:t>
      </w:r>
    </w:p>
    <w:p w14:paraId="02512718"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vocals…” touts Vintage Guitar while NPR ponders, “Their weapons are consummate skill, the</w:t>
      </w:r>
    </w:p>
    <w:p w14:paraId="7E557DA3" w14:textId="77777777" w:rsidR="00363A75" w:rsidRP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clarion charisma of singer Raul Malo, and the wisdom to know that fun is what wins in the</w:t>
      </w:r>
    </w:p>
    <w:p w14:paraId="70CF3A30" w14:textId="3AF60A42" w:rsidR="00363A75" w:rsidRDefault="00363A75" w:rsidP="00363A75">
      <w:pPr>
        <w:shd w:val="clear" w:color="auto" w:fill="FFFFFF"/>
        <w:rPr>
          <w:rFonts w:ascii="Arial" w:hAnsi="Arial" w:cs="Arial"/>
          <w:color w:val="222222"/>
          <w:sz w:val="20"/>
          <w:szCs w:val="20"/>
        </w:rPr>
      </w:pPr>
      <w:r w:rsidRPr="00363A75">
        <w:rPr>
          <w:rFonts w:ascii="Arial" w:hAnsi="Arial" w:cs="Arial"/>
          <w:color w:val="222222"/>
          <w:sz w:val="20"/>
          <w:szCs w:val="20"/>
        </w:rPr>
        <w:t>end.”</w:t>
      </w:r>
    </w:p>
    <w:p w14:paraId="0BF4533B" w14:textId="3729BC53" w:rsidR="00363A75" w:rsidRDefault="00363A75" w:rsidP="00363A75">
      <w:pPr>
        <w:shd w:val="clear" w:color="auto" w:fill="FFFFFF"/>
        <w:rPr>
          <w:rFonts w:ascii="Arial" w:hAnsi="Arial" w:cs="Arial"/>
          <w:color w:val="222222"/>
          <w:sz w:val="20"/>
          <w:szCs w:val="20"/>
        </w:rPr>
      </w:pPr>
    </w:p>
    <w:p w14:paraId="35C1013D" w14:textId="77777777" w:rsidR="00363A75" w:rsidRDefault="00363A75" w:rsidP="00363A75">
      <w:pPr>
        <w:shd w:val="clear" w:color="auto" w:fill="FFFFFF"/>
        <w:rPr>
          <w:rFonts w:ascii="Arial" w:hAnsi="Arial" w:cs="Arial"/>
          <w:color w:val="222222"/>
          <w:sz w:val="20"/>
          <w:szCs w:val="20"/>
        </w:rPr>
      </w:pPr>
    </w:p>
    <w:p w14:paraId="572A9757" w14:textId="4859595A" w:rsidR="00363A75" w:rsidRDefault="00363A75" w:rsidP="00363A75">
      <w:pPr>
        <w:shd w:val="clear" w:color="auto" w:fill="FFFFFF"/>
        <w:rPr>
          <w:rFonts w:ascii="Arial" w:hAnsi="Arial" w:cs="Arial"/>
          <w:b/>
          <w:color w:val="222222"/>
          <w:sz w:val="20"/>
          <w:szCs w:val="20"/>
        </w:rPr>
      </w:pPr>
      <w:r w:rsidRPr="00363A75">
        <w:rPr>
          <w:rFonts w:ascii="Arial" w:hAnsi="Arial" w:cs="Arial"/>
          <w:b/>
          <w:color w:val="222222"/>
          <w:sz w:val="20"/>
          <w:szCs w:val="20"/>
        </w:rPr>
        <w:t>SWEET LIZZY PROJECT</w:t>
      </w:r>
    </w:p>
    <w:p w14:paraId="101A304C" w14:textId="77777777" w:rsidR="00E30440" w:rsidRDefault="00E30440" w:rsidP="00E30440">
      <w:pPr>
        <w:shd w:val="clear" w:color="auto" w:fill="FFFFFF"/>
        <w:rPr>
          <w:rFonts w:ascii="Arial" w:hAnsi="Arial" w:cs="Arial"/>
          <w:color w:val="222222"/>
          <w:sz w:val="20"/>
          <w:szCs w:val="20"/>
        </w:rPr>
      </w:pPr>
    </w:p>
    <w:p w14:paraId="5F56C73E" w14:textId="23C9CF15" w:rsidR="00E30440" w:rsidRDefault="00E30440" w:rsidP="00E30440">
      <w:pPr>
        <w:shd w:val="clear" w:color="auto" w:fill="FFFFFF"/>
        <w:rPr>
          <w:rFonts w:ascii="Arial" w:hAnsi="Arial" w:cs="Arial"/>
          <w:color w:val="222222"/>
          <w:sz w:val="20"/>
          <w:szCs w:val="20"/>
        </w:rPr>
      </w:pPr>
      <w:bookmarkStart w:id="0" w:name="_GoBack"/>
      <w:bookmarkEnd w:id="0"/>
      <w:r w:rsidRPr="00E30440">
        <w:rPr>
          <w:rFonts w:ascii="Arial" w:hAnsi="Arial" w:cs="Arial"/>
          <w:color w:val="222222"/>
          <w:sz w:val="20"/>
          <w:szCs w:val="20"/>
        </w:rPr>
        <w:t>Sweet Lizzy Project is a Cuban indie rock band formed in Havana in 2013. The band currently c</w:t>
      </w:r>
    </w:p>
    <w:p w14:paraId="64F1EA87" w14:textId="1F268505" w:rsidR="00E30440" w:rsidRPr="00E30440" w:rsidRDefault="00E30440" w:rsidP="00E30440">
      <w:pPr>
        <w:shd w:val="clear" w:color="auto" w:fill="FFFFFF"/>
        <w:rPr>
          <w:rFonts w:ascii="Arial" w:hAnsi="Arial" w:cs="Arial"/>
          <w:color w:val="222222"/>
          <w:sz w:val="20"/>
          <w:szCs w:val="20"/>
        </w:rPr>
      </w:pPr>
      <w:r>
        <w:rPr>
          <w:rFonts w:ascii="Arial" w:hAnsi="Arial" w:cs="Arial"/>
          <w:color w:val="222222"/>
          <w:sz w:val="20"/>
          <w:szCs w:val="20"/>
        </w:rPr>
        <w:t>c</w:t>
      </w:r>
      <w:r w:rsidRPr="00E30440">
        <w:rPr>
          <w:rFonts w:ascii="Arial" w:hAnsi="Arial" w:cs="Arial"/>
          <w:color w:val="222222"/>
          <w:sz w:val="20"/>
          <w:szCs w:val="20"/>
        </w:rPr>
        <w:t>onsists of seven members: Lisset “Lizzy” Díaz (lead vocals), Miguel Comas (lead guitar), Angel Luis Millet (drums), Yanet Moreira (cello), Leonardo Delgado (rhythm guitar), Alejandro González (bass) and Wilfredo Gatell (keyboard).</w:t>
      </w:r>
    </w:p>
    <w:p w14:paraId="2FBF28DE" w14:textId="77777777" w:rsidR="00E30440" w:rsidRPr="00E30440" w:rsidRDefault="00E30440" w:rsidP="00E30440">
      <w:pPr>
        <w:shd w:val="clear" w:color="auto" w:fill="FFFFFF"/>
        <w:rPr>
          <w:rFonts w:ascii="Arial" w:hAnsi="Arial" w:cs="Arial"/>
          <w:color w:val="222222"/>
          <w:sz w:val="20"/>
          <w:szCs w:val="20"/>
        </w:rPr>
      </w:pPr>
    </w:p>
    <w:p w14:paraId="538F8EBC"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The group was formed when Lisset Diaz met Miguel Comas and the two collaborated on their unrecorded songs. The success of their first album attracted the attention of other talented musicians and in May of 2013, Sweet Lizzy Project was officially formed.</w:t>
      </w:r>
    </w:p>
    <w:p w14:paraId="4563A414" w14:textId="77777777" w:rsidR="00E30440" w:rsidRPr="00E30440" w:rsidRDefault="00E30440" w:rsidP="00E30440">
      <w:pPr>
        <w:shd w:val="clear" w:color="auto" w:fill="FFFFFF"/>
        <w:rPr>
          <w:rFonts w:ascii="Arial" w:hAnsi="Arial" w:cs="Arial"/>
          <w:color w:val="222222"/>
          <w:sz w:val="20"/>
          <w:szCs w:val="20"/>
        </w:rPr>
      </w:pPr>
    </w:p>
    <w:p w14:paraId="1A9A6EAE"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 xml:space="preserve">In 2015, Sweet Lizzy Project released their first album, </w:t>
      </w:r>
      <w:r w:rsidRPr="00E30440">
        <w:rPr>
          <w:rFonts w:ascii="Arial" w:hAnsi="Arial" w:cs="Arial"/>
          <w:i/>
          <w:color w:val="222222"/>
          <w:sz w:val="20"/>
          <w:szCs w:val="20"/>
        </w:rPr>
        <w:t>Heaven</w:t>
      </w:r>
      <w:r w:rsidRPr="00E30440">
        <w:rPr>
          <w:rFonts w:ascii="Arial" w:hAnsi="Arial" w:cs="Arial"/>
          <w:color w:val="222222"/>
          <w:sz w:val="20"/>
          <w:szCs w:val="20"/>
        </w:rPr>
        <w:t>, which gained local and international popularity. In 2017, they were invited to perform alongside the Mavericks on PBS' “Havana Time Machine” in Havana, Cuba. This gave them the opportunity to forge a relationship with Raul Malo who invited them to Nashville, Tennessee, and granted them a recording contract.</w:t>
      </w:r>
    </w:p>
    <w:p w14:paraId="3194D3C4" w14:textId="77777777" w:rsidR="00E30440" w:rsidRPr="00E30440" w:rsidRDefault="00E30440" w:rsidP="00E30440">
      <w:pPr>
        <w:shd w:val="clear" w:color="auto" w:fill="FFFFFF"/>
        <w:rPr>
          <w:rFonts w:ascii="Arial" w:hAnsi="Arial" w:cs="Arial"/>
          <w:color w:val="222222"/>
          <w:sz w:val="20"/>
          <w:szCs w:val="20"/>
        </w:rPr>
      </w:pPr>
    </w:p>
    <w:p w14:paraId="358CD5C7"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 xml:space="preserve">Their latest album, </w:t>
      </w:r>
      <w:r w:rsidRPr="00E30440">
        <w:rPr>
          <w:rFonts w:ascii="Arial" w:hAnsi="Arial" w:cs="Arial"/>
          <w:i/>
          <w:color w:val="222222"/>
          <w:sz w:val="20"/>
          <w:szCs w:val="20"/>
        </w:rPr>
        <w:t>Technicolor</w:t>
      </w:r>
      <w:r w:rsidRPr="00E30440">
        <w:rPr>
          <w:rFonts w:ascii="Arial" w:hAnsi="Arial" w:cs="Arial"/>
          <w:color w:val="222222"/>
          <w:sz w:val="20"/>
          <w:szCs w:val="20"/>
        </w:rPr>
        <w:t>, is currently in progress at Blackbird Studios, Nashville, produced by world-renowned Niko Bolas and sound engineered by Sean Badum. It is expected to be released this year by MonoMundo Recordings.  </w:t>
      </w:r>
    </w:p>
    <w:p w14:paraId="76F20962" w14:textId="77777777" w:rsidR="00E30440" w:rsidRPr="00E30440" w:rsidRDefault="00E30440" w:rsidP="00E30440">
      <w:pPr>
        <w:shd w:val="clear" w:color="auto" w:fill="FFFFFF"/>
        <w:rPr>
          <w:rFonts w:ascii="Arial" w:hAnsi="Arial" w:cs="Arial"/>
          <w:color w:val="222222"/>
          <w:sz w:val="20"/>
          <w:szCs w:val="20"/>
        </w:rPr>
      </w:pPr>
    </w:p>
    <w:p w14:paraId="3E5EE97D" w14:textId="77777777" w:rsidR="00E30440" w:rsidRPr="00E30440" w:rsidRDefault="00E30440" w:rsidP="00E30440">
      <w:pPr>
        <w:shd w:val="clear" w:color="auto" w:fill="FFFFFF"/>
        <w:rPr>
          <w:rFonts w:ascii="Arial" w:hAnsi="Arial" w:cs="Arial"/>
          <w:color w:val="222222"/>
          <w:sz w:val="20"/>
          <w:szCs w:val="20"/>
        </w:rPr>
      </w:pPr>
    </w:p>
    <w:p w14:paraId="5A304809"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Awards and Acknowledgments:</w:t>
      </w:r>
    </w:p>
    <w:p w14:paraId="09486321" w14:textId="77777777" w:rsidR="00E30440" w:rsidRPr="00E30440" w:rsidRDefault="00E30440" w:rsidP="00E30440">
      <w:pPr>
        <w:shd w:val="clear" w:color="auto" w:fill="FFFFFF"/>
        <w:rPr>
          <w:rFonts w:ascii="Arial" w:hAnsi="Arial" w:cs="Arial"/>
          <w:color w:val="222222"/>
          <w:sz w:val="20"/>
          <w:szCs w:val="20"/>
        </w:rPr>
      </w:pPr>
    </w:p>
    <w:p w14:paraId="390FA502"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2013: Concours de la Chanson Francaise, “People's Prize” (winner)</w:t>
      </w:r>
    </w:p>
    <w:p w14:paraId="283A0429"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2013: Festival International de Chateauroux, Participant</w:t>
      </w:r>
    </w:p>
    <w:p w14:paraId="54BE68D8"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2013: Cubadisco International Fair, “Pop Fusion” (nominee) and “Opera Prima” (nominee)</w:t>
      </w:r>
    </w:p>
    <w:p w14:paraId="27C8F90B" w14:textId="77777777" w:rsidR="00E30440" w:rsidRPr="00E30440" w:rsidRDefault="00E30440" w:rsidP="00E30440">
      <w:pPr>
        <w:shd w:val="clear" w:color="auto" w:fill="FFFFFF"/>
        <w:rPr>
          <w:rFonts w:ascii="Arial" w:hAnsi="Arial" w:cs="Arial"/>
          <w:color w:val="222222"/>
          <w:sz w:val="20"/>
          <w:szCs w:val="20"/>
        </w:rPr>
      </w:pPr>
      <w:r w:rsidRPr="00E30440">
        <w:rPr>
          <w:rFonts w:ascii="Arial" w:hAnsi="Arial" w:cs="Arial"/>
          <w:color w:val="222222"/>
          <w:sz w:val="20"/>
          <w:szCs w:val="20"/>
        </w:rPr>
        <w:t>2016: Festival Cuerda Viva, “Pop” (winner) and “People's Prize” (nominee)</w:t>
      </w:r>
    </w:p>
    <w:p w14:paraId="6406D4EA" w14:textId="77777777" w:rsidR="00E30440" w:rsidRPr="00E30440" w:rsidRDefault="00E30440" w:rsidP="00E30440">
      <w:pPr>
        <w:shd w:val="clear" w:color="auto" w:fill="FFFFFF"/>
        <w:rPr>
          <w:rFonts w:ascii="Arial" w:hAnsi="Arial" w:cs="Arial"/>
          <w:color w:val="222222"/>
          <w:sz w:val="20"/>
          <w:szCs w:val="20"/>
        </w:rPr>
      </w:pPr>
    </w:p>
    <w:p w14:paraId="26C5A385" w14:textId="77777777" w:rsidR="00363A75" w:rsidRPr="00363A75" w:rsidRDefault="00363A75" w:rsidP="00363A75">
      <w:pPr>
        <w:shd w:val="clear" w:color="auto" w:fill="FFFFFF"/>
        <w:rPr>
          <w:rFonts w:ascii="Arial" w:hAnsi="Arial" w:cs="Arial"/>
          <w:color w:val="222222"/>
          <w:sz w:val="20"/>
          <w:szCs w:val="20"/>
        </w:rPr>
      </w:pPr>
    </w:p>
    <w:sectPr w:rsidR="00363A75" w:rsidRPr="00363A75" w:rsidSect="0013595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55"/>
    <w:rsid w:val="00135956"/>
    <w:rsid w:val="00363A75"/>
    <w:rsid w:val="00556355"/>
    <w:rsid w:val="00586596"/>
    <w:rsid w:val="008A4859"/>
    <w:rsid w:val="008E7C9B"/>
    <w:rsid w:val="00B900F5"/>
    <w:rsid w:val="00DB5A23"/>
    <w:rsid w:val="00E30440"/>
    <w:rsid w:val="00E756D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A32AFD"/>
  <w15:docId w15:val="{8AFC15AF-6241-A240-BE22-6F0BA5FF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105195782452033024gmail-il">
    <w:name w:val="m_-7105195782452033024gmail-il"/>
    <w:basedOn w:val="DefaultParagraphFont"/>
    <w:rsid w:val="00556355"/>
  </w:style>
  <w:style w:type="character" w:customStyle="1" w:styleId="m-7105195782452033024gmail-m-1923461897313329295gmail-il">
    <w:name w:val="m_-7105195782452033024gmail-m_-1923461897313329295gmail-il"/>
    <w:basedOn w:val="DefaultParagraphFont"/>
    <w:rsid w:val="00556355"/>
  </w:style>
  <w:style w:type="paragraph" w:styleId="BalloonText">
    <w:name w:val="Balloon Text"/>
    <w:basedOn w:val="Normal"/>
    <w:link w:val="BalloonTextChar"/>
    <w:uiPriority w:val="99"/>
    <w:semiHidden/>
    <w:unhideWhenUsed/>
    <w:rsid w:val="00B900F5"/>
    <w:rPr>
      <w:rFonts w:ascii="Tahoma" w:hAnsi="Tahoma" w:cs="Tahoma"/>
      <w:sz w:val="16"/>
      <w:szCs w:val="16"/>
    </w:rPr>
  </w:style>
  <w:style w:type="character" w:customStyle="1" w:styleId="BalloonTextChar">
    <w:name w:val="Balloon Text Char"/>
    <w:basedOn w:val="DefaultParagraphFont"/>
    <w:link w:val="BalloonText"/>
    <w:uiPriority w:val="99"/>
    <w:semiHidden/>
    <w:rsid w:val="00B900F5"/>
    <w:rPr>
      <w:rFonts w:ascii="Tahoma" w:hAnsi="Tahoma" w:cs="Tahoma"/>
      <w:sz w:val="16"/>
      <w:szCs w:val="16"/>
    </w:rPr>
  </w:style>
  <w:style w:type="paragraph" w:styleId="Revision">
    <w:name w:val="Revision"/>
    <w:hidden/>
    <w:uiPriority w:val="99"/>
    <w:semiHidden/>
    <w:rsid w:val="00E756D8"/>
  </w:style>
  <w:style w:type="character" w:styleId="Hyperlink">
    <w:name w:val="Hyperlink"/>
    <w:basedOn w:val="DefaultParagraphFont"/>
    <w:uiPriority w:val="99"/>
    <w:unhideWhenUsed/>
    <w:rsid w:val="00E756D8"/>
    <w:rPr>
      <w:color w:val="0000FF" w:themeColor="hyperlink"/>
      <w:u w:val="single"/>
    </w:rPr>
  </w:style>
  <w:style w:type="character" w:styleId="UnresolvedMention">
    <w:name w:val="Unresolved Mention"/>
    <w:basedOn w:val="DefaultParagraphFont"/>
    <w:uiPriority w:val="99"/>
    <w:semiHidden/>
    <w:unhideWhenUsed/>
    <w:rsid w:val="00E7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162">
      <w:bodyDiv w:val="1"/>
      <w:marLeft w:val="0"/>
      <w:marRight w:val="0"/>
      <w:marTop w:val="0"/>
      <w:marBottom w:val="0"/>
      <w:divBdr>
        <w:top w:val="none" w:sz="0" w:space="0" w:color="auto"/>
        <w:left w:val="none" w:sz="0" w:space="0" w:color="auto"/>
        <w:bottom w:val="none" w:sz="0" w:space="0" w:color="auto"/>
        <w:right w:val="none" w:sz="0" w:space="0" w:color="auto"/>
      </w:divBdr>
      <w:divsChild>
        <w:div w:id="942109377">
          <w:marLeft w:val="0"/>
          <w:marRight w:val="0"/>
          <w:marTop w:val="3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cte.org/crank" TargetMode="External"/><Relationship Id="rId5" Type="http://schemas.openxmlformats.org/officeDocument/2006/relationships/hyperlink" Target="http://www.tubau.org" TargetMode="External"/><Relationship Id="rId4" Type="http://schemas.openxmlformats.org/officeDocument/2006/relationships/hyperlink" Target="http://www.pbs.org/bluegrass-undergro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1002</Words>
  <Characters>5712</Characters>
  <Application>Microsoft Office Word</Application>
  <DocSecurity>0</DocSecurity>
  <Lines>47</Lines>
  <Paragraphs>13</Paragraphs>
  <ScaleCrop>false</ScaleCrop>
  <Company>TwoSix</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Jarrell</dc:creator>
  <cp:keywords/>
  <dc:description/>
  <cp:lastModifiedBy>Meredith Wohl</cp:lastModifiedBy>
  <cp:revision>4</cp:revision>
  <dcterms:created xsi:type="dcterms:W3CDTF">2018-07-28T21:12:00Z</dcterms:created>
  <dcterms:modified xsi:type="dcterms:W3CDTF">2018-07-28T21:15:00Z</dcterms:modified>
</cp:coreProperties>
</file>