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66AFA" w:rsidRDefault="00000000">
      <w:pPr>
        <w:jc w:val="center"/>
        <w:rPr>
          <w:b/>
          <w:bCs/>
        </w:rPr>
      </w:pPr>
      <w:r>
        <w:rPr>
          <w:b/>
          <w:bCs/>
        </w:rPr>
        <w:t>MEDIA ALERT</w:t>
      </w:r>
    </w:p>
    <w:p w14:paraId="00000002" w14:textId="77777777" w:rsidR="00666AFA" w:rsidRDefault="00666AFA">
      <w:pPr>
        <w:jc w:val="center"/>
        <w:rPr>
          <w:i/>
          <w:iCs/>
        </w:rPr>
      </w:pPr>
    </w:p>
    <w:p w14:paraId="00000003" w14:textId="77777777" w:rsidR="00666AFA" w:rsidRDefault="00000000">
      <w:pPr>
        <w:jc w:val="center"/>
        <w:rPr>
          <w:b/>
          <w:bCs/>
          <w:i/>
          <w:iCs/>
        </w:rPr>
      </w:pPr>
      <w:r>
        <w:rPr>
          <w:b/>
          <w:bCs/>
          <w:i/>
          <w:iCs/>
        </w:rPr>
        <w:t>BREAKING THE DEADLOCK: Gambling with Your Life</w:t>
      </w:r>
    </w:p>
    <w:p w14:paraId="00000004" w14:textId="77777777" w:rsidR="00666AFA" w:rsidRDefault="00000000">
      <w:pPr>
        <w:jc w:val="center"/>
        <w:rPr>
          <w:b/>
          <w:bCs/>
        </w:rPr>
      </w:pPr>
      <w:r>
        <w:rPr>
          <w:b/>
          <w:bCs/>
        </w:rPr>
        <w:t>Premieres: March 24 at 9 p.m. ET on PBS (check local listings)</w:t>
      </w:r>
    </w:p>
    <w:p w14:paraId="00000005" w14:textId="77777777" w:rsidR="00666AFA" w:rsidRDefault="00666AFA"/>
    <w:p w14:paraId="00000006" w14:textId="77777777" w:rsidR="00666AFA" w:rsidRDefault="00000000">
      <w:r>
        <w:t xml:space="preserve">The Emmy Award®-nominated GBH series </w:t>
      </w:r>
      <w:r>
        <w:rPr>
          <w:i/>
          <w:iCs/>
        </w:rPr>
        <w:t xml:space="preserve">BREAKING THE DEADLOCK </w:t>
      </w:r>
      <w:r>
        <w:t>returns with a new</w:t>
      </w:r>
    </w:p>
    <w:p w14:paraId="00000007" w14:textId="77777777" w:rsidR="00666AFA" w:rsidRDefault="00000000">
      <w:r>
        <w:t xml:space="preserve">episode, </w:t>
      </w:r>
      <w:r>
        <w:rPr>
          <w:i/>
          <w:iCs/>
        </w:rPr>
        <w:t>Gambling with Your Life</w:t>
      </w:r>
      <w:r>
        <w:t xml:space="preserve">, premiering Tuesday, March 24 at </w:t>
      </w:r>
      <w:r w:rsidRPr="00AF6AA0">
        <w:t>9 p.m. ET</w:t>
      </w:r>
      <w:r>
        <w:t xml:space="preserve"> (check local listings) on PBS, and streaming on </w:t>
      </w:r>
      <w:hyperlink r:id="rId5">
        <w:r w:rsidR="00666AFA">
          <w:rPr>
            <w:color w:val="1155CC"/>
            <w:u w:val="single"/>
          </w:rPr>
          <w:t>PBS.org</w:t>
        </w:r>
      </w:hyperlink>
      <w:r>
        <w:t xml:space="preserve">, </w:t>
      </w:r>
      <w:hyperlink r:id="rId6">
        <w:r w:rsidR="00666AFA">
          <w:rPr>
            <w:color w:val="1155CC"/>
            <w:u w:val="single"/>
          </w:rPr>
          <w:t>YouTube</w:t>
        </w:r>
      </w:hyperlink>
      <w:r>
        <w:t xml:space="preserve"> and the PBS app. In this new episode, </w:t>
      </w:r>
      <w:r>
        <w:rPr>
          <w:color w:val="212121"/>
        </w:rPr>
        <w:t>experts with opposing views explore</w:t>
      </w:r>
      <w:r>
        <w:t xml:space="preserve"> the challenges and </w:t>
      </w:r>
      <w:r>
        <w:rPr>
          <w:color w:val="212121"/>
        </w:rPr>
        <w:t>dilemma</w:t>
      </w:r>
      <w:r>
        <w:t xml:space="preserve">s </w:t>
      </w:r>
      <w:r>
        <w:rPr>
          <w:color w:val="212121"/>
        </w:rPr>
        <w:t>around o</w:t>
      </w:r>
      <w:r>
        <w:t xml:space="preserve">nline </w:t>
      </w:r>
      <w:r>
        <w:rPr>
          <w:color w:val="212121"/>
        </w:rPr>
        <w:t xml:space="preserve">sports </w:t>
      </w:r>
      <w:r>
        <w:t>gambling.</w:t>
      </w:r>
    </w:p>
    <w:p w14:paraId="00000008" w14:textId="77777777" w:rsidR="00666AFA" w:rsidRDefault="00666AFA"/>
    <w:p w14:paraId="00000009" w14:textId="77777777" w:rsidR="00666AFA" w:rsidRDefault="00000000">
      <w:r>
        <w:t xml:space="preserve">Being called a "new opioid epidemic,” online sports gambling is creating a crisis in public health. As it explodes, what does it mean for the mental health of young men who are especially drawn to it? Should gambling and prediction markets be further regulated? What role will AI have in transforming it? </w:t>
      </w:r>
      <w:r>
        <w:rPr>
          <w:i/>
          <w:iCs/>
        </w:rPr>
        <w:t>BREAKING THE DEADLOCK: Gambling with Your Life</w:t>
      </w:r>
      <w:r>
        <w:t xml:space="preserve"> presents imagined scenarios to panelists drawn from industries like business, journalism, sports and government, exploring dilemmas around the dynamic world of sports gambling, with the goal of finding mutual understanding and a path forward.</w:t>
      </w:r>
    </w:p>
    <w:p w14:paraId="0000000A" w14:textId="77777777" w:rsidR="00666AFA" w:rsidRDefault="00666AFA"/>
    <w:p w14:paraId="0000000B" w14:textId="77777777" w:rsidR="00666AFA" w:rsidRDefault="00000000">
      <w:r>
        <w:t xml:space="preserve">The </w:t>
      </w:r>
      <w:r>
        <w:rPr>
          <w:i/>
          <w:iCs/>
        </w:rPr>
        <w:t>BREAKING THE DEADLOCK</w:t>
      </w:r>
      <w:r>
        <w:t xml:space="preserve"> series brings together a diverse panel of prominent voices with stark political and cultural differences to tackle some of the most divisive issues facing Americans today. With the goal of finding common ground and civil discourse, moderator Aaron Tang, Professor of Law at UC Davis and author of </w:t>
      </w:r>
      <w:r>
        <w:rPr>
          <w:i/>
          <w:iCs/>
        </w:rPr>
        <w:t>Supreme Hubris: How Overconfidence Is Destroying the Court―and How We Can Fix It</w:t>
      </w:r>
      <w:r>
        <w:t>, leads the panelists through a series of hypothetical scenarios to explore ethical dilemmas, and answer the simple question, what would you do if...</w:t>
      </w:r>
    </w:p>
    <w:p w14:paraId="0000000C" w14:textId="77777777" w:rsidR="00666AFA" w:rsidRDefault="00666AFA"/>
    <w:p w14:paraId="0000000D" w14:textId="77777777" w:rsidR="00666AFA" w:rsidRDefault="00000000">
      <w:pPr>
        <w:rPr>
          <w:b/>
          <w:bCs/>
        </w:rPr>
      </w:pPr>
      <w:r>
        <w:rPr>
          <w:b/>
          <w:bCs/>
        </w:rPr>
        <w:t>Panelists:</w:t>
      </w:r>
    </w:p>
    <w:p w14:paraId="0000000E" w14:textId="77777777" w:rsidR="00666AFA" w:rsidRDefault="00000000">
      <w:pPr>
        <w:numPr>
          <w:ilvl w:val="0"/>
          <w:numId w:val="1"/>
        </w:numPr>
      </w:pPr>
      <w:r>
        <w:t xml:space="preserve">Tiki Barber – Former NY Giants star running back and 2-time pro-bowler, Co-host for WFAN </w:t>
      </w:r>
    </w:p>
    <w:p w14:paraId="0000000F" w14:textId="77777777" w:rsidR="00666AFA" w:rsidRDefault="00000000">
      <w:pPr>
        <w:numPr>
          <w:ilvl w:val="0"/>
          <w:numId w:val="1"/>
        </w:numPr>
        <w:rPr>
          <w:rFonts w:ascii="Roboto" w:eastAsia="Roboto" w:hAnsi="Roboto" w:cs="Roboto"/>
        </w:rPr>
      </w:pPr>
      <w:r>
        <w:t xml:space="preserve">Stephanie Ruhle – Host of “The 11th Hour” and MS NOW’s Senior Business Analyst </w:t>
      </w:r>
    </w:p>
    <w:p w14:paraId="00000010" w14:textId="77777777" w:rsidR="00666AFA" w:rsidRDefault="00000000">
      <w:pPr>
        <w:numPr>
          <w:ilvl w:val="0"/>
          <w:numId w:val="1"/>
        </w:numPr>
      </w:pPr>
      <w:r>
        <w:t xml:space="preserve">U.S. Senator Richard Blumenthal (D-CT) </w:t>
      </w:r>
    </w:p>
    <w:p w14:paraId="00000011" w14:textId="77777777" w:rsidR="00666AFA" w:rsidRDefault="00000000">
      <w:pPr>
        <w:numPr>
          <w:ilvl w:val="0"/>
          <w:numId w:val="1"/>
        </w:numPr>
        <w:shd w:val="clear" w:color="auto" w:fill="FFFFFF"/>
        <w:rPr>
          <w:rFonts w:ascii="Roboto" w:eastAsia="Roboto" w:hAnsi="Roboto" w:cs="Roboto"/>
        </w:rPr>
      </w:pPr>
      <w:r>
        <w:t xml:space="preserve">Ben McDonald – Olympic Gold Medalist in Baseball and 9-year MLB veteran, Current MLB/Collegiate Sports Broadcaster </w:t>
      </w:r>
      <w:r>
        <w:tab/>
      </w:r>
    </w:p>
    <w:p w14:paraId="00000012" w14:textId="77777777" w:rsidR="00666AFA" w:rsidRDefault="00000000">
      <w:pPr>
        <w:numPr>
          <w:ilvl w:val="0"/>
          <w:numId w:val="1"/>
        </w:numPr>
        <w:shd w:val="clear" w:color="auto" w:fill="FFFFFF"/>
        <w:rPr>
          <w:rFonts w:ascii="Roboto" w:eastAsia="Roboto" w:hAnsi="Roboto" w:cs="Roboto"/>
        </w:rPr>
      </w:pPr>
      <w:r>
        <w:t xml:space="preserve">Anita Marks – ESPN Sports Gambling Analyst </w:t>
      </w:r>
      <w:r>
        <w:tab/>
      </w:r>
      <w:r>
        <w:tab/>
      </w:r>
      <w:r>
        <w:tab/>
      </w:r>
      <w:r>
        <w:tab/>
      </w:r>
    </w:p>
    <w:p w14:paraId="00000013" w14:textId="77777777" w:rsidR="00666AFA" w:rsidRDefault="00000000">
      <w:pPr>
        <w:numPr>
          <w:ilvl w:val="0"/>
          <w:numId w:val="1"/>
        </w:numPr>
        <w:rPr>
          <w:rFonts w:ascii="Roboto" w:eastAsia="Roboto" w:hAnsi="Roboto" w:cs="Roboto"/>
        </w:rPr>
      </w:pPr>
      <w:r>
        <w:t xml:space="preserve">Ed Elson – Co-Host, Prof G Markets podcast </w:t>
      </w:r>
    </w:p>
    <w:p w14:paraId="00000014" w14:textId="77777777" w:rsidR="00666AFA" w:rsidRDefault="00000000">
      <w:pPr>
        <w:numPr>
          <w:ilvl w:val="0"/>
          <w:numId w:val="1"/>
        </w:numPr>
        <w:rPr>
          <w:rFonts w:ascii="Roboto" w:eastAsia="Roboto" w:hAnsi="Roboto" w:cs="Roboto"/>
        </w:rPr>
      </w:pPr>
      <w:r>
        <w:t xml:space="preserve">Shawn Fluharty – Head of Government Affairs, </w:t>
      </w:r>
      <w:proofErr w:type="spellStart"/>
      <w:r>
        <w:t>Play'n</w:t>
      </w:r>
      <w:proofErr w:type="spellEnd"/>
      <w:r>
        <w:t xml:space="preserve"> GO </w:t>
      </w:r>
    </w:p>
    <w:p w14:paraId="00000015" w14:textId="77777777" w:rsidR="00666AFA" w:rsidRDefault="00000000">
      <w:pPr>
        <w:numPr>
          <w:ilvl w:val="0"/>
          <w:numId w:val="1"/>
        </w:numPr>
      </w:pPr>
      <w:r>
        <w:t>Alan Levy, AI Futurist</w:t>
      </w:r>
    </w:p>
    <w:p w14:paraId="00000016" w14:textId="77777777" w:rsidR="00666AFA" w:rsidRDefault="00000000">
      <w:pPr>
        <w:numPr>
          <w:ilvl w:val="0"/>
          <w:numId w:val="1"/>
        </w:numPr>
      </w:pPr>
      <w:r>
        <w:t xml:space="preserve">Jonathan D. Cohen – </w:t>
      </w:r>
      <w:r>
        <w:tab/>
        <w:t>Gambling Policy Lead, American Institute for Boys and Men</w:t>
      </w:r>
    </w:p>
    <w:p w14:paraId="00000017" w14:textId="77777777" w:rsidR="00666AFA" w:rsidRDefault="00000000">
      <w:pPr>
        <w:numPr>
          <w:ilvl w:val="0"/>
          <w:numId w:val="1"/>
        </w:numPr>
      </w:pPr>
      <w:r>
        <w:t xml:space="preserve">Daniel Wallach – Gambling Industry Legal Adviser </w:t>
      </w:r>
    </w:p>
    <w:p w14:paraId="00000018" w14:textId="77777777" w:rsidR="00666AFA" w:rsidRDefault="00000000">
      <w:pPr>
        <w:numPr>
          <w:ilvl w:val="0"/>
          <w:numId w:val="1"/>
        </w:numPr>
      </w:pPr>
      <w:r>
        <w:t>Aaron Tang – Professor of Law, UC Davis, Supreme Court commentator, author and</w:t>
      </w:r>
    </w:p>
    <w:p w14:paraId="00000019" w14:textId="77777777" w:rsidR="00666AFA" w:rsidRDefault="00000000">
      <w:pPr>
        <w:ind w:firstLine="720"/>
        <w:rPr>
          <w:i/>
          <w:iCs/>
        </w:rPr>
      </w:pPr>
      <w:r>
        <w:t xml:space="preserve">moderator, </w:t>
      </w:r>
      <w:r>
        <w:rPr>
          <w:i/>
          <w:iCs/>
        </w:rPr>
        <w:t>BREAKING THE DEADLOCK</w:t>
      </w:r>
    </w:p>
    <w:p w14:paraId="0000001A" w14:textId="77777777" w:rsidR="00666AFA" w:rsidRDefault="00666AFA"/>
    <w:p w14:paraId="0000001B" w14:textId="5E934A8F" w:rsidR="00666AFA" w:rsidRDefault="00000000">
      <w:pPr>
        <w:rPr>
          <w:b/>
          <w:bCs/>
          <w:highlight w:val="yellow"/>
        </w:rPr>
      </w:pPr>
      <w:r>
        <w:rPr>
          <w:b/>
          <w:bCs/>
        </w:rPr>
        <w:lastRenderedPageBreak/>
        <w:t xml:space="preserve">A press screener for this episode </w:t>
      </w:r>
      <w:r w:rsidR="007C05FA">
        <w:rPr>
          <w:b/>
          <w:bCs/>
        </w:rPr>
        <w:t>is</w:t>
      </w:r>
      <w:r>
        <w:rPr>
          <w:b/>
          <w:bCs/>
        </w:rPr>
        <w:t xml:space="preserve"> available </w:t>
      </w:r>
      <w:r w:rsidR="00F01338">
        <w:rPr>
          <w:b/>
          <w:bCs/>
        </w:rPr>
        <w:t xml:space="preserve">now </w:t>
      </w:r>
      <w:r>
        <w:rPr>
          <w:b/>
          <w:bCs/>
        </w:rPr>
        <w:t xml:space="preserve">on </w:t>
      </w:r>
      <w:hyperlink r:id="rId7" w:history="1">
        <w:r w:rsidR="00AF6AA0" w:rsidRPr="00AF6AA0">
          <w:rPr>
            <w:rStyle w:val="Hyperlink"/>
            <w:b/>
            <w:bCs/>
          </w:rPr>
          <w:t xml:space="preserve">PBS </w:t>
        </w:r>
        <w:proofErr w:type="spellStart"/>
        <w:r w:rsidR="00AF6AA0" w:rsidRPr="00AF6AA0">
          <w:rPr>
            <w:rStyle w:val="Hyperlink"/>
            <w:b/>
            <w:bCs/>
          </w:rPr>
          <w:t>PressRoom</w:t>
        </w:r>
        <w:proofErr w:type="spellEnd"/>
      </w:hyperlink>
      <w:r>
        <w:rPr>
          <w:b/>
          <w:bCs/>
        </w:rPr>
        <w:t>. We can facilitate an interview with the moderator Aaron Tang and/or the series producers if of interest and can check with the panelists on their availability.</w:t>
      </w:r>
    </w:p>
    <w:p w14:paraId="0000001C" w14:textId="77777777" w:rsidR="00666AFA" w:rsidRDefault="00666AFA"/>
    <w:p w14:paraId="0000001D" w14:textId="77777777" w:rsidR="00666AFA" w:rsidRDefault="00000000">
      <w:r>
        <w:rPr>
          <w:i/>
          <w:iCs/>
        </w:rPr>
        <w:t>BREAKING the DEADLOCK</w:t>
      </w:r>
      <w:r>
        <w:t xml:space="preserve"> is a co-production of GBH and Andrew Lack for PBS. Special thanks to The New York Historical. Funding for this program was provided in part by a grant from The Rosalind P. Walter Foundation and by a grant from Anne Ray Foundation and was made possible in part by PBS viewers.</w:t>
      </w:r>
    </w:p>
    <w:p w14:paraId="0000001E" w14:textId="77777777" w:rsidR="00666AFA" w:rsidRDefault="00666AFA"/>
    <w:p w14:paraId="0000001F" w14:textId="77777777" w:rsidR="00666AFA" w:rsidRDefault="00000000">
      <w:r>
        <w:t># # #</w:t>
      </w:r>
    </w:p>
    <w:p w14:paraId="00000020" w14:textId="77777777" w:rsidR="00666AFA" w:rsidRDefault="00666AFA"/>
    <w:p w14:paraId="00000021" w14:textId="77777777" w:rsidR="00666AFA" w:rsidRDefault="00000000">
      <w:r>
        <w:t>MEDIA CONTACTS:</w:t>
      </w:r>
    </w:p>
    <w:p w14:paraId="00000022" w14:textId="77777777" w:rsidR="00666AFA" w:rsidRDefault="00000000">
      <w:r>
        <w:t xml:space="preserve">DKC: </w:t>
      </w:r>
      <w:hyperlink r:id="rId8">
        <w:r w:rsidR="00666AFA">
          <w:rPr>
            <w:color w:val="1155CC"/>
            <w:u w:val="single"/>
          </w:rPr>
          <w:t>dkcbreakingthedeadlock@dkcnews.com</w:t>
        </w:r>
      </w:hyperlink>
      <w:r>
        <w:t xml:space="preserve"> </w:t>
      </w:r>
    </w:p>
    <w:p w14:paraId="00000023" w14:textId="77777777" w:rsidR="00666AFA" w:rsidRDefault="00666AFA"/>
    <w:p w14:paraId="00000024" w14:textId="77777777" w:rsidR="00666AFA" w:rsidRDefault="00666AFA"/>
    <w:sectPr w:rsidR="00666AF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F19D5D54-E6DD-8745-8969-2555E5B81174}"/>
  </w:font>
  <w:font w:name="Arial">
    <w:panose1 w:val="020B0604020202020204"/>
    <w:charset w:val="00"/>
    <w:family w:val="swiss"/>
    <w:pitch w:val="variable"/>
    <w:sig w:usb0="E0002AFF" w:usb1="C0007843" w:usb2="00000009" w:usb3="00000000" w:csb0="000001FF" w:csb1="00000000"/>
    <w:embedRegular r:id="rId2" w:fontKey="{B9327C4B-658D-8B4D-ACFD-728C8155E61F}"/>
    <w:embedBold r:id="rId3" w:fontKey="{015C8F91-B275-A147-85A5-2AD043833A33}"/>
    <w:embedItalic r:id="rId4" w:fontKey="{9C3905B2-4522-6F4D-B75F-634C0A03A882}"/>
    <w:embedBoldItalic r:id="rId5" w:fontKey="{E31309F4-7547-6641-8D4E-17B3E867355F}"/>
  </w:font>
  <w:font w:name="Roboto">
    <w:panose1 w:val="02000000000000000000"/>
    <w:charset w:val="00"/>
    <w:family w:val="auto"/>
    <w:pitch w:val="variable"/>
    <w:sig w:usb0="E0000AFF" w:usb1="5000217F" w:usb2="00000021" w:usb3="00000000" w:csb0="0000019F" w:csb1="00000000"/>
    <w:embedRegular r:id="rId6" w:fontKey="{225313FD-0D01-F247-8DBE-2FE226F37023}"/>
  </w:font>
  <w:font w:name="Calibri">
    <w:panose1 w:val="020F0502020204030204"/>
    <w:charset w:val="00"/>
    <w:family w:val="swiss"/>
    <w:pitch w:val="variable"/>
    <w:sig w:usb0="E0002AFF" w:usb1="C000247B" w:usb2="00000009" w:usb3="00000000" w:csb0="000001FF" w:csb1="00000000"/>
    <w:embedRegular r:id="rId7" w:fontKey="{D3A5F1DA-BF29-2F46-8D20-D85655E6E5EA}"/>
  </w:font>
  <w:font w:name="Cambria">
    <w:panose1 w:val="02040503050406030204"/>
    <w:charset w:val="00"/>
    <w:family w:val="roman"/>
    <w:pitch w:val="variable"/>
    <w:sig w:usb0="E00002FF" w:usb1="400004FF" w:usb2="00000000" w:usb3="00000000" w:csb0="0000019F" w:csb1="00000000"/>
    <w:embedRegular r:id="rId8" w:fontKey="{4B939D9B-5ACB-7D4D-98FC-3A18E3C9FE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134CC6"/>
    <w:multiLevelType w:val="multilevel"/>
    <w:tmpl w:val="FB6AC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152730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9"/>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6AFA"/>
    <w:rsid w:val="004C3675"/>
    <w:rsid w:val="00666AFA"/>
    <w:rsid w:val="007C05FA"/>
    <w:rsid w:val="00AF6AA0"/>
    <w:rsid w:val="00F013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1EABA23"/>
  <w15:docId w15:val="{1671F891-2BC2-8246-A65E-F2BCCCFB23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AF6AA0"/>
    <w:rPr>
      <w:color w:val="0000FF" w:themeColor="hyperlink"/>
      <w:u w:val="single"/>
    </w:rPr>
  </w:style>
  <w:style w:type="character" w:styleId="UnresolvedMention">
    <w:name w:val="Unresolved Mention"/>
    <w:basedOn w:val="DefaultParagraphFont"/>
    <w:uiPriority w:val="99"/>
    <w:semiHidden/>
    <w:unhideWhenUsed/>
    <w:rsid w:val="00AF6A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dkcbreakingthedeadlock@dkcnews.com" TargetMode="External"/><Relationship Id="rId3" Type="http://schemas.openxmlformats.org/officeDocument/2006/relationships/settings" Target="settings.xml"/><Relationship Id="rId7" Type="http://schemas.openxmlformats.org/officeDocument/2006/relationships/hyperlink" Target="https://pressroom.pbs.org/programs/b/breaking-the-deadlock/gambling-with-your-lif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youtube.com/PBS" TargetMode="External"/><Relationship Id="rId5" Type="http://schemas.openxmlformats.org/officeDocument/2006/relationships/hyperlink" Target="http://pbs.org"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515</Words>
  <Characters>2695</Characters>
  <Application>Microsoft Office Word</Application>
  <DocSecurity>0</DocSecurity>
  <Lines>62</Lines>
  <Paragraphs>32</Paragraphs>
  <ScaleCrop>false</ScaleCrop>
  <Company/>
  <LinksUpToDate>false</LinksUpToDate>
  <CharactersWithSpaces>3178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Jordan Lawrence</cp:lastModifiedBy>
  <cp:revision>4</cp:revision>
  <dcterms:created xsi:type="dcterms:W3CDTF">2026-03-03T19:10:00Z</dcterms:created>
  <dcterms:modified xsi:type="dcterms:W3CDTF">2026-03-04T16:28:00Z</dcterms:modified>
</cp:coreProperties>
</file>