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977907" w14:textId="0835C08D" w:rsidR="003A09A1" w:rsidRDefault="00BC40B7" w:rsidP="00BC40B7">
      <w:pPr>
        <w:pStyle w:val="PBSHeadline"/>
        <w:rPr>
          <w:szCs w:val="28"/>
        </w:rPr>
      </w:pPr>
      <w:r w:rsidRPr="00BC40B7">
        <w:rPr>
          <w:szCs w:val="28"/>
        </w:rPr>
        <w:t xml:space="preserve">PBS to </w:t>
      </w:r>
      <w:r w:rsidR="00E726C4">
        <w:rPr>
          <w:szCs w:val="28"/>
        </w:rPr>
        <w:t>Gift Viewers with</w:t>
      </w:r>
      <w:r w:rsidRPr="00BC40B7">
        <w:rPr>
          <w:szCs w:val="28"/>
        </w:rPr>
        <w:t xml:space="preserve"> </w:t>
      </w:r>
      <w:r w:rsidR="001B4AB5">
        <w:rPr>
          <w:szCs w:val="28"/>
        </w:rPr>
        <w:t xml:space="preserve">Guest </w:t>
      </w:r>
      <w:r w:rsidR="003A09A1">
        <w:rPr>
          <w:szCs w:val="28"/>
        </w:rPr>
        <w:t xml:space="preserve">Appearance from </w:t>
      </w:r>
      <w:r w:rsidR="005642F9">
        <w:rPr>
          <w:szCs w:val="28"/>
        </w:rPr>
        <w:t>Vanessa Redgrave</w:t>
      </w:r>
      <w:r w:rsidR="001B4AB5">
        <w:rPr>
          <w:szCs w:val="28"/>
        </w:rPr>
        <w:t xml:space="preserve"> in </w:t>
      </w:r>
    </w:p>
    <w:p w14:paraId="543F8C41" w14:textId="070AB3D3" w:rsidR="00BC40B7" w:rsidRPr="00BC40B7" w:rsidRDefault="00BC40B7" w:rsidP="00BC40B7">
      <w:pPr>
        <w:pStyle w:val="PBSHeadline"/>
        <w:rPr>
          <w:szCs w:val="28"/>
        </w:rPr>
      </w:pPr>
      <w:r w:rsidRPr="00BC40B7">
        <w:rPr>
          <w:szCs w:val="28"/>
        </w:rPr>
        <w:t xml:space="preserve">CALL THE MIDWIFE </w:t>
      </w:r>
      <w:r w:rsidR="003A09A1">
        <w:rPr>
          <w:szCs w:val="28"/>
        </w:rPr>
        <w:t>Holiday Episode</w:t>
      </w:r>
    </w:p>
    <w:p w14:paraId="24F47B19" w14:textId="77777777" w:rsidR="00CC26B8" w:rsidRDefault="00CC26B8" w:rsidP="005C3981"/>
    <w:p w14:paraId="52232D9F" w14:textId="1DDE7B7B" w:rsidR="005C3981" w:rsidRPr="00D26031" w:rsidRDefault="00CC26B8" w:rsidP="00D26031">
      <w:pPr>
        <w:pStyle w:val="PBSSubHead"/>
      </w:pPr>
      <w:r>
        <w:t>–</w:t>
      </w:r>
      <w:r w:rsidR="00875C5A">
        <w:t>Thursday</w:t>
      </w:r>
      <w:r w:rsidR="001B4AB5" w:rsidRPr="001B4AB5">
        <w:t>, December 2</w:t>
      </w:r>
      <w:r w:rsidR="00875C5A">
        <w:t>5</w:t>
      </w:r>
      <w:r w:rsidR="001B4AB5" w:rsidRPr="001B4AB5">
        <w:t>, 2014</w:t>
      </w:r>
      <w:r w:rsidR="009A0795">
        <w:t xml:space="preserve"> at</w:t>
      </w:r>
      <w:r w:rsidR="001B4AB5" w:rsidRPr="001B4AB5">
        <w:t xml:space="preserve"> </w:t>
      </w:r>
      <w:r w:rsidR="00875C5A">
        <w:t>8:00</w:t>
      </w:r>
      <w:r w:rsidR="001B4AB5" w:rsidRPr="001B4AB5">
        <w:t>p.m. ET</w:t>
      </w:r>
    </w:p>
    <w:p w14:paraId="2A9A07CD" w14:textId="77777777" w:rsidR="00C729F0" w:rsidRDefault="00C729F0" w:rsidP="005C3981"/>
    <w:tbl>
      <w:tblPr>
        <w:tblpPr w:leftFromText="180" w:rightFromText="180" w:vertAnchor="text" w:tblpY="1"/>
        <w:tblOverlap w:val="never"/>
        <w:tblW w:w="0" w:type="auto"/>
        <w:tblLook w:val="01E0" w:firstRow="1" w:lastRow="1" w:firstColumn="1" w:lastColumn="1" w:noHBand="0" w:noVBand="0"/>
      </w:tblPr>
      <w:tblGrid>
        <w:gridCol w:w="3891"/>
      </w:tblGrid>
      <w:tr w:rsidR="004B4CC5" w14:paraId="15BBE048" w14:textId="77777777" w:rsidTr="00C834CD">
        <w:trPr>
          <w:trHeight w:val="1134"/>
        </w:trPr>
        <w:tc>
          <w:tcPr>
            <w:tcW w:w="3891" w:type="dxa"/>
            <w:shd w:val="clear" w:color="auto" w:fill="auto"/>
          </w:tcPr>
          <w:p w14:paraId="60D2E584" w14:textId="530D952C" w:rsidR="004B4CC5" w:rsidRDefault="00C834CD" w:rsidP="003C7DFA">
            <w:r>
              <w:rPr>
                <w:noProof/>
              </w:rPr>
              <w:drawing>
                <wp:inline distT="0" distB="0" distL="0" distR="0" wp14:anchorId="4B208F87" wp14:editId="5EBF5CD6">
                  <wp:extent cx="2281830" cy="3422249"/>
                  <wp:effectExtent l="0" t="0" r="444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17_55MB.jpg"/>
                          <pic:cNvPicPr/>
                        </pic:nvPicPr>
                        <pic:blipFill>
                          <a:blip r:embed="rId8">
                            <a:extLst>
                              <a:ext uri="{28A0092B-C50C-407E-A947-70E740481C1C}">
                                <a14:useLocalDpi xmlns:a14="http://schemas.microsoft.com/office/drawing/2010/main" val="0"/>
                              </a:ext>
                            </a:extLst>
                          </a:blip>
                          <a:stretch>
                            <a:fillRect/>
                          </a:stretch>
                        </pic:blipFill>
                        <pic:spPr>
                          <a:xfrm>
                            <a:off x="0" y="0"/>
                            <a:ext cx="2281830" cy="3422249"/>
                          </a:xfrm>
                          <a:prstGeom prst="rect">
                            <a:avLst/>
                          </a:prstGeom>
                        </pic:spPr>
                      </pic:pic>
                    </a:graphicData>
                  </a:graphic>
                </wp:inline>
              </w:drawing>
            </w:r>
          </w:p>
        </w:tc>
      </w:tr>
      <w:tr w:rsidR="004B4CC5" w14:paraId="12805611" w14:textId="77777777" w:rsidTr="00C834CD">
        <w:trPr>
          <w:trHeight w:val="500"/>
        </w:trPr>
        <w:tc>
          <w:tcPr>
            <w:tcW w:w="3891" w:type="dxa"/>
            <w:shd w:val="clear" w:color="auto" w:fill="auto"/>
          </w:tcPr>
          <w:p w14:paraId="41345CD3" w14:textId="524EB699" w:rsidR="00C834CD" w:rsidRPr="00C834CD" w:rsidRDefault="00C834CD" w:rsidP="00C834CD">
            <w:pPr>
              <w:pStyle w:val="PBSCaption"/>
              <w:framePr w:hSpace="0" w:wrap="auto" w:vAnchor="margin" w:yAlign="inline"/>
              <w:suppressOverlap w:val="0"/>
            </w:pPr>
            <w:r>
              <w:t>Mature Jennifer Worth played by Vanessa Redgrave.</w:t>
            </w:r>
            <w:r w:rsidRPr="00C834CD">
              <w:t xml:space="preserve"> Courtesy of Laurence </w:t>
            </w:r>
            <w:proofErr w:type="spellStart"/>
            <w:r w:rsidRPr="00C834CD">
              <w:t>Cendrowicz</w:t>
            </w:r>
            <w:proofErr w:type="spellEnd"/>
            <w:r w:rsidRPr="00C834CD">
              <w:t>/© Neal Street Productions</w:t>
            </w:r>
          </w:p>
          <w:p w14:paraId="56E46194" w14:textId="1345D6F3" w:rsidR="004B4CC5" w:rsidRPr="00033A5E" w:rsidRDefault="004B4CC5" w:rsidP="003C7DFA">
            <w:pPr>
              <w:pStyle w:val="PBSCaption"/>
              <w:framePr w:hSpace="0" w:wrap="auto" w:vAnchor="margin" w:yAlign="inline"/>
              <w:suppressOverlap w:val="0"/>
            </w:pPr>
          </w:p>
        </w:tc>
      </w:tr>
    </w:tbl>
    <w:p w14:paraId="4CF44716" w14:textId="1F0846DF" w:rsidR="00875C5A" w:rsidRDefault="00D353C0" w:rsidP="00C834CD">
      <w:pPr>
        <w:autoSpaceDE w:val="0"/>
        <w:autoSpaceDN w:val="0"/>
        <w:adjustRightInd w:val="0"/>
        <w:ind w:right="50"/>
      </w:pPr>
      <w:r>
        <w:t>ARLINGTON, VA;</w:t>
      </w:r>
      <w:r w:rsidR="00BC40B7">
        <w:t xml:space="preserve"> </w:t>
      </w:r>
      <w:r w:rsidRPr="00D353C0">
        <w:t>NOVEMBER 13, 2014</w:t>
      </w:r>
      <w:r w:rsidR="00BC40B7" w:rsidRPr="00D353C0">
        <w:t xml:space="preserve"> –</w:t>
      </w:r>
      <w:r>
        <w:t xml:space="preserve"> </w:t>
      </w:r>
      <w:r w:rsidR="00E726C4" w:rsidRPr="00363B3F">
        <w:t xml:space="preserve">PBS </w:t>
      </w:r>
      <w:r w:rsidR="009A0795">
        <w:t xml:space="preserve">has </w:t>
      </w:r>
      <w:r w:rsidR="00875C5A">
        <w:t>added</w:t>
      </w:r>
      <w:r w:rsidR="00875C5A" w:rsidRPr="000A1FC8">
        <w:t xml:space="preserve"> </w:t>
      </w:r>
      <w:r w:rsidR="00DF12A6">
        <w:t>t</w:t>
      </w:r>
      <w:r w:rsidR="00BB0302">
        <w:t xml:space="preserve">o </w:t>
      </w:r>
      <w:r w:rsidR="00875C5A">
        <w:t>a robust December schedule with a variety of programs to celebrate</w:t>
      </w:r>
      <w:r w:rsidR="009A0795">
        <w:t xml:space="preserve"> </w:t>
      </w:r>
      <w:r w:rsidR="00BB0302">
        <w:t xml:space="preserve">the </w:t>
      </w:r>
      <w:r w:rsidR="00875C5A">
        <w:t xml:space="preserve">season, including </w:t>
      </w:r>
      <w:r w:rsidR="00E726C4">
        <w:t>a special holiday episode of the critically acclaimed British drama</w:t>
      </w:r>
      <w:r w:rsidR="00E726C4" w:rsidRPr="00363B3F">
        <w:t xml:space="preserve"> </w:t>
      </w:r>
      <w:hyperlink r:id="rId9" w:history="1">
        <w:r w:rsidR="00E726C4" w:rsidRPr="004B4CC5">
          <w:rPr>
            <w:rStyle w:val="Hyperlink"/>
            <w:b/>
          </w:rPr>
          <w:t>CALL THE MIDWIFE</w:t>
        </w:r>
      </w:hyperlink>
      <w:r w:rsidR="00E726C4">
        <w:t xml:space="preserve"> </w:t>
      </w:r>
      <w:r w:rsidR="00875C5A">
        <w:t>on</w:t>
      </w:r>
      <w:r w:rsidR="00E726C4">
        <w:t xml:space="preserve"> </w:t>
      </w:r>
      <w:r w:rsidR="00875C5A">
        <w:t>Thursday</w:t>
      </w:r>
      <w:r w:rsidR="001B4AB5" w:rsidRPr="001B4AB5">
        <w:t>, Decem</w:t>
      </w:r>
      <w:r w:rsidR="00833593">
        <w:t xml:space="preserve">ber </w:t>
      </w:r>
      <w:r w:rsidR="00875C5A" w:rsidRPr="001B4AB5">
        <w:t>2</w:t>
      </w:r>
      <w:r w:rsidR="00875C5A">
        <w:t xml:space="preserve">5. The episode </w:t>
      </w:r>
      <w:r w:rsidR="00BB0302">
        <w:t xml:space="preserve">is </w:t>
      </w:r>
      <w:r w:rsidR="00875C5A">
        <w:t xml:space="preserve">followed by a new </w:t>
      </w:r>
      <w:r w:rsidR="00875C5A" w:rsidRPr="00875C5A">
        <w:rPr>
          <w:b/>
        </w:rPr>
        <w:t xml:space="preserve">VICIOUS </w:t>
      </w:r>
      <w:r w:rsidR="008166AF">
        <w:rPr>
          <w:b/>
        </w:rPr>
        <w:t>“</w:t>
      </w:r>
      <w:r w:rsidR="008166AF" w:rsidRPr="00875C5A">
        <w:rPr>
          <w:b/>
        </w:rPr>
        <w:t>H</w:t>
      </w:r>
      <w:r w:rsidR="008166AF">
        <w:rPr>
          <w:b/>
        </w:rPr>
        <w:t>oliday</w:t>
      </w:r>
      <w:r w:rsidR="008166AF" w:rsidRPr="00875C5A">
        <w:rPr>
          <w:b/>
        </w:rPr>
        <w:t xml:space="preserve"> </w:t>
      </w:r>
      <w:r w:rsidR="008166AF">
        <w:rPr>
          <w:b/>
        </w:rPr>
        <w:t>Special</w:t>
      </w:r>
      <w:r w:rsidR="00DB60D7">
        <w:rPr>
          <w:b/>
        </w:rPr>
        <w:t>,</w:t>
      </w:r>
      <w:r w:rsidR="008166AF">
        <w:rPr>
          <w:b/>
        </w:rPr>
        <w:t>”</w:t>
      </w:r>
      <w:r w:rsidR="00875C5A">
        <w:t xml:space="preserve"> completing a block of British programming to celebrate Christmas Day.</w:t>
      </w:r>
    </w:p>
    <w:p w14:paraId="1545AFF5" w14:textId="77777777" w:rsidR="00875C5A" w:rsidRDefault="00875C5A" w:rsidP="003A09A1">
      <w:pPr>
        <w:autoSpaceDE w:val="0"/>
        <w:autoSpaceDN w:val="0"/>
        <w:adjustRightInd w:val="0"/>
        <w:ind w:left="5040" w:right="50"/>
      </w:pPr>
    </w:p>
    <w:p w14:paraId="7AC3D7F6" w14:textId="2FD13838" w:rsidR="001B4AB5" w:rsidRDefault="00875C5A" w:rsidP="00C834CD">
      <w:pPr>
        <w:autoSpaceDE w:val="0"/>
        <w:autoSpaceDN w:val="0"/>
        <w:adjustRightInd w:val="0"/>
        <w:ind w:right="50"/>
      </w:pPr>
      <w:r w:rsidRPr="00875C5A">
        <w:rPr>
          <w:b/>
        </w:rPr>
        <w:t xml:space="preserve">CALL THE MIDWIFE </w:t>
      </w:r>
      <w:r w:rsidR="004F67FE">
        <w:rPr>
          <w:b/>
        </w:rPr>
        <w:t>HOLIDAY SPECIAL</w:t>
      </w:r>
      <w:r w:rsidR="009A0795">
        <w:t xml:space="preserve"> </w:t>
      </w:r>
      <w:r>
        <w:t>i</w:t>
      </w:r>
      <w:r w:rsidR="001B4AB5">
        <w:t>nclude</w:t>
      </w:r>
      <w:r>
        <w:t>s</w:t>
      </w:r>
      <w:r w:rsidR="001B4AB5">
        <w:t xml:space="preserve"> a guest appearance from</w:t>
      </w:r>
      <w:r w:rsidR="00833593">
        <w:t xml:space="preserve"> show</w:t>
      </w:r>
      <w:r w:rsidR="001B4AB5">
        <w:t xml:space="preserve"> narrator </w:t>
      </w:r>
      <w:r w:rsidR="001B4AB5" w:rsidRPr="001B4AB5">
        <w:t>Vane</w:t>
      </w:r>
      <w:r w:rsidR="001B4AB5">
        <w:t xml:space="preserve">ssa Redgrave. The actress </w:t>
      </w:r>
      <w:r w:rsidR="001B4AB5" w:rsidRPr="001B4AB5">
        <w:t>will appear as the mature Jennifer Worth on screen for the first time.</w:t>
      </w:r>
      <w:r w:rsidR="001B4AB5">
        <w:t xml:space="preserve"> The special will lead the way </w:t>
      </w:r>
      <w:r w:rsidR="008166AF">
        <w:t xml:space="preserve">to </w:t>
      </w:r>
      <w:r w:rsidR="001B4AB5">
        <w:t>the fourth season of the hit drama, which returns to PBS on March 29</w:t>
      </w:r>
      <w:r w:rsidR="008F6576">
        <w:t>, 201</w:t>
      </w:r>
      <w:r w:rsidR="004B4CC5">
        <w:t>5</w:t>
      </w:r>
      <w:r w:rsidR="008166AF">
        <w:t>,</w:t>
      </w:r>
      <w:r w:rsidR="004B4CC5">
        <w:t xml:space="preserve"> </w:t>
      </w:r>
      <w:r w:rsidR="004B4CC5" w:rsidRPr="00A6174A">
        <w:t xml:space="preserve">at </w:t>
      </w:r>
      <w:r w:rsidR="004B4CC5">
        <w:t>8:00 p.m</w:t>
      </w:r>
      <w:r w:rsidR="0036653E">
        <w:t>. ET</w:t>
      </w:r>
      <w:r w:rsidR="001B4AB5">
        <w:t xml:space="preserve">. </w:t>
      </w:r>
    </w:p>
    <w:p w14:paraId="1BCEDD2E" w14:textId="77777777" w:rsidR="00833593" w:rsidRDefault="00833593" w:rsidP="001B4AB5">
      <w:pPr>
        <w:autoSpaceDE w:val="0"/>
        <w:autoSpaceDN w:val="0"/>
        <w:adjustRightInd w:val="0"/>
        <w:ind w:right="50"/>
      </w:pPr>
    </w:p>
    <w:p w14:paraId="6A07DE1D" w14:textId="380C43F7" w:rsidR="00833593" w:rsidRDefault="00833593" w:rsidP="001B4AB5">
      <w:pPr>
        <w:autoSpaceDE w:val="0"/>
        <w:autoSpaceDN w:val="0"/>
        <w:adjustRightInd w:val="0"/>
        <w:ind w:right="50"/>
      </w:pPr>
      <w:r w:rsidRPr="00833593">
        <w:t xml:space="preserve">Pippa Harris, </w:t>
      </w:r>
      <w:r w:rsidR="008166AF">
        <w:t>e</w:t>
      </w:r>
      <w:r w:rsidR="008166AF" w:rsidRPr="00833593">
        <w:t xml:space="preserve">xecutive </w:t>
      </w:r>
      <w:r w:rsidR="008166AF">
        <w:t>p</w:t>
      </w:r>
      <w:r w:rsidR="008166AF" w:rsidRPr="00833593">
        <w:t xml:space="preserve">roducer </w:t>
      </w:r>
      <w:r>
        <w:t>for Neal Street Productions, said</w:t>
      </w:r>
      <w:r w:rsidR="00892E1D">
        <w:t>: “</w:t>
      </w:r>
      <w:r w:rsidRPr="00833593">
        <w:t>We</w:t>
      </w:r>
      <w:r w:rsidR="008166AF">
        <w:t>’</w:t>
      </w:r>
      <w:r w:rsidRPr="00833593">
        <w:t>re all delighted to be welcoming Vanessa Redgrave on screen, having hugely enjoyed her narration of the series to date.</w:t>
      </w:r>
      <w:r>
        <w:t>”</w:t>
      </w:r>
    </w:p>
    <w:p w14:paraId="0F37E455" w14:textId="77777777" w:rsidR="00BC40B7" w:rsidRDefault="00BC40B7" w:rsidP="00BC40B7">
      <w:pPr>
        <w:autoSpaceDE w:val="0"/>
        <w:autoSpaceDN w:val="0"/>
        <w:ind w:right="50"/>
      </w:pPr>
    </w:p>
    <w:p w14:paraId="56768DF1" w14:textId="62340515" w:rsidR="00833593" w:rsidRPr="00853260" w:rsidRDefault="00680699" w:rsidP="00680699">
      <w:r>
        <w:t>The holiday episode begins with a mature Jennifer</w:t>
      </w:r>
      <w:r w:rsidRPr="00680699">
        <w:t xml:space="preserve"> at home in the early 21</w:t>
      </w:r>
      <w:r w:rsidRPr="00DB60D7">
        <w:rPr>
          <w:vertAlign w:val="superscript"/>
        </w:rPr>
        <w:t>st</w:t>
      </w:r>
      <w:r w:rsidR="008166AF">
        <w:t xml:space="preserve"> </w:t>
      </w:r>
      <w:r w:rsidRPr="00680699">
        <w:t xml:space="preserve">century, opening her Christmas cards from both Cynthia and the Order of St Raymond </w:t>
      </w:r>
      <w:proofErr w:type="spellStart"/>
      <w:r w:rsidRPr="00680699">
        <w:t>Nonnatus</w:t>
      </w:r>
      <w:proofErr w:type="spellEnd"/>
      <w:r w:rsidRPr="00680699">
        <w:t xml:space="preserve">. </w:t>
      </w:r>
      <w:r>
        <w:t>S</w:t>
      </w:r>
      <w:r w:rsidRPr="00680699">
        <w:t>he reflect</w:t>
      </w:r>
      <w:r>
        <w:t>s</w:t>
      </w:r>
      <w:r w:rsidRPr="00680699">
        <w:t xml:space="preserve"> on the Christmases of her youth, and how much she missed the </w:t>
      </w:r>
      <w:proofErr w:type="spellStart"/>
      <w:r w:rsidRPr="00680699">
        <w:t>Nonnatus</w:t>
      </w:r>
      <w:proofErr w:type="spellEnd"/>
      <w:r w:rsidRPr="00680699">
        <w:t xml:space="preserve"> community during the first Christmas after </w:t>
      </w:r>
      <w:r w:rsidR="002C04D6">
        <w:t>her departure</w:t>
      </w:r>
      <w:r>
        <w:t xml:space="preserve">. Back at the </w:t>
      </w:r>
      <w:proofErr w:type="spellStart"/>
      <w:r w:rsidRPr="00853260">
        <w:t>Nonnatus</w:t>
      </w:r>
      <w:proofErr w:type="spellEnd"/>
      <w:r w:rsidRPr="00853260">
        <w:t xml:space="preserve"> House</w:t>
      </w:r>
      <w:r w:rsidR="00F46EE9">
        <w:t xml:space="preserve"> in </w:t>
      </w:r>
      <w:r w:rsidR="005305EE">
        <w:t>1959</w:t>
      </w:r>
      <w:r>
        <w:t>, t</w:t>
      </w:r>
      <w:r w:rsidR="00853260" w:rsidRPr="00853260">
        <w:t xml:space="preserve">he holidays </w:t>
      </w:r>
      <w:r>
        <w:t>have brought</w:t>
      </w:r>
      <w:r w:rsidR="00853260">
        <w:t xml:space="preserve"> big</w:t>
      </w:r>
      <w:r w:rsidR="00853260" w:rsidRPr="00853260">
        <w:t xml:space="preserve"> </w:t>
      </w:r>
      <w:r w:rsidR="00853260">
        <w:t xml:space="preserve">changes for </w:t>
      </w:r>
      <w:r w:rsidR="00853260" w:rsidRPr="00853260">
        <w:t xml:space="preserve">the midwives and the nuns. Cynthia is </w:t>
      </w:r>
      <w:r w:rsidR="008166AF">
        <w:t>invited</w:t>
      </w:r>
      <w:r w:rsidR="008166AF" w:rsidRPr="00853260">
        <w:t xml:space="preserve"> </w:t>
      </w:r>
      <w:r w:rsidR="00853260" w:rsidRPr="00853260">
        <w:t xml:space="preserve">to join </w:t>
      </w:r>
      <w:r w:rsidR="008166AF">
        <w:t>t</w:t>
      </w:r>
      <w:r w:rsidR="008166AF" w:rsidRPr="00853260">
        <w:t xml:space="preserve">he </w:t>
      </w:r>
      <w:r w:rsidR="008166AF">
        <w:t>o</w:t>
      </w:r>
      <w:r w:rsidR="008166AF" w:rsidRPr="00853260">
        <w:t xml:space="preserve">rder </w:t>
      </w:r>
      <w:r w:rsidR="00853260" w:rsidRPr="00853260">
        <w:t xml:space="preserve">as a postulant, and after malpractice is uncovered at the York Lodge, Chummy is offered </w:t>
      </w:r>
      <w:r w:rsidR="00853260">
        <w:t>the</w:t>
      </w:r>
      <w:r w:rsidR="00853260" w:rsidRPr="00853260">
        <w:t xml:space="preserve"> permanent position </w:t>
      </w:r>
      <w:r w:rsidR="00853260">
        <w:t>of</w:t>
      </w:r>
      <w:r w:rsidR="00853260" w:rsidRPr="00853260">
        <w:t xml:space="preserve"> </w:t>
      </w:r>
      <w:r w:rsidR="008166AF">
        <w:t>m</w:t>
      </w:r>
      <w:r w:rsidR="008166AF" w:rsidRPr="00853260">
        <w:t>atron</w:t>
      </w:r>
      <w:r w:rsidR="00853260" w:rsidRPr="00853260">
        <w:t xml:space="preserve">. With </w:t>
      </w:r>
      <w:r w:rsidR="008F6576">
        <w:t>the N</w:t>
      </w:r>
      <w:r w:rsidR="00853260" w:rsidRPr="00853260">
        <w:t>ew Year and</w:t>
      </w:r>
      <w:r w:rsidR="008F6576">
        <w:t xml:space="preserve"> a</w:t>
      </w:r>
      <w:r w:rsidR="00853260" w:rsidRPr="00853260">
        <w:t xml:space="preserve"> new decade approaching, what will the </w:t>
      </w:r>
      <w:r w:rsidR="008F6576">
        <w:t xml:space="preserve">women </w:t>
      </w:r>
      <w:r w:rsidR="00853260" w:rsidRPr="00853260">
        <w:t>choose and what will 1960 bring?</w:t>
      </w:r>
    </w:p>
    <w:p w14:paraId="5C601F17" w14:textId="77777777" w:rsidR="00BC40B7" w:rsidRDefault="00BC40B7" w:rsidP="00BC40B7">
      <w:pPr>
        <w:autoSpaceDE w:val="0"/>
        <w:autoSpaceDN w:val="0"/>
        <w:ind w:right="50"/>
      </w:pPr>
    </w:p>
    <w:p w14:paraId="152D7F0A" w14:textId="4F4C3B1E" w:rsidR="007D0299" w:rsidRPr="00363B3F" w:rsidRDefault="00AD2497" w:rsidP="007D0299">
      <w:r>
        <w:t xml:space="preserve">Season 3 of </w:t>
      </w:r>
      <w:r w:rsidRPr="00AD2497">
        <w:rPr>
          <w:b/>
        </w:rPr>
        <w:t>CALL THE MIDWIFE</w:t>
      </w:r>
      <w:r w:rsidRPr="00A6174A">
        <w:t xml:space="preserve"> </w:t>
      </w:r>
      <w:r>
        <w:t xml:space="preserve">drew an average household audience rating of </w:t>
      </w:r>
      <w:r w:rsidRPr="00C72B9D">
        <w:t>2.</w:t>
      </w:r>
      <w:r>
        <w:t>5</w:t>
      </w:r>
      <w:r w:rsidRPr="0021716D">
        <w:t xml:space="preserve">, translating into </w:t>
      </w:r>
      <w:r>
        <w:t>3.6</w:t>
      </w:r>
      <w:r w:rsidRPr="0021716D">
        <w:t xml:space="preserve"> million viewers</w:t>
      </w:r>
      <w:r>
        <w:t xml:space="preserve">, and the series saw an overall growth of 20 percent </w:t>
      </w:r>
      <w:r w:rsidR="008166AF">
        <w:t xml:space="preserve">after </w:t>
      </w:r>
      <w:r>
        <w:t xml:space="preserve">its season one debut. </w:t>
      </w:r>
      <w:r w:rsidR="00BC40B7">
        <w:t xml:space="preserve">The first series was </w:t>
      </w:r>
      <w:r w:rsidR="00BC40B7" w:rsidRPr="00F62C07">
        <w:t xml:space="preserve">the biggest new drama on BBC One in </w:t>
      </w:r>
      <w:r w:rsidR="00BC40B7">
        <w:t>more than</w:t>
      </w:r>
      <w:r w:rsidR="00BC40B7" w:rsidRPr="00F62C07">
        <w:t xml:space="preserve"> a decade, </w:t>
      </w:r>
      <w:r w:rsidR="00BC40B7">
        <w:t>and</w:t>
      </w:r>
      <w:r w:rsidR="00BC40B7" w:rsidRPr="00F62C07">
        <w:t xml:space="preserve"> the second s</w:t>
      </w:r>
      <w:r w:rsidR="00BC40B7">
        <w:t xml:space="preserve">eason </w:t>
      </w:r>
      <w:r w:rsidR="00BC40B7" w:rsidRPr="00F62C07">
        <w:t>averag</w:t>
      </w:r>
      <w:r w:rsidR="00BC40B7">
        <w:t>ed</w:t>
      </w:r>
      <w:r w:rsidR="00BC40B7" w:rsidRPr="00F62C07">
        <w:t xml:space="preserve"> a consolidated </w:t>
      </w:r>
      <w:r w:rsidR="00BC40B7">
        <w:t xml:space="preserve">viewership of </w:t>
      </w:r>
      <w:r w:rsidR="008166AF">
        <w:t xml:space="preserve">more than </w:t>
      </w:r>
      <w:r w:rsidR="00BC40B7">
        <w:t xml:space="preserve">10 million in the U.K. </w:t>
      </w:r>
      <w:r w:rsidR="007D0299" w:rsidRPr="00BB0302">
        <w:rPr>
          <w:b/>
        </w:rPr>
        <w:t>CALL THE MIDWIFE</w:t>
      </w:r>
      <w:r w:rsidR="00BC40B7" w:rsidRPr="003D5596">
        <w:t xml:space="preserve"> has won accolades </w:t>
      </w:r>
      <w:r w:rsidR="00BC40B7" w:rsidRPr="003D5596">
        <w:lastRenderedPageBreak/>
        <w:t>across the industry</w:t>
      </w:r>
      <w:r w:rsidR="007D0299">
        <w:t xml:space="preserve">, </w:t>
      </w:r>
      <w:r w:rsidR="00BC40B7" w:rsidRPr="003D5596">
        <w:t xml:space="preserve">including 2013 BAFTA Craft awards for director Philippa </w:t>
      </w:r>
      <w:proofErr w:type="spellStart"/>
      <w:r w:rsidR="00BC40B7" w:rsidRPr="003D5596">
        <w:t>Lowthorpe</w:t>
      </w:r>
      <w:proofErr w:type="spellEnd"/>
      <w:r w:rsidR="007D0299">
        <w:t xml:space="preserve"> and for</w:t>
      </w:r>
      <w:r w:rsidR="00BC40B7" w:rsidRPr="003D5596">
        <w:t xml:space="preserve"> Christine </w:t>
      </w:r>
      <w:proofErr w:type="spellStart"/>
      <w:r w:rsidR="00BC40B7" w:rsidRPr="003D5596">
        <w:t>Walmesley-Cotham</w:t>
      </w:r>
      <w:proofErr w:type="spellEnd"/>
      <w:r w:rsidR="00BC40B7" w:rsidRPr="003D5596">
        <w:t xml:space="preserve"> for Make Up and Hair De</w:t>
      </w:r>
      <w:r w:rsidR="00BC40B7">
        <w:t>sign</w:t>
      </w:r>
      <w:r w:rsidR="007D0299">
        <w:t xml:space="preserve">. Additionally, </w:t>
      </w:r>
      <w:r w:rsidR="00BC40B7">
        <w:t>Miranda Hart</w:t>
      </w:r>
      <w:r w:rsidR="007D0299">
        <w:t xml:space="preserve"> </w:t>
      </w:r>
      <w:r w:rsidR="00892E1D">
        <w:t xml:space="preserve">received </w:t>
      </w:r>
      <w:r w:rsidR="007D0299" w:rsidRPr="003D5596">
        <w:t>Best Actress</w:t>
      </w:r>
      <w:r w:rsidR="007D0299">
        <w:t xml:space="preserve"> </w:t>
      </w:r>
      <w:r w:rsidR="00BC40B7" w:rsidRPr="003D5596">
        <w:t>at the National Te</w:t>
      </w:r>
      <w:r w:rsidR="00BC40B7">
        <w:t>levision Awards this year</w:t>
      </w:r>
      <w:r w:rsidR="00BC40B7" w:rsidRPr="003D5596">
        <w:t xml:space="preserve">. </w:t>
      </w:r>
      <w:r w:rsidR="00BC40B7">
        <w:t xml:space="preserve">Audiences and critics in the U.S. were equally effusive, </w:t>
      </w:r>
      <w:r w:rsidR="007D0299" w:rsidRPr="00152DC7">
        <w:t xml:space="preserve">with Season </w:t>
      </w:r>
      <w:r w:rsidR="007D0299">
        <w:t>3</w:t>
      </w:r>
      <w:r w:rsidR="007D0299" w:rsidRPr="00152DC7">
        <w:t xml:space="preserve"> </w:t>
      </w:r>
      <w:r w:rsidR="007D0299">
        <w:t xml:space="preserve">breaking the top ten spot in ratings on PBS and </w:t>
      </w:r>
      <w:r w:rsidR="007D0299" w:rsidRPr="00152DC7">
        <w:t xml:space="preserve">scoring </w:t>
      </w:r>
      <w:r w:rsidR="007D0299">
        <w:t>66</w:t>
      </w:r>
      <w:r w:rsidR="007D0299" w:rsidRPr="00152DC7">
        <w:t xml:space="preserve"> percent above the 201</w:t>
      </w:r>
      <w:r w:rsidR="007D0299">
        <w:t>3</w:t>
      </w:r>
      <w:r w:rsidR="007D0299" w:rsidRPr="00152DC7">
        <w:t>-201</w:t>
      </w:r>
      <w:r w:rsidR="007D0299">
        <w:t>4</w:t>
      </w:r>
      <w:r w:rsidR="007D0299" w:rsidRPr="00152DC7">
        <w:t xml:space="preserve"> sea</w:t>
      </w:r>
      <w:r w:rsidR="007D0299">
        <w:t xml:space="preserve">son-to-date primetime average. </w:t>
      </w:r>
    </w:p>
    <w:p w14:paraId="213EBD84" w14:textId="4B9F57FE" w:rsidR="00BC40B7" w:rsidRDefault="00BC40B7" w:rsidP="007D0299">
      <w:pPr>
        <w:autoSpaceDE w:val="0"/>
        <w:autoSpaceDN w:val="0"/>
        <w:adjustRightInd w:val="0"/>
        <w:ind w:right="50"/>
      </w:pPr>
    </w:p>
    <w:p w14:paraId="7EF9318A" w14:textId="0A5CB166" w:rsidR="00BC40B7" w:rsidRDefault="00BC40B7" w:rsidP="00BC40B7">
      <w:pPr>
        <w:autoSpaceDE w:val="0"/>
        <w:autoSpaceDN w:val="0"/>
        <w:ind w:right="50"/>
      </w:pPr>
      <w:r>
        <w:t xml:space="preserve">Based on the best-selling memoirs of Jennifer Worth, </w:t>
      </w:r>
      <w:r>
        <w:rPr>
          <w:b/>
          <w:bCs/>
        </w:rPr>
        <w:t>CALL THE MIDWIFE</w:t>
      </w:r>
      <w:r>
        <w:t xml:space="preserve"> is a moving and intimate story of midwifery in London’s East End in the 1950s. </w:t>
      </w:r>
      <w:r w:rsidR="000D5DD1" w:rsidRPr="00560D90">
        <w:rPr>
          <w:rFonts w:ascii="Times Roman" w:hAnsi="Times Roman"/>
          <w:lang w:val="en-GB"/>
        </w:rPr>
        <w:t xml:space="preserve">Audiences can expect a mixture of laughter and tears </w:t>
      </w:r>
      <w:r w:rsidR="000D5DD1">
        <w:rPr>
          <w:rFonts w:ascii="Times Roman" w:hAnsi="Times Roman"/>
          <w:lang w:val="en-GB"/>
        </w:rPr>
        <w:t xml:space="preserve">in </w:t>
      </w:r>
      <w:r w:rsidR="002B58BA">
        <w:rPr>
          <w:rFonts w:ascii="Times Roman" w:hAnsi="Times Roman"/>
          <w:lang w:val="en-GB"/>
        </w:rPr>
        <w:t>S</w:t>
      </w:r>
      <w:r w:rsidR="000D5DD1">
        <w:rPr>
          <w:rFonts w:ascii="Times Roman" w:hAnsi="Times Roman"/>
          <w:lang w:val="en-GB"/>
        </w:rPr>
        <w:t>eason 4</w:t>
      </w:r>
      <w:r w:rsidR="000D5DD1" w:rsidRPr="00560D90">
        <w:rPr>
          <w:rFonts w:ascii="Times Roman" w:hAnsi="Times Roman"/>
          <w:lang w:val="en-GB"/>
        </w:rPr>
        <w:t>,</w:t>
      </w:r>
      <w:r w:rsidR="000D5DD1">
        <w:rPr>
          <w:rFonts w:ascii="Times Roman" w:hAnsi="Times Roman"/>
          <w:lang w:val="en-GB"/>
        </w:rPr>
        <w:t xml:space="preserve"> along with new faces and</w:t>
      </w:r>
      <w:r w:rsidR="000D5DD1" w:rsidRPr="00560D90">
        <w:rPr>
          <w:rFonts w:ascii="Times Roman" w:hAnsi="Times Roman"/>
          <w:lang w:val="en-GB"/>
        </w:rPr>
        <w:t xml:space="preserve"> captivating</w:t>
      </w:r>
      <w:r w:rsidR="000D5DD1">
        <w:rPr>
          <w:rFonts w:ascii="Times Roman" w:hAnsi="Times Roman"/>
          <w:lang w:val="en-GB"/>
        </w:rPr>
        <w:t>,</w:t>
      </w:r>
      <w:r w:rsidR="000D5DD1" w:rsidRPr="00560D90">
        <w:rPr>
          <w:rFonts w:ascii="Times Roman" w:hAnsi="Times Roman"/>
          <w:lang w:val="en-GB"/>
        </w:rPr>
        <w:t xml:space="preserve"> emotional stories c</w:t>
      </w:r>
      <w:r w:rsidR="000D5DD1">
        <w:rPr>
          <w:rFonts w:ascii="Times Roman" w:hAnsi="Times Roman"/>
          <w:lang w:val="en-GB"/>
        </w:rPr>
        <w:t>elebrating the people of Poplar</w:t>
      </w:r>
      <w:r w:rsidR="000D5DD1" w:rsidRPr="00560D90">
        <w:rPr>
          <w:rFonts w:ascii="Times Roman" w:hAnsi="Times Roman"/>
          <w:lang w:val="en-GB"/>
        </w:rPr>
        <w:t xml:space="preserve"> and the much-loved residents of </w:t>
      </w:r>
      <w:proofErr w:type="spellStart"/>
      <w:r w:rsidR="000D5DD1" w:rsidRPr="00560D90">
        <w:rPr>
          <w:rFonts w:ascii="Times Roman" w:hAnsi="Times Roman"/>
          <w:lang w:val="en-GB"/>
        </w:rPr>
        <w:t>Nonnatus</w:t>
      </w:r>
      <w:proofErr w:type="spellEnd"/>
      <w:r w:rsidR="000D5DD1" w:rsidRPr="00560D90">
        <w:rPr>
          <w:rFonts w:ascii="Times Roman" w:hAnsi="Times Roman"/>
          <w:lang w:val="en-GB"/>
        </w:rPr>
        <w:t xml:space="preserve"> House. </w:t>
      </w:r>
      <w:r w:rsidR="002C04D6">
        <w:rPr>
          <w:rFonts w:ascii="Times Roman" w:hAnsi="Times Roman"/>
          <w:lang w:val="en-GB"/>
        </w:rPr>
        <w:t>A new decade</w:t>
      </w:r>
      <w:r w:rsidR="000D5DD1">
        <w:rPr>
          <w:rFonts w:ascii="Times Roman" w:hAnsi="Times Roman"/>
          <w:lang w:val="en-GB"/>
        </w:rPr>
        <w:t xml:space="preserve"> </w:t>
      </w:r>
      <w:r w:rsidR="002C04D6">
        <w:rPr>
          <w:rFonts w:ascii="Times Roman" w:hAnsi="Times Roman"/>
          <w:lang w:val="en-GB"/>
        </w:rPr>
        <w:t xml:space="preserve">brings </w:t>
      </w:r>
      <w:r w:rsidR="000D5DD1">
        <w:rPr>
          <w:rFonts w:ascii="Times Roman" w:hAnsi="Times Roman"/>
          <w:lang w:val="en-GB"/>
        </w:rPr>
        <w:t xml:space="preserve">new and exciting challenges </w:t>
      </w:r>
      <w:r w:rsidR="000D5DD1" w:rsidRPr="005A4822">
        <w:rPr>
          <w:rFonts w:ascii="Times Roman" w:hAnsi="Times Roman"/>
          <w:lang w:val="en-GB"/>
        </w:rPr>
        <w:t xml:space="preserve">for the </w:t>
      </w:r>
      <w:r w:rsidR="000D5DD1">
        <w:rPr>
          <w:rFonts w:ascii="Times Roman" w:hAnsi="Times Roman"/>
          <w:lang w:val="en-GB"/>
        </w:rPr>
        <w:t>team</w:t>
      </w:r>
      <w:r w:rsidR="000D5DD1" w:rsidRPr="005A4822">
        <w:rPr>
          <w:rFonts w:ascii="Times Roman" w:hAnsi="Times Roman"/>
          <w:lang w:val="en-GB"/>
        </w:rPr>
        <w:t xml:space="preserve"> at </w:t>
      </w:r>
      <w:proofErr w:type="spellStart"/>
      <w:r w:rsidR="000D5DD1" w:rsidRPr="005A4822">
        <w:rPr>
          <w:rFonts w:ascii="Times Roman" w:hAnsi="Times Roman"/>
          <w:lang w:val="en-GB"/>
        </w:rPr>
        <w:t>Nonnatus</w:t>
      </w:r>
      <w:proofErr w:type="spellEnd"/>
      <w:r w:rsidR="000D5DD1" w:rsidRPr="005A4822">
        <w:rPr>
          <w:rFonts w:ascii="Times Roman" w:hAnsi="Times Roman"/>
          <w:lang w:val="en-GB"/>
        </w:rPr>
        <w:t xml:space="preserve"> House. </w:t>
      </w:r>
      <w:r w:rsidR="000D5DD1">
        <w:rPr>
          <w:rFonts w:ascii="Times Roman" w:hAnsi="Times Roman"/>
          <w:lang w:val="en-GB"/>
        </w:rPr>
        <w:t>Will</w:t>
      </w:r>
      <w:r w:rsidR="000D5DD1" w:rsidRPr="00C50711">
        <w:rPr>
          <w:rFonts w:ascii="Times Roman" w:hAnsi="Times Roman"/>
          <w:lang w:val="en-GB"/>
        </w:rPr>
        <w:t xml:space="preserve"> the nuns and midwives hold on</w:t>
      </w:r>
      <w:r w:rsidR="008166AF">
        <w:rPr>
          <w:rFonts w:ascii="Times Roman" w:hAnsi="Times Roman"/>
          <w:lang w:val="en-GB"/>
        </w:rPr>
        <w:t xml:space="preserve"> </w:t>
      </w:r>
      <w:r w:rsidR="000D5DD1" w:rsidRPr="00C50711">
        <w:rPr>
          <w:rFonts w:ascii="Times Roman" w:hAnsi="Times Roman"/>
          <w:lang w:val="en-GB"/>
        </w:rPr>
        <w:t>to their traditional values in a rapidly changing world?</w:t>
      </w:r>
    </w:p>
    <w:p w14:paraId="38EE6B00" w14:textId="77777777" w:rsidR="00BC40B7" w:rsidRDefault="00BC40B7" w:rsidP="00BC40B7">
      <w:pPr>
        <w:autoSpaceDE w:val="0"/>
        <w:autoSpaceDN w:val="0"/>
        <w:ind w:right="50"/>
      </w:pPr>
    </w:p>
    <w:p w14:paraId="32D01D0D" w14:textId="29307C3E" w:rsidR="00817D38" w:rsidRDefault="00817D38" w:rsidP="00817D38">
      <w:pPr>
        <w:autoSpaceDE w:val="0"/>
        <w:autoSpaceDN w:val="0"/>
        <w:adjustRightInd w:val="0"/>
        <w:ind w:right="50"/>
      </w:pPr>
      <w:r w:rsidRPr="00BB0302">
        <w:rPr>
          <w:b/>
        </w:rPr>
        <w:t>CALL THE MIDWIFE</w:t>
      </w:r>
      <w:r w:rsidRPr="00D523C0">
        <w:t xml:space="preserve"> stars Jenny </w:t>
      </w:r>
      <w:proofErr w:type="spellStart"/>
      <w:r w:rsidRPr="00D523C0">
        <w:t>Agutter</w:t>
      </w:r>
      <w:proofErr w:type="spellEnd"/>
      <w:r w:rsidRPr="00D523C0">
        <w:t xml:space="preserve"> (“The Railway Children,” “Spooks”) as Sister Julienne, Pam Ferris (“Little </w:t>
      </w:r>
      <w:proofErr w:type="spellStart"/>
      <w:r w:rsidRPr="00D523C0">
        <w:t>Dorrit</w:t>
      </w:r>
      <w:proofErr w:type="spellEnd"/>
      <w:r w:rsidRPr="00D523C0">
        <w:t xml:space="preserve">,” “Darling Buds of May”) as Sister </w:t>
      </w:r>
      <w:proofErr w:type="spellStart"/>
      <w:r w:rsidRPr="00D523C0">
        <w:t>Evangelina</w:t>
      </w:r>
      <w:proofErr w:type="spellEnd"/>
      <w:r w:rsidRPr="00D523C0">
        <w:t xml:space="preserve">, Miranda Hart (“Miranda”) as Chummy, Judy </w:t>
      </w:r>
      <w:proofErr w:type="spellStart"/>
      <w:r w:rsidRPr="00D523C0">
        <w:t>Parfitt</w:t>
      </w:r>
      <w:proofErr w:type="spellEnd"/>
      <w:r w:rsidRPr="00D523C0">
        <w:t xml:space="preserve"> (“Little </w:t>
      </w:r>
      <w:proofErr w:type="spellStart"/>
      <w:r w:rsidRPr="00D523C0">
        <w:t>Dorrit</w:t>
      </w:r>
      <w:proofErr w:type="spellEnd"/>
      <w:r w:rsidRPr="00D523C0">
        <w:t xml:space="preserve">,” </w:t>
      </w:r>
      <w:r w:rsidRPr="00D523C0">
        <w:rPr>
          <w:i/>
        </w:rPr>
        <w:t>Girl With a Pearl Earring</w:t>
      </w:r>
      <w:r w:rsidRPr="00D523C0">
        <w:t>), who was nominated for a 2013 Satellite Award for her work as Sister Monica Joan, Helen George (“</w:t>
      </w:r>
      <w:proofErr w:type="spellStart"/>
      <w:r w:rsidRPr="00D523C0">
        <w:t>Hollyoaks</w:t>
      </w:r>
      <w:proofErr w:type="spellEnd"/>
      <w:r w:rsidRPr="00D523C0">
        <w:t>,” “Doctors”) as Trixie Franklin, Bryony Hannah (</w:t>
      </w:r>
      <w:r w:rsidRPr="00D523C0">
        <w:rPr>
          <w:i/>
        </w:rPr>
        <w:t>Cemetery Junction</w:t>
      </w:r>
      <w:r w:rsidRPr="00D523C0">
        <w:t xml:space="preserve">) as Cynthia Miller, Laura Main (“Monarch of the Glen”) as Shelagh and Cliff </w:t>
      </w:r>
      <w:proofErr w:type="spellStart"/>
      <w:r w:rsidRPr="00D523C0">
        <w:t>Parisi</w:t>
      </w:r>
      <w:proofErr w:type="spellEnd"/>
      <w:r w:rsidRPr="00D523C0">
        <w:t xml:space="preserve"> (“EastEnders”) as Fred. </w:t>
      </w:r>
      <w:r w:rsidRPr="00751053">
        <w:t xml:space="preserve">Joining the regular cast </w:t>
      </w:r>
      <w:r>
        <w:t>are</w:t>
      </w:r>
      <w:r w:rsidRPr="00751053">
        <w:t xml:space="preserve"> Linda Bassett (</w:t>
      </w:r>
      <w:r>
        <w:t>“</w:t>
      </w:r>
      <w:r w:rsidRPr="00751053">
        <w:t>East Is East</w:t>
      </w:r>
      <w:r>
        <w:t>,”</w:t>
      </w:r>
      <w:r w:rsidRPr="00751053">
        <w:t xml:space="preserve"> </w:t>
      </w:r>
      <w:r>
        <w:t>“</w:t>
      </w:r>
      <w:r w:rsidRPr="00751053">
        <w:t xml:space="preserve">Lark Rise </w:t>
      </w:r>
      <w:r w:rsidR="008166AF">
        <w:t>t</w:t>
      </w:r>
      <w:r w:rsidRPr="00751053">
        <w:t xml:space="preserve">o </w:t>
      </w:r>
      <w:proofErr w:type="spellStart"/>
      <w:r w:rsidRPr="00751053">
        <w:t>Candleford</w:t>
      </w:r>
      <w:proofErr w:type="spellEnd"/>
      <w:r>
        <w:t>”</w:t>
      </w:r>
      <w:r w:rsidRPr="00751053">
        <w:t>) as Nurse Phyllis Crane and Charlotte Ritchie (</w:t>
      </w:r>
      <w:r>
        <w:t>“</w:t>
      </w:r>
      <w:r w:rsidRPr="00751053">
        <w:t xml:space="preserve">Life </w:t>
      </w:r>
      <w:r w:rsidR="008166AF">
        <w:t>o</w:t>
      </w:r>
      <w:r w:rsidRPr="00751053">
        <w:t>f Riley</w:t>
      </w:r>
      <w:r>
        <w:t>,”</w:t>
      </w:r>
      <w:r w:rsidRPr="00751053">
        <w:t xml:space="preserve"> </w:t>
      </w:r>
      <w:r>
        <w:t>“</w:t>
      </w:r>
      <w:r w:rsidRPr="00751053">
        <w:t>Fresh Meat</w:t>
      </w:r>
      <w:r>
        <w:t xml:space="preserve">”) as Nurse Barbara Gilbert. </w:t>
      </w:r>
      <w:r w:rsidRPr="00342695">
        <w:t xml:space="preserve">Vanessa Redgrave provides the voice of the mature </w:t>
      </w:r>
      <w:r>
        <w:t xml:space="preserve">Jennifer Worth. </w:t>
      </w:r>
    </w:p>
    <w:p w14:paraId="74F74EBE" w14:textId="77777777" w:rsidR="00817D38" w:rsidRDefault="00817D38" w:rsidP="00817D38">
      <w:pPr>
        <w:autoSpaceDE w:val="0"/>
        <w:autoSpaceDN w:val="0"/>
        <w:adjustRightInd w:val="0"/>
        <w:ind w:right="50"/>
      </w:pPr>
    </w:p>
    <w:p w14:paraId="4E94B2C1" w14:textId="441B24D3" w:rsidR="00817D38" w:rsidRDefault="00817D38" w:rsidP="00817D38">
      <w:pPr>
        <w:autoSpaceDE w:val="0"/>
        <w:autoSpaceDN w:val="0"/>
        <w:adjustRightInd w:val="0"/>
        <w:ind w:right="50"/>
      </w:pPr>
      <w:r w:rsidRPr="00BB0302">
        <w:rPr>
          <w:b/>
        </w:rPr>
        <w:t>CALL THE MIDWIFE</w:t>
      </w:r>
      <w:r w:rsidRPr="00AA0410">
        <w:t xml:space="preserve"> is created and written by Heidi Thomas; Executive </w:t>
      </w:r>
      <w:r w:rsidR="008166AF">
        <w:t>p</w:t>
      </w:r>
      <w:r w:rsidR="008166AF" w:rsidRPr="00AA0410">
        <w:t xml:space="preserve">roducers </w:t>
      </w:r>
      <w:r w:rsidRPr="00AA0410">
        <w:t>are Pippa Harris and Heidi Thomas.</w:t>
      </w:r>
      <w:r>
        <w:t xml:space="preserve"> The series </w:t>
      </w:r>
      <w:r w:rsidRPr="00AA0410">
        <w:t>is a Neal Street Production for BBC/PBS.</w:t>
      </w:r>
    </w:p>
    <w:p w14:paraId="399A66F6" w14:textId="77777777" w:rsidR="00817D38" w:rsidRPr="00240132" w:rsidRDefault="00817D38" w:rsidP="00817D38">
      <w:pPr>
        <w:autoSpaceDE w:val="0"/>
        <w:autoSpaceDN w:val="0"/>
        <w:adjustRightInd w:val="0"/>
        <w:ind w:right="50"/>
      </w:pPr>
    </w:p>
    <w:p w14:paraId="2EC7F493" w14:textId="5F01A442" w:rsidR="00817D38" w:rsidRDefault="009A0795" w:rsidP="00817D38">
      <w:pPr>
        <w:autoSpaceDE w:val="0"/>
        <w:autoSpaceDN w:val="0"/>
        <w:adjustRightInd w:val="0"/>
        <w:ind w:right="50"/>
      </w:pPr>
      <w:r w:rsidRPr="00BB0302">
        <w:rPr>
          <w:b/>
        </w:rPr>
        <w:t>CALL THE MIDWIFE</w:t>
      </w:r>
      <w:r>
        <w:t xml:space="preserve"> </w:t>
      </w:r>
      <w:r w:rsidR="004F67FE" w:rsidRPr="00067F8E">
        <w:rPr>
          <w:b/>
        </w:rPr>
        <w:t>HOLIDAY SPECIAL</w:t>
      </w:r>
      <w:r>
        <w:rPr>
          <w:b/>
          <w:bCs/>
        </w:rPr>
        <w:t xml:space="preserve"> </w:t>
      </w:r>
      <w:r>
        <w:t xml:space="preserve">will be available for viewing on the </w:t>
      </w:r>
      <w:hyperlink r:id="rId10" w:history="1">
        <w:r>
          <w:rPr>
            <w:rStyle w:val="Hyperlink"/>
          </w:rPr>
          <w:t>PBS Video Portal</w:t>
        </w:r>
      </w:hyperlink>
      <w:r>
        <w:t xml:space="preserve"> for 30 days after national broadcast.</w:t>
      </w:r>
    </w:p>
    <w:p w14:paraId="227DA40C" w14:textId="77777777" w:rsidR="008166AF" w:rsidRDefault="008166AF" w:rsidP="00817D38">
      <w:pPr>
        <w:autoSpaceDE w:val="0"/>
        <w:autoSpaceDN w:val="0"/>
        <w:adjustRightInd w:val="0"/>
        <w:ind w:right="50"/>
      </w:pPr>
    </w:p>
    <w:p w14:paraId="47FE731C" w14:textId="77777777" w:rsidR="00817D38" w:rsidRDefault="00817D38" w:rsidP="00817D38">
      <w:pPr>
        <w:autoSpaceDE w:val="0"/>
        <w:autoSpaceDN w:val="0"/>
        <w:adjustRightInd w:val="0"/>
        <w:ind w:right="50"/>
        <w:rPr>
          <w:b/>
          <w:u w:val="single"/>
        </w:rPr>
      </w:pPr>
      <w:r w:rsidRPr="00485B0D">
        <w:rPr>
          <w:b/>
          <w:u w:val="single"/>
        </w:rPr>
        <w:t>CALL THE MIDWIFE contains mature content that may not be suitable for all audiences. Viewer discretion is advised. Rated TV-14.</w:t>
      </w:r>
    </w:p>
    <w:p w14:paraId="0792CC7F" w14:textId="77777777" w:rsidR="00817D38" w:rsidRDefault="00817D38" w:rsidP="00817D38">
      <w:pPr>
        <w:autoSpaceDE w:val="0"/>
        <w:autoSpaceDN w:val="0"/>
        <w:adjustRightInd w:val="0"/>
        <w:ind w:right="50"/>
        <w:rPr>
          <w:b/>
          <w:u w:val="single"/>
        </w:rPr>
      </w:pPr>
    </w:p>
    <w:p w14:paraId="25BBD704" w14:textId="205AA6F3" w:rsidR="00817D38" w:rsidRPr="00D51C6E" w:rsidRDefault="00817D38" w:rsidP="00817D38">
      <w:pPr>
        <w:autoSpaceDE w:val="0"/>
        <w:autoSpaceDN w:val="0"/>
        <w:adjustRightInd w:val="0"/>
        <w:ind w:right="50"/>
        <w:rPr>
          <w:bCs/>
        </w:rPr>
      </w:pPr>
      <w:r w:rsidRPr="00BB0302">
        <w:rPr>
          <w:b/>
          <w:bCs/>
        </w:rPr>
        <w:t>CALL THE MIDWIFE</w:t>
      </w:r>
      <w:r w:rsidRPr="00D51C6E">
        <w:rPr>
          <w:bCs/>
        </w:rPr>
        <w:t xml:space="preserve"> </w:t>
      </w:r>
      <w:r>
        <w:rPr>
          <w:bCs/>
        </w:rPr>
        <w:t>(</w:t>
      </w:r>
      <w:r w:rsidRPr="00D51C6E">
        <w:rPr>
          <w:bCs/>
        </w:rPr>
        <w:t xml:space="preserve">Season </w:t>
      </w:r>
      <w:r>
        <w:rPr>
          <w:bCs/>
        </w:rPr>
        <w:t xml:space="preserve">4) will </w:t>
      </w:r>
      <w:r w:rsidR="008166AF">
        <w:rPr>
          <w:bCs/>
        </w:rPr>
        <w:t xml:space="preserve">be available </w:t>
      </w:r>
      <w:r>
        <w:rPr>
          <w:bCs/>
        </w:rPr>
        <w:t>in 2015</w:t>
      </w:r>
      <w:r w:rsidRPr="00D51C6E">
        <w:rPr>
          <w:bCs/>
        </w:rPr>
        <w:t xml:space="preserve"> </w:t>
      </w:r>
      <w:r w:rsidR="008166AF">
        <w:rPr>
          <w:bCs/>
        </w:rPr>
        <w:t>on</w:t>
      </w:r>
      <w:r w:rsidR="008166AF" w:rsidRPr="00D51C6E">
        <w:rPr>
          <w:bCs/>
        </w:rPr>
        <w:t xml:space="preserve"> </w:t>
      </w:r>
      <w:r w:rsidRPr="00D51C6E">
        <w:rPr>
          <w:bCs/>
        </w:rPr>
        <w:t xml:space="preserve">DVD </w:t>
      </w:r>
      <w:r w:rsidR="008166AF">
        <w:rPr>
          <w:bCs/>
        </w:rPr>
        <w:t>and</w:t>
      </w:r>
      <w:r w:rsidR="008166AF" w:rsidRPr="00D51C6E">
        <w:rPr>
          <w:bCs/>
        </w:rPr>
        <w:t xml:space="preserve"> </w:t>
      </w:r>
      <w:r w:rsidRPr="00D51C6E">
        <w:rPr>
          <w:bCs/>
        </w:rPr>
        <w:t>Blu-ray</w:t>
      </w:r>
      <w:r w:rsidRPr="00CC24B2">
        <w:rPr>
          <w:bCs/>
        </w:rPr>
        <w:t>. Seasons 1</w:t>
      </w:r>
      <w:r w:rsidR="008166AF">
        <w:rPr>
          <w:bCs/>
        </w:rPr>
        <w:t xml:space="preserve">, 2 and </w:t>
      </w:r>
      <w:r w:rsidRPr="00CC24B2">
        <w:rPr>
          <w:bCs/>
        </w:rPr>
        <w:t xml:space="preserve">3 </w:t>
      </w:r>
      <w:r>
        <w:rPr>
          <w:bCs/>
        </w:rPr>
        <w:t>are now available</w:t>
      </w:r>
      <w:r w:rsidRPr="00D51C6E">
        <w:rPr>
          <w:bCs/>
        </w:rPr>
        <w:t xml:space="preserve"> </w:t>
      </w:r>
      <w:r>
        <w:rPr>
          <w:bCs/>
        </w:rPr>
        <w:t>on</w:t>
      </w:r>
      <w:r w:rsidRPr="00D51C6E">
        <w:rPr>
          <w:bCs/>
        </w:rPr>
        <w:t xml:space="preserve"> </w:t>
      </w:r>
      <w:r>
        <w:rPr>
          <w:bCs/>
        </w:rPr>
        <w:t xml:space="preserve">DVD and Blu-ray on </w:t>
      </w:r>
      <w:hyperlink r:id="rId11" w:history="1">
        <w:r w:rsidRPr="00FE7576">
          <w:rPr>
            <w:rStyle w:val="Hyperlink"/>
            <w:bCs/>
          </w:rPr>
          <w:t>shopPBS.org</w:t>
        </w:r>
      </w:hyperlink>
      <w:r w:rsidRPr="00D51C6E">
        <w:rPr>
          <w:bCs/>
        </w:rPr>
        <w:t xml:space="preserve">. Additional items, including </w:t>
      </w:r>
      <w:hyperlink r:id="rId12" w:history="1">
        <w:r w:rsidRPr="00FE7576">
          <w:rPr>
            <w:rStyle w:val="Hyperlink"/>
            <w:bCs/>
          </w:rPr>
          <w:t>Jennifer Worth’s memoirs</w:t>
        </w:r>
      </w:hyperlink>
      <w:r w:rsidRPr="00D51C6E">
        <w:rPr>
          <w:bCs/>
        </w:rPr>
        <w:t xml:space="preserve">, published by Penguin Books, and </w:t>
      </w:r>
      <w:hyperlink r:id="rId13" w:history="1">
        <w:r w:rsidRPr="00FE7576">
          <w:rPr>
            <w:rStyle w:val="Hyperlink"/>
            <w:bCs/>
            <w:i/>
            <w:iCs/>
          </w:rPr>
          <w:t>The Life and Times of Call the Midwife</w:t>
        </w:r>
      </w:hyperlink>
      <w:r w:rsidRPr="00D51C6E">
        <w:rPr>
          <w:bCs/>
        </w:rPr>
        <w:t>, published by Harper Collins, are also available.</w:t>
      </w:r>
    </w:p>
    <w:p w14:paraId="323474BE" w14:textId="77777777" w:rsidR="00817D38" w:rsidRDefault="00817D38" w:rsidP="00817D38">
      <w:pPr>
        <w:autoSpaceDE w:val="0"/>
        <w:autoSpaceDN w:val="0"/>
        <w:adjustRightInd w:val="0"/>
        <w:ind w:right="50"/>
      </w:pPr>
    </w:p>
    <w:p w14:paraId="216F7105" w14:textId="77777777" w:rsidR="00817D38" w:rsidRDefault="00817D38" w:rsidP="00817D38">
      <w:pPr>
        <w:rPr>
          <w:b/>
          <w:bCs/>
          <w:color w:val="000000"/>
          <w:sz w:val="23"/>
          <w:szCs w:val="23"/>
        </w:rPr>
      </w:pPr>
      <w:r w:rsidRPr="002019A6">
        <w:rPr>
          <w:b/>
          <w:bCs/>
          <w:color w:val="000000"/>
          <w:sz w:val="23"/>
          <w:szCs w:val="23"/>
        </w:rPr>
        <w:t>About BBC Worldwide North Am</w:t>
      </w:r>
      <w:r>
        <w:rPr>
          <w:b/>
          <w:bCs/>
          <w:color w:val="000000"/>
          <w:sz w:val="23"/>
          <w:szCs w:val="23"/>
        </w:rPr>
        <w:t>erica Sales and Co-Productions</w:t>
      </w:r>
    </w:p>
    <w:p w14:paraId="4B4F980B" w14:textId="78288D52" w:rsidR="00817D38" w:rsidRPr="002019A6" w:rsidRDefault="00817D38" w:rsidP="00817D38">
      <w:pPr>
        <w:rPr>
          <w:b/>
          <w:bCs/>
          <w:color w:val="000000"/>
          <w:sz w:val="23"/>
          <w:szCs w:val="23"/>
        </w:rPr>
      </w:pPr>
      <w:r w:rsidRPr="002019A6">
        <w:rPr>
          <w:sz w:val="23"/>
          <w:szCs w:val="23"/>
        </w:rPr>
        <w:t>BBC Worldwide North America Sales &amp; Distribution is one of five core businesses operating in the U.S. under BBC Worldwide, the commercial arm and wholly-owned subsidiary of the UK public service broadcaster, BBC (British Broadcasting Corporation).  BBC Worldwide exists to maximize the value of the BBC</w:t>
      </w:r>
      <w:r w:rsidR="002C04D6">
        <w:rPr>
          <w:sz w:val="23"/>
          <w:szCs w:val="23"/>
        </w:rPr>
        <w:t>’</w:t>
      </w:r>
      <w:r w:rsidRPr="002019A6">
        <w:rPr>
          <w:sz w:val="23"/>
          <w:szCs w:val="23"/>
        </w:rPr>
        <w:t>s assets for the benefit of the UK license payer and invests in programming in return for rights. The Sales &amp; Distribution business negotiates, sells and distributes television programs to networks and secures co-production partners in the region.</w:t>
      </w:r>
    </w:p>
    <w:p w14:paraId="4788C5EC" w14:textId="77777777" w:rsidR="00817D38" w:rsidRDefault="00817D38" w:rsidP="00817D38">
      <w:pPr>
        <w:autoSpaceDE w:val="0"/>
        <w:autoSpaceDN w:val="0"/>
        <w:adjustRightInd w:val="0"/>
        <w:ind w:right="50"/>
      </w:pPr>
    </w:p>
    <w:p w14:paraId="651DC619" w14:textId="77777777" w:rsidR="00817D38" w:rsidRPr="00932BE6" w:rsidRDefault="00817D38" w:rsidP="00817D38">
      <w:pPr>
        <w:autoSpaceDE w:val="0"/>
        <w:autoSpaceDN w:val="0"/>
        <w:adjustRightInd w:val="0"/>
        <w:ind w:right="50"/>
        <w:rPr>
          <w:bCs/>
          <w:sz w:val="23"/>
          <w:szCs w:val="23"/>
          <w:bdr w:val="none" w:sz="0" w:space="0" w:color="auto" w:frame="1"/>
        </w:rPr>
      </w:pPr>
      <w:r w:rsidRPr="00932BE6">
        <w:rPr>
          <w:b/>
          <w:bCs/>
          <w:sz w:val="23"/>
          <w:szCs w:val="23"/>
          <w:bdr w:val="none" w:sz="0" w:space="0" w:color="auto" w:frame="1"/>
        </w:rPr>
        <w:t>About PBS</w:t>
      </w:r>
      <w:r w:rsidRPr="00932BE6">
        <w:rPr>
          <w:b/>
          <w:bCs/>
          <w:sz w:val="23"/>
          <w:szCs w:val="23"/>
          <w:bdr w:val="none" w:sz="0" w:space="0" w:color="auto" w:frame="1"/>
        </w:rPr>
        <w:br/>
      </w:r>
      <w:hyperlink r:id="rId14" w:tgtFrame="_blank" w:history="1">
        <w:r w:rsidRPr="00932BE6">
          <w:rPr>
            <w:rStyle w:val="Hyperlink"/>
            <w:bCs/>
            <w:sz w:val="23"/>
            <w:szCs w:val="23"/>
            <w:bdr w:val="none" w:sz="0" w:space="0" w:color="auto" w:frame="1"/>
          </w:rPr>
          <w:t>PBS</w:t>
        </w:r>
      </w:hyperlink>
      <w:r w:rsidRPr="00932BE6">
        <w:rPr>
          <w:bCs/>
          <w:sz w:val="23"/>
          <w:szCs w:val="23"/>
          <w:bdr w:val="none" w:sz="0" w:space="0" w:color="auto" w:frame="1"/>
        </w:rPr>
        <w:t xml:space="preserve">, with its over 350 member stations, offers all Americans the opportunity to explore new ideas and new worlds through television and online content. Each month, PBS reaches nearly 109 million people through </w:t>
      </w:r>
      <w:r w:rsidRPr="00932BE6">
        <w:rPr>
          <w:bCs/>
          <w:sz w:val="23"/>
          <w:szCs w:val="23"/>
          <w:bdr w:val="none" w:sz="0" w:space="0" w:color="auto" w:frame="1"/>
        </w:rPr>
        <w:lastRenderedPageBreak/>
        <w:t>television and over 28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w:t>
      </w:r>
      <w:r w:rsidRPr="00932BE6">
        <w:rPr>
          <w:bCs/>
          <w:sz w:val="23"/>
          <w:szCs w:val="23"/>
          <w:bdr w:val="none" w:sz="0" w:space="0" w:color="auto" w:frame="1"/>
          <w:vertAlign w:val="superscript"/>
        </w:rPr>
        <w:t>th</w:t>
      </w:r>
      <w:r w:rsidRPr="00932BE6">
        <w:rPr>
          <w:bCs/>
          <w:sz w:val="23"/>
          <w:szCs w:val="23"/>
          <w:bdr w:val="none" w:sz="0" w:space="0" w:color="auto" w:frame="1"/>
        </w:rPr>
        <w:t xml:space="preserve"> grade turn to PBS for digital content and services that help bring classroom lessons to life. PBS’ premier children’s TV programming and its website, </w:t>
      </w:r>
      <w:hyperlink r:id="rId15" w:tgtFrame="_blank" w:history="1">
        <w:r w:rsidRPr="00932BE6">
          <w:rPr>
            <w:rStyle w:val="Hyperlink"/>
            <w:bCs/>
            <w:sz w:val="23"/>
            <w:szCs w:val="23"/>
            <w:bdr w:val="none" w:sz="0" w:space="0" w:color="auto" w:frame="1"/>
          </w:rPr>
          <w:t>pbskids.org</w:t>
        </w:r>
      </w:hyperlink>
      <w:r w:rsidRPr="00932BE6">
        <w:rPr>
          <w:bCs/>
          <w:sz w:val="23"/>
          <w:szCs w:val="23"/>
          <w:bdr w:val="none" w:sz="0" w:space="0" w:color="auto" w:frame="1"/>
        </w:rPr>
        <w:t xml:space="preserve">, are parents’ and teachers’ most trusted partners in inspiring and nurturing curiosity and love of learning in children. More information about PBS is available at </w:t>
      </w:r>
      <w:hyperlink r:id="rId16" w:tgtFrame="_blank" w:history="1">
        <w:r w:rsidRPr="00932BE6">
          <w:rPr>
            <w:rStyle w:val="Hyperlink"/>
            <w:bCs/>
            <w:sz w:val="23"/>
            <w:szCs w:val="23"/>
            <w:bdr w:val="none" w:sz="0" w:space="0" w:color="auto" w:frame="1"/>
          </w:rPr>
          <w:t>www.pbs.org</w:t>
        </w:r>
      </w:hyperlink>
      <w:r w:rsidRPr="00932BE6">
        <w:rPr>
          <w:bCs/>
          <w:sz w:val="23"/>
          <w:szCs w:val="23"/>
          <w:bdr w:val="none" w:sz="0" w:space="0" w:color="auto" w:frame="1"/>
        </w:rPr>
        <w:t xml:space="preserve">, one of the leading dot-org websites on the Internet, or by following </w:t>
      </w:r>
      <w:hyperlink r:id="rId17" w:tgtFrame="_blank" w:history="1">
        <w:r w:rsidRPr="00932BE6">
          <w:rPr>
            <w:rStyle w:val="Hyperlink"/>
            <w:bCs/>
            <w:sz w:val="23"/>
            <w:szCs w:val="23"/>
            <w:bdr w:val="none" w:sz="0" w:space="0" w:color="auto" w:frame="1"/>
          </w:rPr>
          <w:t>PBS on Twitter</w:t>
        </w:r>
      </w:hyperlink>
      <w:r w:rsidRPr="00932BE6">
        <w:rPr>
          <w:bCs/>
          <w:sz w:val="23"/>
          <w:szCs w:val="23"/>
          <w:bdr w:val="none" w:sz="0" w:space="0" w:color="auto" w:frame="1"/>
        </w:rPr>
        <w:t xml:space="preserve">, </w:t>
      </w:r>
      <w:hyperlink r:id="rId18" w:tgtFrame="_blank" w:history="1">
        <w:r w:rsidRPr="00932BE6">
          <w:rPr>
            <w:rStyle w:val="Hyperlink"/>
            <w:bCs/>
            <w:sz w:val="23"/>
            <w:szCs w:val="23"/>
            <w:bdr w:val="none" w:sz="0" w:space="0" w:color="auto" w:frame="1"/>
          </w:rPr>
          <w:t>Facebook</w:t>
        </w:r>
      </w:hyperlink>
      <w:r w:rsidRPr="00932BE6">
        <w:rPr>
          <w:bCs/>
          <w:sz w:val="23"/>
          <w:szCs w:val="23"/>
          <w:bdr w:val="none" w:sz="0" w:space="0" w:color="auto" w:frame="1"/>
        </w:rPr>
        <w:t xml:space="preserve"> or through our </w:t>
      </w:r>
      <w:hyperlink r:id="rId19" w:tgtFrame="_blank" w:history="1">
        <w:r w:rsidRPr="00932BE6">
          <w:rPr>
            <w:rStyle w:val="Hyperlink"/>
            <w:bCs/>
            <w:sz w:val="23"/>
            <w:szCs w:val="23"/>
            <w:bdr w:val="none" w:sz="0" w:space="0" w:color="auto" w:frame="1"/>
          </w:rPr>
          <w:t>apps for mobile devices</w:t>
        </w:r>
      </w:hyperlink>
      <w:r w:rsidRPr="00932BE6">
        <w:rPr>
          <w:bCs/>
          <w:sz w:val="23"/>
          <w:szCs w:val="23"/>
          <w:bdr w:val="none" w:sz="0" w:space="0" w:color="auto" w:frame="1"/>
        </w:rPr>
        <w:t xml:space="preserve">. Specific program information and updates for press are available at </w:t>
      </w:r>
      <w:hyperlink r:id="rId20" w:tgtFrame="_blank" w:history="1">
        <w:r w:rsidRPr="00932BE6">
          <w:rPr>
            <w:rStyle w:val="Hyperlink"/>
            <w:bCs/>
            <w:sz w:val="23"/>
            <w:szCs w:val="23"/>
            <w:bdr w:val="none" w:sz="0" w:space="0" w:color="auto" w:frame="1"/>
          </w:rPr>
          <w:t>pbs.org/pressroom</w:t>
        </w:r>
      </w:hyperlink>
      <w:r w:rsidRPr="00932BE6">
        <w:rPr>
          <w:bCs/>
          <w:sz w:val="23"/>
          <w:szCs w:val="23"/>
          <w:bdr w:val="none" w:sz="0" w:space="0" w:color="auto" w:frame="1"/>
        </w:rPr>
        <w:t xml:space="preserve"> or by following </w:t>
      </w:r>
      <w:hyperlink r:id="rId21" w:history="1">
        <w:r w:rsidRPr="00932BE6">
          <w:rPr>
            <w:rStyle w:val="Hyperlink"/>
            <w:bCs/>
            <w:sz w:val="23"/>
            <w:szCs w:val="23"/>
            <w:bdr w:val="none" w:sz="0" w:space="0" w:color="auto" w:frame="1"/>
          </w:rPr>
          <w:t>PBS PressRoom on Twitter</w:t>
        </w:r>
      </w:hyperlink>
      <w:r w:rsidRPr="00932BE6">
        <w:rPr>
          <w:bCs/>
          <w:sz w:val="23"/>
          <w:szCs w:val="23"/>
          <w:bdr w:val="none" w:sz="0" w:space="0" w:color="auto" w:frame="1"/>
        </w:rPr>
        <w:t>.</w:t>
      </w:r>
    </w:p>
    <w:p w14:paraId="4245A558" w14:textId="77777777" w:rsidR="00817D38" w:rsidRPr="00932BE6" w:rsidRDefault="00817D38" w:rsidP="00817D38">
      <w:pPr>
        <w:autoSpaceDE w:val="0"/>
        <w:autoSpaceDN w:val="0"/>
        <w:adjustRightInd w:val="0"/>
        <w:ind w:right="50"/>
        <w:rPr>
          <w:bCs/>
          <w:sz w:val="23"/>
          <w:szCs w:val="23"/>
          <w:bdr w:val="none" w:sz="0" w:space="0" w:color="auto" w:frame="1"/>
        </w:rPr>
      </w:pPr>
    </w:p>
    <w:p w14:paraId="04E4E8E7" w14:textId="77777777" w:rsidR="00817D38" w:rsidRPr="00932BE6" w:rsidRDefault="00817D38" w:rsidP="00817D38">
      <w:pPr>
        <w:autoSpaceDE w:val="0"/>
        <w:autoSpaceDN w:val="0"/>
        <w:adjustRightInd w:val="0"/>
        <w:ind w:right="50"/>
        <w:rPr>
          <w:b/>
          <w:sz w:val="23"/>
          <w:szCs w:val="23"/>
        </w:rPr>
      </w:pPr>
      <w:r w:rsidRPr="00932BE6">
        <w:rPr>
          <w:b/>
          <w:sz w:val="23"/>
          <w:szCs w:val="23"/>
        </w:rPr>
        <w:t xml:space="preserve">About Neal Street Productions </w:t>
      </w:r>
    </w:p>
    <w:p w14:paraId="5CC7A7C7" w14:textId="64BB264F" w:rsidR="00817D38" w:rsidRPr="001A0257" w:rsidRDefault="00817D38" w:rsidP="00817D38">
      <w:pPr>
        <w:autoSpaceDE w:val="0"/>
        <w:autoSpaceDN w:val="0"/>
        <w:adjustRightInd w:val="0"/>
        <w:ind w:right="50"/>
        <w:rPr>
          <w:sz w:val="23"/>
          <w:szCs w:val="23"/>
          <w:lang w:bidi="en-US"/>
        </w:rPr>
      </w:pPr>
      <w:r w:rsidRPr="001A0257">
        <w:rPr>
          <w:sz w:val="23"/>
          <w:szCs w:val="23"/>
          <w:lang w:bidi="en-US"/>
        </w:rPr>
        <w:t xml:space="preserve">Neal Street Productions was formed in 2003 by Sam Mendes, Pippa Harris and Caro </w:t>
      </w:r>
      <w:proofErr w:type="spellStart"/>
      <w:r w:rsidRPr="001A0257">
        <w:rPr>
          <w:sz w:val="23"/>
          <w:szCs w:val="23"/>
          <w:lang w:bidi="en-US"/>
        </w:rPr>
        <w:t>Newling</w:t>
      </w:r>
      <w:proofErr w:type="spellEnd"/>
      <w:r w:rsidRPr="001A0257">
        <w:rPr>
          <w:sz w:val="23"/>
          <w:szCs w:val="23"/>
          <w:lang w:bidi="en-US"/>
        </w:rPr>
        <w:t xml:space="preserve">. The company has been successful in film, theatre and television with hit movies including </w:t>
      </w:r>
      <w:r w:rsidRPr="001A0257">
        <w:rPr>
          <w:i/>
          <w:sz w:val="23"/>
          <w:szCs w:val="23"/>
          <w:lang w:bidi="en-US"/>
        </w:rPr>
        <w:t>Revolutionary Road, Jarhead</w:t>
      </w:r>
      <w:r w:rsidRPr="001A0257">
        <w:rPr>
          <w:sz w:val="23"/>
          <w:szCs w:val="23"/>
          <w:lang w:bidi="en-US"/>
        </w:rPr>
        <w:t xml:space="preserve"> and </w:t>
      </w:r>
      <w:r w:rsidRPr="001A0257">
        <w:rPr>
          <w:i/>
          <w:sz w:val="23"/>
          <w:szCs w:val="23"/>
          <w:lang w:bidi="en-US"/>
        </w:rPr>
        <w:t>Starter for 10</w:t>
      </w:r>
      <w:r w:rsidRPr="001A0257">
        <w:rPr>
          <w:sz w:val="23"/>
          <w:szCs w:val="23"/>
          <w:lang w:bidi="en-US"/>
        </w:rPr>
        <w:t xml:space="preserve">. Their diverse television slate includes the award-winning “Stuart A Life Backwards,” with Tom Hardy and Benedict </w:t>
      </w:r>
      <w:proofErr w:type="spellStart"/>
      <w:r w:rsidRPr="001A0257">
        <w:rPr>
          <w:sz w:val="23"/>
          <w:szCs w:val="23"/>
          <w:lang w:bidi="en-US"/>
        </w:rPr>
        <w:t>Cumberbatch</w:t>
      </w:r>
      <w:proofErr w:type="spellEnd"/>
      <w:r w:rsidRPr="001A0257">
        <w:rPr>
          <w:sz w:val="23"/>
          <w:szCs w:val="23"/>
          <w:lang w:bidi="en-US"/>
        </w:rPr>
        <w:t>, and the hugely successful “Call the Midwife</w:t>
      </w:r>
      <w:r w:rsidR="002C04D6">
        <w:rPr>
          <w:sz w:val="23"/>
          <w:szCs w:val="23"/>
          <w:lang w:bidi="en-US"/>
        </w:rPr>
        <w:t>,</w:t>
      </w:r>
      <w:r w:rsidRPr="001A0257">
        <w:rPr>
          <w:sz w:val="23"/>
          <w:szCs w:val="23"/>
          <w:lang w:bidi="en-US"/>
        </w:rPr>
        <w:t xml:space="preserve">” a ratings smash hit </w:t>
      </w:r>
      <w:r w:rsidR="002C04D6">
        <w:rPr>
          <w:sz w:val="23"/>
          <w:szCs w:val="23"/>
          <w:lang w:bidi="en-US"/>
        </w:rPr>
        <w:t>that</w:t>
      </w:r>
      <w:r w:rsidRPr="001A0257">
        <w:rPr>
          <w:sz w:val="23"/>
          <w:szCs w:val="23"/>
          <w:lang w:bidi="en-US"/>
        </w:rPr>
        <w:t xml:space="preserve">, after </w:t>
      </w:r>
      <w:r>
        <w:rPr>
          <w:sz w:val="23"/>
          <w:szCs w:val="23"/>
          <w:lang w:bidi="en-US"/>
        </w:rPr>
        <w:t>three</w:t>
      </w:r>
      <w:r w:rsidRPr="001A0257">
        <w:rPr>
          <w:sz w:val="23"/>
          <w:szCs w:val="23"/>
          <w:lang w:bidi="en-US"/>
        </w:rPr>
        <w:t xml:space="preserve"> extremely successful series and </w:t>
      </w:r>
      <w:r>
        <w:rPr>
          <w:sz w:val="23"/>
          <w:szCs w:val="23"/>
          <w:lang w:bidi="en-US"/>
        </w:rPr>
        <w:t xml:space="preserve">two </w:t>
      </w:r>
      <w:r w:rsidRPr="001A0257">
        <w:rPr>
          <w:sz w:val="23"/>
          <w:szCs w:val="23"/>
          <w:lang w:bidi="en-US"/>
        </w:rPr>
        <w:t xml:space="preserve">Christmas </w:t>
      </w:r>
      <w:r w:rsidR="002C04D6">
        <w:rPr>
          <w:sz w:val="23"/>
          <w:szCs w:val="23"/>
          <w:lang w:bidi="en-US"/>
        </w:rPr>
        <w:t>s</w:t>
      </w:r>
      <w:r w:rsidR="002C04D6" w:rsidRPr="001A0257">
        <w:rPr>
          <w:sz w:val="23"/>
          <w:szCs w:val="23"/>
          <w:lang w:bidi="en-US"/>
        </w:rPr>
        <w:t>pecials</w:t>
      </w:r>
      <w:r w:rsidRPr="001A0257">
        <w:rPr>
          <w:sz w:val="23"/>
          <w:szCs w:val="23"/>
          <w:lang w:bidi="en-US"/>
        </w:rPr>
        <w:t>, </w:t>
      </w:r>
      <w:r w:rsidRPr="009A0610">
        <w:rPr>
          <w:sz w:val="23"/>
          <w:szCs w:val="23"/>
          <w:lang w:bidi="en-US"/>
        </w:rPr>
        <w:t>returns to screens this year in the UK and US with another Christmas special, plus</w:t>
      </w:r>
      <w:r>
        <w:rPr>
          <w:sz w:val="23"/>
          <w:szCs w:val="23"/>
          <w:lang w:bidi="en-US"/>
        </w:rPr>
        <w:t xml:space="preserve"> a further series early in 2015</w:t>
      </w:r>
      <w:r w:rsidR="002C04D6">
        <w:rPr>
          <w:sz w:val="23"/>
          <w:szCs w:val="23"/>
          <w:lang w:bidi="en-US"/>
        </w:rPr>
        <w:t>.</w:t>
      </w:r>
      <w:r w:rsidRPr="009A0610">
        <w:rPr>
          <w:rFonts w:ascii="Calibri" w:hAnsi="Calibri" w:cs="Calibri"/>
          <w:color w:val="19366D"/>
          <w:sz w:val="30"/>
          <w:szCs w:val="30"/>
        </w:rPr>
        <w:t xml:space="preserve"> </w:t>
      </w:r>
      <w:r w:rsidR="002C04D6">
        <w:rPr>
          <w:sz w:val="23"/>
          <w:szCs w:val="23"/>
          <w:lang w:bidi="en-US"/>
        </w:rPr>
        <w:t>Neal Street</w:t>
      </w:r>
      <w:r w:rsidR="002C04D6" w:rsidRPr="009A0610">
        <w:rPr>
          <w:sz w:val="23"/>
          <w:szCs w:val="23"/>
          <w:lang w:bidi="en-US"/>
        </w:rPr>
        <w:t xml:space="preserve"> </w:t>
      </w:r>
      <w:r w:rsidRPr="009A0610">
        <w:rPr>
          <w:sz w:val="23"/>
          <w:szCs w:val="23"/>
          <w:lang w:bidi="en-US"/>
        </w:rPr>
        <w:t xml:space="preserve">debuted their latest TV show, </w:t>
      </w:r>
      <w:r>
        <w:rPr>
          <w:sz w:val="23"/>
          <w:szCs w:val="23"/>
          <w:lang w:bidi="en-US"/>
        </w:rPr>
        <w:t>“</w:t>
      </w:r>
      <w:r w:rsidRPr="009A0610">
        <w:rPr>
          <w:sz w:val="23"/>
          <w:szCs w:val="23"/>
          <w:lang w:bidi="en-US"/>
        </w:rPr>
        <w:t>Penny Dreadful,</w:t>
      </w:r>
      <w:r>
        <w:rPr>
          <w:sz w:val="23"/>
          <w:szCs w:val="23"/>
          <w:lang w:bidi="en-US"/>
        </w:rPr>
        <w:t>”</w:t>
      </w:r>
      <w:r w:rsidRPr="009A0610">
        <w:rPr>
          <w:sz w:val="23"/>
          <w:szCs w:val="23"/>
          <w:lang w:bidi="en-US"/>
        </w:rPr>
        <w:t xml:space="preserve"> on Showtime in the US and on Sky Atlantic this year to critical acclaim. The psychosexual TV horror series</w:t>
      </w:r>
      <w:r w:rsidR="002C04D6">
        <w:rPr>
          <w:sz w:val="23"/>
          <w:szCs w:val="23"/>
          <w:lang w:bidi="en-US"/>
        </w:rPr>
        <w:t>,</w:t>
      </w:r>
      <w:r w:rsidRPr="009A0610">
        <w:rPr>
          <w:sz w:val="23"/>
          <w:szCs w:val="23"/>
          <w:lang w:bidi="en-US"/>
        </w:rPr>
        <w:t xml:space="preserve"> written by John Logan, starred Josh Hartnett, Eva Green, Timothy Dalton and Rory Kinnear.</w:t>
      </w:r>
      <w:r w:rsidRPr="001A0257">
        <w:rPr>
          <w:sz w:val="23"/>
          <w:szCs w:val="23"/>
          <w:lang w:bidi="en-US"/>
        </w:rPr>
        <w:t xml:space="preserve"> Neal Street also produced the critically acclaimed and award-winning “The Hollow Crown” </w:t>
      </w:r>
      <w:r w:rsidR="002C04D6">
        <w:rPr>
          <w:sz w:val="23"/>
          <w:szCs w:val="23"/>
          <w:lang w:bidi="en-US"/>
        </w:rPr>
        <w:t>—</w:t>
      </w:r>
      <w:r w:rsidRPr="001A0257">
        <w:rPr>
          <w:sz w:val="23"/>
          <w:szCs w:val="23"/>
          <w:lang w:bidi="en-US"/>
        </w:rPr>
        <w:t xml:space="preserve"> a series of Shakespeare films for the BBC/PBS </w:t>
      </w:r>
      <w:r w:rsidR="002C04D6">
        <w:rPr>
          <w:sz w:val="23"/>
          <w:szCs w:val="23"/>
          <w:lang w:bidi="en-US"/>
        </w:rPr>
        <w:t>—</w:t>
      </w:r>
      <w:r w:rsidRPr="001A0257">
        <w:rPr>
          <w:sz w:val="23"/>
          <w:szCs w:val="23"/>
          <w:lang w:bidi="en-US"/>
        </w:rPr>
        <w:t xml:space="preserve"> starring Ben </w:t>
      </w:r>
      <w:proofErr w:type="spellStart"/>
      <w:r w:rsidRPr="001A0257">
        <w:rPr>
          <w:sz w:val="23"/>
          <w:szCs w:val="23"/>
          <w:lang w:bidi="en-US"/>
        </w:rPr>
        <w:t>Whishaw</w:t>
      </w:r>
      <w:proofErr w:type="spellEnd"/>
      <w:r w:rsidRPr="001A0257">
        <w:rPr>
          <w:sz w:val="23"/>
          <w:szCs w:val="23"/>
          <w:lang w:bidi="en-US"/>
        </w:rPr>
        <w:t xml:space="preserve">, </w:t>
      </w:r>
      <w:r>
        <w:rPr>
          <w:sz w:val="23"/>
          <w:szCs w:val="23"/>
          <w:lang w:bidi="en-US"/>
        </w:rPr>
        <w:t xml:space="preserve">Tom </w:t>
      </w:r>
      <w:proofErr w:type="spellStart"/>
      <w:r>
        <w:rPr>
          <w:sz w:val="23"/>
          <w:szCs w:val="23"/>
          <w:lang w:bidi="en-US"/>
        </w:rPr>
        <w:t>Hiddleston</w:t>
      </w:r>
      <w:proofErr w:type="spellEnd"/>
      <w:r>
        <w:rPr>
          <w:sz w:val="23"/>
          <w:szCs w:val="23"/>
          <w:lang w:bidi="en-US"/>
        </w:rPr>
        <w:t xml:space="preserve"> and Jeremy Irons, </w:t>
      </w:r>
      <w:r w:rsidRPr="009A0610">
        <w:rPr>
          <w:sz w:val="23"/>
          <w:szCs w:val="23"/>
          <w:lang w:bidi="en-US"/>
        </w:rPr>
        <w:t xml:space="preserve">and is due to start production on a second series of Shakespeare </w:t>
      </w:r>
      <w:r w:rsidR="002C04D6">
        <w:rPr>
          <w:sz w:val="23"/>
          <w:szCs w:val="23"/>
          <w:lang w:bidi="en-US"/>
        </w:rPr>
        <w:t>h</w:t>
      </w:r>
      <w:r w:rsidR="002C04D6" w:rsidRPr="009A0610">
        <w:rPr>
          <w:sz w:val="23"/>
          <w:szCs w:val="23"/>
          <w:lang w:bidi="en-US"/>
        </w:rPr>
        <w:t xml:space="preserve">istory </w:t>
      </w:r>
      <w:r w:rsidRPr="009A0610">
        <w:rPr>
          <w:sz w:val="23"/>
          <w:szCs w:val="23"/>
          <w:lang w:bidi="en-US"/>
        </w:rPr>
        <w:t xml:space="preserve">plays, starting with </w:t>
      </w:r>
      <w:r w:rsidRPr="009A0610">
        <w:rPr>
          <w:i/>
          <w:sz w:val="23"/>
          <w:szCs w:val="23"/>
          <w:lang w:bidi="en-US"/>
        </w:rPr>
        <w:t>Richard III</w:t>
      </w:r>
      <w:r w:rsidRPr="009A0610">
        <w:rPr>
          <w:sz w:val="23"/>
          <w:szCs w:val="23"/>
          <w:lang w:bidi="en-US"/>
        </w:rPr>
        <w:t xml:space="preserve"> starring Benedict </w:t>
      </w:r>
      <w:proofErr w:type="spellStart"/>
      <w:r w:rsidRPr="009A0610">
        <w:rPr>
          <w:sz w:val="23"/>
          <w:szCs w:val="23"/>
          <w:lang w:bidi="en-US"/>
        </w:rPr>
        <w:t>Cumberbatch</w:t>
      </w:r>
      <w:proofErr w:type="spellEnd"/>
      <w:r w:rsidRPr="009A0610">
        <w:rPr>
          <w:sz w:val="23"/>
          <w:szCs w:val="23"/>
          <w:lang w:bidi="en-US"/>
        </w:rPr>
        <w:t xml:space="preserve"> in the lead role.</w:t>
      </w:r>
      <w:r w:rsidRPr="001A0257">
        <w:rPr>
          <w:sz w:val="23"/>
          <w:szCs w:val="23"/>
          <w:lang w:bidi="en-US"/>
        </w:rPr>
        <w:t xml:space="preserve"> Nicolas Brown joined Neal Street as a </w:t>
      </w:r>
      <w:r w:rsidR="002C04D6">
        <w:rPr>
          <w:sz w:val="23"/>
          <w:szCs w:val="23"/>
          <w:lang w:bidi="en-US"/>
        </w:rPr>
        <w:t>c</w:t>
      </w:r>
      <w:r w:rsidR="002C04D6" w:rsidRPr="001A0257">
        <w:rPr>
          <w:sz w:val="23"/>
          <w:szCs w:val="23"/>
          <w:lang w:bidi="en-US"/>
        </w:rPr>
        <w:t xml:space="preserve">ompany </w:t>
      </w:r>
      <w:r w:rsidR="002C04D6">
        <w:rPr>
          <w:sz w:val="23"/>
          <w:szCs w:val="23"/>
          <w:lang w:bidi="en-US"/>
        </w:rPr>
        <w:t>d</w:t>
      </w:r>
      <w:r w:rsidR="002C04D6" w:rsidRPr="001A0257">
        <w:rPr>
          <w:sz w:val="23"/>
          <w:szCs w:val="23"/>
          <w:lang w:bidi="en-US"/>
        </w:rPr>
        <w:t xml:space="preserve">irector </w:t>
      </w:r>
      <w:r w:rsidRPr="001A0257">
        <w:rPr>
          <w:sz w:val="23"/>
          <w:szCs w:val="23"/>
          <w:lang w:bidi="en-US"/>
        </w:rPr>
        <w:t xml:space="preserve">in 2013, to work across the film and TV portfolio. On the theatre side, they have produced </w:t>
      </w:r>
      <w:r w:rsidRPr="001A0257">
        <w:rPr>
          <w:i/>
          <w:sz w:val="23"/>
          <w:szCs w:val="23"/>
          <w:lang w:bidi="en-US"/>
        </w:rPr>
        <w:t>The Bridge Project, Shrek the Musical</w:t>
      </w:r>
      <w:r w:rsidRPr="001A0257">
        <w:rPr>
          <w:sz w:val="23"/>
          <w:szCs w:val="23"/>
          <w:lang w:bidi="en-US"/>
        </w:rPr>
        <w:t xml:space="preserve"> and the West End musical of </w:t>
      </w:r>
      <w:r w:rsidRPr="001A0257">
        <w:rPr>
          <w:i/>
          <w:sz w:val="23"/>
          <w:szCs w:val="23"/>
          <w:lang w:bidi="en-US"/>
        </w:rPr>
        <w:t>Charlie and the Chocolate Factory</w:t>
      </w:r>
      <w:r w:rsidRPr="001A0257">
        <w:rPr>
          <w:sz w:val="23"/>
          <w:szCs w:val="23"/>
          <w:lang w:bidi="en-US"/>
        </w:rPr>
        <w:t>, directed by Sam Mendes.</w:t>
      </w:r>
    </w:p>
    <w:p w14:paraId="727C7088" w14:textId="77777777" w:rsidR="00817D38" w:rsidRPr="00932BE6" w:rsidRDefault="00817D38" w:rsidP="00817D38">
      <w:pPr>
        <w:autoSpaceDE w:val="0"/>
        <w:autoSpaceDN w:val="0"/>
        <w:adjustRightInd w:val="0"/>
        <w:ind w:right="50"/>
        <w:rPr>
          <w:sz w:val="23"/>
          <w:szCs w:val="23"/>
        </w:rPr>
      </w:pPr>
    </w:p>
    <w:p w14:paraId="2AF5F92F" w14:textId="77777777" w:rsidR="00817D38" w:rsidRPr="00932BE6" w:rsidRDefault="00817D38" w:rsidP="00817D38">
      <w:pPr>
        <w:autoSpaceDE w:val="0"/>
        <w:autoSpaceDN w:val="0"/>
        <w:adjustRightInd w:val="0"/>
        <w:ind w:right="50"/>
        <w:jc w:val="center"/>
        <w:rPr>
          <w:sz w:val="23"/>
          <w:szCs w:val="23"/>
        </w:rPr>
      </w:pPr>
      <w:r w:rsidRPr="00932BE6">
        <w:rPr>
          <w:sz w:val="23"/>
          <w:szCs w:val="23"/>
        </w:rPr>
        <w:t>– PBS –</w:t>
      </w:r>
    </w:p>
    <w:p w14:paraId="39654994" w14:textId="77777777" w:rsidR="00817D38" w:rsidRDefault="00817D38" w:rsidP="00817D38">
      <w:pPr>
        <w:autoSpaceDE w:val="0"/>
        <w:autoSpaceDN w:val="0"/>
        <w:ind w:right="50"/>
        <w:rPr>
          <w:sz w:val="23"/>
          <w:szCs w:val="23"/>
        </w:rPr>
      </w:pPr>
    </w:p>
    <w:p w14:paraId="7DC493DF" w14:textId="77777777" w:rsidR="00817D38" w:rsidRPr="00932BE6" w:rsidRDefault="00817D38" w:rsidP="00817D38">
      <w:pPr>
        <w:autoSpaceDE w:val="0"/>
        <w:autoSpaceDN w:val="0"/>
        <w:ind w:right="50"/>
        <w:rPr>
          <w:sz w:val="23"/>
          <w:szCs w:val="23"/>
        </w:rPr>
      </w:pPr>
      <w:r w:rsidRPr="00932BE6">
        <w:rPr>
          <w:sz w:val="23"/>
          <w:szCs w:val="23"/>
        </w:rPr>
        <w:t>CONTACTS:</w:t>
      </w:r>
    </w:p>
    <w:p w14:paraId="7969BB6F" w14:textId="0BC98D51" w:rsidR="00817D38" w:rsidRPr="00932BE6" w:rsidRDefault="00817D38" w:rsidP="00817D38">
      <w:pPr>
        <w:autoSpaceDE w:val="0"/>
        <w:autoSpaceDN w:val="0"/>
        <w:ind w:right="50"/>
        <w:rPr>
          <w:sz w:val="23"/>
          <w:szCs w:val="23"/>
        </w:rPr>
      </w:pPr>
      <w:r w:rsidRPr="00C25B13">
        <w:rPr>
          <w:sz w:val="23"/>
          <w:szCs w:val="23"/>
        </w:rPr>
        <w:t xml:space="preserve">Alyssa Winters, Missy </w:t>
      </w:r>
      <w:r w:rsidR="007D0299">
        <w:rPr>
          <w:sz w:val="23"/>
          <w:szCs w:val="23"/>
        </w:rPr>
        <w:t>Gree</w:t>
      </w:r>
      <w:r w:rsidR="00473013">
        <w:rPr>
          <w:sz w:val="23"/>
          <w:szCs w:val="23"/>
        </w:rPr>
        <w:t>n</w:t>
      </w:r>
      <w:r w:rsidR="007D0299">
        <w:rPr>
          <w:sz w:val="23"/>
          <w:szCs w:val="23"/>
        </w:rPr>
        <w:t>berg</w:t>
      </w:r>
      <w:r w:rsidRPr="00C25B13">
        <w:rPr>
          <w:sz w:val="23"/>
          <w:szCs w:val="23"/>
        </w:rPr>
        <w:t>,</w:t>
      </w:r>
      <w:r w:rsidR="0074004D">
        <w:rPr>
          <w:sz w:val="23"/>
          <w:szCs w:val="23"/>
        </w:rPr>
        <w:t xml:space="preserve"> Elizabeth Sharkey, Alex </w:t>
      </w:r>
      <w:proofErr w:type="spellStart"/>
      <w:r w:rsidR="0074004D">
        <w:rPr>
          <w:sz w:val="23"/>
          <w:szCs w:val="23"/>
        </w:rPr>
        <w:t>Stromer</w:t>
      </w:r>
      <w:proofErr w:type="spellEnd"/>
      <w:r w:rsidR="0074004D">
        <w:rPr>
          <w:sz w:val="23"/>
          <w:szCs w:val="23"/>
        </w:rPr>
        <w:t xml:space="preserve">, </w:t>
      </w:r>
      <w:r w:rsidRPr="00C25B13">
        <w:rPr>
          <w:sz w:val="23"/>
          <w:szCs w:val="23"/>
        </w:rPr>
        <w:t>DKC, 212-685-4300</w:t>
      </w:r>
      <w:r w:rsidRPr="00932BE6">
        <w:rPr>
          <w:sz w:val="23"/>
          <w:szCs w:val="23"/>
        </w:rPr>
        <w:t xml:space="preserve">; </w:t>
      </w:r>
      <w:hyperlink r:id="rId22" w:history="1">
        <w:r w:rsidRPr="00932BE6">
          <w:rPr>
            <w:rStyle w:val="Hyperlink"/>
            <w:sz w:val="23"/>
            <w:szCs w:val="23"/>
          </w:rPr>
          <w:t>CallTheMidwife@dkcnews.com</w:t>
        </w:r>
      </w:hyperlink>
    </w:p>
    <w:p w14:paraId="6848810A" w14:textId="77777777" w:rsidR="00817D38" w:rsidRDefault="00817D38" w:rsidP="00817D38">
      <w:pPr>
        <w:autoSpaceDE w:val="0"/>
        <w:autoSpaceDN w:val="0"/>
        <w:ind w:right="50"/>
        <w:rPr>
          <w:sz w:val="23"/>
          <w:szCs w:val="23"/>
        </w:rPr>
      </w:pPr>
      <w:r w:rsidRPr="00932BE6">
        <w:rPr>
          <w:sz w:val="23"/>
          <w:szCs w:val="23"/>
        </w:rPr>
        <w:t xml:space="preserve">Carrie Johnson, PBS, 703-739-5129; </w:t>
      </w:r>
      <w:hyperlink r:id="rId23" w:history="1">
        <w:r w:rsidRPr="00932BE6">
          <w:rPr>
            <w:rStyle w:val="Hyperlink"/>
            <w:sz w:val="23"/>
            <w:szCs w:val="23"/>
          </w:rPr>
          <w:t>cjohnson@pbs.org</w:t>
        </w:r>
      </w:hyperlink>
      <w:r w:rsidRPr="00932BE6">
        <w:rPr>
          <w:sz w:val="23"/>
          <w:szCs w:val="23"/>
        </w:rPr>
        <w:t xml:space="preserve"> </w:t>
      </w:r>
    </w:p>
    <w:p w14:paraId="408B563E" w14:textId="4625EC8C" w:rsidR="00817D38" w:rsidRDefault="00817D38" w:rsidP="00817D38">
      <w:pPr>
        <w:autoSpaceDE w:val="0"/>
        <w:autoSpaceDN w:val="0"/>
        <w:ind w:right="50"/>
        <w:rPr>
          <w:sz w:val="23"/>
          <w:szCs w:val="23"/>
        </w:rPr>
      </w:pPr>
      <w:bookmarkStart w:id="0" w:name="_GoBack"/>
      <w:bookmarkEnd w:id="0"/>
    </w:p>
    <w:p w14:paraId="3C785ACC" w14:textId="77777777" w:rsidR="00817D38" w:rsidRDefault="00817D38" w:rsidP="00817D38">
      <w:pPr>
        <w:pStyle w:val="PBSReleaseStyle"/>
        <w:rPr>
          <w:sz w:val="23"/>
          <w:szCs w:val="23"/>
        </w:rPr>
      </w:pPr>
    </w:p>
    <w:p w14:paraId="70400884" w14:textId="77777777" w:rsidR="00817D38" w:rsidRPr="00932BE6" w:rsidRDefault="00817D38" w:rsidP="00817D38">
      <w:pPr>
        <w:pStyle w:val="PBSReleaseStyle"/>
        <w:rPr>
          <w:i/>
          <w:sz w:val="22"/>
          <w:szCs w:val="22"/>
        </w:rPr>
      </w:pPr>
      <w:r w:rsidRPr="00932BE6">
        <w:rPr>
          <w:i/>
          <w:sz w:val="22"/>
          <w:szCs w:val="22"/>
        </w:rPr>
        <w:t xml:space="preserve">For images and additional up-to-date information on this and other PBS programs, visit PBS PressRoom at </w:t>
      </w:r>
      <w:hyperlink r:id="rId24" w:history="1">
        <w:r w:rsidRPr="00932BE6">
          <w:rPr>
            <w:rStyle w:val="Hyperlink"/>
            <w:i/>
            <w:sz w:val="22"/>
            <w:szCs w:val="22"/>
          </w:rPr>
          <w:t>pbs.org/pressroom</w:t>
        </w:r>
      </w:hyperlink>
      <w:r w:rsidRPr="00932BE6">
        <w:rPr>
          <w:i/>
          <w:sz w:val="22"/>
          <w:szCs w:val="22"/>
        </w:rPr>
        <w:t>.</w:t>
      </w:r>
    </w:p>
    <w:p w14:paraId="740EB008" w14:textId="5C4DE17B" w:rsidR="005C3981" w:rsidRDefault="005C3981" w:rsidP="00817D38">
      <w:pPr>
        <w:autoSpaceDE w:val="0"/>
        <w:autoSpaceDN w:val="0"/>
        <w:ind w:right="50"/>
      </w:pPr>
    </w:p>
    <w:sectPr w:rsidR="005C3981" w:rsidSect="00D26031">
      <w:footerReference w:type="default" r:id="rId25"/>
      <w:headerReference w:type="first" r:id="rId26"/>
      <w:footerReference w:type="first" r:id="rId27"/>
      <w:pgSz w:w="12240" w:h="15840" w:code="1"/>
      <w:pgMar w:top="1080" w:right="965" w:bottom="576" w:left="965" w:header="360" w:footer="36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6681D0" w14:textId="77777777" w:rsidR="00833D75" w:rsidRDefault="00833D75">
      <w:r>
        <w:separator/>
      </w:r>
    </w:p>
  </w:endnote>
  <w:endnote w:type="continuationSeparator" w:id="0">
    <w:p w14:paraId="6CD7B553" w14:textId="77777777" w:rsidR="00833D75" w:rsidRDefault="00833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auto"/>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33700" w14:textId="77777777" w:rsidR="00BF0719" w:rsidRPr="007E3B8D" w:rsidRDefault="00CE72D7"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5D9315B1" wp14:editId="6EB4015D">
          <wp:extent cx="838200" cy="304800"/>
          <wp:effectExtent l="0" t="0" r="0" b="0"/>
          <wp:docPr id="1" name="Picture 1" descr="PrBtn_Bemore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304800"/>
                  </a:xfrm>
                  <a:prstGeom prst="rect">
                    <a:avLst/>
                  </a:prstGeom>
                  <a:noFill/>
                  <a:ln>
                    <a:noFill/>
                  </a:ln>
                </pic:spPr>
              </pic:pic>
            </a:graphicData>
          </a:graphic>
        </wp:inline>
      </w:drawing>
    </w:r>
  </w:p>
  <w:p w14:paraId="0381B8BF" w14:textId="77777777" w:rsidR="00BF0719" w:rsidRPr="001C051D" w:rsidRDefault="00BB1257" w:rsidP="001C051D">
    <w:pPr>
      <w:pStyle w:val="Footer"/>
      <w:spacing w:after="60"/>
      <w:ind w:left="-540" w:right="-490"/>
      <w:jc w:val="center"/>
      <w:rPr>
        <w:rFonts w:ascii="Georgia" w:hAnsi="Georgia" w:cs="Mangal"/>
        <w:color w:val="808080"/>
        <w:sz w:val="19"/>
        <w:szCs w:val="19"/>
      </w:rPr>
    </w:pPr>
    <w:hyperlink r:id="rId2" w:history="1">
      <w:r w:rsidR="00BF0719" w:rsidRPr="001C051D">
        <w:rPr>
          <w:rStyle w:val="Hyperlink"/>
          <w:rFonts w:ascii="Georgia" w:hAnsi="Georgia" w:cs="Mangal"/>
          <w:color w:val="808080"/>
          <w:sz w:val="19"/>
          <w:szCs w:val="19"/>
        </w:rPr>
        <w:t>www.pbs.org</w:t>
      </w:r>
    </w:hyperlink>
  </w:p>
  <w:p w14:paraId="22991E47" w14:textId="77777777" w:rsidR="00BF0719" w:rsidRPr="001C051D" w:rsidRDefault="00BF0719"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672B47AF" w14:textId="77777777" w:rsidR="00BF0719" w:rsidRPr="001C051D" w:rsidRDefault="00BF0719"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1262E" w14:textId="77777777" w:rsidR="00BF0719" w:rsidRDefault="00BF0719" w:rsidP="00D26031">
    <w:pPr>
      <w:pStyle w:val="PBSReleaseStyle"/>
      <w:jc w:val="center"/>
    </w:pPr>
    <w:r>
      <w:t xml:space="preserve">– </w:t>
    </w:r>
    <w:proofErr w:type="gramStart"/>
    <w:r>
      <w:t>more</w:t>
    </w:r>
    <w:proofErr w:type="gramEnd"/>
    <w:r>
      <w:t xml:space="preserve"> –</w:t>
    </w:r>
  </w:p>
  <w:p w14:paraId="446265E3" w14:textId="77777777" w:rsidR="00BF0719" w:rsidRPr="00D26031" w:rsidRDefault="00BF0719" w:rsidP="00D26031">
    <w:pPr>
      <w:pStyle w:val="PBSReleaseStyle"/>
      <w:jc w:val="center"/>
      <w:rPr>
        <w:sz w:val="16"/>
        <w:szCs w:val="16"/>
      </w:rPr>
    </w:pPr>
  </w:p>
  <w:p w14:paraId="0DEB91A1" w14:textId="77777777" w:rsidR="00BF0719" w:rsidRPr="007E3B8D" w:rsidRDefault="00CE72D7"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4B2931C8" wp14:editId="0667A917">
          <wp:extent cx="838200" cy="304800"/>
          <wp:effectExtent l="0" t="0" r="0" b="0"/>
          <wp:docPr id="3" name="Picture 3" descr="PrBtn_Bemore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304800"/>
                  </a:xfrm>
                  <a:prstGeom prst="rect">
                    <a:avLst/>
                  </a:prstGeom>
                  <a:noFill/>
                  <a:ln>
                    <a:noFill/>
                  </a:ln>
                </pic:spPr>
              </pic:pic>
            </a:graphicData>
          </a:graphic>
        </wp:inline>
      </w:drawing>
    </w:r>
  </w:p>
  <w:p w14:paraId="213E9100" w14:textId="77777777" w:rsidR="00BF0719" w:rsidRPr="001C051D" w:rsidRDefault="00BB1257" w:rsidP="001C051D">
    <w:pPr>
      <w:pStyle w:val="Footer"/>
      <w:spacing w:after="60"/>
      <w:ind w:left="-540" w:right="-490"/>
      <w:jc w:val="center"/>
      <w:rPr>
        <w:rFonts w:ascii="Georgia" w:hAnsi="Georgia" w:cs="Mangal"/>
        <w:color w:val="808080"/>
        <w:sz w:val="19"/>
        <w:szCs w:val="19"/>
      </w:rPr>
    </w:pPr>
    <w:hyperlink r:id="rId2" w:history="1">
      <w:r w:rsidR="00BF0719" w:rsidRPr="001C051D">
        <w:rPr>
          <w:rStyle w:val="Hyperlink"/>
          <w:rFonts w:ascii="Georgia" w:hAnsi="Georgia" w:cs="Mangal"/>
          <w:color w:val="808080"/>
          <w:sz w:val="19"/>
          <w:szCs w:val="19"/>
        </w:rPr>
        <w:t>www.pbs.org</w:t>
      </w:r>
    </w:hyperlink>
  </w:p>
  <w:p w14:paraId="784D79B9" w14:textId="77777777" w:rsidR="00BF0719" w:rsidRPr="001C051D" w:rsidRDefault="00BF0719"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4F43AE69" w14:textId="77777777" w:rsidR="00BF0719" w:rsidRPr="001C051D" w:rsidRDefault="00BF0719"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0DE7E7" w14:textId="77777777" w:rsidR="00833D75" w:rsidRDefault="00833D75">
      <w:r>
        <w:separator/>
      </w:r>
    </w:p>
  </w:footnote>
  <w:footnote w:type="continuationSeparator" w:id="0">
    <w:p w14:paraId="3CFE06E4" w14:textId="77777777" w:rsidR="00833D75" w:rsidRDefault="00833D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A17DA" w14:textId="77777777" w:rsidR="00BF0719" w:rsidRDefault="00CE72D7" w:rsidP="007E3B8D">
    <w:pPr>
      <w:pStyle w:val="Header"/>
      <w:jc w:val="center"/>
    </w:pPr>
    <w:r>
      <w:rPr>
        <w:noProof/>
      </w:rPr>
      <w:drawing>
        <wp:inline distT="0" distB="0" distL="0" distR="0" wp14:anchorId="0AA5335E" wp14:editId="7EB043E2">
          <wp:extent cx="990600" cy="1371600"/>
          <wp:effectExtent l="0" t="0" r="0" b="0"/>
          <wp:docPr id="2" name="Picture 2" descr="PrBtn_VL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Btn_VL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1371600"/>
                  </a:xfrm>
                  <a:prstGeom prst="rect">
                    <a:avLst/>
                  </a:prstGeom>
                  <a:noFill/>
                  <a:ln>
                    <a:noFill/>
                  </a:ln>
                </pic:spPr>
              </pic:pic>
            </a:graphicData>
          </a:graphic>
        </wp:inline>
      </w:drawing>
    </w:r>
  </w:p>
  <w:p w14:paraId="2831E223" w14:textId="77777777" w:rsidR="00BF0719" w:rsidRDefault="00BF0719" w:rsidP="007E3B8D">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06C49A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stylePaneFormatFilter w:val="0801" w:allStyles="1" w:customStyles="0" w:latentStyles="0" w:stylesInUse="0" w:headingStyles="0" w:numberingStyles="0" w:tableStyles="0" w:directFormattingOnRuns="0" w:directFormattingOnParagraphs="0" w:directFormattingOnNumbering="0" w:directFormattingOnTables="1" w:clearFormatting="0" w:top3HeadingStyles="0" w:visibleStyles="0" w:alternateStyleNames="0"/>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0B7"/>
    <w:rsid w:val="00064397"/>
    <w:rsid w:val="00066B1D"/>
    <w:rsid w:val="00067F8E"/>
    <w:rsid w:val="00082369"/>
    <w:rsid w:val="000B4DBC"/>
    <w:rsid w:val="000D5DD1"/>
    <w:rsid w:val="00151461"/>
    <w:rsid w:val="001B4AB5"/>
    <w:rsid w:val="001C051D"/>
    <w:rsid w:val="001D1C54"/>
    <w:rsid w:val="00247C7F"/>
    <w:rsid w:val="00296196"/>
    <w:rsid w:val="002A10EC"/>
    <w:rsid w:val="002B58BA"/>
    <w:rsid w:val="002C04D6"/>
    <w:rsid w:val="00340DD6"/>
    <w:rsid w:val="0036653E"/>
    <w:rsid w:val="003A09A1"/>
    <w:rsid w:val="003C5790"/>
    <w:rsid w:val="00421C41"/>
    <w:rsid w:val="0046333D"/>
    <w:rsid w:val="00472659"/>
    <w:rsid w:val="00473013"/>
    <w:rsid w:val="004A65FC"/>
    <w:rsid w:val="004B4CC5"/>
    <w:rsid w:val="004F67FE"/>
    <w:rsid w:val="005305EE"/>
    <w:rsid w:val="005642F9"/>
    <w:rsid w:val="00584472"/>
    <w:rsid w:val="005B747E"/>
    <w:rsid w:val="005C2CA3"/>
    <w:rsid w:val="005C3981"/>
    <w:rsid w:val="005E71AE"/>
    <w:rsid w:val="00680699"/>
    <w:rsid w:val="006946E2"/>
    <w:rsid w:val="006C1336"/>
    <w:rsid w:val="006F49C6"/>
    <w:rsid w:val="00717678"/>
    <w:rsid w:val="0074004D"/>
    <w:rsid w:val="007D0299"/>
    <w:rsid w:val="007E3B8D"/>
    <w:rsid w:val="008166AF"/>
    <w:rsid w:val="00817D38"/>
    <w:rsid w:val="00833593"/>
    <w:rsid w:val="00833D75"/>
    <w:rsid w:val="00840F0B"/>
    <w:rsid w:val="00853260"/>
    <w:rsid w:val="008730CB"/>
    <w:rsid w:val="00875C5A"/>
    <w:rsid w:val="00892E1D"/>
    <w:rsid w:val="008F6576"/>
    <w:rsid w:val="00984103"/>
    <w:rsid w:val="00996A44"/>
    <w:rsid w:val="009A0795"/>
    <w:rsid w:val="00A33771"/>
    <w:rsid w:val="00AA38C1"/>
    <w:rsid w:val="00AA42C5"/>
    <w:rsid w:val="00AB2F11"/>
    <w:rsid w:val="00AD2497"/>
    <w:rsid w:val="00AE1913"/>
    <w:rsid w:val="00BB0302"/>
    <w:rsid w:val="00BB1257"/>
    <w:rsid w:val="00BC40B7"/>
    <w:rsid w:val="00BD1B42"/>
    <w:rsid w:val="00BF0719"/>
    <w:rsid w:val="00C000C9"/>
    <w:rsid w:val="00C44376"/>
    <w:rsid w:val="00C729F0"/>
    <w:rsid w:val="00C834CD"/>
    <w:rsid w:val="00CC26B8"/>
    <w:rsid w:val="00CE72D7"/>
    <w:rsid w:val="00CF29CF"/>
    <w:rsid w:val="00D014E5"/>
    <w:rsid w:val="00D26031"/>
    <w:rsid w:val="00D353C0"/>
    <w:rsid w:val="00D65321"/>
    <w:rsid w:val="00D77995"/>
    <w:rsid w:val="00DB60D7"/>
    <w:rsid w:val="00DE18E6"/>
    <w:rsid w:val="00DF12A6"/>
    <w:rsid w:val="00E21FD1"/>
    <w:rsid w:val="00E449C2"/>
    <w:rsid w:val="00E726C4"/>
    <w:rsid w:val="00E96137"/>
    <w:rsid w:val="00EA5482"/>
    <w:rsid w:val="00F46EE9"/>
    <w:rsid w:val="00F80E50"/>
    <w:rsid w:val="00F82B0D"/>
    <w:rsid w:val="00FC4B22"/>
    <w:rsid w:val="00FC6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BE77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99" w:qFormat="1"/>
    <w:lsdException w:name="Emphasis" w:qFormat="1"/>
    <w:lsdException w:name="Plain Text" w:uiPriority="9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F071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BF0719"/>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uiPriority w:val="99"/>
    <w:rsid w:val="00421C41"/>
  </w:style>
  <w:style w:type="paragraph" w:styleId="BalloonText">
    <w:name w:val="Balloon Text"/>
    <w:basedOn w:val="Normal"/>
    <w:link w:val="BalloonTextChar"/>
    <w:rsid w:val="006C1336"/>
    <w:rPr>
      <w:rFonts w:ascii="Lucida Grande" w:hAnsi="Lucida Grande"/>
      <w:sz w:val="18"/>
      <w:szCs w:val="18"/>
    </w:rPr>
  </w:style>
  <w:style w:type="character" w:customStyle="1" w:styleId="BalloonTextChar">
    <w:name w:val="Balloon Text Char"/>
    <w:basedOn w:val="DefaultParagraphFont"/>
    <w:link w:val="BalloonText"/>
    <w:rsid w:val="006C1336"/>
    <w:rPr>
      <w:rFonts w:ascii="Lucida Grande" w:hAnsi="Lucida Grande"/>
      <w:sz w:val="18"/>
      <w:szCs w:val="18"/>
    </w:rPr>
  </w:style>
  <w:style w:type="paragraph" w:styleId="PlainText">
    <w:name w:val="Plain Text"/>
    <w:basedOn w:val="Normal"/>
    <w:link w:val="PlainTextChar"/>
    <w:uiPriority w:val="99"/>
    <w:rsid w:val="00BC40B7"/>
    <w:rPr>
      <w:rFonts w:ascii="Consolas" w:eastAsia="PMingLiU" w:hAnsi="Consolas"/>
      <w:sz w:val="21"/>
      <w:szCs w:val="21"/>
      <w:lang w:eastAsia="zh-TW" w:bidi="en-US"/>
    </w:rPr>
  </w:style>
  <w:style w:type="character" w:customStyle="1" w:styleId="PlainTextChar">
    <w:name w:val="Plain Text Char"/>
    <w:basedOn w:val="DefaultParagraphFont"/>
    <w:link w:val="PlainText"/>
    <w:uiPriority w:val="99"/>
    <w:rsid w:val="00BC40B7"/>
    <w:rPr>
      <w:rFonts w:ascii="Consolas" w:eastAsia="PMingLiU" w:hAnsi="Consolas"/>
      <w:sz w:val="21"/>
      <w:szCs w:val="21"/>
      <w:lang w:eastAsia="zh-TW" w:bidi="en-US"/>
    </w:rPr>
  </w:style>
  <w:style w:type="character" w:styleId="CommentReference">
    <w:name w:val="annotation reference"/>
    <w:basedOn w:val="DefaultParagraphFont"/>
    <w:rsid w:val="008166AF"/>
    <w:rPr>
      <w:sz w:val="16"/>
      <w:szCs w:val="16"/>
    </w:rPr>
  </w:style>
  <w:style w:type="paragraph" w:styleId="CommentText">
    <w:name w:val="annotation text"/>
    <w:basedOn w:val="Normal"/>
    <w:link w:val="CommentTextChar"/>
    <w:rsid w:val="008166AF"/>
    <w:rPr>
      <w:sz w:val="20"/>
      <w:szCs w:val="20"/>
    </w:rPr>
  </w:style>
  <w:style w:type="character" w:customStyle="1" w:styleId="CommentTextChar">
    <w:name w:val="Comment Text Char"/>
    <w:basedOn w:val="DefaultParagraphFont"/>
    <w:link w:val="CommentText"/>
    <w:rsid w:val="008166AF"/>
  </w:style>
  <w:style w:type="paragraph" w:styleId="CommentSubject">
    <w:name w:val="annotation subject"/>
    <w:basedOn w:val="CommentText"/>
    <w:next w:val="CommentText"/>
    <w:link w:val="CommentSubjectChar"/>
    <w:rsid w:val="008166AF"/>
    <w:rPr>
      <w:b/>
      <w:bCs/>
    </w:rPr>
  </w:style>
  <w:style w:type="character" w:customStyle="1" w:styleId="CommentSubjectChar">
    <w:name w:val="Comment Subject Char"/>
    <w:basedOn w:val="CommentTextChar"/>
    <w:link w:val="CommentSubject"/>
    <w:rsid w:val="008166A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99" w:qFormat="1"/>
    <w:lsdException w:name="Emphasis" w:qFormat="1"/>
    <w:lsdException w:name="Plain Text" w:uiPriority="9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F071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BF0719"/>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uiPriority w:val="99"/>
    <w:rsid w:val="00421C41"/>
  </w:style>
  <w:style w:type="paragraph" w:styleId="BalloonText">
    <w:name w:val="Balloon Text"/>
    <w:basedOn w:val="Normal"/>
    <w:link w:val="BalloonTextChar"/>
    <w:rsid w:val="006C1336"/>
    <w:rPr>
      <w:rFonts w:ascii="Lucida Grande" w:hAnsi="Lucida Grande"/>
      <w:sz w:val="18"/>
      <w:szCs w:val="18"/>
    </w:rPr>
  </w:style>
  <w:style w:type="character" w:customStyle="1" w:styleId="BalloonTextChar">
    <w:name w:val="Balloon Text Char"/>
    <w:basedOn w:val="DefaultParagraphFont"/>
    <w:link w:val="BalloonText"/>
    <w:rsid w:val="006C1336"/>
    <w:rPr>
      <w:rFonts w:ascii="Lucida Grande" w:hAnsi="Lucida Grande"/>
      <w:sz w:val="18"/>
      <w:szCs w:val="18"/>
    </w:rPr>
  </w:style>
  <w:style w:type="paragraph" w:styleId="PlainText">
    <w:name w:val="Plain Text"/>
    <w:basedOn w:val="Normal"/>
    <w:link w:val="PlainTextChar"/>
    <w:uiPriority w:val="99"/>
    <w:rsid w:val="00BC40B7"/>
    <w:rPr>
      <w:rFonts w:ascii="Consolas" w:eastAsia="PMingLiU" w:hAnsi="Consolas"/>
      <w:sz w:val="21"/>
      <w:szCs w:val="21"/>
      <w:lang w:eastAsia="zh-TW" w:bidi="en-US"/>
    </w:rPr>
  </w:style>
  <w:style w:type="character" w:customStyle="1" w:styleId="PlainTextChar">
    <w:name w:val="Plain Text Char"/>
    <w:basedOn w:val="DefaultParagraphFont"/>
    <w:link w:val="PlainText"/>
    <w:uiPriority w:val="99"/>
    <w:rsid w:val="00BC40B7"/>
    <w:rPr>
      <w:rFonts w:ascii="Consolas" w:eastAsia="PMingLiU" w:hAnsi="Consolas"/>
      <w:sz w:val="21"/>
      <w:szCs w:val="21"/>
      <w:lang w:eastAsia="zh-TW" w:bidi="en-US"/>
    </w:rPr>
  </w:style>
  <w:style w:type="character" w:styleId="CommentReference">
    <w:name w:val="annotation reference"/>
    <w:basedOn w:val="DefaultParagraphFont"/>
    <w:rsid w:val="008166AF"/>
    <w:rPr>
      <w:sz w:val="16"/>
      <w:szCs w:val="16"/>
    </w:rPr>
  </w:style>
  <w:style w:type="paragraph" w:styleId="CommentText">
    <w:name w:val="annotation text"/>
    <w:basedOn w:val="Normal"/>
    <w:link w:val="CommentTextChar"/>
    <w:rsid w:val="008166AF"/>
    <w:rPr>
      <w:sz w:val="20"/>
      <w:szCs w:val="20"/>
    </w:rPr>
  </w:style>
  <w:style w:type="character" w:customStyle="1" w:styleId="CommentTextChar">
    <w:name w:val="Comment Text Char"/>
    <w:basedOn w:val="DefaultParagraphFont"/>
    <w:link w:val="CommentText"/>
    <w:rsid w:val="008166AF"/>
  </w:style>
  <w:style w:type="paragraph" w:styleId="CommentSubject">
    <w:name w:val="annotation subject"/>
    <w:basedOn w:val="CommentText"/>
    <w:next w:val="CommentText"/>
    <w:link w:val="CommentSubjectChar"/>
    <w:rsid w:val="008166AF"/>
    <w:rPr>
      <w:b/>
      <w:bCs/>
    </w:rPr>
  </w:style>
  <w:style w:type="character" w:customStyle="1" w:styleId="CommentSubjectChar">
    <w:name w:val="Comment Subject Char"/>
    <w:basedOn w:val="CommentTextChar"/>
    <w:link w:val="CommentSubject"/>
    <w:rsid w:val="008166A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5878699">
      <w:bodyDiv w:val="1"/>
      <w:marLeft w:val="0"/>
      <w:marRight w:val="0"/>
      <w:marTop w:val="0"/>
      <w:marBottom w:val="0"/>
      <w:divBdr>
        <w:top w:val="none" w:sz="0" w:space="0" w:color="auto"/>
        <w:left w:val="none" w:sz="0" w:space="0" w:color="auto"/>
        <w:bottom w:val="none" w:sz="0" w:space="0" w:color="auto"/>
        <w:right w:val="none" w:sz="0" w:space="0" w:color="auto"/>
      </w:divBdr>
    </w:div>
    <w:div w:id="17964073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shoppbs.org/product/index.jsp?productId=18789806" TargetMode="External"/><Relationship Id="rId18" Type="http://schemas.openxmlformats.org/officeDocument/2006/relationships/hyperlink" Target="http://www.facebook.com/pbs" TargetMode="External"/><Relationship Id="rId26"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hyperlink" Target="http://www.twitter.com/pbspressroom" TargetMode="External"/><Relationship Id="rId7" Type="http://schemas.openxmlformats.org/officeDocument/2006/relationships/endnotes" Target="endnotes.xml"/><Relationship Id="rId12" Type="http://schemas.openxmlformats.org/officeDocument/2006/relationships/hyperlink" Target="http://www.shoppbs.org/product/index.jsp?productId=13315612" TargetMode="External"/><Relationship Id="rId17" Type="http://schemas.openxmlformats.org/officeDocument/2006/relationships/hyperlink" Target="http://www.twitter.com/pbs"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pbs.org/" TargetMode="External"/><Relationship Id="rId20" Type="http://schemas.openxmlformats.org/officeDocument/2006/relationships/hyperlink" Target="http://pressroom.pbs.org/"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shoppbs.org/family/index.jsp?categoryId=19466766" TargetMode="External"/><Relationship Id="rId24" Type="http://schemas.openxmlformats.org/officeDocument/2006/relationships/hyperlink" Target="http://pressroom.pbs.org/" TargetMode="External"/><Relationship Id="rId5" Type="http://schemas.openxmlformats.org/officeDocument/2006/relationships/webSettings" Target="webSettings.xml"/><Relationship Id="rId15" Type="http://schemas.openxmlformats.org/officeDocument/2006/relationships/hyperlink" Target="http://www.pbskids.org/" TargetMode="External"/><Relationship Id="rId23" Type="http://schemas.openxmlformats.org/officeDocument/2006/relationships/hyperlink" Target="mailto:cjohnson@pbs.org" TargetMode="External"/><Relationship Id="rId28" Type="http://schemas.openxmlformats.org/officeDocument/2006/relationships/fontTable" Target="fontTable.xml"/><Relationship Id="rId10" Type="http://schemas.openxmlformats.org/officeDocument/2006/relationships/hyperlink" Target="http://video.pbs.org/" TargetMode="External"/><Relationship Id="rId19" Type="http://schemas.openxmlformats.org/officeDocument/2006/relationships/hyperlink" Target="http://www.pbs.org/services/mobile/" TargetMode="External"/><Relationship Id="rId4" Type="http://schemas.openxmlformats.org/officeDocument/2006/relationships/settings" Target="settings.xml"/><Relationship Id="rId9" Type="http://schemas.openxmlformats.org/officeDocument/2006/relationships/hyperlink" Target="http://www.pbs.org/call-the-midwife/home/" TargetMode="External"/><Relationship Id="rId14" Type="http://schemas.openxmlformats.org/officeDocument/2006/relationships/hyperlink" Target="http://www.pbs.org/" TargetMode="External"/><Relationship Id="rId22" Type="http://schemas.openxmlformats.org/officeDocument/2006/relationships/hyperlink" Target="mailto:CallTheMidwife@DKCNews.com" TargetMode="External"/><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3" Type="http://schemas.openxmlformats.org/officeDocument/2006/relationships/hyperlink" Target="http://www.pbs.org/pressroom" TargetMode="External"/><Relationship Id="rId2" Type="http://schemas.openxmlformats.org/officeDocument/2006/relationships/hyperlink" Target="http://www.pbs.org" TargetMode="External"/><Relationship Id="rId1" Type="http://schemas.openxmlformats.org/officeDocument/2006/relationships/image" Target="media/image2.jpeg"/><Relationship Id="rId6" Type="http://schemas.openxmlformats.org/officeDocument/2006/relationships/hyperlink" Target="http://www.twitter.com/pbspressroom" TargetMode="External"/><Relationship Id="rId5" Type="http://schemas.openxmlformats.org/officeDocument/2006/relationships/hyperlink" Target="http://www.youtube.com/pbs" TargetMode="External"/><Relationship Id="rId4" Type="http://schemas.openxmlformats.org/officeDocument/2006/relationships/hyperlink" Target="http://www.facebook.com/pbs"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pbs.org/pressroom" TargetMode="External"/><Relationship Id="rId2" Type="http://schemas.openxmlformats.org/officeDocument/2006/relationships/hyperlink" Target="http://www.pbs.org" TargetMode="External"/><Relationship Id="rId1" Type="http://schemas.openxmlformats.org/officeDocument/2006/relationships/image" Target="media/image2.jpeg"/><Relationship Id="rId6" Type="http://schemas.openxmlformats.org/officeDocument/2006/relationships/hyperlink" Target="http://www.twitter.com/pbspressroom" TargetMode="External"/><Relationship Id="rId5" Type="http://schemas.openxmlformats.org/officeDocument/2006/relationships/hyperlink" Target="http://www.youtube.com/pbs" TargetMode="External"/><Relationship Id="rId4" Type="http://schemas.openxmlformats.org/officeDocument/2006/relationships/hyperlink" Target="http://www.facebook.com/pb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3</Pages>
  <Words>1319</Words>
  <Characters>7935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9236</CharactersWithSpaces>
  <SharedDoc>false</SharedDoc>
  <HLinks>
    <vt:vector size="108" baseType="variant">
      <vt:variant>
        <vt:i4>4456453</vt:i4>
      </vt:variant>
      <vt:variant>
        <vt:i4>21</vt:i4>
      </vt:variant>
      <vt:variant>
        <vt:i4>0</vt:i4>
      </vt:variant>
      <vt:variant>
        <vt:i4>5</vt:i4>
      </vt:variant>
      <vt:variant>
        <vt:lpwstr>http://pressroom.pbs.org/</vt:lpwstr>
      </vt:variant>
      <vt:variant>
        <vt:lpwstr/>
      </vt:variant>
      <vt:variant>
        <vt:i4>3997754</vt:i4>
      </vt:variant>
      <vt:variant>
        <vt:i4>18</vt:i4>
      </vt:variant>
      <vt:variant>
        <vt:i4>0</vt:i4>
      </vt:variant>
      <vt:variant>
        <vt:i4>5</vt:i4>
      </vt:variant>
      <vt:variant>
        <vt:lpwstr>http://www.twitter.com/pbs</vt:lpwstr>
      </vt:variant>
      <vt:variant>
        <vt:lpwstr/>
      </vt:variant>
      <vt:variant>
        <vt:i4>4456453</vt:i4>
      </vt:variant>
      <vt:variant>
        <vt:i4>15</vt:i4>
      </vt:variant>
      <vt:variant>
        <vt:i4>0</vt:i4>
      </vt:variant>
      <vt:variant>
        <vt:i4>5</vt:i4>
      </vt:variant>
      <vt:variant>
        <vt:lpwstr>http://pressroom.pbs.org/</vt:lpwstr>
      </vt:variant>
      <vt:variant>
        <vt:lpwstr/>
      </vt:variant>
      <vt:variant>
        <vt:i4>6357025</vt:i4>
      </vt:variant>
      <vt:variant>
        <vt:i4>12</vt:i4>
      </vt:variant>
      <vt:variant>
        <vt:i4>0</vt:i4>
      </vt:variant>
      <vt:variant>
        <vt:i4>5</vt:i4>
      </vt:variant>
      <vt:variant>
        <vt:lpwstr>http://www.pbs.org/services/mobile/</vt:lpwstr>
      </vt:variant>
      <vt:variant>
        <vt:lpwstr/>
      </vt:variant>
      <vt:variant>
        <vt:i4>3080238</vt:i4>
      </vt:variant>
      <vt:variant>
        <vt:i4>9</vt:i4>
      </vt:variant>
      <vt:variant>
        <vt:i4>0</vt:i4>
      </vt:variant>
      <vt:variant>
        <vt:i4>5</vt:i4>
      </vt:variant>
      <vt:variant>
        <vt:lpwstr>http://www.facebook.com/pbs</vt:lpwstr>
      </vt:variant>
      <vt:variant>
        <vt:lpwstr/>
      </vt:variant>
      <vt:variant>
        <vt:i4>3997754</vt:i4>
      </vt:variant>
      <vt:variant>
        <vt:i4>6</vt:i4>
      </vt:variant>
      <vt:variant>
        <vt:i4>0</vt:i4>
      </vt:variant>
      <vt:variant>
        <vt:i4>5</vt:i4>
      </vt:variant>
      <vt:variant>
        <vt:lpwstr>http://www.twitter.com/pbs</vt:lpwstr>
      </vt:variant>
      <vt:variant>
        <vt:lpwstr/>
      </vt:variant>
      <vt:variant>
        <vt:i4>3801185</vt:i4>
      </vt:variant>
      <vt:variant>
        <vt:i4>3</vt:i4>
      </vt:variant>
      <vt:variant>
        <vt:i4>0</vt:i4>
      </vt:variant>
      <vt:variant>
        <vt:i4>5</vt:i4>
      </vt:variant>
      <vt:variant>
        <vt:lpwstr>http://www.pbskids.org/</vt:lpwstr>
      </vt:variant>
      <vt:variant>
        <vt:lpwstr/>
      </vt:variant>
      <vt:variant>
        <vt:i4>2097262</vt:i4>
      </vt:variant>
      <vt:variant>
        <vt:i4>0</vt:i4>
      </vt:variant>
      <vt:variant>
        <vt:i4>0</vt:i4>
      </vt:variant>
      <vt:variant>
        <vt:i4>5</vt:i4>
      </vt:variant>
      <vt:variant>
        <vt:lpwstr>http://www.pbs.org/</vt:lpwstr>
      </vt:variant>
      <vt:variant>
        <vt:lpwstr/>
      </vt:variant>
      <vt:variant>
        <vt:i4>2162739</vt:i4>
      </vt:variant>
      <vt:variant>
        <vt:i4>27</vt:i4>
      </vt:variant>
      <vt:variant>
        <vt:i4>0</vt:i4>
      </vt:variant>
      <vt:variant>
        <vt:i4>5</vt:i4>
      </vt:variant>
      <vt:variant>
        <vt:lpwstr>http://www.twitter.com/pbspressroom</vt:lpwstr>
      </vt:variant>
      <vt:variant>
        <vt:lpwstr/>
      </vt:variant>
      <vt:variant>
        <vt:i4>3801125</vt:i4>
      </vt:variant>
      <vt:variant>
        <vt:i4>24</vt:i4>
      </vt:variant>
      <vt:variant>
        <vt:i4>0</vt:i4>
      </vt:variant>
      <vt:variant>
        <vt:i4>5</vt:i4>
      </vt:variant>
      <vt:variant>
        <vt:lpwstr>http://www.youtube.com/pbs</vt:lpwstr>
      </vt:variant>
      <vt:variant>
        <vt:lpwstr/>
      </vt:variant>
      <vt:variant>
        <vt:i4>3080238</vt:i4>
      </vt:variant>
      <vt:variant>
        <vt:i4>21</vt:i4>
      </vt:variant>
      <vt:variant>
        <vt:i4>0</vt:i4>
      </vt:variant>
      <vt:variant>
        <vt:i4>5</vt:i4>
      </vt:variant>
      <vt:variant>
        <vt:lpwstr>http://www.facebook.com/pbs</vt:lpwstr>
      </vt:variant>
      <vt:variant>
        <vt:lpwstr/>
      </vt:variant>
      <vt:variant>
        <vt:i4>4456541</vt:i4>
      </vt:variant>
      <vt:variant>
        <vt:i4>18</vt:i4>
      </vt:variant>
      <vt:variant>
        <vt:i4>0</vt:i4>
      </vt:variant>
      <vt:variant>
        <vt:i4>5</vt:i4>
      </vt:variant>
      <vt:variant>
        <vt:lpwstr>http://www.pbs.org/pressroom</vt:lpwstr>
      </vt:variant>
      <vt:variant>
        <vt:lpwstr/>
      </vt:variant>
      <vt:variant>
        <vt:i4>2097262</vt:i4>
      </vt:variant>
      <vt:variant>
        <vt:i4>15</vt:i4>
      </vt:variant>
      <vt:variant>
        <vt:i4>0</vt:i4>
      </vt:variant>
      <vt:variant>
        <vt:i4>5</vt:i4>
      </vt:variant>
      <vt:variant>
        <vt:lpwstr>http://www.pbs.org/</vt:lpwstr>
      </vt:variant>
      <vt:variant>
        <vt:lpwstr/>
      </vt:variant>
      <vt:variant>
        <vt:i4>2162739</vt:i4>
      </vt:variant>
      <vt:variant>
        <vt:i4>12</vt:i4>
      </vt:variant>
      <vt:variant>
        <vt:i4>0</vt:i4>
      </vt:variant>
      <vt:variant>
        <vt:i4>5</vt:i4>
      </vt:variant>
      <vt:variant>
        <vt:lpwstr>http://www.twitter.com/pbspressroom</vt:lpwstr>
      </vt:variant>
      <vt:variant>
        <vt:lpwstr/>
      </vt:variant>
      <vt:variant>
        <vt:i4>3801125</vt:i4>
      </vt:variant>
      <vt:variant>
        <vt:i4>9</vt:i4>
      </vt:variant>
      <vt:variant>
        <vt:i4>0</vt:i4>
      </vt:variant>
      <vt:variant>
        <vt:i4>5</vt:i4>
      </vt:variant>
      <vt:variant>
        <vt:lpwstr>http://www.youtube.com/pbs</vt:lpwstr>
      </vt:variant>
      <vt:variant>
        <vt:lpwstr/>
      </vt:variant>
      <vt:variant>
        <vt:i4>3080238</vt:i4>
      </vt:variant>
      <vt:variant>
        <vt:i4>6</vt:i4>
      </vt:variant>
      <vt:variant>
        <vt:i4>0</vt:i4>
      </vt:variant>
      <vt:variant>
        <vt:i4>5</vt:i4>
      </vt:variant>
      <vt:variant>
        <vt:lpwstr>http://www.facebook.com/pbs</vt:lpwstr>
      </vt:variant>
      <vt:variant>
        <vt:lpwstr/>
      </vt:variant>
      <vt:variant>
        <vt:i4>4456541</vt:i4>
      </vt:variant>
      <vt:variant>
        <vt:i4>3</vt:i4>
      </vt:variant>
      <vt:variant>
        <vt:i4>0</vt:i4>
      </vt:variant>
      <vt:variant>
        <vt:i4>5</vt:i4>
      </vt:variant>
      <vt:variant>
        <vt:lpwstr>http://www.pbs.org/pressroom</vt:lpwstr>
      </vt:variant>
      <vt:variant>
        <vt:lpwstr/>
      </vt:variant>
      <vt:variant>
        <vt:i4>2097262</vt:i4>
      </vt:variant>
      <vt:variant>
        <vt:i4>0</vt:i4>
      </vt:variant>
      <vt:variant>
        <vt:i4>0</vt:i4>
      </vt:variant>
      <vt:variant>
        <vt:i4>5</vt:i4>
      </vt:variant>
      <vt:variant>
        <vt:lpwstr>http://www.pbs.org/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Jessie A. Yuhaniak</dc:creator>
  <cp:lastModifiedBy>Colleen R. Flanagan</cp:lastModifiedBy>
  <cp:revision>8</cp:revision>
  <cp:lastPrinted>2009-01-23T17:39:00Z</cp:lastPrinted>
  <dcterms:created xsi:type="dcterms:W3CDTF">2014-11-11T18:19:00Z</dcterms:created>
  <dcterms:modified xsi:type="dcterms:W3CDTF">2014-11-12T19:00:00Z</dcterms:modified>
</cp:coreProperties>
</file>