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00" w:rsidRPr="00707BF9" w:rsidRDefault="00CE7D00" w:rsidP="009B062B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CE7D00" w:rsidRDefault="00CE7D00" w:rsidP="009B062B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CE7D00" w:rsidRPr="007F2D62" w:rsidRDefault="00CE7D00" w:rsidP="009B062B">
      <w:pPr>
        <w:rPr>
          <w:rFonts w:ascii="Arial" w:hAnsi="Arial" w:cs="Arial"/>
          <w:b/>
          <w:sz w:val="22"/>
          <w:szCs w:val="22"/>
          <w:u w:val="single"/>
        </w:rPr>
      </w:pPr>
      <w:r w:rsidRPr="007F2D62">
        <w:rPr>
          <w:rFonts w:ascii="Arial" w:hAnsi="Arial" w:cs="Arial"/>
          <w:b/>
          <w:sz w:val="22"/>
          <w:szCs w:val="22"/>
          <w:u w:val="single"/>
        </w:rPr>
        <w:t>Producer Biographies</w:t>
      </w:r>
    </w:p>
    <w:p w:rsidR="00CE7D00" w:rsidRPr="00707BF9" w:rsidRDefault="00CE7D00" w:rsidP="00A91F09">
      <w:pPr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CE7D00" w:rsidRPr="00707BF9" w:rsidRDefault="00CE7D00" w:rsidP="00720F65">
      <w:pPr>
        <w:outlineLvl w:val="0"/>
        <w:rPr>
          <w:rFonts w:ascii="Arial" w:hAnsi="Arial" w:cs="Arial"/>
          <w:sz w:val="22"/>
        </w:rPr>
      </w:pPr>
    </w:p>
    <w:p w:rsidR="00CE7D00" w:rsidRPr="00707BF9" w:rsidRDefault="00CE7D00" w:rsidP="00720F65">
      <w:pPr>
        <w:outlineLvl w:val="0"/>
        <w:rPr>
          <w:rFonts w:ascii="Arial" w:hAnsi="Arial" w:cs="Arial"/>
          <w:sz w:val="22"/>
        </w:rPr>
      </w:pPr>
      <w:r w:rsidRPr="00707BF9">
        <w:rPr>
          <w:rFonts w:ascii="Arial" w:hAnsi="Arial" w:cs="Arial"/>
          <w:sz w:val="22"/>
        </w:rPr>
        <w:t xml:space="preserve">DREA </w:t>
      </w:r>
      <w:smartTag w:uri="urn:schemas:contacts" w:element="GivenName">
        <w:r w:rsidRPr="00707BF9">
          <w:rPr>
            <w:rFonts w:ascii="Arial" w:hAnsi="Arial" w:cs="Arial"/>
            <w:sz w:val="22"/>
          </w:rPr>
          <w:t>COOPER</w:t>
        </w:r>
      </w:smartTag>
    </w:p>
    <w:p w:rsidR="00CE7D00" w:rsidRDefault="00CE7D00" w:rsidP="00E33C76">
      <w:pPr>
        <w:rPr>
          <w:rFonts w:ascii="Arial" w:hAnsi="Arial" w:cs="Arial"/>
          <w:sz w:val="22"/>
        </w:rPr>
      </w:pPr>
      <w:smartTag w:uri="urn:schemas:contacts" w:element="GivenName">
        <w:smartTag w:uri="urn:schemas-microsoft-com:office:smarttags" w:element="PersonName">
          <w:smartTag w:uri="urn:schemas:contacts" w:element="GivenName">
            <w:r w:rsidRPr="00707BF9">
              <w:rPr>
                <w:rFonts w:ascii="Arial" w:hAnsi="Arial" w:cs="Arial"/>
                <w:sz w:val="22"/>
              </w:rPr>
              <w:t>Drea</w:t>
            </w:r>
          </w:smartTag>
          <w:r w:rsidRPr="00707BF9">
            <w:rPr>
              <w:rFonts w:ascii="Arial" w:hAnsi="Arial" w:cs="Arial"/>
              <w:sz w:val="22"/>
            </w:rPr>
            <w:t xml:space="preserve"> </w:t>
          </w:r>
          <w:smartTag w:uri="urn:schemas:contacts" w:element="Sn">
            <w:r w:rsidRPr="00707BF9">
              <w:rPr>
                <w:rFonts w:ascii="Arial" w:hAnsi="Arial" w:cs="Arial"/>
                <w:sz w:val="22"/>
              </w:rPr>
              <w:t>Cooper</w:t>
            </w:r>
          </w:smartTag>
        </w:smartTag>
      </w:smartTag>
      <w:r w:rsidRPr="00707BF9">
        <w:rPr>
          <w:rFonts w:ascii="Arial" w:hAnsi="Arial" w:cs="Arial"/>
          <w:sz w:val="22"/>
        </w:rPr>
        <w:t xml:space="preserve"> is a filmmaker and commercial director based in </w:t>
      </w:r>
      <w:smartTag w:uri="urn:schemas-microsoft-com:office:smarttags" w:element="City">
        <w:smartTag w:uri="urn:schemas-microsoft-com:office:smarttags" w:element="place">
          <w:r w:rsidRPr="00707BF9">
            <w:rPr>
              <w:rFonts w:ascii="Arial" w:hAnsi="Arial" w:cs="Arial"/>
              <w:sz w:val="22"/>
            </w:rPr>
            <w:t>San Francisco</w:t>
          </w:r>
        </w:smartTag>
      </w:smartTag>
      <w:r w:rsidRPr="00707BF9">
        <w:rPr>
          <w:rFonts w:ascii="Arial" w:hAnsi="Arial" w:cs="Arial"/>
          <w:sz w:val="22"/>
        </w:rPr>
        <w:t xml:space="preserve">. For the past eight years, he has worked all around the world including </w:t>
      </w:r>
      <w:smartTag w:uri="urn:schemas-microsoft-com:office:smarttags" w:element="country-region">
        <w:r w:rsidRPr="00707BF9">
          <w:rPr>
            <w:rFonts w:ascii="Arial" w:hAnsi="Arial" w:cs="Arial"/>
            <w:sz w:val="22"/>
          </w:rPr>
          <w:t>India</w:t>
        </w:r>
      </w:smartTag>
      <w:r w:rsidRPr="00707BF9">
        <w:rPr>
          <w:rFonts w:ascii="Arial" w:hAnsi="Arial" w:cs="Arial"/>
          <w:sz w:val="22"/>
        </w:rPr>
        <w:t xml:space="preserve">, </w:t>
      </w:r>
      <w:smartTag w:uri="urn:schemas-microsoft-com:office:smarttags" w:element="City">
        <w:r w:rsidRPr="00707BF9">
          <w:rPr>
            <w:rFonts w:ascii="Arial" w:hAnsi="Arial" w:cs="Arial"/>
            <w:sz w:val="22"/>
          </w:rPr>
          <w:t>Kosovo</w:t>
        </w:r>
      </w:smartTag>
      <w:r w:rsidRPr="00707BF9">
        <w:rPr>
          <w:rFonts w:ascii="Arial" w:hAnsi="Arial" w:cs="Arial"/>
          <w:sz w:val="22"/>
        </w:rPr>
        <w:t xml:space="preserve">, </w:t>
      </w:r>
      <w:smartTag w:uri="urn:schemas-microsoft-com:office:smarttags" w:element="country-region">
        <w:r w:rsidRPr="00707BF9">
          <w:rPr>
            <w:rFonts w:ascii="Arial" w:hAnsi="Arial" w:cs="Arial"/>
            <w:sz w:val="22"/>
          </w:rPr>
          <w:t>Colombia</w:t>
        </w:r>
      </w:smartTag>
      <w:r w:rsidRPr="00707BF9">
        <w:rPr>
          <w:rFonts w:ascii="Arial" w:hAnsi="Arial" w:cs="Arial"/>
          <w:sz w:val="22"/>
        </w:rPr>
        <w:t xml:space="preserve">, </w:t>
      </w:r>
      <w:smartTag w:uri="urn:schemas-microsoft-com:office:smarttags" w:element="country-region">
        <w:r w:rsidRPr="00707BF9">
          <w:rPr>
            <w:rFonts w:ascii="Arial" w:hAnsi="Arial" w:cs="Arial"/>
            <w:sz w:val="22"/>
          </w:rPr>
          <w:t>Taiwan</w:t>
        </w:r>
      </w:smartTag>
      <w:r w:rsidRPr="00707BF9">
        <w:rPr>
          <w:rFonts w:ascii="Arial" w:hAnsi="Arial" w:cs="Arial"/>
          <w:sz w:val="22"/>
        </w:rPr>
        <w:t xml:space="preserve"> and the </w:t>
      </w:r>
      <w:smartTag w:uri="urn:schemas-microsoft-com:office:smarttags" w:element="place">
        <w:smartTag w:uri="urn:schemas-microsoft-com:office:smarttags" w:element="country-region">
          <w:r w:rsidRPr="00707BF9">
            <w:rPr>
              <w:rFonts w:ascii="Arial" w:hAnsi="Arial" w:cs="Arial"/>
              <w:sz w:val="22"/>
            </w:rPr>
            <w:t>US</w:t>
          </w:r>
        </w:smartTag>
      </w:smartTag>
      <w:r w:rsidRPr="00707BF9">
        <w:rPr>
          <w:rFonts w:ascii="Arial" w:hAnsi="Arial" w:cs="Arial"/>
          <w:sz w:val="22"/>
        </w:rPr>
        <w:t xml:space="preserve"> directing and shooting feature documentaries, commercials and television shows. He has worked with a variety of clients and networks including Apple, Google, Nokia, adidas, Ray-Ban, MTV and A&amp;E. In 2007, Drea spent the year making the award-winning documentary film, </w:t>
      </w:r>
      <w:r w:rsidRPr="00707BF9">
        <w:rPr>
          <w:rFonts w:ascii="Arial" w:hAnsi="Arial" w:cs="Arial"/>
          <w:i/>
          <w:iCs/>
          <w:sz w:val="22"/>
        </w:rPr>
        <w:t xml:space="preserve">Reborn, </w:t>
      </w:r>
      <w:smartTag w:uri="urn:schemas-microsoft-com:office:smarttags" w:element="PlaceName">
        <w:r w:rsidRPr="00707BF9">
          <w:rPr>
            <w:rFonts w:ascii="Arial" w:hAnsi="Arial" w:cs="Arial"/>
            <w:i/>
            <w:iCs/>
            <w:sz w:val="22"/>
          </w:rPr>
          <w:t>New Orleans</w:t>
        </w:r>
      </w:smartTag>
      <w:r w:rsidRPr="00707BF9">
        <w:rPr>
          <w:rFonts w:ascii="Arial" w:hAnsi="Arial" w:cs="Arial"/>
          <w:i/>
          <w:iCs/>
          <w:sz w:val="22"/>
        </w:rPr>
        <w:t xml:space="preserve"> </w:t>
      </w:r>
      <w:smartTag w:uri="urn:schemas-microsoft-com:office:smarttags" w:element="PlaceType">
        <w:r w:rsidRPr="00707BF9">
          <w:rPr>
            <w:rFonts w:ascii="Arial" w:hAnsi="Arial" w:cs="Arial"/>
            <w:i/>
            <w:iCs/>
            <w:sz w:val="22"/>
          </w:rPr>
          <w:t>Schools</w:t>
        </w:r>
      </w:smartTag>
      <w:r w:rsidRPr="00707BF9">
        <w:rPr>
          <w:rFonts w:ascii="Arial" w:hAnsi="Arial" w:cs="Arial"/>
          <w:sz w:val="22"/>
        </w:rPr>
        <w:t xml:space="preserve">, which charts the course of the educational reform movement in post-Katrina </w:t>
      </w:r>
      <w:smartTag w:uri="urn:schemas-microsoft-com:office:smarttags" w:element="City">
        <w:smartTag w:uri="urn:schemas-microsoft-com:office:smarttags" w:element="place">
          <w:r w:rsidRPr="00707BF9">
            <w:rPr>
              <w:rFonts w:ascii="Arial" w:hAnsi="Arial" w:cs="Arial"/>
              <w:sz w:val="22"/>
            </w:rPr>
            <w:t>New Orleans</w:t>
          </w:r>
        </w:smartTag>
      </w:smartTag>
      <w:r w:rsidRPr="00707BF9">
        <w:rPr>
          <w:rFonts w:ascii="Arial" w:hAnsi="Arial" w:cs="Arial"/>
          <w:sz w:val="22"/>
        </w:rPr>
        <w:t xml:space="preserve">.  </w:t>
      </w:r>
    </w:p>
    <w:p w:rsidR="00CE7D00" w:rsidRDefault="00CE7D00" w:rsidP="00E33C76">
      <w:pPr>
        <w:rPr>
          <w:rFonts w:ascii="Arial" w:hAnsi="Arial" w:cs="Arial"/>
          <w:sz w:val="22"/>
        </w:rPr>
      </w:pPr>
    </w:p>
    <w:p w:rsidR="00CE7D00" w:rsidRPr="00707BF9" w:rsidRDefault="00CE7D00" w:rsidP="00E33C76">
      <w:pPr>
        <w:rPr>
          <w:rFonts w:ascii="Arial" w:hAnsi="Arial" w:cs="Arial"/>
          <w:sz w:val="22"/>
        </w:rPr>
      </w:pPr>
      <w:r w:rsidRPr="00707BF9">
        <w:rPr>
          <w:rFonts w:ascii="Arial" w:hAnsi="Arial" w:cs="Arial"/>
          <w:sz w:val="22"/>
        </w:rPr>
        <w:t xml:space="preserve">In 2008, Drea was chosen to direct the Olympic commercial campaign for 24 Hour Fitness and had the chance to work with gold medalist </w:t>
      </w:r>
      <w:smartTag w:uri="urn:schemas:contacts" w:element="Sn">
        <w:r w:rsidRPr="00707BF9">
          <w:rPr>
            <w:rFonts w:ascii="Arial" w:hAnsi="Arial" w:cs="Arial"/>
            <w:sz w:val="22"/>
          </w:rPr>
          <w:t>Kerri</w:t>
        </w:r>
      </w:smartTag>
      <w:r w:rsidRPr="00707BF9">
        <w:rPr>
          <w:rFonts w:ascii="Arial" w:hAnsi="Arial" w:cs="Arial"/>
          <w:sz w:val="22"/>
        </w:rPr>
        <w:t xml:space="preserve"> </w:t>
      </w:r>
      <w:smartTag w:uri="urn:schemas:contacts" w:element="Sn">
        <w:r w:rsidRPr="00707BF9">
          <w:rPr>
            <w:rFonts w:ascii="Arial" w:hAnsi="Arial" w:cs="Arial"/>
            <w:sz w:val="22"/>
          </w:rPr>
          <w:t>Walsh</w:t>
        </w:r>
      </w:smartTag>
      <w:r w:rsidRPr="00707BF9">
        <w:rPr>
          <w:rFonts w:ascii="Arial" w:hAnsi="Arial" w:cs="Arial"/>
          <w:sz w:val="22"/>
        </w:rPr>
        <w:t xml:space="preserve"> and </w:t>
      </w:r>
      <w:smartTag w:uri="urn:schemas:contacts" w:element="Sn">
        <w:smartTag w:uri="urn:schemas:contacts" w:element="Sn">
          <w:r w:rsidRPr="00707BF9">
            <w:rPr>
              <w:rFonts w:ascii="Arial" w:hAnsi="Arial" w:cs="Arial"/>
              <w:sz w:val="22"/>
            </w:rPr>
            <w:t>Jeremy</w:t>
          </w:r>
        </w:smartTag>
        <w:r w:rsidRPr="00707BF9">
          <w:rPr>
            <w:rFonts w:ascii="Arial" w:hAnsi="Arial" w:cs="Arial"/>
            <w:sz w:val="22"/>
          </w:rPr>
          <w:t xml:space="preserve"> </w:t>
        </w:r>
        <w:smartTag w:uri="urn:schemas:contacts" w:element="Sn">
          <w:r w:rsidRPr="00707BF9">
            <w:rPr>
              <w:rFonts w:ascii="Arial" w:hAnsi="Arial" w:cs="Arial"/>
              <w:sz w:val="22"/>
            </w:rPr>
            <w:t>Wariner</w:t>
          </w:r>
        </w:smartTag>
      </w:smartTag>
      <w:r w:rsidRPr="00707BF9">
        <w:rPr>
          <w:rFonts w:ascii="Arial" w:hAnsi="Arial" w:cs="Arial"/>
          <w:sz w:val="22"/>
        </w:rPr>
        <w:t xml:space="preserve">. In 2009, Drea completed production on a twelve-part series of short documentary films for Nokia and the Pearson Foundation about </w:t>
      </w:r>
      <w:r>
        <w:rPr>
          <w:rFonts w:ascii="Arial" w:hAnsi="Arial" w:cs="Arial"/>
          <w:sz w:val="22"/>
        </w:rPr>
        <w:t>educational reform, reinvention</w:t>
      </w:r>
      <w:r w:rsidRPr="00707BF9">
        <w:rPr>
          <w:rFonts w:ascii="Arial" w:hAnsi="Arial" w:cs="Arial"/>
          <w:sz w:val="22"/>
        </w:rPr>
        <w:t xml:space="preserve"> and 21</w:t>
      </w:r>
      <w:r w:rsidRPr="00707BF9">
        <w:rPr>
          <w:rFonts w:ascii="Arial" w:hAnsi="Arial" w:cs="Arial"/>
          <w:sz w:val="22"/>
          <w:szCs w:val="20"/>
          <w:vertAlign w:val="superscript"/>
        </w:rPr>
        <w:t>st</w:t>
      </w:r>
      <w:r>
        <w:rPr>
          <w:rFonts w:ascii="Arial" w:hAnsi="Arial" w:cs="Arial"/>
          <w:sz w:val="22"/>
        </w:rPr>
        <w:t xml:space="preserve"> century ingenuity. </w:t>
      </w:r>
      <w:r w:rsidRPr="00707BF9">
        <w:rPr>
          <w:rFonts w:ascii="Arial" w:hAnsi="Arial" w:cs="Arial"/>
          <w:sz w:val="22"/>
        </w:rPr>
        <w:t xml:space="preserve">Drea’s new project, </w:t>
      </w:r>
      <w:r w:rsidRPr="00707BF9">
        <w:rPr>
          <w:rFonts w:ascii="Arial" w:hAnsi="Arial" w:cs="Arial"/>
          <w:i/>
          <w:iCs/>
          <w:sz w:val="22"/>
        </w:rPr>
        <w:t>California is a Place</w:t>
      </w:r>
      <w:r w:rsidRPr="00707BF9">
        <w:rPr>
          <w:rFonts w:ascii="Arial" w:hAnsi="Arial" w:cs="Arial"/>
          <w:sz w:val="22"/>
        </w:rPr>
        <w:t xml:space="preserve">, is an ongoing series of short films about the </w:t>
      </w:r>
      <w:smartTag w:uri="urn:schemas-microsoft-com:office:smarttags" w:element="place">
        <w:smartTag w:uri="urn:schemas-microsoft-com:office:smarttags" w:element="PlaceName">
          <w:r w:rsidRPr="00707BF9">
            <w:rPr>
              <w:rFonts w:ascii="Arial" w:hAnsi="Arial" w:cs="Arial"/>
              <w:sz w:val="22"/>
            </w:rPr>
            <w:t>Golden</w:t>
          </w:r>
        </w:smartTag>
        <w:r w:rsidRPr="00707BF9">
          <w:rPr>
            <w:rFonts w:ascii="Arial" w:hAnsi="Arial" w:cs="Arial"/>
            <w:sz w:val="22"/>
          </w:rPr>
          <w:t xml:space="preserve"> </w:t>
        </w:r>
        <w:smartTag w:uri="urn:schemas-microsoft-com:office:smarttags" w:element="PlaceType">
          <w:r w:rsidRPr="00707BF9">
            <w:rPr>
              <w:rFonts w:ascii="Arial" w:hAnsi="Arial" w:cs="Arial"/>
              <w:sz w:val="22"/>
            </w:rPr>
            <w:t>State</w:t>
          </w:r>
        </w:smartTag>
      </w:smartTag>
      <w:r w:rsidRPr="00707BF9">
        <w:rPr>
          <w:rFonts w:ascii="Arial" w:hAnsi="Arial" w:cs="Arial"/>
          <w:sz w:val="22"/>
        </w:rPr>
        <w:t>. The films have drawn the attention o</w:t>
      </w:r>
      <w:r>
        <w:rPr>
          <w:rFonts w:ascii="Arial" w:hAnsi="Arial" w:cs="Arial"/>
          <w:sz w:val="22"/>
        </w:rPr>
        <w:t>f over 2 million viewers online</w:t>
      </w:r>
      <w:r w:rsidRPr="00707BF9">
        <w:rPr>
          <w:rFonts w:ascii="Arial" w:hAnsi="Arial" w:cs="Arial"/>
          <w:sz w:val="22"/>
        </w:rPr>
        <w:t xml:space="preserve"> and </w:t>
      </w:r>
      <w:r>
        <w:rPr>
          <w:rFonts w:ascii="Arial" w:hAnsi="Arial" w:cs="Arial"/>
          <w:sz w:val="22"/>
        </w:rPr>
        <w:t xml:space="preserve">have </w:t>
      </w:r>
      <w:r w:rsidRPr="00707BF9">
        <w:rPr>
          <w:rFonts w:ascii="Arial" w:hAnsi="Arial" w:cs="Arial"/>
          <w:sz w:val="22"/>
        </w:rPr>
        <w:t xml:space="preserve">been reviewed by the </w:t>
      </w:r>
      <w:r w:rsidRPr="00707BF9">
        <w:rPr>
          <w:rFonts w:ascii="Arial" w:hAnsi="Arial" w:cs="Arial"/>
          <w:i/>
          <w:sz w:val="22"/>
        </w:rPr>
        <w:t>PBS News Hour</w:t>
      </w:r>
      <w:r w:rsidRPr="00707BF9">
        <w:rPr>
          <w:rFonts w:ascii="Arial" w:hAnsi="Arial" w:cs="Arial"/>
          <w:sz w:val="22"/>
        </w:rPr>
        <w:t xml:space="preserve">, </w:t>
      </w:r>
      <w:r w:rsidRPr="00707BF9">
        <w:rPr>
          <w:rFonts w:ascii="Arial" w:hAnsi="Arial" w:cs="Arial"/>
          <w:i/>
          <w:sz w:val="22"/>
        </w:rPr>
        <w:t xml:space="preserve">The Atlantic, The New York Times, The </w:t>
      </w:r>
      <w:smartTag w:uri="urn:schemas-microsoft-com:office:smarttags" w:element="place">
        <w:smartTag w:uri="urn:schemas-microsoft-com:office:smarttags" w:element="City">
          <w:r w:rsidRPr="00707BF9">
            <w:rPr>
              <w:rFonts w:ascii="Arial" w:hAnsi="Arial" w:cs="Arial"/>
              <w:i/>
              <w:sz w:val="22"/>
            </w:rPr>
            <w:t>Los Angeles</w:t>
          </w:r>
        </w:smartTag>
      </w:smartTag>
      <w:r w:rsidRPr="00707BF9">
        <w:rPr>
          <w:rFonts w:ascii="Arial" w:hAnsi="Arial" w:cs="Arial"/>
          <w:i/>
          <w:sz w:val="22"/>
        </w:rPr>
        <w:t xml:space="preserve"> Times</w:t>
      </w:r>
      <w:r w:rsidRPr="00707BF9">
        <w:rPr>
          <w:rFonts w:ascii="Arial" w:hAnsi="Arial" w:cs="Arial"/>
          <w:sz w:val="22"/>
        </w:rPr>
        <w:t xml:space="preserve"> and the Harvard School of Journalism. </w:t>
      </w:r>
    </w:p>
    <w:p w:rsidR="00CE7D00" w:rsidRPr="00707BF9" w:rsidRDefault="00CE7D00" w:rsidP="00E33C76">
      <w:pPr>
        <w:rPr>
          <w:rFonts w:ascii="Arial" w:hAnsi="Arial" w:cs="Arial"/>
          <w:sz w:val="22"/>
        </w:rPr>
      </w:pPr>
    </w:p>
    <w:p w:rsidR="00CE7D00" w:rsidRPr="00707BF9" w:rsidRDefault="00CE7D00" w:rsidP="00E33C76">
      <w:pPr>
        <w:rPr>
          <w:rFonts w:ascii="Arial" w:hAnsi="Arial" w:cs="Arial"/>
          <w:sz w:val="22"/>
        </w:rPr>
      </w:pPr>
    </w:p>
    <w:p w:rsidR="00CE7D00" w:rsidRPr="00707BF9" w:rsidRDefault="00CE7D00" w:rsidP="00720F65">
      <w:pPr>
        <w:outlineLvl w:val="0"/>
        <w:rPr>
          <w:rFonts w:ascii="Arial" w:hAnsi="Arial" w:cs="Arial"/>
          <w:sz w:val="22"/>
        </w:rPr>
      </w:pPr>
      <w:smartTag w:uri="urn:schemas:contacts" w:element="Sn">
        <w:smartTag w:uri="urn:schemas:contacts" w:element="Sn">
          <w:r w:rsidRPr="00707BF9">
            <w:rPr>
              <w:rFonts w:ascii="Arial" w:hAnsi="Arial" w:cs="Arial"/>
              <w:sz w:val="22"/>
            </w:rPr>
            <w:t>STEPHEN</w:t>
          </w:r>
        </w:smartTag>
        <w:r w:rsidRPr="00707BF9">
          <w:rPr>
            <w:rFonts w:ascii="Arial" w:hAnsi="Arial" w:cs="Arial"/>
            <w:sz w:val="22"/>
          </w:rPr>
          <w:t xml:space="preserve"> </w:t>
        </w:r>
        <w:smartTag w:uri="urn:schemas:contacts" w:element="Sn">
          <w:r w:rsidRPr="00707BF9">
            <w:rPr>
              <w:rFonts w:ascii="Arial" w:hAnsi="Arial" w:cs="Arial"/>
              <w:sz w:val="22"/>
            </w:rPr>
            <w:t>BROWN</w:t>
          </w:r>
        </w:smartTag>
      </w:smartTag>
    </w:p>
    <w:p w:rsidR="00CE7D00" w:rsidRPr="00707BF9" w:rsidRDefault="00CE7D00" w:rsidP="00E33C76">
      <w:pPr>
        <w:rPr>
          <w:rFonts w:ascii="Arial" w:hAnsi="Arial" w:cs="Arial"/>
          <w:sz w:val="22"/>
          <w:szCs w:val="20"/>
        </w:rPr>
      </w:pPr>
      <w:smartTag w:uri="urn:schemas:contacts" w:element="Sn">
        <w:smartTag w:uri="urn:schemas:contacts" w:element="Sn">
          <w:r w:rsidRPr="00707BF9">
            <w:rPr>
              <w:rFonts w:ascii="Arial" w:hAnsi="Arial" w:cs="Arial"/>
              <w:sz w:val="22"/>
            </w:rPr>
            <w:t>Stephen</w:t>
          </w:r>
        </w:smartTag>
        <w:r w:rsidRPr="00707BF9">
          <w:rPr>
            <w:rFonts w:ascii="Arial" w:hAnsi="Arial" w:cs="Arial"/>
            <w:sz w:val="22"/>
          </w:rPr>
          <w:t xml:space="preserve"> </w:t>
        </w:r>
        <w:smartTag w:uri="urn:schemas:contacts" w:element="Sn">
          <w:r w:rsidRPr="00707BF9">
            <w:rPr>
              <w:rFonts w:ascii="Arial" w:hAnsi="Arial" w:cs="Arial"/>
              <w:sz w:val="22"/>
            </w:rPr>
            <w:t>Brown</w:t>
          </w:r>
        </w:smartTag>
      </w:smartTag>
      <w:r w:rsidRPr="00707BF9">
        <w:rPr>
          <w:rFonts w:ascii="Arial" w:hAnsi="Arial" w:cs="Arial"/>
          <w:sz w:val="22"/>
        </w:rPr>
        <w:t xml:space="preserve"> </w:t>
      </w:r>
      <w:r w:rsidRPr="00707BF9">
        <w:rPr>
          <w:rFonts w:ascii="Arial" w:hAnsi="Arial" w:cs="Arial"/>
          <w:sz w:val="22"/>
          <w:szCs w:val="20"/>
        </w:rPr>
        <w:t xml:space="preserve">is President of Mobile Digital Arts (MDA). MDA was formed to improve young people's access to digital arts programs and computers; to support teachers and community leaders eager to integrate digital arts within their classrooms; and to develop and share youth-based programs that make thoughtful, innovative use of the latest digital technologies. </w:t>
      </w:r>
    </w:p>
    <w:p w:rsidR="00CE7D00" w:rsidRPr="00707BF9" w:rsidRDefault="00CE7D00" w:rsidP="00E33C76">
      <w:pPr>
        <w:rPr>
          <w:rFonts w:ascii="Arial" w:hAnsi="Arial" w:cs="Arial"/>
          <w:sz w:val="22"/>
          <w:szCs w:val="20"/>
        </w:rPr>
      </w:pPr>
    </w:p>
    <w:p w:rsidR="00CE7D00" w:rsidRPr="00707BF9" w:rsidRDefault="00CE7D00" w:rsidP="00E33C76">
      <w:pPr>
        <w:rPr>
          <w:rFonts w:ascii="Arial" w:hAnsi="Arial" w:cs="Arial"/>
          <w:sz w:val="22"/>
        </w:rPr>
      </w:pPr>
      <w:r w:rsidRPr="00707BF9">
        <w:rPr>
          <w:rFonts w:ascii="Arial" w:hAnsi="Arial" w:cs="Arial"/>
          <w:sz w:val="22"/>
          <w:szCs w:val="20"/>
        </w:rPr>
        <w:t>In the last five years, Mobile Digital Arts has turned to film and video production as a way to showcase and share innovative educational practices, digital medi</w:t>
      </w:r>
      <w:r>
        <w:rPr>
          <w:rFonts w:ascii="Arial" w:hAnsi="Arial" w:cs="Arial"/>
          <w:sz w:val="22"/>
          <w:szCs w:val="20"/>
        </w:rPr>
        <w:t>a programs</w:t>
      </w:r>
      <w:r w:rsidRPr="00707BF9">
        <w:rPr>
          <w:rFonts w:ascii="Arial" w:hAnsi="Arial" w:cs="Arial"/>
          <w:sz w:val="22"/>
          <w:szCs w:val="20"/>
        </w:rPr>
        <w:t xml:space="preserve"> and 21</w:t>
      </w:r>
      <w:r w:rsidRPr="00707BF9">
        <w:rPr>
          <w:rFonts w:ascii="Arial" w:hAnsi="Arial" w:cs="Arial"/>
          <w:sz w:val="22"/>
          <w:szCs w:val="20"/>
          <w:vertAlign w:val="superscript"/>
        </w:rPr>
        <w:t>st</w:t>
      </w:r>
      <w:r w:rsidRPr="00707BF9">
        <w:rPr>
          <w:rFonts w:ascii="Arial" w:hAnsi="Arial" w:cs="Arial"/>
          <w:sz w:val="22"/>
          <w:szCs w:val="20"/>
        </w:rPr>
        <w:t xml:space="preserve"> century approaches to learning. Brown produced </w:t>
      </w:r>
      <w:r w:rsidRPr="00707BF9">
        <w:rPr>
          <w:rFonts w:ascii="Arial" w:hAnsi="Arial" w:cs="Arial"/>
          <w:i/>
          <w:sz w:val="22"/>
          <w:szCs w:val="20"/>
        </w:rPr>
        <w:t>Reborn, New Orleans Schools</w:t>
      </w:r>
      <w:r w:rsidRPr="00707BF9">
        <w:rPr>
          <w:rFonts w:ascii="Arial" w:hAnsi="Arial" w:cs="Arial"/>
          <w:sz w:val="22"/>
          <w:szCs w:val="20"/>
        </w:rPr>
        <w:t xml:space="preserve">, a feature documentary about the school reform movement after Katrina; </w:t>
      </w:r>
      <w:r w:rsidRPr="00707BF9">
        <w:rPr>
          <w:rFonts w:ascii="Arial" w:hAnsi="Arial" w:cs="Arial"/>
          <w:i/>
          <w:sz w:val="22"/>
          <w:szCs w:val="20"/>
        </w:rPr>
        <w:t>A 21</w:t>
      </w:r>
      <w:r w:rsidRPr="00707BF9">
        <w:rPr>
          <w:rFonts w:ascii="Arial" w:hAnsi="Arial" w:cs="Arial"/>
          <w:i/>
          <w:sz w:val="22"/>
          <w:szCs w:val="20"/>
          <w:vertAlign w:val="superscript"/>
        </w:rPr>
        <w:t>st</w:t>
      </w:r>
      <w:r w:rsidRPr="00707BF9">
        <w:rPr>
          <w:rFonts w:ascii="Arial" w:hAnsi="Arial" w:cs="Arial"/>
          <w:i/>
          <w:sz w:val="22"/>
          <w:szCs w:val="20"/>
        </w:rPr>
        <w:t xml:space="preserve"> Century Education</w:t>
      </w:r>
      <w:r w:rsidRPr="00707BF9">
        <w:rPr>
          <w:rFonts w:ascii="Arial" w:hAnsi="Arial" w:cs="Arial"/>
          <w:sz w:val="22"/>
          <w:szCs w:val="20"/>
        </w:rPr>
        <w:t xml:space="preserve">, a series of twelve short films about innovation in education; and a series of short films profiling the work of leading researchers, educators and thinkers on the impact that new media is having on young learners. </w:t>
      </w:r>
    </w:p>
    <w:p w:rsidR="00CE7D00" w:rsidRPr="00707BF9" w:rsidRDefault="00CE7D00" w:rsidP="00E33C76">
      <w:pPr>
        <w:pStyle w:val="NormalWeb"/>
        <w:rPr>
          <w:rFonts w:ascii="Arial" w:hAnsi="Arial" w:cs="Arial"/>
          <w:sz w:val="22"/>
          <w:szCs w:val="20"/>
        </w:rPr>
      </w:pPr>
      <w:r w:rsidRPr="00707BF9">
        <w:rPr>
          <w:rFonts w:ascii="Arial" w:hAnsi="Arial" w:cs="Arial"/>
          <w:sz w:val="22"/>
          <w:szCs w:val="20"/>
        </w:rPr>
        <w:t xml:space="preserve">Formerly, </w:t>
      </w:r>
      <w:smartTag w:uri="urn:schemas:contacts" w:element="Sn">
        <w:r w:rsidRPr="00707BF9">
          <w:rPr>
            <w:rFonts w:ascii="Arial" w:hAnsi="Arial" w:cs="Arial"/>
            <w:sz w:val="22"/>
            <w:szCs w:val="20"/>
          </w:rPr>
          <w:t>Brown</w:t>
        </w:r>
      </w:smartTag>
      <w:r w:rsidRPr="00707BF9">
        <w:rPr>
          <w:rFonts w:ascii="Arial" w:hAnsi="Arial" w:cs="Arial"/>
          <w:sz w:val="22"/>
          <w:szCs w:val="20"/>
        </w:rPr>
        <w:t xml:space="preserve"> was a business development manager, product planner and MSN producer at Microsoft Corporation. He went on to publish adult educational programs at Learning Network, as well as a producer at WOMAD </w:t>
      </w:r>
      <w:smartTag w:uri="urn:schemas:contacts" w:element="Sn">
        <w:r w:rsidRPr="00707BF9">
          <w:rPr>
            <w:rFonts w:ascii="Arial" w:hAnsi="Arial" w:cs="Arial"/>
            <w:sz w:val="22"/>
            <w:szCs w:val="20"/>
          </w:rPr>
          <w:t>USA</w:t>
        </w:r>
      </w:smartTag>
      <w:r w:rsidRPr="00707BF9">
        <w:rPr>
          <w:rFonts w:ascii="Arial" w:hAnsi="Arial" w:cs="Arial"/>
          <w:sz w:val="22"/>
          <w:szCs w:val="20"/>
        </w:rPr>
        <w:t xml:space="preserve">, a world music festival founded by </w:t>
      </w:r>
      <w:smartTag w:uri="urn:schemas:contacts" w:element="Sn">
        <w:smartTag w:uri="urn:schemas:contacts" w:element="Sn">
          <w:r w:rsidRPr="00707BF9">
            <w:rPr>
              <w:rFonts w:ascii="Arial" w:hAnsi="Arial" w:cs="Arial"/>
              <w:sz w:val="22"/>
              <w:szCs w:val="20"/>
            </w:rPr>
            <w:t>Peter</w:t>
          </w:r>
        </w:smartTag>
        <w:r w:rsidRPr="00707BF9">
          <w:rPr>
            <w:rFonts w:ascii="Arial" w:hAnsi="Arial" w:cs="Arial"/>
            <w:sz w:val="22"/>
            <w:szCs w:val="20"/>
          </w:rPr>
          <w:t xml:space="preserve"> </w:t>
        </w:r>
        <w:smartTag w:uri="urn:schemas:contacts" w:element="Sn">
          <w:r w:rsidRPr="00707BF9">
            <w:rPr>
              <w:rFonts w:ascii="Arial" w:hAnsi="Arial" w:cs="Arial"/>
              <w:sz w:val="22"/>
              <w:szCs w:val="20"/>
            </w:rPr>
            <w:t>Gabriel</w:t>
          </w:r>
        </w:smartTag>
      </w:smartTag>
      <w:r w:rsidRPr="00707BF9">
        <w:rPr>
          <w:rFonts w:ascii="Arial" w:hAnsi="Arial" w:cs="Arial"/>
          <w:sz w:val="22"/>
          <w:szCs w:val="20"/>
        </w:rPr>
        <w:t>.</w:t>
      </w:r>
    </w:p>
    <w:p w:rsidR="00CE7D00" w:rsidRPr="00707BF9" w:rsidRDefault="00CE7D00" w:rsidP="00E33C76">
      <w:pPr>
        <w:rPr>
          <w:rFonts w:ascii="Arial" w:hAnsi="Arial" w:cs="Arial"/>
          <w:sz w:val="22"/>
        </w:rPr>
      </w:pPr>
    </w:p>
    <w:sectPr w:rsidR="00CE7D00" w:rsidRPr="00707BF9" w:rsidSect="00BD3DF4">
      <w:headerReference w:type="default" r:id="rId6"/>
      <w:footerReference w:type="default" r:id="rId7"/>
      <w:pgSz w:w="12240" w:h="15840"/>
      <w:pgMar w:top="1440" w:right="1800" w:bottom="1440" w:left="1800" w:header="720" w:footer="43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D00" w:rsidRDefault="00CE7D00">
      <w:r>
        <w:separator/>
      </w:r>
    </w:p>
  </w:endnote>
  <w:endnote w:type="continuationSeparator" w:id="0">
    <w:p w:rsidR="00CE7D00" w:rsidRDefault="00CE7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00" w:rsidRPr="00BD3DF4" w:rsidRDefault="00CE7D00">
    <w:pPr>
      <w:pStyle w:val="Foo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14.75pt;height:42.75pt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D00" w:rsidRDefault="00CE7D00">
      <w:r>
        <w:separator/>
      </w:r>
    </w:p>
  </w:footnote>
  <w:footnote w:type="continuationSeparator" w:id="0">
    <w:p w:rsidR="00CE7D00" w:rsidRDefault="00CE7D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00" w:rsidRPr="00BD3DF4" w:rsidRDefault="00CE7D00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63.5pt;height:89.25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3C76"/>
    <w:rsid w:val="000473F5"/>
    <w:rsid w:val="000D74D4"/>
    <w:rsid w:val="0019480F"/>
    <w:rsid w:val="001C2E8D"/>
    <w:rsid w:val="00211F1E"/>
    <w:rsid w:val="00231FEE"/>
    <w:rsid w:val="003230D9"/>
    <w:rsid w:val="003E6DC4"/>
    <w:rsid w:val="003F4845"/>
    <w:rsid w:val="004434AA"/>
    <w:rsid w:val="005815FF"/>
    <w:rsid w:val="006F444C"/>
    <w:rsid w:val="00707BF9"/>
    <w:rsid w:val="00720F65"/>
    <w:rsid w:val="00722D9D"/>
    <w:rsid w:val="0075358D"/>
    <w:rsid w:val="0079294D"/>
    <w:rsid w:val="00796B8A"/>
    <w:rsid w:val="007A002D"/>
    <w:rsid w:val="007A6E0A"/>
    <w:rsid w:val="007C0649"/>
    <w:rsid w:val="007F2D62"/>
    <w:rsid w:val="00907674"/>
    <w:rsid w:val="009B062B"/>
    <w:rsid w:val="009E02DA"/>
    <w:rsid w:val="00A42A52"/>
    <w:rsid w:val="00A74049"/>
    <w:rsid w:val="00A91F09"/>
    <w:rsid w:val="00AA4D85"/>
    <w:rsid w:val="00BD1BB1"/>
    <w:rsid w:val="00BD3DF4"/>
    <w:rsid w:val="00BE484E"/>
    <w:rsid w:val="00CE7D00"/>
    <w:rsid w:val="00D03D3D"/>
    <w:rsid w:val="00D13C11"/>
    <w:rsid w:val="00D448F0"/>
    <w:rsid w:val="00DD1EBF"/>
    <w:rsid w:val="00E33C76"/>
    <w:rsid w:val="00E80DD0"/>
    <w:rsid w:val="00F033E6"/>
    <w:rsid w:val="00F80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martTagType w:namespaceuri="urn:schemas:contacts" w:name="Sn"/>
  <w:smartTagType w:namespaceuri="urn:schemas:contacts" w:name="Give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4A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33C7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DocumentMap">
    <w:name w:val="Document Map"/>
    <w:basedOn w:val="Normal"/>
    <w:link w:val="DocumentMapChar"/>
    <w:uiPriority w:val="99"/>
    <w:semiHidden/>
    <w:rsid w:val="00720F6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5358D"/>
    <w:rPr>
      <w:rFonts w:ascii="Times New Roman" w:hAnsi="Times New Roman"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rsid w:val="00F801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358D"/>
    <w:rPr>
      <w:rFonts w:ascii="Times New Roman" w:hAnsi="Times New Roman"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F8012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801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5358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801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5358D"/>
    <w:rPr>
      <w:b/>
      <w:bCs/>
    </w:rPr>
  </w:style>
  <w:style w:type="paragraph" w:styleId="Header">
    <w:name w:val="header"/>
    <w:basedOn w:val="Normal"/>
    <w:link w:val="HeaderChar"/>
    <w:uiPriority w:val="99"/>
    <w:rsid w:val="00707BF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D1BB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07B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D1BB1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</TotalTime>
  <Pages>1</Pages>
  <Words>372</Words>
  <Characters>2122</Characters>
  <Application>Microsoft Office Outlook</Application>
  <DocSecurity>0</DocSecurity>
  <Lines>0</Lines>
  <Paragraphs>0</Paragraphs>
  <ScaleCrop>false</ScaleCrop>
  <Company>Mobile Digital Arts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 COOPER</dc:title>
  <dc:subject/>
  <dc:creator/>
  <cp:keywords/>
  <dc:description/>
  <cp:lastModifiedBy>jayuhaniak</cp:lastModifiedBy>
  <cp:revision>9</cp:revision>
  <dcterms:created xsi:type="dcterms:W3CDTF">2010-12-02T21:48:00Z</dcterms:created>
  <dcterms:modified xsi:type="dcterms:W3CDTF">2010-12-13T16:18:00Z</dcterms:modified>
</cp:coreProperties>
</file>