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FF" w:rsidRPr="008A1263" w:rsidRDefault="00D357FF" w:rsidP="00D357FF">
      <w:pPr>
        <w:autoSpaceDE w:val="0"/>
        <w:autoSpaceDN w:val="0"/>
        <w:adjustRightInd w:val="0"/>
        <w:spacing w:line="240" w:lineRule="atLeast"/>
        <w:rPr>
          <w:color w:val="000000" w:themeColor="text1"/>
          <w:sz w:val="24"/>
          <w:szCs w:val="24"/>
        </w:rPr>
      </w:pPr>
      <w:r w:rsidRPr="008A1263">
        <w:rPr>
          <w:color w:val="000000" w:themeColor="text1"/>
          <w:sz w:val="24"/>
          <w:szCs w:val="24"/>
        </w:rPr>
        <w:t>For Immediate Release</w:t>
      </w:r>
    </w:p>
    <w:p w:rsidR="00D357FF" w:rsidRPr="008A1263" w:rsidRDefault="00A870EB" w:rsidP="00D357FF">
      <w:pPr>
        <w:autoSpaceDE w:val="0"/>
        <w:autoSpaceDN w:val="0"/>
        <w:adjustRightInd w:val="0"/>
        <w:spacing w:line="240" w:lineRule="atLeast"/>
        <w:rPr>
          <w:b/>
          <w:bCs/>
          <w:color w:val="000000" w:themeColor="text1"/>
          <w:sz w:val="24"/>
          <w:szCs w:val="24"/>
        </w:rPr>
      </w:pPr>
      <w:r w:rsidRPr="008A1263">
        <w:rPr>
          <w:b/>
          <w:bCs/>
          <w:color w:val="000000" w:themeColor="text1"/>
          <w:sz w:val="24"/>
          <w:szCs w:val="24"/>
        </w:rPr>
        <w:t xml:space="preserve">“Emery Blagdon &amp; His Healing Machine” </w:t>
      </w:r>
      <w:r w:rsidR="005D04EE">
        <w:rPr>
          <w:b/>
          <w:bCs/>
          <w:color w:val="000000" w:themeColor="text1"/>
          <w:sz w:val="24"/>
          <w:szCs w:val="24"/>
        </w:rPr>
        <w:t>Tells</w:t>
      </w:r>
      <w:r w:rsidRPr="008A1263">
        <w:rPr>
          <w:b/>
          <w:bCs/>
          <w:color w:val="000000" w:themeColor="text1"/>
          <w:sz w:val="24"/>
          <w:szCs w:val="24"/>
        </w:rPr>
        <w:t xml:space="preserve"> the </w:t>
      </w:r>
      <w:r w:rsidR="00E3741A" w:rsidRPr="008A1263">
        <w:rPr>
          <w:b/>
          <w:bCs/>
          <w:color w:val="000000" w:themeColor="text1"/>
          <w:sz w:val="24"/>
          <w:szCs w:val="24"/>
        </w:rPr>
        <w:t xml:space="preserve">Story of </w:t>
      </w:r>
      <w:r w:rsidRPr="008A1263">
        <w:rPr>
          <w:b/>
          <w:bCs/>
          <w:color w:val="000000" w:themeColor="text1"/>
          <w:sz w:val="24"/>
          <w:szCs w:val="24"/>
        </w:rPr>
        <w:t xml:space="preserve">a </w:t>
      </w:r>
      <w:r w:rsidR="00E3741A" w:rsidRPr="008A1263">
        <w:rPr>
          <w:b/>
          <w:bCs/>
          <w:color w:val="000000" w:themeColor="text1"/>
          <w:sz w:val="24"/>
          <w:szCs w:val="24"/>
        </w:rPr>
        <w:t xml:space="preserve">Visionary Artist </w:t>
      </w:r>
    </w:p>
    <w:p w:rsidR="00A870EB" w:rsidRPr="008A1263" w:rsidRDefault="00A870EB" w:rsidP="00D357FF">
      <w:pPr>
        <w:autoSpaceDE w:val="0"/>
        <w:autoSpaceDN w:val="0"/>
        <w:adjustRightInd w:val="0"/>
        <w:spacing w:line="240" w:lineRule="atLeast"/>
        <w:rPr>
          <w:color w:val="000000" w:themeColor="text1"/>
          <w:sz w:val="24"/>
          <w:szCs w:val="24"/>
        </w:rPr>
      </w:pPr>
    </w:p>
    <w:p w:rsidR="000C4A40" w:rsidRPr="008A1263" w:rsidRDefault="00A870EB" w:rsidP="000C4A40">
      <w:pPr>
        <w:pStyle w:val="Pa0"/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</w:pPr>
      <w:r w:rsidRPr="008A1263">
        <w:rPr>
          <w:rFonts w:ascii="Times New Roman" w:hAnsi="Times New Roman" w:cs="Times New Roman"/>
          <w:color w:val="000000" w:themeColor="text1"/>
        </w:rPr>
        <w:t>V</w:t>
      </w:r>
      <w:r w:rsidR="00B31F5D" w:rsidRPr="008A1263">
        <w:rPr>
          <w:rFonts w:ascii="Times New Roman" w:hAnsi="Times New Roman" w:cs="Times New Roman"/>
          <w:color w:val="000000" w:themeColor="text1"/>
        </w:rPr>
        <w:t xml:space="preserve">isionary </w:t>
      </w:r>
      <w:r w:rsidR="0031723E" w:rsidRPr="008A1263">
        <w:rPr>
          <w:rFonts w:ascii="Times New Roman" w:hAnsi="Times New Roman" w:cs="Times New Roman"/>
          <w:color w:val="000000" w:themeColor="text1"/>
        </w:rPr>
        <w:t>a</w:t>
      </w:r>
      <w:r w:rsidR="00275599" w:rsidRPr="008A1263">
        <w:rPr>
          <w:rFonts w:ascii="Times New Roman" w:hAnsi="Times New Roman" w:cs="Times New Roman"/>
          <w:color w:val="000000" w:themeColor="text1"/>
        </w:rPr>
        <w:t>rtist Emery Blagd</w:t>
      </w:r>
      <w:r w:rsidR="00E0716E" w:rsidRPr="008A1263">
        <w:rPr>
          <w:rFonts w:ascii="Times New Roman" w:hAnsi="Times New Roman" w:cs="Times New Roman"/>
          <w:color w:val="000000" w:themeColor="text1"/>
        </w:rPr>
        <w:t xml:space="preserve">on </w:t>
      </w:r>
      <w:r w:rsidR="00E0716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fashioned pieces of wire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 into patterns</w:t>
      </w:r>
      <w:r w:rsidR="00A14524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 with pliers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716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att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aching</w:t>
      </w:r>
      <w:r w:rsidR="00E0716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 aluminum foil, beads, ribbons and an infinite array of everyday cast-off items. 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His work became part of a</w:t>
      </w:r>
      <w:r w:rsidR="00E0716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 unique environment </w:t>
      </w:r>
      <w:r w:rsidR="00E42ED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that he created, believing it </w:t>
      </w:r>
      <w:r w:rsidR="00E0716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could </w:t>
      </w:r>
      <w:r w:rsidR="000C4A40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generate natural energy and </w:t>
      </w:r>
      <w:r w:rsidR="00E0716E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C4A40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elp people attain better health.</w:t>
      </w:r>
    </w:p>
    <w:p w:rsidR="008A1263" w:rsidRPr="008A1263" w:rsidRDefault="008A1263" w:rsidP="008A1263">
      <w:pPr>
        <w:pStyle w:val="Default"/>
        <w:rPr>
          <w:color w:val="000000" w:themeColor="text1"/>
        </w:rPr>
      </w:pPr>
    </w:p>
    <w:p w:rsidR="008A1263" w:rsidRPr="008A1263" w:rsidRDefault="008A1263" w:rsidP="008A1263">
      <w:pPr>
        <w:pStyle w:val="Pa0"/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</w:pP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The stories of  Blagdon, his “Healing Machine” an</w:t>
      </w:r>
      <w:r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d those who are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 responsible for preserving his great American art are told in “Emery Blagdon &amp; His Healing Machine.” The program examines the complexity of Blagdon’s life and work through interviews with his family, friends and art experts. It </w:t>
      </w:r>
      <w:r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also includes Blagd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on’s home movies shot on his 8mm film camera, </w:t>
      </w:r>
      <w:r w:rsidR="002360A8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clips from 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television news reports and </w:t>
      </w:r>
      <w:r w:rsidR="002360A8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still </w:t>
      </w: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photographs of Blagdon and his work.</w:t>
      </w:r>
    </w:p>
    <w:p w:rsidR="008A1263" w:rsidRPr="008A1263" w:rsidRDefault="008A1263" w:rsidP="008A1263">
      <w:pPr>
        <w:pStyle w:val="Default"/>
        <w:rPr>
          <w:color w:val="000000" w:themeColor="text1"/>
        </w:rPr>
      </w:pPr>
    </w:p>
    <w:p w:rsidR="00A14524" w:rsidRPr="009D249B" w:rsidRDefault="008A1263" w:rsidP="00A14524">
      <w:pPr>
        <w:pStyle w:val="Pa0"/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</w:pPr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When Blagdon died in 198</w:t>
      </w:r>
      <w:r w:rsidR="00AC5685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, friends of the man who wore unkempt hair, a long beard and overalls found a way to save his creation. </w:t>
      </w:r>
      <w:r w:rsidR="00A14524" w:rsidRPr="008A1263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Blagdon’s masterpiece has been displayed at the John Michael Kohler Art Center in Sheboygan, Wis., and Emery Blagdon is known by art collectors and museum visitors as a man with boundless visionary creativity -- an artist of great </w:t>
      </w:r>
      <w:r w:rsidR="00A14524" w:rsidRPr="009D249B">
        <w:rPr>
          <w:rStyle w:val="A0"/>
          <w:rFonts w:ascii="Times New Roman" w:hAnsi="Times New Roman" w:cs="Times New Roman"/>
          <w:color w:val="000000" w:themeColor="text1"/>
          <w:sz w:val="24"/>
          <w:szCs w:val="24"/>
        </w:rPr>
        <w:t xml:space="preserve">significance. </w:t>
      </w:r>
    </w:p>
    <w:p w:rsidR="00A14524" w:rsidRPr="009D249B" w:rsidRDefault="00A14524" w:rsidP="00A1452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9D249B" w:rsidRPr="009D249B" w:rsidRDefault="00E42EDE" w:rsidP="009D249B">
      <w:pPr>
        <w:pStyle w:val="Pa0"/>
        <w:rPr>
          <w:rFonts w:ascii="Times New Roman" w:hAnsi="Times New Roman" w:cs="Times New Roman"/>
          <w:color w:val="000000"/>
        </w:rPr>
      </w:pPr>
      <w:r w:rsidRPr="009D249B">
        <w:rPr>
          <w:rFonts w:ascii="Times New Roman" w:hAnsi="Times New Roman" w:cs="Times New Roman"/>
          <w:color w:val="000000" w:themeColor="text1"/>
        </w:rPr>
        <w:t>“Emery Blagdon &amp; His Healing Machine” was produced by NET Television in Nebraska.</w:t>
      </w:r>
      <w:r w:rsidR="009D249B" w:rsidRPr="009D249B">
        <w:rPr>
          <w:rFonts w:ascii="Times New Roman" w:hAnsi="Times New Roman" w:cs="Times New Roman"/>
          <w:color w:val="000000" w:themeColor="text1"/>
        </w:rPr>
        <w:t xml:space="preserve"> The program </w:t>
      </w:r>
      <w:r w:rsidR="009D249B" w:rsidRPr="009D249B">
        <w:rPr>
          <w:rStyle w:val="A0"/>
          <w:rFonts w:ascii="Times New Roman" w:hAnsi="Times New Roman" w:cs="Times New Roman"/>
          <w:sz w:val="24"/>
          <w:szCs w:val="24"/>
        </w:rPr>
        <w:t xml:space="preserve">was underwritten in part by Nebraska Cultural Endowment; Nebraska Arts Council; NebraskaLand National Bank; </w:t>
      </w:r>
      <w:r w:rsidR="009D249B">
        <w:rPr>
          <w:rStyle w:val="A0"/>
          <w:rFonts w:ascii="Times New Roman" w:hAnsi="Times New Roman" w:cs="Times New Roman"/>
          <w:sz w:val="24"/>
          <w:szCs w:val="24"/>
        </w:rPr>
        <w:t xml:space="preserve">H. Lee and </w:t>
      </w:r>
      <w:r w:rsidR="009D249B" w:rsidRPr="009D249B">
        <w:rPr>
          <w:rStyle w:val="A0"/>
          <w:rFonts w:ascii="Times New Roman" w:hAnsi="Times New Roman" w:cs="Times New Roman"/>
          <w:sz w:val="24"/>
          <w:szCs w:val="24"/>
        </w:rPr>
        <w:t>Carol Gendler Charitable Fund; Humanities Nebraska; Carl and Janet Eskridge; Nan Schweiger and Lamont Richards; and the Jerry Johnston Memorial Fund.</w:t>
      </w:r>
    </w:p>
    <w:p w:rsidR="00E42EDE" w:rsidRPr="008A1263" w:rsidRDefault="00E42EDE" w:rsidP="00D357FF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EE49B6" w:rsidRPr="00EE49B6" w:rsidRDefault="00EE49B6" w:rsidP="00D357F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357FF" w:rsidRDefault="00D357FF" w:rsidP="002360A8">
      <w:pPr>
        <w:autoSpaceDE w:val="0"/>
        <w:autoSpaceDN w:val="0"/>
        <w:adjustRightInd w:val="0"/>
        <w:ind w:left="3600" w:firstLine="720"/>
        <w:rPr>
          <w:color w:val="000000"/>
          <w:sz w:val="24"/>
          <w:szCs w:val="24"/>
        </w:rPr>
      </w:pPr>
      <w:r w:rsidRPr="00EE49B6">
        <w:rPr>
          <w:color w:val="000000"/>
          <w:sz w:val="24"/>
          <w:szCs w:val="24"/>
        </w:rPr>
        <w:t>-30-</w:t>
      </w:r>
    </w:p>
    <w:p w:rsidR="008A1263" w:rsidRPr="00EE49B6" w:rsidRDefault="008A1263" w:rsidP="00D357FF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B57AB7" w:rsidRDefault="00B57AB7"/>
    <w:sectPr w:rsidR="00B57AB7" w:rsidSect="000438F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badi MT Condens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FF"/>
    <w:rsid w:val="000438F8"/>
    <w:rsid w:val="000C4A40"/>
    <w:rsid w:val="000E366A"/>
    <w:rsid w:val="001A397E"/>
    <w:rsid w:val="001A3FDD"/>
    <w:rsid w:val="001E6190"/>
    <w:rsid w:val="002328D0"/>
    <w:rsid w:val="002360A8"/>
    <w:rsid w:val="00275599"/>
    <w:rsid w:val="00315492"/>
    <w:rsid w:val="0031723E"/>
    <w:rsid w:val="004C1CFA"/>
    <w:rsid w:val="005548E2"/>
    <w:rsid w:val="005D04EE"/>
    <w:rsid w:val="0066635E"/>
    <w:rsid w:val="008A1263"/>
    <w:rsid w:val="008D290B"/>
    <w:rsid w:val="008F2C88"/>
    <w:rsid w:val="009D249B"/>
    <w:rsid w:val="00A14524"/>
    <w:rsid w:val="00A870EB"/>
    <w:rsid w:val="00AB465E"/>
    <w:rsid w:val="00AC5685"/>
    <w:rsid w:val="00B31F5D"/>
    <w:rsid w:val="00B514C3"/>
    <w:rsid w:val="00B57AB7"/>
    <w:rsid w:val="00C931A1"/>
    <w:rsid w:val="00D27C5A"/>
    <w:rsid w:val="00D357FF"/>
    <w:rsid w:val="00E0716E"/>
    <w:rsid w:val="00E071CA"/>
    <w:rsid w:val="00E3741A"/>
    <w:rsid w:val="00E42EDE"/>
    <w:rsid w:val="00EE49B6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357FF"/>
    <w:rPr>
      <w:color w:val="0000FF"/>
      <w:u w:val="single"/>
    </w:rPr>
  </w:style>
  <w:style w:type="paragraph" w:customStyle="1" w:styleId="Default">
    <w:name w:val="Default"/>
    <w:rsid w:val="00D357FF"/>
    <w:pPr>
      <w:autoSpaceDE w:val="0"/>
      <w:autoSpaceDN w:val="0"/>
      <w:adjustRightInd w:val="0"/>
      <w:spacing w:after="0" w:line="240" w:lineRule="auto"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357F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357FF"/>
    <w:rPr>
      <w:rFonts w:cs="Abadi MT Condensed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D357F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D357FF"/>
    <w:rPr>
      <w:rFonts w:ascii="Melior" w:hAnsi="Melior" w:cs="Melior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357FF"/>
    <w:rPr>
      <w:color w:val="0000FF"/>
      <w:u w:val="single"/>
    </w:rPr>
  </w:style>
  <w:style w:type="paragraph" w:customStyle="1" w:styleId="Default">
    <w:name w:val="Default"/>
    <w:rsid w:val="00D357FF"/>
    <w:pPr>
      <w:autoSpaceDE w:val="0"/>
      <w:autoSpaceDN w:val="0"/>
      <w:adjustRightInd w:val="0"/>
      <w:spacing w:after="0" w:line="240" w:lineRule="auto"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357F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357FF"/>
    <w:rPr>
      <w:rFonts w:cs="Abadi MT Condensed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D357F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D357FF"/>
    <w:rPr>
      <w:rFonts w:ascii="Melior" w:hAnsi="Melior" w:cs="Melior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Nolen</dc:creator>
  <cp:lastModifiedBy>Kim Rogers</cp:lastModifiedBy>
  <cp:revision>11</cp:revision>
  <dcterms:created xsi:type="dcterms:W3CDTF">2014-06-27T04:20:00Z</dcterms:created>
  <dcterms:modified xsi:type="dcterms:W3CDTF">2014-07-01T19:08:00Z</dcterms:modified>
</cp:coreProperties>
</file>