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F2FEE" w14:textId="77777777" w:rsidR="00EC7233" w:rsidRDefault="00EC7233" w:rsidP="00AC0173">
      <w:pPr>
        <w:pStyle w:val="PBSHeadline"/>
        <w:rPr>
          <w:rFonts w:ascii="Arial" w:hAnsi="Arial" w:cs="Arial"/>
        </w:rPr>
      </w:pPr>
      <w:bookmarkStart w:id="0" w:name="_Hlk515969991"/>
      <w:bookmarkStart w:id="1" w:name="_Hlk515969535"/>
    </w:p>
    <w:p w14:paraId="5C113A1E" w14:textId="414A864E" w:rsidR="00592D41" w:rsidRDefault="002156A0" w:rsidP="00AC0173">
      <w:pPr>
        <w:pStyle w:val="PBSHeadline"/>
        <w:rPr>
          <w:rFonts w:ascii="Arial" w:hAnsi="Arial" w:cs="Arial"/>
        </w:rPr>
      </w:pPr>
      <w:r w:rsidRPr="00AC0173">
        <w:rPr>
          <w:rFonts w:ascii="Arial" w:hAnsi="Arial" w:cs="Arial"/>
        </w:rPr>
        <w:t xml:space="preserve">PBS </w:t>
      </w:r>
      <w:r w:rsidR="00AC0173" w:rsidRPr="00AC0173">
        <w:rPr>
          <w:rFonts w:ascii="Arial" w:hAnsi="Arial" w:cs="Arial"/>
        </w:rPr>
        <w:t xml:space="preserve">to Honor Emilio </w:t>
      </w:r>
      <w:r w:rsidR="00796555">
        <w:rPr>
          <w:rFonts w:ascii="Arial" w:hAnsi="Arial" w:cs="Arial"/>
        </w:rPr>
        <w:t>and</w:t>
      </w:r>
      <w:r w:rsidR="00AC0173" w:rsidRPr="00AC0173">
        <w:rPr>
          <w:rFonts w:ascii="Arial" w:hAnsi="Arial" w:cs="Arial"/>
        </w:rPr>
        <w:t xml:space="preserve"> </w:t>
      </w:r>
      <w:r w:rsidR="00592D41">
        <w:rPr>
          <w:rFonts w:ascii="Arial" w:hAnsi="Arial" w:cs="Arial"/>
        </w:rPr>
        <w:t>Gloria Estefan in Music Special</w:t>
      </w:r>
    </w:p>
    <w:p w14:paraId="3AECDCCA" w14:textId="77777777" w:rsidR="007F67E3" w:rsidRDefault="00AC0173" w:rsidP="00AC0173">
      <w:pPr>
        <w:pStyle w:val="PBSHeadline"/>
        <w:rPr>
          <w:rFonts w:ascii="Arial" w:hAnsi="Arial" w:cs="Arial"/>
          <w:szCs w:val="32"/>
        </w:rPr>
      </w:pPr>
      <w:r w:rsidRPr="00AC0173">
        <w:rPr>
          <w:rFonts w:ascii="Arial" w:hAnsi="Arial" w:cs="Arial"/>
        </w:rPr>
        <w:t xml:space="preserve">with </w:t>
      </w:r>
      <w:r w:rsidRPr="007E6CE0">
        <w:rPr>
          <w:rFonts w:ascii="Arial" w:hAnsi="Arial" w:cs="Arial"/>
          <w:szCs w:val="32"/>
        </w:rPr>
        <w:t>Star-</w:t>
      </w:r>
      <w:r w:rsidRPr="004857E6">
        <w:rPr>
          <w:rFonts w:ascii="Arial" w:hAnsi="Arial" w:cs="Arial"/>
          <w:szCs w:val="32"/>
        </w:rPr>
        <w:t xml:space="preserve">Studded </w:t>
      </w:r>
      <w:r w:rsidRPr="00111F0B">
        <w:rPr>
          <w:rFonts w:ascii="Arial" w:hAnsi="Arial" w:cs="Arial"/>
          <w:szCs w:val="32"/>
        </w:rPr>
        <w:t xml:space="preserve">Performances from </w:t>
      </w:r>
      <w:r w:rsidR="00CA6EC1" w:rsidRPr="00111F0B">
        <w:rPr>
          <w:rFonts w:ascii="Arial" w:hAnsi="Arial" w:cs="Arial"/>
          <w:szCs w:val="32"/>
        </w:rPr>
        <w:t>Jose Feliciano,</w:t>
      </w:r>
    </w:p>
    <w:p w14:paraId="385595E4" w14:textId="25068F2B" w:rsidR="00960721" w:rsidRPr="007F67E3" w:rsidRDefault="00CA6EC1" w:rsidP="007F67E3">
      <w:pPr>
        <w:pStyle w:val="PBSHeadline"/>
        <w:rPr>
          <w:rStyle w:val="Strong"/>
          <w:rFonts w:ascii="Arial" w:hAnsi="Arial" w:cs="Arial"/>
          <w:b/>
          <w:bCs w:val="0"/>
          <w:szCs w:val="32"/>
        </w:rPr>
      </w:pPr>
      <w:r w:rsidRPr="00111F0B">
        <w:rPr>
          <w:rFonts w:ascii="Arial" w:hAnsi="Arial" w:cs="Arial"/>
          <w:szCs w:val="32"/>
        </w:rPr>
        <w:t>Il Volo,</w:t>
      </w:r>
      <w:r w:rsidR="007F67E3">
        <w:rPr>
          <w:rFonts w:ascii="Arial" w:hAnsi="Arial" w:cs="Arial"/>
          <w:szCs w:val="32"/>
        </w:rPr>
        <w:t xml:space="preserve"> </w:t>
      </w:r>
      <w:r w:rsidRPr="00111F0B">
        <w:rPr>
          <w:rFonts w:ascii="Arial" w:hAnsi="Arial" w:cs="Arial"/>
          <w:szCs w:val="32"/>
        </w:rPr>
        <w:t>Cyndi Lauper</w:t>
      </w:r>
      <w:r w:rsidRPr="00111F0B">
        <w:rPr>
          <w:rStyle w:val="Strong"/>
          <w:rFonts w:ascii="Arial" w:hAnsi="Arial" w:cs="Arial"/>
          <w:b/>
          <w:color w:val="000000" w:themeColor="text1"/>
          <w:szCs w:val="32"/>
        </w:rPr>
        <w:t xml:space="preserve"> </w:t>
      </w:r>
      <w:r w:rsidR="00796555" w:rsidRPr="00111F0B">
        <w:rPr>
          <w:rStyle w:val="Strong"/>
          <w:rFonts w:ascii="Arial" w:hAnsi="Arial" w:cs="Arial"/>
          <w:b/>
          <w:color w:val="000000" w:themeColor="text1"/>
          <w:szCs w:val="32"/>
        </w:rPr>
        <w:t>and</w:t>
      </w:r>
      <w:r w:rsidR="00AC0173" w:rsidRPr="00111F0B">
        <w:rPr>
          <w:rStyle w:val="Strong"/>
          <w:rFonts w:ascii="Arial" w:hAnsi="Arial" w:cs="Arial"/>
          <w:b/>
          <w:color w:val="000000" w:themeColor="text1"/>
          <w:szCs w:val="32"/>
        </w:rPr>
        <w:t xml:space="preserve"> More,</w:t>
      </w:r>
    </w:p>
    <w:p w14:paraId="3105CCCD" w14:textId="10EB1B37" w:rsidR="00AC0173" w:rsidRPr="007E6CE0" w:rsidRDefault="00AC0173" w:rsidP="00AC0173">
      <w:pPr>
        <w:pStyle w:val="PBSHeadline"/>
        <w:rPr>
          <w:rStyle w:val="Strong"/>
          <w:rFonts w:ascii="Arial" w:hAnsi="Arial" w:cs="Arial"/>
          <w:b/>
          <w:color w:val="000000" w:themeColor="text1"/>
          <w:szCs w:val="32"/>
        </w:rPr>
      </w:pPr>
      <w:r w:rsidRPr="00111F0B">
        <w:rPr>
          <w:rStyle w:val="Strong"/>
          <w:rFonts w:ascii="Arial" w:hAnsi="Arial" w:cs="Arial"/>
          <w:b/>
          <w:color w:val="000000" w:themeColor="text1"/>
          <w:szCs w:val="32"/>
        </w:rPr>
        <w:t xml:space="preserve">Hosted by Rita Moreno </w:t>
      </w:r>
      <w:r w:rsidR="00796555" w:rsidRPr="00111F0B">
        <w:rPr>
          <w:rStyle w:val="Strong"/>
          <w:rFonts w:ascii="Arial" w:hAnsi="Arial" w:cs="Arial"/>
          <w:b/>
          <w:color w:val="000000" w:themeColor="text1"/>
          <w:szCs w:val="32"/>
        </w:rPr>
        <w:t>and</w:t>
      </w:r>
      <w:r w:rsidRPr="00111F0B">
        <w:rPr>
          <w:rStyle w:val="Strong"/>
          <w:rFonts w:ascii="Arial" w:hAnsi="Arial" w:cs="Arial"/>
          <w:b/>
          <w:color w:val="000000" w:themeColor="text1"/>
          <w:szCs w:val="32"/>
        </w:rPr>
        <w:t xml:space="preserve"> Andy Garcia</w:t>
      </w:r>
    </w:p>
    <w:p w14:paraId="3581A56B" w14:textId="5FE647F1" w:rsidR="00AC0173" w:rsidRDefault="00AC0173" w:rsidP="00AC0173">
      <w:pPr>
        <w:jc w:val="center"/>
        <w:rPr>
          <w:bCs/>
          <w:i/>
          <w:spacing w:val="-2"/>
        </w:rPr>
      </w:pPr>
    </w:p>
    <w:p w14:paraId="0B4B9EF0" w14:textId="267FCB53" w:rsidR="00220A7F" w:rsidRDefault="00AC0173" w:rsidP="00AC0173">
      <w:pPr>
        <w:jc w:val="center"/>
        <w:rPr>
          <w:b/>
          <w:bCs/>
          <w:spacing w:val="-2"/>
          <w:sz w:val="26"/>
          <w:szCs w:val="26"/>
        </w:rPr>
      </w:pPr>
      <w:r w:rsidRPr="00CD76DA">
        <w:rPr>
          <w:b/>
          <w:bCs/>
          <w:spacing w:val="-2"/>
          <w:sz w:val="26"/>
          <w:szCs w:val="26"/>
        </w:rPr>
        <w:t xml:space="preserve">— Latest </w:t>
      </w:r>
      <w:r w:rsidR="00796555">
        <w:rPr>
          <w:b/>
          <w:bCs/>
          <w:spacing w:val="-2"/>
          <w:sz w:val="26"/>
          <w:szCs w:val="26"/>
        </w:rPr>
        <w:t>f</w:t>
      </w:r>
      <w:r w:rsidRPr="00CD76DA">
        <w:rPr>
          <w:b/>
          <w:bCs/>
          <w:spacing w:val="-2"/>
          <w:sz w:val="26"/>
          <w:szCs w:val="26"/>
        </w:rPr>
        <w:t xml:space="preserve">rom </w:t>
      </w:r>
      <w:r w:rsidR="00220A7F">
        <w:rPr>
          <w:b/>
          <w:bCs/>
          <w:spacing w:val="-2"/>
          <w:sz w:val="26"/>
          <w:szCs w:val="26"/>
        </w:rPr>
        <w:t>Emmy Award-Winning</w:t>
      </w:r>
      <w:r w:rsidR="00760C1F">
        <w:rPr>
          <w:b/>
          <w:bCs/>
          <w:spacing w:val="-2"/>
          <w:sz w:val="26"/>
          <w:szCs w:val="26"/>
        </w:rPr>
        <w:t xml:space="preserve"> Music Series</w:t>
      </w:r>
    </w:p>
    <w:p w14:paraId="25E4CB07" w14:textId="1C09F83C" w:rsidR="00CD76DA" w:rsidRPr="00CD76DA" w:rsidRDefault="00AC0173" w:rsidP="00AC0173">
      <w:pPr>
        <w:jc w:val="center"/>
        <w:rPr>
          <w:rStyle w:val="Strong"/>
          <w:spacing w:val="-2"/>
          <w:sz w:val="26"/>
          <w:szCs w:val="26"/>
        </w:rPr>
      </w:pPr>
      <w:r w:rsidRPr="004C73F8">
        <w:rPr>
          <w:b/>
          <w:bCs/>
          <w:caps/>
          <w:spacing w:val="-2"/>
          <w:sz w:val="26"/>
          <w:szCs w:val="26"/>
        </w:rPr>
        <w:t>T</w:t>
      </w:r>
      <w:r w:rsidRPr="004C73F8">
        <w:rPr>
          <w:rStyle w:val="Strong"/>
          <w:caps/>
          <w:spacing w:val="-2"/>
          <w:sz w:val="26"/>
          <w:szCs w:val="26"/>
        </w:rPr>
        <w:t>he Library of Congress Gershwin Prize for Popular Song</w:t>
      </w:r>
    </w:p>
    <w:p w14:paraId="4B76C774" w14:textId="79BC81FA" w:rsidR="00CD76DA" w:rsidRPr="00CD76DA" w:rsidRDefault="00CD76DA" w:rsidP="00CD76DA">
      <w:pPr>
        <w:jc w:val="center"/>
        <w:rPr>
          <w:b/>
          <w:sz w:val="26"/>
          <w:szCs w:val="26"/>
        </w:rPr>
      </w:pPr>
      <w:r w:rsidRPr="00CD76DA">
        <w:rPr>
          <w:rStyle w:val="Strong"/>
          <w:spacing w:val="-2"/>
          <w:sz w:val="26"/>
          <w:szCs w:val="26"/>
        </w:rPr>
        <w:t xml:space="preserve">is First </w:t>
      </w:r>
      <w:r w:rsidR="009763D4">
        <w:rPr>
          <w:rStyle w:val="Strong"/>
          <w:spacing w:val="-2"/>
          <w:sz w:val="26"/>
          <w:szCs w:val="26"/>
        </w:rPr>
        <w:t>to Honor</w:t>
      </w:r>
      <w:r w:rsidRPr="00CD76DA">
        <w:rPr>
          <w:rStyle w:val="Strong"/>
          <w:spacing w:val="-2"/>
          <w:sz w:val="26"/>
          <w:szCs w:val="26"/>
        </w:rPr>
        <w:t xml:space="preserve"> M</w:t>
      </w:r>
      <w:r w:rsidRPr="00CD76DA">
        <w:rPr>
          <w:rFonts w:cs="Arial"/>
          <w:b/>
          <w:sz w:val="26"/>
          <w:szCs w:val="26"/>
        </w:rPr>
        <w:t>usicians-Songwriters of Hispanic Descent</w:t>
      </w:r>
      <w:r w:rsidRPr="00CD76DA">
        <w:rPr>
          <w:b/>
          <w:sz w:val="26"/>
          <w:szCs w:val="26"/>
        </w:rPr>
        <w:t>,</w:t>
      </w:r>
    </w:p>
    <w:p w14:paraId="1471F233" w14:textId="0FA7E76D" w:rsidR="00AC0173" w:rsidRPr="00CD76DA" w:rsidRDefault="00AC0173" w:rsidP="00CD76DA">
      <w:pPr>
        <w:jc w:val="center"/>
        <w:rPr>
          <w:b/>
          <w:bCs/>
          <w:spacing w:val="-2"/>
          <w:sz w:val="26"/>
          <w:szCs w:val="26"/>
        </w:rPr>
      </w:pPr>
      <w:r w:rsidRPr="00CD76DA">
        <w:rPr>
          <w:b/>
          <w:spacing w:val="-2"/>
          <w:sz w:val="26"/>
          <w:szCs w:val="26"/>
        </w:rPr>
        <w:t>Air</w:t>
      </w:r>
      <w:r w:rsidR="00796555">
        <w:rPr>
          <w:b/>
          <w:spacing w:val="-2"/>
          <w:sz w:val="26"/>
          <w:szCs w:val="26"/>
        </w:rPr>
        <w:t>s</w:t>
      </w:r>
      <w:r w:rsidRPr="00CD76DA">
        <w:rPr>
          <w:b/>
          <w:spacing w:val="-2"/>
          <w:sz w:val="26"/>
          <w:szCs w:val="26"/>
        </w:rPr>
        <w:t xml:space="preserve"> </w:t>
      </w:r>
      <w:r w:rsidR="00796555">
        <w:rPr>
          <w:b/>
          <w:spacing w:val="-2"/>
          <w:sz w:val="26"/>
          <w:szCs w:val="26"/>
        </w:rPr>
        <w:t xml:space="preserve">Friday, </w:t>
      </w:r>
      <w:r w:rsidRPr="00CD76DA">
        <w:rPr>
          <w:b/>
          <w:spacing w:val="-2"/>
          <w:sz w:val="26"/>
          <w:szCs w:val="26"/>
        </w:rPr>
        <w:t xml:space="preserve">May 3, 2019 on PBS </w:t>
      </w:r>
      <w:r w:rsidRPr="00CD76DA">
        <w:rPr>
          <w:b/>
          <w:bCs/>
          <w:spacing w:val="-2"/>
          <w:sz w:val="26"/>
          <w:szCs w:val="26"/>
        </w:rPr>
        <w:t>—</w:t>
      </w:r>
    </w:p>
    <w:p w14:paraId="06A0F7AC" w14:textId="3ACFB7F4" w:rsidR="00AC0173" w:rsidRPr="00AC0173" w:rsidRDefault="00AC0173" w:rsidP="00AC0173">
      <w:pPr>
        <w:pStyle w:val="PBSHeadline"/>
        <w:rPr>
          <w:rStyle w:val="Strong"/>
          <w:color w:val="000000" w:themeColor="text1"/>
          <w:sz w:val="28"/>
          <w:szCs w:val="28"/>
        </w:rPr>
      </w:pPr>
    </w:p>
    <w:p w14:paraId="640F0979" w14:textId="4280796D" w:rsidR="00AC0173" w:rsidRPr="00CD76DA" w:rsidRDefault="00AC0173" w:rsidP="00AC0173">
      <w:pPr>
        <w:rPr>
          <w:rFonts w:eastAsiaTheme="minorHAnsi" w:cs="Arial"/>
          <w:color w:val="000000" w:themeColor="text1"/>
        </w:rPr>
      </w:pPr>
      <w:bookmarkStart w:id="2" w:name="_Hlk515969949"/>
      <w:bookmarkStart w:id="3" w:name="_Hlk515970010"/>
      <w:bookmarkEnd w:id="0"/>
      <w:r w:rsidRPr="00CD76DA">
        <w:rPr>
          <w:rFonts w:cs="Arial"/>
          <w:spacing w:val="-4"/>
        </w:rPr>
        <w:t>PASADENA</w:t>
      </w:r>
      <w:r w:rsidR="00960721" w:rsidRPr="00CD76DA">
        <w:rPr>
          <w:rFonts w:cs="Arial"/>
          <w:spacing w:val="-4"/>
        </w:rPr>
        <w:t xml:space="preserve">, </w:t>
      </w:r>
      <w:r w:rsidR="00272695" w:rsidRPr="00CD76DA">
        <w:rPr>
          <w:rFonts w:cs="Arial"/>
          <w:spacing w:val="-4"/>
        </w:rPr>
        <w:t>C</w:t>
      </w:r>
      <w:r w:rsidR="00B05A14" w:rsidRPr="00CD76DA">
        <w:rPr>
          <w:rFonts w:cs="Arial"/>
          <w:spacing w:val="-4"/>
        </w:rPr>
        <w:t>A</w:t>
      </w:r>
      <w:r w:rsidR="00960721" w:rsidRPr="00CD76DA">
        <w:rPr>
          <w:rFonts w:cs="Arial"/>
          <w:spacing w:val="-4"/>
        </w:rPr>
        <w:t xml:space="preserve">; </w:t>
      </w:r>
      <w:r w:rsidR="007D4AD6">
        <w:rPr>
          <w:rFonts w:cs="Arial"/>
          <w:spacing w:val="-4"/>
        </w:rPr>
        <w:t>FEBRUARY 1</w:t>
      </w:r>
      <w:r w:rsidR="00960721" w:rsidRPr="00CD76DA">
        <w:rPr>
          <w:rFonts w:cs="Arial"/>
          <w:spacing w:val="-4"/>
        </w:rPr>
        <w:t xml:space="preserve">, </w:t>
      </w:r>
      <w:r w:rsidR="00252602">
        <w:rPr>
          <w:rFonts w:cs="Arial"/>
          <w:spacing w:val="-4"/>
        </w:rPr>
        <w:t>2019</w:t>
      </w:r>
      <w:r w:rsidR="00AD7BD2" w:rsidRPr="00CD76DA">
        <w:rPr>
          <w:rFonts w:cs="Arial"/>
          <w:spacing w:val="-4"/>
        </w:rPr>
        <w:t xml:space="preserve"> </w:t>
      </w:r>
      <w:r w:rsidR="00B05A14" w:rsidRPr="00CD76DA">
        <w:rPr>
          <w:rFonts w:cs="Arial"/>
          <w:spacing w:val="-4"/>
        </w:rPr>
        <w:t>—</w:t>
      </w:r>
      <w:r w:rsidR="00FD05DA" w:rsidRPr="00CD76DA">
        <w:rPr>
          <w:rFonts w:cs="Arial"/>
          <w:spacing w:val="-4"/>
        </w:rPr>
        <w:t xml:space="preserve"> T</w:t>
      </w:r>
      <w:r w:rsidR="00166FF4" w:rsidRPr="00CD76DA">
        <w:rPr>
          <w:rFonts w:cs="Arial"/>
          <w:spacing w:val="-4"/>
        </w:rPr>
        <w:t xml:space="preserve">oday </w:t>
      </w:r>
      <w:r w:rsidR="00FD05DA" w:rsidRPr="00CD76DA">
        <w:rPr>
          <w:rFonts w:cs="Arial"/>
          <w:spacing w:val="-4"/>
        </w:rPr>
        <w:t xml:space="preserve">at the Television Critics Association Press Tour, PBS announced </w:t>
      </w:r>
      <w:bookmarkEnd w:id="2"/>
      <w:bookmarkEnd w:id="3"/>
      <w:r w:rsidRPr="00CD76DA">
        <w:rPr>
          <w:rFonts w:cs="Arial"/>
        </w:rPr>
        <w:t xml:space="preserve">the talent and broadcast plans </w:t>
      </w:r>
      <w:r w:rsidR="00414ECF">
        <w:rPr>
          <w:rFonts w:cs="Arial"/>
        </w:rPr>
        <w:t xml:space="preserve">for </w:t>
      </w:r>
      <w:r w:rsidRPr="00414ECF">
        <w:rPr>
          <w:rFonts w:cs="Arial"/>
          <w:b/>
          <w:caps/>
        </w:rPr>
        <w:t>Emilio &amp; Gloria Estefan: The Library of Congress Gershwin Prize for Popular Song</w:t>
      </w:r>
      <w:r w:rsidRPr="00CD76DA">
        <w:rPr>
          <w:rFonts w:cs="Arial"/>
        </w:rPr>
        <w:t xml:space="preserve">, a PBS music special honoring Emilio and Gloria Estefan’s receipt of the Library of Congress Gershwin Prize for Popular Song. The program </w:t>
      </w:r>
      <w:r w:rsidRPr="00CD76DA">
        <w:rPr>
          <w:rFonts w:cs="Arial"/>
          <w:spacing w:val="-1"/>
        </w:rPr>
        <w:t xml:space="preserve">will premiere </w:t>
      </w:r>
      <w:r w:rsidRPr="00CD76DA">
        <w:rPr>
          <w:rFonts w:cs="Arial"/>
          <w:b/>
          <w:spacing w:val="-1"/>
        </w:rPr>
        <w:t xml:space="preserve">Friday, May 3, 2019 at </w:t>
      </w:r>
      <w:r w:rsidRPr="00F834E3">
        <w:rPr>
          <w:rFonts w:cs="Arial"/>
          <w:b/>
          <w:spacing w:val="-1"/>
        </w:rPr>
        <w:t>9</w:t>
      </w:r>
      <w:r w:rsidR="00796555" w:rsidRPr="00F834E3">
        <w:rPr>
          <w:rFonts w:cs="Arial"/>
          <w:b/>
          <w:spacing w:val="-1"/>
        </w:rPr>
        <w:t>:00</w:t>
      </w:r>
      <w:r w:rsidRPr="00F834E3">
        <w:rPr>
          <w:rFonts w:cs="Arial"/>
          <w:b/>
          <w:spacing w:val="-1"/>
        </w:rPr>
        <w:t xml:space="preserve"> </w:t>
      </w:r>
      <w:r w:rsidRPr="00F834E3">
        <w:rPr>
          <w:rFonts w:cs="Arial"/>
          <w:b/>
          <w:bCs/>
          <w:spacing w:val="-1"/>
        </w:rPr>
        <w:t>p.m.</w:t>
      </w:r>
      <w:r w:rsidRPr="00CD76DA">
        <w:rPr>
          <w:rFonts w:cs="Arial"/>
          <w:b/>
          <w:bCs/>
          <w:spacing w:val="-1"/>
        </w:rPr>
        <w:t xml:space="preserve"> ET on PBS</w:t>
      </w:r>
      <w:r w:rsidRPr="00CD76DA">
        <w:rPr>
          <w:rFonts w:cs="Arial"/>
          <w:bCs/>
          <w:spacing w:val="-1"/>
        </w:rPr>
        <w:t xml:space="preserve"> </w:t>
      </w:r>
      <w:r w:rsidRPr="00CD76DA">
        <w:rPr>
          <w:rFonts w:cs="Arial"/>
          <w:spacing w:val="-1"/>
        </w:rPr>
        <w:t xml:space="preserve">stations nationwide (check </w:t>
      </w:r>
      <w:r w:rsidRPr="00CD76DA">
        <w:rPr>
          <w:rFonts w:cs="Arial"/>
          <w:color w:val="000000" w:themeColor="text1"/>
          <w:spacing w:val="-1"/>
        </w:rPr>
        <w:t>local listings). The program will also be broadcast at a later date via the American Forces Network to American service men and women and civilians at U.S. Department of Defense locations around the world. This will be the first time the Gershwin Prize will be</w:t>
      </w:r>
      <w:r w:rsidRPr="00CD76DA">
        <w:rPr>
          <w:rFonts w:cs="Arial"/>
        </w:rPr>
        <w:t xml:space="preserve"> awarded to a married couple or to musicians-songwriters of Hispanic descent.</w:t>
      </w:r>
    </w:p>
    <w:p w14:paraId="2FEB57CD" w14:textId="77777777" w:rsidR="00AC0173" w:rsidRPr="00CD76DA" w:rsidRDefault="00AC0173" w:rsidP="00AC0173">
      <w:pPr>
        <w:autoSpaceDE w:val="0"/>
        <w:autoSpaceDN w:val="0"/>
        <w:adjustRightInd w:val="0"/>
        <w:rPr>
          <w:rFonts w:cs="Arial"/>
        </w:rPr>
      </w:pPr>
    </w:p>
    <w:p w14:paraId="72941C13" w14:textId="007DA02B" w:rsidR="00AC0173" w:rsidRPr="00CA6EC1" w:rsidRDefault="003F2530" w:rsidP="00CA6EC1">
      <w:pPr>
        <w:rPr>
          <w:rFonts w:ascii="Times New Roman" w:eastAsia="Times New Roman" w:hAnsi="Times New Roman" w:cs="Times New Roman"/>
        </w:rPr>
      </w:pPr>
      <w:r w:rsidRPr="00083993">
        <w:rPr>
          <w:rFonts w:cs="Arial"/>
        </w:rPr>
        <w:t>The event is</w:t>
      </w:r>
      <w:r w:rsidR="00AC0173" w:rsidRPr="00083993">
        <w:rPr>
          <w:rFonts w:cs="Arial"/>
        </w:rPr>
        <w:t xml:space="preserve"> taping on March 13, 2019 at the Daughters of the American Revolution (DAR) Constitution Hall in Washington, DC </w:t>
      </w:r>
      <w:r w:rsidR="00083993" w:rsidRPr="00083993">
        <w:rPr>
          <w:rFonts w:cs="Arial"/>
        </w:rPr>
        <w:t xml:space="preserve">and </w:t>
      </w:r>
      <w:r w:rsidR="00F700CA">
        <w:rPr>
          <w:rFonts w:cs="Arial"/>
        </w:rPr>
        <w:t xml:space="preserve">is </w:t>
      </w:r>
      <w:r w:rsidR="00083993" w:rsidRPr="00083993">
        <w:rPr>
          <w:rFonts w:cs="Arial"/>
        </w:rPr>
        <w:t>being produced by</w:t>
      </w:r>
      <w:r w:rsidRPr="00083993">
        <w:rPr>
          <w:rFonts w:cs="Arial"/>
        </w:rPr>
        <w:t xml:space="preserve"> WETA, the flagship public broadcaster in the nation’s capital</w:t>
      </w:r>
      <w:r w:rsidR="00083993" w:rsidRPr="00083993">
        <w:rPr>
          <w:rFonts w:cs="Arial"/>
        </w:rPr>
        <w:t>;</w:t>
      </w:r>
      <w:r w:rsidRPr="00083993">
        <w:rPr>
          <w:rFonts w:cs="Arial"/>
        </w:rPr>
        <w:t xml:space="preserve"> </w:t>
      </w:r>
      <w:r w:rsidR="00083993" w:rsidRPr="00083993">
        <w:rPr>
          <w:rFonts w:cs="Arial"/>
          <w:iCs/>
        </w:rPr>
        <w:t>Bounce, a division of Concord Music Group; and the Library of Congress</w:t>
      </w:r>
      <w:r w:rsidR="00930B3E">
        <w:rPr>
          <w:rFonts w:cs="Arial"/>
          <w:iCs/>
        </w:rPr>
        <w:t xml:space="preserve">; in </w:t>
      </w:r>
      <w:r w:rsidR="00930B3E" w:rsidRPr="00253D86">
        <w:rPr>
          <w:rFonts w:cs="Arial"/>
          <w:iCs/>
        </w:rPr>
        <w:t>association with Latino Public Broadcasting</w:t>
      </w:r>
      <w:r w:rsidR="00083993" w:rsidRPr="00253D86">
        <w:rPr>
          <w:rFonts w:cs="Arial"/>
          <w:iCs/>
        </w:rPr>
        <w:t>.</w:t>
      </w:r>
      <w:r w:rsidR="00083993" w:rsidRPr="00253D86">
        <w:rPr>
          <w:rFonts w:cs="Arial"/>
        </w:rPr>
        <w:t xml:space="preserve"> </w:t>
      </w:r>
      <w:r w:rsidR="00CE60A3" w:rsidRPr="00253D86">
        <w:rPr>
          <w:rFonts w:cs="Arial"/>
        </w:rPr>
        <w:t xml:space="preserve">The event will </w:t>
      </w:r>
      <w:r w:rsidR="00AC0173" w:rsidRPr="00253D86">
        <w:rPr>
          <w:rFonts w:cs="Arial"/>
        </w:rPr>
        <w:t xml:space="preserve">feature performances by Gloria Estefan, as well as </w:t>
      </w:r>
      <w:r w:rsidR="00CA6EC1" w:rsidRPr="00253D86">
        <w:rPr>
          <w:rFonts w:eastAsia="Times New Roman" w:cs="Arial"/>
        </w:rPr>
        <w:t>Jose Feliciano, Il Volo,</w:t>
      </w:r>
      <w:r w:rsidR="00BA7D5D">
        <w:rPr>
          <w:rFonts w:eastAsia="Times New Roman" w:cs="Arial"/>
        </w:rPr>
        <w:t xml:space="preserve"> </w:t>
      </w:r>
      <w:bookmarkStart w:id="4" w:name="_GoBack"/>
      <w:bookmarkEnd w:id="4"/>
      <w:r w:rsidR="00CA6EC1" w:rsidRPr="00253D86">
        <w:rPr>
          <w:rFonts w:eastAsia="Times New Roman" w:cs="Arial"/>
        </w:rPr>
        <w:t xml:space="preserve">Cyndi Lauper, Emily Estefan, and original cast members of </w:t>
      </w:r>
      <w:r w:rsidR="00253D86">
        <w:rPr>
          <w:rFonts w:eastAsia="Times New Roman" w:cs="Arial"/>
        </w:rPr>
        <w:t>“</w:t>
      </w:r>
      <w:r w:rsidR="00CA6EC1" w:rsidRPr="00253D86">
        <w:rPr>
          <w:rFonts w:eastAsia="Times New Roman" w:cs="Arial"/>
        </w:rPr>
        <w:t>On Your Feet!</w:t>
      </w:r>
      <w:r w:rsidR="00253D86">
        <w:rPr>
          <w:rFonts w:eastAsia="Times New Roman" w:cs="Arial"/>
        </w:rPr>
        <w:t>”</w:t>
      </w:r>
      <w:r w:rsidR="00B85F0A" w:rsidRPr="00253D86">
        <w:rPr>
          <w:rFonts w:cs="Arial"/>
        </w:rPr>
        <w:t>, and a special presentation by Quincy Jones</w:t>
      </w:r>
      <w:r w:rsidR="00AC0173" w:rsidRPr="00253D86">
        <w:rPr>
          <w:rFonts w:cs="Arial"/>
        </w:rPr>
        <w:t xml:space="preserve"> — with Rita Moreno and Andy Garcia</w:t>
      </w:r>
      <w:r w:rsidR="00AC0173" w:rsidRPr="00253D86">
        <w:rPr>
          <w:rFonts w:cs="Arial"/>
          <w:b/>
        </w:rPr>
        <w:t xml:space="preserve"> </w:t>
      </w:r>
      <w:r w:rsidR="00AC0173" w:rsidRPr="00253D86">
        <w:rPr>
          <w:rFonts w:cs="Arial"/>
        </w:rPr>
        <w:t xml:space="preserve">as hosts (program subject to change). </w:t>
      </w:r>
      <w:r w:rsidR="0048489B" w:rsidRPr="00253D86">
        <w:rPr>
          <w:rFonts w:cs="Arial"/>
        </w:rPr>
        <w:t xml:space="preserve">More talent will be announced in advance of the tape date. </w:t>
      </w:r>
      <w:r w:rsidR="00AC0173" w:rsidRPr="00253D86">
        <w:rPr>
          <w:rFonts w:cs="Arial"/>
        </w:rPr>
        <w:t>Gregg Field will be music director; he most recently won an Emmy Award for his music dir</w:t>
      </w:r>
      <w:r w:rsidR="008E6EA2" w:rsidRPr="00253D86">
        <w:rPr>
          <w:rFonts w:cs="Arial"/>
        </w:rPr>
        <w:t xml:space="preserve">ection of last year’s special, </w:t>
      </w:r>
      <w:r w:rsidR="00AC0173" w:rsidRPr="00253D86">
        <w:rPr>
          <w:rFonts w:cs="Arial"/>
          <w:caps/>
        </w:rPr>
        <w:t>Tony Bennett: The Library of Congress Gershwin Prize for Popular Song</w:t>
      </w:r>
      <w:r w:rsidR="00AC0173" w:rsidRPr="00253D86">
        <w:rPr>
          <w:rFonts w:cs="Arial"/>
        </w:rPr>
        <w:t xml:space="preserve">. </w:t>
      </w:r>
      <w:r w:rsidR="00AC0173" w:rsidRPr="00253D86">
        <w:rPr>
          <w:rFonts w:cs="Arial"/>
          <w:color w:val="000000"/>
        </w:rPr>
        <w:t xml:space="preserve">During this year’s event, the </w:t>
      </w:r>
      <w:proofErr w:type="spellStart"/>
      <w:r w:rsidR="00AC0173" w:rsidRPr="00253D86">
        <w:rPr>
          <w:rFonts w:cs="Arial"/>
          <w:color w:val="000000"/>
        </w:rPr>
        <w:t>Estefans</w:t>
      </w:r>
      <w:proofErr w:type="spellEnd"/>
      <w:r w:rsidR="00AC0173" w:rsidRPr="00253D86">
        <w:rPr>
          <w:rFonts w:cs="Arial"/>
          <w:color w:val="000000"/>
        </w:rPr>
        <w:t xml:space="preserve"> will be presented the Gershwin Prize by Carla Hayden, Librarian of Congress, and a delegation of Members of Congress.</w:t>
      </w:r>
    </w:p>
    <w:p w14:paraId="3706057B" w14:textId="77777777" w:rsidR="00AC0173" w:rsidRPr="00CD76DA" w:rsidRDefault="00AC0173" w:rsidP="00AC0173">
      <w:pPr>
        <w:rPr>
          <w:rFonts w:cs="Arial"/>
          <w:b/>
        </w:rPr>
      </w:pPr>
    </w:p>
    <w:p w14:paraId="7D0D0DD5" w14:textId="05006D71" w:rsidR="00AC0173" w:rsidRDefault="00AC0173" w:rsidP="00CD284C">
      <w:pPr>
        <w:rPr>
          <w:rFonts w:cs="Arial"/>
          <w:spacing w:val="-2"/>
        </w:rPr>
      </w:pPr>
      <w:r w:rsidRPr="00760C1F">
        <w:rPr>
          <w:rFonts w:cs="Arial"/>
          <w:spacing w:val="-2"/>
        </w:rPr>
        <w:t>The Library of Congress Gershwin Prize for Popular Song is named in honor of the legendary songwriting team</w:t>
      </w:r>
      <w:r w:rsidR="00913395">
        <w:rPr>
          <w:rFonts w:cs="Arial"/>
          <w:spacing w:val="-2"/>
        </w:rPr>
        <w:t xml:space="preserve"> of</w:t>
      </w:r>
      <w:r w:rsidRPr="00760C1F">
        <w:rPr>
          <w:rFonts w:cs="Arial"/>
          <w:spacing w:val="-2"/>
        </w:rPr>
        <w:t xml:space="preserve"> George and Ira Gershwin. The prize is given annually to a composer or performer whose lifetime contributions exemplify the standard of excellence associated with the </w:t>
      </w:r>
      <w:proofErr w:type="spellStart"/>
      <w:r w:rsidRPr="00760C1F">
        <w:rPr>
          <w:rFonts w:cs="Arial"/>
          <w:spacing w:val="-2"/>
        </w:rPr>
        <w:t>Gershwins</w:t>
      </w:r>
      <w:proofErr w:type="spellEnd"/>
      <w:r w:rsidRPr="00760C1F">
        <w:rPr>
          <w:rFonts w:cs="Arial"/>
          <w:spacing w:val="-2"/>
        </w:rPr>
        <w:t>. The Gershwin Prize was first awarded to Paul Simon in 2007, followed by Stevie Wonder in 2009, Sir Paul McCartney in 2010, the songwriting team of Burt Bacharach and Hal David in 2012, Carole King in 2013, Billy Joel in 2014, Willie Nelson in 2015, Smokey Robinson in 2016 and Tony Bennett in 2017.</w:t>
      </w:r>
    </w:p>
    <w:p w14:paraId="1EC4601F" w14:textId="6EA84E77" w:rsidR="00221B70" w:rsidRDefault="00221B70" w:rsidP="00CD284C">
      <w:pPr>
        <w:rPr>
          <w:rFonts w:cs="Arial"/>
          <w:spacing w:val="-2"/>
        </w:rPr>
      </w:pPr>
    </w:p>
    <w:p w14:paraId="36F406BA" w14:textId="263BFA80" w:rsidR="00083993" w:rsidRDefault="00221B70" w:rsidP="00CD284C">
      <w:pPr>
        <w:rPr>
          <w:rFonts w:cs="Arial"/>
          <w:spacing w:val="-2"/>
        </w:rPr>
      </w:pPr>
      <w:r>
        <w:rPr>
          <w:rFonts w:eastAsia="Times New Roman" w:cs="Arial"/>
          <w:color w:val="212121"/>
        </w:rPr>
        <w:t>“WETA is thrilled to </w:t>
      </w:r>
      <w:r>
        <w:rPr>
          <w:rFonts w:eastAsia="Times New Roman" w:cs="Arial"/>
          <w:color w:val="212121"/>
          <w:spacing w:val="-2"/>
        </w:rPr>
        <w:t xml:space="preserve">bring this performance honoring Emilio and </w:t>
      </w:r>
      <w:r>
        <w:rPr>
          <w:rFonts w:eastAsia="Times New Roman" w:cs="Arial"/>
          <w:spacing w:val="-2"/>
        </w:rPr>
        <w:t>Gloria Estefan to the public</w:t>
      </w:r>
      <w:r>
        <w:rPr>
          <w:rFonts w:eastAsia="Times New Roman" w:cs="Arial"/>
        </w:rPr>
        <w:t xml:space="preserve">,” said Sharon Percy Rockefeller, president and CEO of WETA. “The </w:t>
      </w:r>
      <w:proofErr w:type="spellStart"/>
      <w:r>
        <w:rPr>
          <w:rFonts w:eastAsia="Times New Roman" w:cs="Arial"/>
        </w:rPr>
        <w:t>Estefans</w:t>
      </w:r>
      <w:proofErr w:type="spellEnd"/>
      <w:r>
        <w:rPr>
          <w:rFonts w:eastAsia="Times New Roman" w:cs="Arial"/>
        </w:rPr>
        <w:t>’ extraordinary music has immeasurably enriched our nation’s cultural life, and we are proud to join the Library of Congress in sharing this event with all Americans.</w:t>
      </w:r>
      <w:r>
        <w:rPr>
          <w:rFonts w:cs="Arial"/>
          <w:spacing w:val="-2"/>
        </w:rPr>
        <w:t>”</w:t>
      </w:r>
    </w:p>
    <w:p w14:paraId="7876D814" w14:textId="77777777" w:rsidR="00EE3C5A" w:rsidRDefault="00EE3C5A" w:rsidP="00440229">
      <w:pPr>
        <w:rPr>
          <w:rFonts w:cs="Arial"/>
        </w:rPr>
      </w:pPr>
    </w:p>
    <w:p w14:paraId="4BB88DEC" w14:textId="23A8D148" w:rsidR="001B7BF2" w:rsidRDefault="001B7BF2" w:rsidP="001B7BF2">
      <w:r>
        <w:t xml:space="preserve">“The </w:t>
      </w:r>
      <w:proofErr w:type="spellStart"/>
      <w:r>
        <w:t>Estefans</w:t>
      </w:r>
      <w:proofErr w:type="spellEnd"/>
      <w:r>
        <w:t xml:space="preserve">’ extraordinary career has left an indelible mark on American music and culture,” said Paula A. </w:t>
      </w:r>
      <w:r w:rsidRPr="000F6795">
        <w:t>Kerger</w:t>
      </w:r>
      <w:r>
        <w:t xml:space="preserve">, president and CEO of PBS. “PBS is excited to share this very special evening with our viewers, and we’re delighted to celebrate the important contributions of Latino and Latina artists to our country.” </w:t>
      </w:r>
    </w:p>
    <w:p w14:paraId="449C1B78" w14:textId="6B33F7C3" w:rsidR="00440229" w:rsidRDefault="00440229" w:rsidP="00440229">
      <w:pPr>
        <w:spacing w:before="100" w:beforeAutospacing="1" w:after="100" w:afterAutospacing="1"/>
        <w:rPr>
          <w:rFonts w:ascii="Calibri" w:hAnsi="Calibri"/>
        </w:rPr>
      </w:pPr>
      <w:r>
        <w:t xml:space="preserve">“CPB is proud to support this program celebrating and sharing the musical legacy of Emilio and Gloria Estefan. The Gershwin Prize is the most prestigious award given by the Library of Congress to honor artists who have promoted cultural understanding through song, a recognition of the </w:t>
      </w:r>
      <w:proofErr w:type="spellStart"/>
      <w:r>
        <w:t>Estefans</w:t>
      </w:r>
      <w:proofErr w:type="spellEnd"/>
      <w:r>
        <w:t xml:space="preserve">’ unique contributions to American music,” said Pat Harrison, president and CEO of the Corporation for Public Broadcasting. </w:t>
      </w:r>
    </w:p>
    <w:p w14:paraId="205A9C74" w14:textId="41D5828C" w:rsidR="00AC0173" w:rsidRPr="00CD76DA" w:rsidRDefault="00AC0173" w:rsidP="00AF55C2">
      <w:pPr>
        <w:rPr>
          <w:rFonts w:cs="Arial"/>
          <w:iCs/>
        </w:rPr>
      </w:pPr>
      <w:r w:rsidRPr="00CD76DA">
        <w:rPr>
          <w:rFonts w:cs="Arial"/>
          <w:iCs/>
        </w:rPr>
        <w:t>“The music created by Emilio and Gloria Estefan makes you want to listen to the beat and get on your feet,” said Librarian of Congress Carla Hayden. “They are the creative force behind the popularity of music steeped in the Latino culture. This dynamic couple’s professional and personal journey truly mirrors the American dream</w:t>
      </w:r>
      <w:r w:rsidR="00913395">
        <w:rPr>
          <w:rFonts w:cs="Arial"/>
          <w:iCs/>
        </w:rPr>
        <w:t>,</w:t>
      </w:r>
      <w:r w:rsidRPr="00CD76DA">
        <w:rPr>
          <w:rFonts w:cs="Arial"/>
          <w:iCs/>
        </w:rPr>
        <w:t xml:space="preserve"> and we are so pleased to honor their musical legacy.” </w:t>
      </w:r>
    </w:p>
    <w:p w14:paraId="4F30DAF1" w14:textId="77777777" w:rsidR="00AC0173" w:rsidRPr="00CD76DA" w:rsidRDefault="00AC0173" w:rsidP="00AC0173">
      <w:pPr>
        <w:ind w:firstLine="720"/>
        <w:rPr>
          <w:rFonts w:cs="Arial"/>
        </w:rPr>
      </w:pPr>
    </w:p>
    <w:p w14:paraId="204C305C" w14:textId="77777777" w:rsidR="00AC0173" w:rsidRPr="00CD76DA" w:rsidRDefault="00AC0173" w:rsidP="00D9616F">
      <w:pPr>
        <w:rPr>
          <w:rFonts w:cs="Arial"/>
        </w:rPr>
      </w:pPr>
      <w:r w:rsidRPr="00CD76DA">
        <w:rPr>
          <w:rFonts w:cs="Arial"/>
        </w:rPr>
        <w:t xml:space="preserve">The </w:t>
      </w:r>
      <w:proofErr w:type="spellStart"/>
      <w:r w:rsidRPr="00CD76DA">
        <w:rPr>
          <w:rFonts w:cs="Arial"/>
        </w:rPr>
        <w:t>Estefans</w:t>
      </w:r>
      <w:proofErr w:type="spellEnd"/>
      <w:r w:rsidRPr="00CD76DA">
        <w:rPr>
          <w:rFonts w:cs="Arial"/>
        </w:rPr>
        <w:t xml:space="preserve"> symbolize the rich cultural diversity of the American musical experience. They are musical auteurs, creating a unique sound of Latin rhythms that transcends cultural boundaries, parlaying their creative genius into entrepreneurship and community activism, and propelling the careers of many of today’s Latino artists to stardom. During their more than 30-year career, they have built a musical empire and made listening to Cuban-infused music one of America’s favorite pastimes.</w:t>
      </w:r>
    </w:p>
    <w:p w14:paraId="1A16283A" w14:textId="77777777" w:rsidR="00D9616F" w:rsidRPr="00CD76DA" w:rsidRDefault="00D9616F" w:rsidP="00AC0173">
      <w:pPr>
        <w:autoSpaceDE w:val="0"/>
        <w:autoSpaceDN w:val="0"/>
        <w:adjustRightInd w:val="0"/>
        <w:rPr>
          <w:rFonts w:eastAsia="SimSun" w:cs="Arial"/>
        </w:rPr>
      </w:pPr>
    </w:p>
    <w:p w14:paraId="51605838" w14:textId="36FDFB4B" w:rsidR="00AC0173" w:rsidRPr="00CD76DA" w:rsidRDefault="00AC0173" w:rsidP="00AC0173">
      <w:pPr>
        <w:autoSpaceDE w:val="0"/>
        <w:autoSpaceDN w:val="0"/>
        <w:adjustRightInd w:val="0"/>
        <w:rPr>
          <w:rFonts w:eastAsia="SimSun" w:cs="Arial"/>
        </w:rPr>
      </w:pPr>
      <w:r w:rsidRPr="00CD76DA">
        <w:rPr>
          <w:rFonts w:eastAsia="SimSun" w:cs="Arial"/>
        </w:rPr>
        <w:t>“From the moment I started singing, I was drawn to the iconic songs of the immensely talented Gershwin brothers and have had the privilege to record several of them,” said Gloria Estefan. “I am deeply honored, along with Emilio Estefan, my beloved husband of 40 years, to be the 2019 recipients of the Library of Congress Gershwin Prize for Popular Song. This award celebrates lifetime achievement in promoting song as a vehicle of musical expression and cultural understanding</w:t>
      </w:r>
      <w:r w:rsidR="00913395">
        <w:rPr>
          <w:rFonts w:eastAsia="SimSun" w:cs="Arial"/>
        </w:rPr>
        <w:t>,</w:t>
      </w:r>
      <w:r w:rsidRPr="00CD76DA">
        <w:rPr>
          <w:rFonts w:eastAsia="SimSun" w:cs="Arial"/>
        </w:rPr>
        <w:t xml:space="preserve"> and we feel privileged to have been able to live our lives making and sharing music. We are profoundly humbled to have been chosen for this singular accolade.”</w:t>
      </w:r>
    </w:p>
    <w:p w14:paraId="78254D68" w14:textId="77777777" w:rsidR="00AC0173" w:rsidRPr="00CD76DA" w:rsidRDefault="00AC0173" w:rsidP="00AC0173">
      <w:pPr>
        <w:rPr>
          <w:rFonts w:eastAsia="SimSun" w:cs="Arial"/>
        </w:rPr>
      </w:pPr>
      <w:r w:rsidRPr="00CD76DA">
        <w:rPr>
          <w:rFonts w:eastAsia="SimSun" w:cs="Arial"/>
        </w:rPr>
        <w:tab/>
      </w:r>
    </w:p>
    <w:p w14:paraId="4A1792A8" w14:textId="0FF33895" w:rsidR="00AC0173" w:rsidRPr="00CD76DA" w:rsidRDefault="00AC0173" w:rsidP="000042EB">
      <w:pPr>
        <w:rPr>
          <w:rFonts w:cs="Arial"/>
          <w:color w:val="000000"/>
        </w:rPr>
      </w:pPr>
      <w:r w:rsidRPr="00CD76DA">
        <w:rPr>
          <w:rFonts w:eastAsia="SimSun" w:cs="Arial"/>
        </w:rPr>
        <w:t>“</w:t>
      </w:r>
      <w:r w:rsidRPr="00CD76DA">
        <w:rPr>
          <w:rFonts w:cs="Arial"/>
          <w:bCs/>
          <w:color w:val="000000"/>
        </w:rPr>
        <w:t>My life and career in music has been a blessing</w:t>
      </w:r>
      <w:r w:rsidR="00913395">
        <w:rPr>
          <w:rFonts w:cs="Arial"/>
          <w:bCs/>
          <w:color w:val="000000"/>
        </w:rPr>
        <w:t>,</w:t>
      </w:r>
      <w:r w:rsidRPr="00CD76DA">
        <w:rPr>
          <w:rFonts w:cs="Arial"/>
          <w:bCs/>
          <w:color w:val="000000"/>
        </w:rPr>
        <w:t xml:space="preserve"> and I’m humbled by this amazing honor and to be sharing it with my wife,” said Emilio Estefan.</w:t>
      </w:r>
      <w:r w:rsidRPr="00CD76DA">
        <w:rPr>
          <w:rFonts w:cs="Arial"/>
          <w:color w:val="000000"/>
        </w:rPr>
        <w:t xml:space="preserve"> “</w:t>
      </w:r>
      <w:r w:rsidRPr="00CD76DA">
        <w:rPr>
          <w:rFonts w:cs="Arial"/>
          <w:bCs/>
          <w:color w:val="000000"/>
        </w:rPr>
        <w:t>I can only hope that our careers will influence a new generation of songwriters and producers.</w:t>
      </w:r>
      <w:r w:rsidRPr="00CD76DA">
        <w:rPr>
          <w:rFonts w:cs="Arial"/>
          <w:color w:val="000000"/>
        </w:rPr>
        <w:t xml:space="preserve"> </w:t>
      </w:r>
      <w:r w:rsidRPr="00CD76DA">
        <w:rPr>
          <w:rFonts w:cs="Arial"/>
          <w:bCs/>
          <w:color w:val="000000"/>
        </w:rPr>
        <w:t>Throughout my career</w:t>
      </w:r>
      <w:r w:rsidR="00913395">
        <w:rPr>
          <w:rFonts w:cs="Arial"/>
          <w:bCs/>
          <w:color w:val="000000"/>
        </w:rPr>
        <w:t>,</w:t>
      </w:r>
      <w:r w:rsidRPr="00CD76DA">
        <w:rPr>
          <w:rFonts w:cs="Arial"/>
          <w:bCs/>
          <w:color w:val="000000"/>
        </w:rPr>
        <w:t xml:space="preserve"> my wish has always been to inspire minorities and to be an example that with hard work and dedication</w:t>
      </w:r>
      <w:r w:rsidR="00913395">
        <w:rPr>
          <w:rFonts w:cs="Arial"/>
          <w:bCs/>
          <w:color w:val="000000"/>
        </w:rPr>
        <w:t>,</w:t>
      </w:r>
      <w:r w:rsidRPr="00CD76DA">
        <w:rPr>
          <w:rFonts w:cs="Arial"/>
          <w:bCs/>
          <w:color w:val="000000"/>
        </w:rPr>
        <w:t xml:space="preserve"> all your dreams can come true.”</w:t>
      </w:r>
    </w:p>
    <w:p w14:paraId="056204E3" w14:textId="77777777" w:rsidR="00AC0173" w:rsidRPr="00CD76DA" w:rsidRDefault="00AC0173" w:rsidP="00AC0173">
      <w:pPr>
        <w:ind w:firstLine="720"/>
        <w:rPr>
          <w:rFonts w:cs="Arial"/>
          <w:iCs/>
        </w:rPr>
      </w:pPr>
    </w:p>
    <w:p w14:paraId="1C622161" w14:textId="120EBF7A" w:rsidR="00AC0173" w:rsidRPr="00CD76DA" w:rsidRDefault="00AC0173" w:rsidP="0082088A">
      <w:pPr>
        <w:rPr>
          <w:rFonts w:cs="Arial"/>
          <w:iCs/>
        </w:rPr>
      </w:pPr>
      <w:r w:rsidRPr="00CD76DA">
        <w:rPr>
          <w:rFonts w:cs="Arial"/>
          <w:iCs/>
        </w:rPr>
        <w:lastRenderedPageBreak/>
        <w:t xml:space="preserve">Married since 1978, the Cuban-American </w:t>
      </w:r>
      <w:proofErr w:type="spellStart"/>
      <w:r w:rsidRPr="00CD76DA">
        <w:rPr>
          <w:rFonts w:cs="Arial"/>
          <w:iCs/>
        </w:rPr>
        <w:t>Estefans</w:t>
      </w:r>
      <w:proofErr w:type="spellEnd"/>
      <w:r w:rsidRPr="00CD76DA">
        <w:rPr>
          <w:rFonts w:cs="Arial"/>
          <w:iCs/>
        </w:rPr>
        <w:t xml:space="preserve"> started their extraordinary rise to global fame in 1985 with Miami Sound Machine, creating a unique sound that blended Latin and pop rhythms. Many of their iconic hits — including “Conga,” “Turn the Beat Around,” “Get on Your Feet” and “Rhythm Is </w:t>
      </w:r>
      <w:proofErr w:type="spellStart"/>
      <w:r w:rsidRPr="00CD76DA">
        <w:rPr>
          <w:rFonts w:cs="Arial"/>
          <w:iCs/>
        </w:rPr>
        <w:t>Gonna</w:t>
      </w:r>
      <w:proofErr w:type="spellEnd"/>
      <w:r w:rsidRPr="00CD76DA">
        <w:rPr>
          <w:rFonts w:cs="Arial"/>
          <w:iCs/>
        </w:rPr>
        <w:t xml:space="preserve"> Get You” — reflected the perfect marriage of creative lyrics, high-octane rhythms and spirited vocals. </w:t>
      </w:r>
      <w:r w:rsidR="001B613A">
        <w:rPr>
          <w:rFonts w:cs="Arial"/>
          <w:iCs/>
        </w:rPr>
        <w:t>In March 2018,</w:t>
      </w:r>
      <w:r w:rsidRPr="00CD76DA">
        <w:rPr>
          <w:rFonts w:cs="Arial"/>
          <w:iCs/>
        </w:rPr>
        <w:t xml:space="preserve"> “Rhythm Is </w:t>
      </w:r>
      <w:proofErr w:type="spellStart"/>
      <w:r w:rsidRPr="00CD76DA">
        <w:rPr>
          <w:rFonts w:cs="Arial"/>
          <w:iCs/>
        </w:rPr>
        <w:t>Gonna</w:t>
      </w:r>
      <w:proofErr w:type="spellEnd"/>
      <w:r w:rsidRPr="00CD76DA">
        <w:rPr>
          <w:rFonts w:cs="Arial"/>
          <w:iCs/>
        </w:rPr>
        <w:t xml:space="preserve"> Get You” was named to the National Recording Registry, an exclusive group of sound recordings selected for preservation because of their cultural, historic or aesthetic importance to the nation’s audio heritage.</w:t>
      </w:r>
    </w:p>
    <w:p w14:paraId="7BA74074" w14:textId="77777777" w:rsidR="00AC0173" w:rsidRPr="00CD76DA" w:rsidRDefault="00AC0173" w:rsidP="00AC0173">
      <w:pPr>
        <w:ind w:firstLine="720"/>
        <w:rPr>
          <w:rFonts w:cs="Arial"/>
          <w:iCs/>
        </w:rPr>
      </w:pPr>
    </w:p>
    <w:p w14:paraId="5A60A783" w14:textId="5AD45AE6" w:rsidR="00AC0173" w:rsidRPr="00CD76DA" w:rsidRDefault="00AC0173" w:rsidP="00A42317">
      <w:pPr>
        <w:rPr>
          <w:rFonts w:cs="Arial"/>
          <w:iCs/>
        </w:rPr>
      </w:pPr>
      <w:r w:rsidRPr="00CD76DA">
        <w:rPr>
          <w:rFonts w:cs="Arial"/>
          <w:iCs/>
        </w:rPr>
        <w:t xml:space="preserve">The </w:t>
      </w:r>
      <w:proofErr w:type="spellStart"/>
      <w:r w:rsidRPr="00CD76DA">
        <w:rPr>
          <w:rFonts w:cs="Arial"/>
          <w:iCs/>
        </w:rPr>
        <w:t>Estefans</w:t>
      </w:r>
      <w:proofErr w:type="spellEnd"/>
      <w:r w:rsidRPr="00CD76DA">
        <w:rPr>
          <w:rFonts w:cs="Arial"/>
          <w:iCs/>
        </w:rPr>
        <w:t xml:space="preserve"> </w:t>
      </w:r>
      <w:r w:rsidR="001B613A">
        <w:rPr>
          <w:rFonts w:cs="Arial"/>
          <w:iCs/>
        </w:rPr>
        <w:t>have</w:t>
      </w:r>
      <w:r w:rsidR="001B613A" w:rsidRPr="00CD76DA">
        <w:rPr>
          <w:rFonts w:cs="Arial"/>
          <w:iCs/>
        </w:rPr>
        <w:t xml:space="preserve"> </w:t>
      </w:r>
      <w:r w:rsidRPr="00CD76DA">
        <w:rPr>
          <w:rFonts w:cs="Arial"/>
          <w:iCs/>
        </w:rPr>
        <w:t xml:space="preserve">both </w:t>
      </w:r>
      <w:r w:rsidR="001B613A">
        <w:rPr>
          <w:rFonts w:cs="Arial"/>
          <w:iCs/>
        </w:rPr>
        <w:t xml:space="preserve">been </w:t>
      </w:r>
      <w:r w:rsidRPr="00CD76DA">
        <w:rPr>
          <w:rFonts w:cs="Arial"/>
          <w:iCs/>
        </w:rPr>
        <w:t xml:space="preserve">named BMI’s “Songwriter of the Year” and have garnered 26 Grammy Awards between them. Their life story and music were showcased in the Tony Award-nominated Broadway musical “On Your Feet!,” which they executive produced. In addition to their musical talents, they are also successful entrepreneurs, philanthropists and humanitarians. The </w:t>
      </w:r>
      <w:proofErr w:type="spellStart"/>
      <w:r w:rsidRPr="00CD76DA">
        <w:rPr>
          <w:rFonts w:cs="Arial"/>
          <w:iCs/>
        </w:rPr>
        <w:t>Estefans</w:t>
      </w:r>
      <w:proofErr w:type="spellEnd"/>
      <w:r w:rsidRPr="00CD76DA">
        <w:rPr>
          <w:rFonts w:cs="Arial"/>
          <w:iCs/>
        </w:rPr>
        <w:t xml:space="preserve"> have received numerous awards, including the Ellis Island Medal of Honor and the Presidential Medal of Freedom, the nation’s highest civilian honor.</w:t>
      </w:r>
    </w:p>
    <w:p w14:paraId="490732B8" w14:textId="77777777" w:rsidR="00AC0173" w:rsidRPr="00CD76DA" w:rsidRDefault="00AC0173" w:rsidP="00AC0173">
      <w:pPr>
        <w:rPr>
          <w:rFonts w:cs="Arial"/>
          <w:iCs/>
        </w:rPr>
      </w:pPr>
    </w:p>
    <w:p w14:paraId="3431866D" w14:textId="1FB01082" w:rsidR="00AC0173" w:rsidRPr="003D0E9F" w:rsidRDefault="00AC0173" w:rsidP="00AC0173">
      <w:pPr>
        <w:rPr>
          <w:rFonts w:cs="Arial"/>
          <w:spacing w:val="-3"/>
        </w:rPr>
      </w:pPr>
      <w:r w:rsidRPr="003D0E9F">
        <w:rPr>
          <w:rFonts w:cs="Arial"/>
          <w:iCs/>
          <w:spacing w:val="-3"/>
        </w:rPr>
        <w:t xml:space="preserve">Gloria Estefan is one of the most successful crossover artists in Latin music history. She is a seven-time Grammy Award-winning singer, songwriter, actress and author of two </w:t>
      </w:r>
      <w:r w:rsidRPr="003D0E9F">
        <w:rPr>
          <w:rFonts w:cs="Arial"/>
          <w:i/>
          <w:iCs/>
          <w:spacing w:val="-3"/>
        </w:rPr>
        <w:t>New York Times</w:t>
      </w:r>
      <w:r w:rsidRPr="003D0E9F">
        <w:rPr>
          <w:rFonts w:cs="Arial"/>
          <w:iCs/>
          <w:spacing w:val="-3"/>
        </w:rPr>
        <w:t xml:space="preserve"> best-selling children’s books. She has sold more than 100 million records worldwide and achieved 38 #1 hits across the Billboard charts. Her many achievements are a testament to her popularity: an Academy Award-nominated recording, “Music of My Heart</w:t>
      </w:r>
      <w:r w:rsidR="001B613A">
        <w:rPr>
          <w:rFonts w:cs="Arial"/>
          <w:iCs/>
          <w:spacing w:val="-3"/>
        </w:rPr>
        <w:t>;</w:t>
      </w:r>
      <w:r w:rsidRPr="003D0E9F">
        <w:rPr>
          <w:rFonts w:cs="Arial"/>
          <w:iCs/>
          <w:spacing w:val="-3"/>
        </w:rPr>
        <w:t>” a star on the Hollywood Walk of Fame; Spain’s Gold Medal of Merit in the Fine Arts; and a National Artistic Achievement Award from the U.S. Congress, among others. She is scheduled to release a new album the first quarter of 2019.</w:t>
      </w:r>
    </w:p>
    <w:p w14:paraId="6AFEC54F" w14:textId="77777777" w:rsidR="00AC0173" w:rsidRPr="00CD76DA" w:rsidRDefault="00AC0173" w:rsidP="00AC0173">
      <w:pPr>
        <w:rPr>
          <w:rFonts w:cs="Arial"/>
        </w:rPr>
      </w:pPr>
    </w:p>
    <w:p w14:paraId="4AE44D00" w14:textId="675B0222" w:rsidR="00AC0173" w:rsidRPr="00CD76DA" w:rsidRDefault="00AC0173" w:rsidP="00AC0173">
      <w:pPr>
        <w:rPr>
          <w:rFonts w:cs="Arial"/>
          <w:color w:val="000000"/>
        </w:rPr>
      </w:pPr>
      <w:r w:rsidRPr="00CD76DA">
        <w:rPr>
          <w:rFonts w:cs="Arial"/>
          <w:color w:val="000000"/>
        </w:rPr>
        <w:t xml:space="preserve">Emilio Estefan, a 19-time Grammy Award winner, is a musician, songwriter, record and television producer, best-selling author, filmmaker and cultural ambassador. He has shaped and directed the careers of many musical talents, including Shakira, Ricky Martin, Marc Anthony, Jon </w:t>
      </w:r>
      <w:proofErr w:type="spellStart"/>
      <w:r w:rsidRPr="00CD76DA">
        <w:rPr>
          <w:rFonts w:cs="Arial"/>
          <w:color w:val="000000"/>
        </w:rPr>
        <w:t>Secada</w:t>
      </w:r>
      <w:proofErr w:type="spellEnd"/>
      <w:r w:rsidR="001B613A">
        <w:rPr>
          <w:rFonts w:cs="Arial"/>
          <w:color w:val="000000"/>
        </w:rPr>
        <w:t xml:space="preserve"> and</w:t>
      </w:r>
      <w:r w:rsidRPr="00CD76DA">
        <w:rPr>
          <w:rFonts w:cs="Arial"/>
          <w:color w:val="000000"/>
        </w:rPr>
        <w:t xml:space="preserve"> Jennifer López. He was one of the founding leaders of the Latin Grammy Awards, inducted into the Latin Songwriters Hall of Fame and named the first “Person of the Year” by the Latin Academy of Recording Arts &amp; Sciences.  Estefan was honored with a star on the Hollywood Walk of Fame</w:t>
      </w:r>
      <w:r w:rsidR="001B613A">
        <w:rPr>
          <w:rFonts w:cs="Arial"/>
          <w:color w:val="000000"/>
        </w:rPr>
        <w:t>,</w:t>
      </w:r>
      <w:r w:rsidRPr="00CD76DA">
        <w:rPr>
          <w:rFonts w:cs="Arial"/>
          <w:color w:val="000000"/>
        </w:rPr>
        <w:t xml:space="preserve"> and the Songwriters Hall of Fame presented him with its lifetime achievement award. He was selected as the second vice chair to the Commission for the National Museum of the American Latino by President Barack Obama. President George W. Bush also appointed him as a member of the President’s Committee of the Arts and Humanities.</w:t>
      </w:r>
    </w:p>
    <w:p w14:paraId="336AE905" w14:textId="77777777" w:rsidR="00AC0173" w:rsidRPr="00CD76DA" w:rsidRDefault="00AC0173" w:rsidP="00AC0173">
      <w:pPr>
        <w:ind w:firstLine="720"/>
        <w:rPr>
          <w:rFonts w:cs="Arial"/>
          <w:color w:val="000000"/>
          <w:highlight w:val="yellow"/>
        </w:rPr>
      </w:pPr>
    </w:p>
    <w:p w14:paraId="277A2D80" w14:textId="032B80E3" w:rsidR="00AC0173" w:rsidRPr="00CD76DA" w:rsidRDefault="00AC0173" w:rsidP="003D61F1">
      <w:pPr>
        <w:pStyle w:val="NormalWeb"/>
        <w:spacing w:before="0" w:beforeAutospacing="0" w:after="0" w:afterAutospacing="0"/>
        <w:rPr>
          <w:rFonts w:ascii="Arial" w:hAnsi="Arial" w:cs="Arial"/>
          <w:iCs/>
          <w:color w:val="000000"/>
        </w:rPr>
      </w:pPr>
      <w:r w:rsidRPr="00CD76DA">
        <w:rPr>
          <w:rFonts w:ascii="Arial" w:hAnsi="Arial" w:cs="Arial"/>
          <w:iCs/>
          <w:color w:val="000000"/>
        </w:rPr>
        <w:t xml:space="preserve">The </w:t>
      </w:r>
      <w:proofErr w:type="spellStart"/>
      <w:r w:rsidRPr="00CD76DA">
        <w:rPr>
          <w:rFonts w:ascii="Arial" w:hAnsi="Arial" w:cs="Arial"/>
          <w:iCs/>
          <w:color w:val="000000"/>
        </w:rPr>
        <w:t>Estefans</w:t>
      </w:r>
      <w:proofErr w:type="spellEnd"/>
      <w:r w:rsidRPr="00CD76DA">
        <w:rPr>
          <w:rFonts w:ascii="Arial" w:hAnsi="Arial" w:cs="Arial"/>
          <w:iCs/>
          <w:color w:val="000000"/>
        </w:rPr>
        <w:t xml:space="preserve"> and the other performing artists will be joined by a house band led by </w:t>
      </w:r>
      <w:r w:rsidR="00F0470C">
        <w:rPr>
          <w:rFonts w:ascii="Arial" w:hAnsi="Arial" w:cs="Arial"/>
          <w:iCs/>
          <w:color w:val="000000"/>
        </w:rPr>
        <w:t xml:space="preserve">music director </w:t>
      </w:r>
      <w:r w:rsidRPr="00CD76DA">
        <w:rPr>
          <w:rFonts w:ascii="Arial" w:hAnsi="Arial" w:cs="Arial"/>
        </w:rPr>
        <w:t>Gregg Field</w:t>
      </w:r>
      <w:r w:rsidR="00F0470C">
        <w:rPr>
          <w:rFonts w:ascii="Arial" w:hAnsi="Arial" w:cs="Arial"/>
          <w:iCs/>
          <w:color w:val="000000"/>
        </w:rPr>
        <w:t>.</w:t>
      </w:r>
    </w:p>
    <w:p w14:paraId="15304252" w14:textId="77777777" w:rsidR="00AC0173" w:rsidRPr="00CD76DA" w:rsidRDefault="00AC0173" w:rsidP="00AC0173">
      <w:pPr>
        <w:ind w:firstLine="720"/>
        <w:rPr>
          <w:rFonts w:cs="Arial"/>
          <w:b/>
        </w:rPr>
      </w:pPr>
    </w:p>
    <w:p w14:paraId="776D0DD1" w14:textId="5A649081" w:rsidR="00AC0173" w:rsidRPr="00CD76DA" w:rsidRDefault="005C1ABE" w:rsidP="00AE34D5">
      <w:pPr>
        <w:rPr>
          <w:rFonts w:cs="Arial"/>
        </w:rPr>
      </w:pPr>
      <w:r w:rsidRPr="00414ECF">
        <w:rPr>
          <w:rFonts w:cs="Arial"/>
          <w:b/>
          <w:caps/>
        </w:rPr>
        <w:t>The Library of Congress Gershwin Prize for Popular Song</w:t>
      </w:r>
      <w:r w:rsidRPr="00CD76DA">
        <w:rPr>
          <w:rFonts w:cs="Arial"/>
        </w:rPr>
        <w:t xml:space="preserve"> </w:t>
      </w:r>
      <w:r w:rsidR="00AC0173" w:rsidRPr="00CD76DA">
        <w:rPr>
          <w:rFonts w:cs="Arial"/>
        </w:rPr>
        <w:t xml:space="preserve">has been produced by WETA for PBS since 2007, with the support of PBS and the Corporation for Public Broadcasting. </w:t>
      </w:r>
      <w:r w:rsidR="00AC0173" w:rsidRPr="00CD76DA">
        <w:rPr>
          <w:rFonts w:cs="Arial"/>
          <w:spacing w:val="-2"/>
        </w:rPr>
        <w:t xml:space="preserve">From June 2007 to the most recent broadcast in January 2018, these events have honored the musical genius of Paul Simon, Stevie Wonder, Sir Paul </w:t>
      </w:r>
      <w:r w:rsidR="00AC0173" w:rsidRPr="00CD76DA">
        <w:rPr>
          <w:rFonts w:cs="Arial"/>
          <w:spacing w:val="-2"/>
        </w:rPr>
        <w:lastRenderedPageBreak/>
        <w:t>McCartney, Burt Bacharach and Hal David, Carole King, Billy Joel, Willie Nelson, Smokey Robinson</w:t>
      </w:r>
      <w:r w:rsidR="006625B7">
        <w:rPr>
          <w:rFonts w:cs="Arial"/>
          <w:spacing w:val="-2"/>
        </w:rPr>
        <w:t>,</w:t>
      </w:r>
      <w:r w:rsidR="00AC0173" w:rsidRPr="00CD76DA">
        <w:rPr>
          <w:rFonts w:cs="Arial"/>
          <w:spacing w:val="-2"/>
        </w:rPr>
        <w:t xml:space="preserve"> and Tony Bennett. The talented line-ups celebrating the honorees have included Yolanda Adams, Marc Anthony, </w:t>
      </w:r>
      <w:r w:rsidR="00AC0173" w:rsidRPr="00CD76DA">
        <w:rPr>
          <w:rFonts w:cs="Arial"/>
          <w:bCs/>
          <w:spacing w:val="-2"/>
        </w:rPr>
        <w:t>Tony Bennett</w:t>
      </w:r>
      <w:r w:rsidR="00AC0173" w:rsidRPr="00CD76DA">
        <w:rPr>
          <w:rFonts w:cs="Arial"/>
          <w:spacing w:val="-2"/>
        </w:rPr>
        <w:t xml:space="preserve">, </w:t>
      </w:r>
      <w:proofErr w:type="spellStart"/>
      <w:r w:rsidR="00AC0173" w:rsidRPr="00CD76DA">
        <w:rPr>
          <w:rFonts w:cs="Arial"/>
        </w:rPr>
        <w:t>Boyz</w:t>
      </w:r>
      <w:proofErr w:type="spellEnd"/>
      <w:r w:rsidR="00AC0173" w:rsidRPr="00CD76DA">
        <w:rPr>
          <w:rFonts w:cs="Arial"/>
        </w:rPr>
        <w:t xml:space="preserve"> II Men, </w:t>
      </w:r>
      <w:r w:rsidR="00AC0173" w:rsidRPr="00CD76DA">
        <w:rPr>
          <w:rFonts w:cs="Arial"/>
          <w:spacing w:val="-2"/>
        </w:rPr>
        <w:t xml:space="preserve">Wayne Brady, </w:t>
      </w:r>
      <w:r w:rsidR="00AC0173" w:rsidRPr="00CD76DA">
        <w:rPr>
          <w:rFonts w:cs="Arial"/>
        </w:rPr>
        <w:t>Edie Brickell, Leon Bridges, Michael Bublé</w:t>
      </w:r>
      <w:r w:rsidR="00AC0173" w:rsidRPr="00CD76DA">
        <w:rPr>
          <w:rFonts w:cs="Arial"/>
          <w:spacing w:val="-2"/>
        </w:rPr>
        <w:t xml:space="preserve">, Elvis Costello, Gloria Estefan, </w:t>
      </w:r>
      <w:r w:rsidR="00AC0173" w:rsidRPr="00CD76DA">
        <w:rPr>
          <w:rFonts w:cs="Arial"/>
        </w:rPr>
        <w:t xml:space="preserve">Ana Gabriel, </w:t>
      </w:r>
      <w:proofErr w:type="spellStart"/>
      <w:r w:rsidR="00AC0173" w:rsidRPr="00CD76DA">
        <w:rPr>
          <w:rFonts w:eastAsiaTheme="minorHAnsi" w:cs="Arial"/>
          <w:color w:val="000000"/>
        </w:rPr>
        <w:t>CeeLo</w:t>
      </w:r>
      <w:proofErr w:type="spellEnd"/>
      <w:r w:rsidR="00AC0173" w:rsidRPr="00CD76DA">
        <w:rPr>
          <w:rFonts w:eastAsiaTheme="minorHAnsi" w:cs="Arial"/>
          <w:color w:val="000000"/>
        </w:rPr>
        <w:t xml:space="preserve"> Green, </w:t>
      </w:r>
      <w:r w:rsidR="00AC0173" w:rsidRPr="00CD76DA">
        <w:rPr>
          <w:rFonts w:cs="Arial"/>
        </w:rPr>
        <w:t>Josh Groban</w:t>
      </w:r>
      <w:r w:rsidR="00AC0173" w:rsidRPr="00CD76DA">
        <w:rPr>
          <w:rFonts w:cs="Arial"/>
          <w:spacing w:val="-2"/>
        </w:rPr>
        <w:t xml:space="preserve">, Faith Hill, </w:t>
      </w:r>
      <w:r w:rsidR="00AC0173" w:rsidRPr="00CD76DA">
        <w:rPr>
          <w:rFonts w:cs="Arial"/>
        </w:rPr>
        <w:t xml:space="preserve">Jamey Johnson, </w:t>
      </w:r>
      <w:r w:rsidR="00AC0173" w:rsidRPr="00CD76DA">
        <w:rPr>
          <w:rFonts w:cs="Arial"/>
          <w:spacing w:val="-2"/>
        </w:rPr>
        <w:t xml:space="preserve">the Jonas Brothers, Diana Krall, </w:t>
      </w:r>
      <w:r w:rsidR="00AC0173" w:rsidRPr="00CD76DA">
        <w:rPr>
          <w:rFonts w:cs="Arial"/>
        </w:rPr>
        <w:t xml:space="preserve">Cyndi Lauper, </w:t>
      </w:r>
      <w:r w:rsidR="00AC0173" w:rsidRPr="00CD76DA">
        <w:rPr>
          <w:rFonts w:cs="Arial"/>
          <w:spacing w:val="-2"/>
        </w:rPr>
        <w:t xml:space="preserve">Lyle Lovett, Martina McBride, John </w:t>
      </w:r>
      <w:proofErr w:type="spellStart"/>
      <w:r w:rsidR="00AC0173" w:rsidRPr="00CD76DA">
        <w:rPr>
          <w:rFonts w:cs="Arial"/>
          <w:spacing w:val="-2"/>
        </w:rPr>
        <w:t>Mellencamp</w:t>
      </w:r>
      <w:proofErr w:type="spellEnd"/>
      <w:r w:rsidR="00AC0173" w:rsidRPr="00CD76DA">
        <w:rPr>
          <w:rFonts w:cs="Arial"/>
          <w:spacing w:val="-2"/>
        </w:rPr>
        <w:t xml:space="preserve">, </w:t>
      </w:r>
      <w:r w:rsidR="00AC0173" w:rsidRPr="00CD76DA">
        <w:rPr>
          <w:rFonts w:cs="Arial"/>
        </w:rPr>
        <w:t xml:space="preserve">Micah Nelson and </w:t>
      </w:r>
      <w:r w:rsidR="00AC0173" w:rsidRPr="00CD76DA">
        <w:rPr>
          <w:rFonts w:cs="Arial"/>
          <w:color w:val="000000"/>
        </w:rPr>
        <w:t xml:space="preserve">Lukas Nelson &amp; </w:t>
      </w:r>
      <w:r w:rsidR="00AC0173" w:rsidRPr="00CD76DA">
        <w:rPr>
          <w:rFonts w:cs="Arial"/>
        </w:rPr>
        <w:t xml:space="preserve">Promise of the Real, </w:t>
      </w:r>
      <w:r w:rsidR="00AC0173" w:rsidRPr="00CD76DA">
        <w:rPr>
          <w:rFonts w:eastAsiaTheme="minorHAnsi" w:cs="Arial"/>
          <w:color w:val="000000"/>
        </w:rPr>
        <w:t>Corinne Bailey Rae</w:t>
      </w:r>
      <w:r w:rsidR="00AC0173" w:rsidRPr="00CD76DA">
        <w:rPr>
          <w:rFonts w:cs="Arial"/>
        </w:rPr>
        <w:t>, LeAnn Rimes</w:t>
      </w:r>
      <w:r w:rsidR="00AC0173" w:rsidRPr="00CD76DA">
        <w:rPr>
          <w:rFonts w:cs="Arial"/>
          <w:spacing w:val="-2"/>
        </w:rPr>
        <w:t xml:space="preserve">, </w:t>
      </w:r>
      <w:proofErr w:type="spellStart"/>
      <w:r w:rsidR="00AC0173" w:rsidRPr="00CD76DA">
        <w:rPr>
          <w:rFonts w:cs="Arial"/>
          <w:spacing w:val="-2"/>
        </w:rPr>
        <w:t>Emeli</w:t>
      </w:r>
      <w:proofErr w:type="spellEnd"/>
      <w:r w:rsidR="00AC0173" w:rsidRPr="00CD76DA">
        <w:rPr>
          <w:rFonts w:cs="Arial"/>
          <w:spacing w:val="-2"/>
        </w:rPr>
        <w:t xml:space="preserve"> </w:t>
      </w:r>
      <w:proofErr w:type="spellStart"/>
      <w:r w:rsidR="00AC0173" w:rsidRPr="00CD76DA">
        <w:rPr>
          <w:rFonts w:cs="Arial"/>
          <w:spacing w:val="-2"/>
        </w:rPr>
        <w:t>Sandé</w:t>
      </w:r>
      <w:proofErr w:type="spellEnd"/>
      <w:r w:rsidR="00AC0173" w:rsidRPr="00CD76DA">
        <w:rPr>
          <w:rFonts w:cs="Arial"/>
          <w:spacing w:val="-2"/>
        </w:rPr>
        <w:t xml:space="preserve">, Jerry Seinfeld, Esperanza Spalding, James Taylor, Jack White, Will.i.am, </w:t>
      </w:r>
      <w:r w:rsidR="00AC0173" w:rsidRPr="00CD76DA">
        <w:rPr>
          <w:rFonts w:cs="Arial"/>
        </w:rPr>
        <w:t>Vanessa Williams</w:t>
      </w:r>
      <w:r w:rsidR="00AC0173" w:rsidRPr="00CD76DA">
        <w:rPr>
          <w:rFonts w:cs="Arial"/>
          <w:spacing w:val="-2"/>
        </w:rPr>
        <w:t xml:space="preserve">, Bruce Willis, </w:t>
      </w:r>
      <w:r w:rsidR="00AC0173" w:rsidRPr="00CD76DA">
        <w:rPr>
          <w:rFonts w:cs="Arial"/>
        </w:rPr>
        <w:t>Stevie Wonder, Neil Young</w:t>
      </w:r>
      <w:r w:rsidR="001B613A">
        <w:rPr>
          <w:rFonts w:cs="Arial"/>
        </w:rPr>
        <w:t>,</w:t>
      </w:r>
      <w:r w:rsidR="00AC0173" w:rsidRPr="00CD76DA">
        <w:rPr>
          <w:rFonts w:cs="Arial"/>
        </w:rPr>
        <w:t xml:space="preserve"> and Buckwheat Zydeco.</w:t>
      </w:r>
    </w:p>
    <w:p w14:paraId="2DB7F673" w14:textId="77777777" w:rsidR="00AC0173" w:rsidRPr="00CD76DA" w:rsidRDefault="00AC0173" w:rsidP="00AC0173">
      <w:pPr>
        <w:rPr>
          <w:rFonts w:cs="Arial"/>
          <w:b/>
        </w:rPr>
      </w:pPr>
    </w:p>
    <w:p w14:paraId="0576666F" w14:textId="69EBA40A" w:rsidR="00AC0173" w:rsidRPr="0053566A" w:rsidRDefault="00F86989" w:rsidP="00A5166C">
      <w:r w:rsidRPr="00414ECF">
        <w:rPr>
          <w:rFonts w:cs="Arial"/>
          <w:b/>
          <w:caps/>
        </w:rPr>
        <w:t>Emilio &amp; Gloria Estefan: The Library of Congress Gershwin Prize for Popular Song</w:t>
      </w:r>
      <w:r w:rsidR="00AC0173" w:rsidRPr="00CD76DA">
        <w:rPr>
          <w:rFonts w:cs="Arial"/>
          <w:iCs/>
        </w:rPr>
        <w:t xml:space="preserve"> is a co-production of WETA Washington, DC; Bounce, a division of Concord Music Group; and the Library of Congress</w:t>
      </w:r>
      <w:r w:rsidR="000301D8">
        <w:rPr>
          <w:rFonts w:cs="Arial"/>
          <w:iCs/>
        </w:rPr>
        <w:t>; in association with Latino Public Broadcasting</w:t>
      </w:r>
      <w:r w:rsidR="00AC0173" w:rsidRPr="00CD76DA">
        <w:rPr>
          <w:rFonts w:cs="Arial"/>
          <w:iCs/>
        </w:rPr>
        <w:t xml:space="preserve">. </w:t>
      </w:r>
      <w:r w:rsidR="00AC0173" w:rsidRPr="00CD76DA">
        <w:rPr>
          <w:rFonts w:cs="Arial"/>
        </w:rPr>
        <w:t xml:space="preserve">The executive producers are Dalton </w:t>
      </w:r>
      <w:proofErr w:type="spellStart"/>
      <w:r w:rsidR="00AC0173" w:rsidRPr="00CD76DA">
        <w:rPr>
          <w:rFonts w:cs="Arial"/>
        </w:rPr>
        <w:t>Delan</w:t>
      </w:r>
      <w:proofErr w:type="spellEnd"/>
      <w:r w:rsidR="00AC0173" w:rsidRPr="00CD76DA">
        <w:rPr>
          <w:rFonts w:cs="Arial"/>
        </w:rPr>
        <w:t xml:space="preserve">, </w:t>
      </w:r>
      <w:r w:rsidR="00AC0173" w:rsidRPr="00F4669A">
        <w:rPr>
          <w:rFonts w:cs="Arial"/>
        </w:rPr>
        <w:t xml:space="preserve">Carla Hayden and </w:t>
      </w:r>
      <w:r w:rsidR="0053566A" w:rsidRPr="0053566A">
        <w:t xml:space="preserve">Michael </w:t>
      </w:r>
      <w:proofErr w:type="spellStart"/>
      <w:r w:rsidR="0053566A" w:rsidRPr="0053566A">
        <w:t>Strunsky</w:t>
      </w:r>
      <w:proofErr w:type="spellEnd"/>
      <w:r w:rsidR="00961CA0" w:rsidRPr="0053566A">
        <w:rPr>
          <w:rFonts w:cs="Arial"/>
        </w:rPr>
        <w:t>.</w:t>
      </w:r>
      <w:r w:rsidR="00762F94">
        <w:rPr>
          <w:rFonts w:cs="Arial"/>
        </w:rPr>
        <w:t xml:space="preserve">  </w:t>
      </w:r>
      <w:r w:rsidR="00AC0173" w:rsidRPr="0053566A">
        <w:rPr>
          <w:rFonts w:cs="Arial"/>
        </w:rPr>
        <w:t>The producers are Bounce’s Tim Swift</w:t>
      </w:r>
      <w:r w:rsidR="0053566A" w:rsidRPr="0053566A">
        <w:rPr>
          <w:rFonts w:cs="Arial"/>
        </w:rPr>
        <w:t xml:space="preserve">, Gregg Field, </w:t>
      </w:r>
      <w:r w:rsidR="00AC0173" w:rsidRPr="0053566A">
        <w:rPr>
          <w:rFonts w:cs="Arial"/>
        </w:rPr>
        <w:t xml:space="preserve">and, for the Library of Congress, </w:t>
      </w:r>
      <w:r w:rsidR="0053566A" w:rsidRPr="0053566A">
        <w:rPr>
          <w:rFonts w:cs="Arial"/>
        </w:rPr>
        <w:t xml:space="preserve">Susan H. Vita and </w:t>
      </w:r>
      <w:r w:rsidR="0053566A" w:rsidRPr="0053566A">
        <w:t>Jarrod MacNeil</w:t>
      </w:r>
      <w:r w:rsidR="0053566A" w:rsidRPr="0053566A">
        <w:rPr>
          <w:rFonts w:cs="Arial"/>
        </w:rPr>
        <w:t xml:space="preserve">.  </w:t>
      </w:r>
      <w:r w:rsidR="00AC0173" w:rsidRPr="0053566A">
        <w:rPr>
          <w:rFonts w:cs="Arial"/>
          <w:iCs/>
        </w:rPr>
        <w:t>Major funding for the broadcast is provided by</w:t>
      </w:r>
      <w:r w:rsidR="00AC0173" w:rsidRPr="00A603CD">
        <w:rPr>
          <w:rFonts w:cs="Arial"/>
          <w:iCs/>
        </w:rPr>
        <w:t xml:space="preserve"> the Corporation for Public Broadcasting, PBS and public television viewers. Additional funding is provided by The </w:t>
      </w:r>
      <w:proofErr w:type="spellStart"/>
      <w:r w:rsidR="00AC0173" w:rsidRPr="00A603CD">
        <w:rPr>
          <w:rFonts w:cs="Arial"/>
          <w:iCs/>
        </w:rPr>
        <w:t>Leonore</w:t>
      </w:r>
      <w:proofErr w:type="spellEnd"/>
      <w:r w:rsidR="00AC0173" w:rsidRPr="00A603CD">
        <w:rPr>
          <w:rFonts w:cs="Arial"/>
          <w:iCs/>
        </w:rPr>
        <w:t xml:space="preserve"> S. Gershwin Trust for the benefit of the Library of Congress Trust Fund Board; and Buffy </w:t>
      </w:r>
      <w:proofErr w:type="spellStart"/>
      <w:r w:rsidR="00AC0173" w:rsidRPr="00A603CD">
        <w:rPr>
          <w:rFonts w:cs="Arial"/>
          <w:iCs/>
        </w:rPr>
        <w:t>Cafritz</w:t>
      </w:r>
      <w:proofErr w:type="spellEnd"/>
      <w:r w:rsidR="00AC0173" w:rsidRPr="00A603CD">
        <w:rPr>
          <w:rFonts w:cs="Arial"/>
          <w:iCs/>
        </w:rPr>
        <w:t>, Tom Girardi and Marjorie Fisher Furman. Air transportation is provided by United Airlines.</w:t>
      </w:r>
    </w:p>
    <w:p w14:paraId="2567446E" w14:textId="77777777" w:rsidR="00401F5D" w:rsidRPr="00CD76DA" w:rsidRDefault="00401F5D" w:rsidP="00AC0173">
      <w:pPr>
        <w:ind w:firstLine="720"/>
        <w:rPr>
          <w:rFonts w:cs="Arial"/>
        </w:rPr>
      </w:pPr>
    </w:p>
    <w:p w14:paraId="1BAA2D2D" w14:textId="7788106D" w:rsidR="00AC0173" w:rsidRPr="00CD76DA" w:rsidRDefault="00AC0173" w:rsidP="00AD388D">
      <w:pPr>
        <w:rPr>
          <w:rFonts w:cs="Arial"/>
        </w:rPr>
      </w:pPr>
      <w:r w:rsidRPr="00CD76DA">
        <w:rPr>
          <w:rFonts w:cs="Arial"/>
        </w:rPr>
        <w:t xml:space="preserve">For more information about </w:t>
      </w:r>
      <w:r w:rsidR="00C9224D" w:rsidRPr="00414ECF">
        <w:rPr>
          <w:rFonts w:cs="Arial"/>
          <w:b/>
          <w:caps/>
        </w:rPr>
        <w:t>The Library of Congress Gershwin Prize for Popular Song</w:t>
      </w:r>
      <w:r w:rsidR="00C9224D" w:rsidRPr="00FA45EE">
        <w:rPr>
          <w:rFonts w:cs="Arial"/>
          <w:caps/>
        </w:rPr>
        <w:t>,</w:t>
      </w:r>
      <w:r w:rsidRPr="00CD76DA">
        <w:rPr>
          <w:rFonts w:cs="Arial"/>
        </w:rPr>
        <w:t xml:space="preserve"> visit </w:t>
      </w:r>
      <w:hyperlink r:id="rId7" w:history="1">
        <w:r w:rsidRPr="00CD76DA">
          <w:rPr>
            <w:rStyle w:val="Hyperlink"/>
            <w:rFonts w:cs="Arial"/>
            <w:i/>
          </w:rPr>
          <w:t>www.pbs.org/Gershwin-Prize</w:t>
        </w:r>
      </w:hyperlink>
      <w:r w:rsidRPr="00CD76DA">
        <w:rPr>
          <w:rFonts w:cs="Arial"/>
          <w:i/>
        </w:rPr>
        <w:t xml:space="preserve">. </w:t>
      </w:r>
      <w:r w:rsidRPr="00CD76DA">
        <w:rPr>
          <w:rFonts w:cs="Arial"/>
        </w:rPr>
        <w:t xml:space="preserve">To follow </w:t>
      </w:r>
      <w:r w:rsidR="004975F1" w:rsidRPr="00414ECF">
        <w:rPr>
          <w:rFonts w:cs="Arial"/>
          <w:b/>
          <w:caps/>
        </w:rPr>
        <w:t>The Library of Congress Gershwin Prize for Popular Song</w:t>
      </w:r>
      <w:r w:rsidRPr="00CD76DA">
        <w:rPr>
          <w:rFonts w:cs="Arial"/>
        </w:rPr>
        <w:t xml:space="preserve"> on Twitter, use </w:t>
      </w:r>
      <w:r w:rsidR="001B613A">
        <w:rPr>
          <w:rFonts w:cs="Arial"/>
        </w:rPr>
        <w:t xml:space="preserve">the </w:t>
      </w:r>
      <w:r w:rsidRPr="00CD76DA">
        <w:rPr>
          <w:rFonts w:cs="Arial"/>
        </w:rPr>
        <w:t>hashtag #</w:t>
      </w:r>
      <w:proofErr w:type="spellStart"/>
      <w:r w:rsidRPr="00CD76DA">
        <w:rPr>
          <w:rFonts w:cs="Arial"/>
        </w:rPr>
        <w:t>PBSGershwin</w:t>
      </w:r>
      <w:proofErr w:type="spellEnd"/>
      <w:r w:rsidRPr="00CD76DA">
        <w:rPr>
          <w:rFonts w:cs="Arial"/>
        </w:rPr>
        <w:t xml:space="preserve">. More information on the Library of Congress Gershwin Prize for Popular Song can also be found at </w:t>
      </w:r>
      <w:hyperlink r:id="rId8" w:history="1">
        <w:r w:rsidRPr="00CD76DA">
          <w:rPr>
            <w:rStyle w:val="Hyperlink"/>
            <w:rFonts w:cs="Arial"/>
            <w:i/>
          </w:rPr>
          <w:t>www.loc.gov/about/awards-and-honors/gershwin-prize/</w:t>
        </w:r>
      </w:hyperlink>
      <w:r w:rsidRPr="00CD76DA">
        <w:rPr>
          <w:rFonts w:cs="Arial"/>
        </w:rPr>
        <w:t>.</w:t>
      </w:r>
    </w:p>
    <w:p w14:paraId="6A93C9FF" w14:textId="77777777" w:rsidR="00AC0173" w:rsidRPr="00F20A6F" w:rsidRDefault="00AC0173" w:rsidP="00AC0173">
      <w:pPr>
        <w:ind w:firstLine="720"/>
      </w:pPr>
    </w:p>
    <w:p w14:paraId="42B933BF" w14:textId="77777777" w:rsidR="00AC0173" w:rsidRPr="00B21D29" w:rsidRDefault="00AC0173" w:rsidP="00AC0173">
      <w:pPr>
        <w:jc w:val="center"/>
      </w:pPr>
      <w:r w:rsidRPr="00B21D29">
        <w:t># # #</w:t>
      </w:r>
    </w:p>
    <w:p w14:paraId="560306BE" w14:textId="77777777" w:rsidR="00AC0173" w:rsidRPr="00B21D29" w:rsidRDefault="00AC0173" w:rsidP="00AC0173">
      <w:pPr>
        <w:autoSpaceDE w:val="0"/>
        <w:autoSpaceDN w:val="0"/>
        <w:adjustRightInd w:val="0"/>
      </w:pPr>
    </w:p>
    <w:p w14:paraId="4D26977E" w14:textId="70528344" w:rsidR="00AC0173" w:rsidRPr="00B21D29" w:rsidRDefault="00AC0173" w:rsidP="00AC0173">
      <w:pPr>
        <w:autoSpaceDE w:val="0"/>
        <w:autoSpaceDN w:val="0"/>
        <w:adjustRightInd w:val="0"/>
      </w:pPr>
      <w:r w:rsidRPr="00B21D29">
        <w:rPr>
          <w:b/>
        </w:rPr>
        <w:t>WETA Washington, DC</w:t>
      </w:r>
      <w:r w:rsidRPr="00B21D29">
        <w:t xml:space="preserve"> is one of the largest producing stations of new content for public television in the United States. Other WETA productions and co-productions include </w:t>
      </w:r>
      <w:r w:rsidR="00446911" w:rsidRPr="00B21D29">
        <w:t>PBS NEWSHOUR, WASHINGTON WEEK, THE KENNEDY CENTER MARK TWAIN PRIZE</w:t>
      </w:r>
      <w:r w:rsidR="00B5587F" w:rsidRPr="00B21D29">
        <w:t>,</w:t>
      </w:r>
      <w:r w:rsidR="00446911" w:rsidRPr="00B21D29">
        <w:t xml:space="preserve"> </w:t>
      </w:r>
      <w:r w:rsidRPr="00B21D29">
        <w:t>and documentaries by filmmaker Ken Burns and scholar Henry Louis Gates, Jr. T</w:t>
      </w:r>
      <w:r w:rsidRPr="00B21D29">
        <w:rPr>
          <w:rFonts w:eastAsiaTheme="minorHAnsi"/>
        </w:rPr>
        <w:t xml:space="preserve">he WETA studios and administrative offices are located in Arlington, Virginia. </w:t>
      </w:r>
      <w:r w:rsidRPr="00B21D29">
        <w:t xml:space="preserve">More information on WETA and its programs and services is available at </w:t>
      </w:r>
      <w:hyperlink r:id="rId9" w:history="1">
        <w:r w:rsidRPr="00B21D29">
          <w:rPr>
            <w:rStyle w:val="Hyperlink"/>
            <w:i/>
          </w:rPr>
          <w:t>www.weta.org</w:t>
        </w:r>
      </w:hyperlink>
      <w:r w:rsidRPr="00B21D29">
        <w:t>.</w:t>
      </w:r>
    </w:p>
    <w:p w14:paraId="5C8E88E6" w14:textId="77777777" w:rsidR="00AC0173" w:rsidRPr="00B21D29" w:rsidRDefault="00AC0173" w:rsidP="00AC0173">
      <w:pPr>
        <w:autoSpaceDE w:val="0"/>
        <w:autoSpaceDN w:val="0"/>
        <w:adjustRightInd w:val="0"/>
      </w:pPr>
    </w:p>
    <w:p w14:paraId="6326CE5F" w14:textId="510AA567" w:rsidR="00AC0173" w:rsidRPr="00B21D29" w:rsidRDefault="00AC0173" w:rsidP="00AC0173">
      <w:pPr>
        <w:autoSpaceDE w:val="0"/>
        <w:autoSpaceDN w:val="0"/>
        <w:adjustRightInd w:val="0"/>
        <w:rPr>
          <w:highlight w:val="yellow"/>
        </w:rPr>
      </w:pPr>
      <w:r w:rsidRPr="00B21D29">
        <w:rPr>
          <w:rFonts w:eastAsiaTheme="minorHAnsi"/>
          <w:b/>
          <w:bCs/>
          <w:color w:val="000000"/>
        </w:rPr>
        <w:t xml:space="preserve">Bounce </w:t>
      </w:r>
      <w:r w:rsidRPr="00B21D29">
        <w:rPr>
          <w:rFonts w:eastAsiaTheme="minorHAnsi"/>
          <w:color w:val="000000"/>
        </w:rPr>
        <w:t xml:space="preserve">is an award-winning broadcast production division of </w:t>
      </w:r>
      <w:r w:rsidRPr="00B21D29">
        <w:rPr>
          <w:iCs/>
        </w:rPr>
        <w:t>Concord Music Group</w:t>
      </w:r>
      <w:r w:rsidRPr="00B21D29">
        <w:rPr>
          <w:rFonts w:eastAsiaTheme="minorHAnsi"/>
          <w:color w:val="000000"/>
        </w:rPr>
        <w:t xml:space="preserve">. In addition to this year’s production of </w:t>
      </w:r>
      <w:r w:rsidR="00446911" w:rsidRPr="00B21D29">
        <w:rPr>
          <w:rFonts w:cs="Arial"/>
          <w:caps/>
        </w:rPr>
        <w:t>The Library of Congress Gershwin Prize for Popular Song</w:t>
      </w:r>
      <w:r w:rsidR="00EE63A3" w:rsidRPr="00B21D29">
        <w:rPr>
          <w:rFonts w:eastAsiaTheme="minorHAnsi"/>
          <w:color w:val="000000"/>
        </w:rPr>
        <w:t xml:space="preserve">, </w:t>
      </w:r>
      <w:r w:rsidRPr="00B21D29">
        <w:rPr>
          <w:rFonts w:eastAsiaTheme="minorHAnsi"/>
          <w:color w:val="000000"/>
        </w:rPr>
        <w:t>and previous years’ specials honoring Billy Joel, Willie Nelson, Smokey Robinson and Tony Bennett, Bounce has produced one-of-a-kind live events including the annual “</w:t>
      </w:r>
      <w:r w:rsidRPr="00B21D29">
        <w:rPr>
          <w:rFonts w:eastAsiaTheme="minorHAnsi"/>
          <w:iCs/>
          <w:color w:val="000000"/>
        </w:rPr>
        <w:t>MusiCares Person of the Year”</w:t>
      </w:r>
      <w:r w:rsidRPr="00B21D29">
        <w:rPr>
          <w:rFonts w:eastAsiaTheme="minorHAnsi"/>
          <w:color w:val="000000"/>
        </w:rPr>
        <w:t xml:space="preserve"> special during GRAMMY Week, “</w:t>
      </w:r>
      <w:r w:rsidRPr="00B21D29">
        <w:rPr>
          <w:rFonts w:eastAsiaTheme="minorHAnsi"/>
          <w:iCs/>
          <w:color w:val="000000"/>
        </w:rPr>
        <w:t>The National Christmas Tree Lighting”</w:t>
      </w:r>
      <w:r w:rsidRPr="00B21D29">
        <w:rPr>
          <w:rFonts w:eastAsiaTheme="minorHAnsi"/>
          <w:color w:val="000000"/>
        </w:rPr>
        <w:t xml:space="preserve"> and several episodes of the acclaimed PBS series </w:t>
      </w:r>
      <w:r w:rsidR="002B5A25" w:rsidRPr="00B21D29">
        <w:rPr>
          <w:rFonts w:eastAsiaTheme="minorHAnsi"/>
          <w:color w:val="000000"/>
        </w:rPr>
        <w:t>IN PERFORMANCE AT THE WHITE HOUSE</w:t>
      </w:r>
      <w:r w:rsidRPr="00B21D29">
        <w:rPr>
          <w:rFonts w:eastAsiaTheme="minorHAnsi"/>
          <w:iCs/>
          <w:color w:val="000000"/>
        </w:rPr>
        <w:t>.</w:t>
      </w:r>
      <w:r w:rsidRPr="00B21D29">
        <w:rPr>
          <w:rFonts w:eastAsiaTheme="minorHAnsi"/>
          <w:color w:val="000000"/>
        </w:rPr>
        <w:t xml:space="preserve"> The Bounce team also specializes </w:t>
      </w:r>
      <w:r w:rsidRPr="00B21D29">
        <w:rPr>
          <w:rFonts w:eastAsiaTheme="minorHAnsi"/>
          <w:color w:val="000000"/>
        </w:rPr>
        <w:lastRenderedPageBreak/>
        <w:t>in brand integration and marketing — working with high-end luxury firms on launching and maintaining their overall brand status. Tim Swift is founder and CEO.</w:t>
      </w:r>
    </w:p>
    <w:p w14:paraId="62C80526" w14:textId="77777777" w:rsidR="00AC0173" w:rsidRPr="00B21D29" w:rsidRDefault="00AC0173" w:rsidP="00AC0173">
      <w:pPr>
        <w:autoSpaceDE w:val="0"/>
        <w:autoSpaceDN w:val="0"/>
        <w:adjustRightInd w:val="0"/>
        <w:rPr>
          <w:highlight w:val="yellow"/>
        </w:rPr>
      </w:pPr>
    </w:p>
    <w:p w14:paraId="2E7A7F90" w14:textId="0BBFA603" w:rsidR="00AC0173" w:rsidRPr="00B21D29" w:rsidRDefault="00AC0173" w:rsidP="00AC0173">
      <w:pPr>
        <w:widowControl w:val="0"/>
        <w:autoSpaceDE w:val="0"/>
        <w:autoSpaceDN w:val="0"/>
        <w:adjustRightInd w:val="0"/>
        <w:ind w:left="43" w:right="-14"/>
        <w:rPr>
          <w:rFonts w:cs="Calibri"/>
          <w:w w:val="102"/>
          <w:highlight w:val="yellow"/>
        </w:rPr>
      </w:pPr>
      <w:r w:rsidRPr="00B21D29">
        <w:rPr>
          <w:rFonts w:cs="Calibri"/>
          <w:b/>
          <w:w w:val="102"/>
        </w:rPr>
        <w:t>The Library of Congress</w:t>
      </w:r>
      <w:r w:rsidRPr="00B21D29">
        <w:rPr>
          <w:rFonts w:cs="Calibri"/>
          <w:w w:val="102"/>
        </w:rPr>
        <w:t xml:space="preserve"> is the world’s largest library, offering access to the creative record of the United States — and extensive materials from around the world — both on-site and online. It is the main research arm of the U.S. Congress and the home of the U.S. Copyright Office. Explore collections, reference services and other programs and plan a visit at </w:t>
      </w:r>
      <w:hyperlink r:id="rId10" w:history="1">
        <w:r w:rsidRPr="00B21D29">
          <w:rPr>
            <w:rStyle w:val="Hyperlink"/>
            <w:rFonts w:cs="Calibri"/>
            <w:i/>
            <w:w w:val="102"/>
          </w:rPr>
          <w:t>loc.gov</w:t>
        </w:r>
      </w:hyperlink>
      <w:r w:rsidRPr="00B21D29">
        <w:rPr>
          <w:rFonts w:cs="Calibri"/>
          <w:w w:val="102"/>
        </w:rPr>
        <w:t xml:space="preserve">, access the official site for U.S. federal legislative information at </w:t>
      </w:r>
      <w:hyperlink r:id="rId11" w:history="1">
        <w:r w:rsidRPr="00B21D29">
          <w:rPr>
            <w:rStyle w:val="Hyperlink"/>
            <w:rFonts w:cs="Calibri"/>
            <w:i/>
            <w:w w:val="102"/>
          </w:rPr>
          <w:t>congress.gov</w:t>
        </w:r>
      </w:hyperlink>
      <w:r w:rsidRPr="00B21D29">
        <w:rPr>
          <w:rFonts w:cs="Calibri"/>
          <w:w w:val="102"/>
        </w:rPr>
        <w:t xml:space="preserve"> and register creative works of authorship at </w:t>
      </w:r>
      <w:hyperlink r:id="rId12" w:history="1">
        <w:r w:rsidRPr="00B21D29">
          <w:rPr>
            <w:rStyle w:val="Hyperlink"/>
            <w:rFonts w:cs="Calibri"/>
            <w:i/>
            <w:w w:val="102"/>
          </w:rPr>
          <w:t>copyright.gov</w:t>
        </w:r>
      </w:hyperlink>
      <w:r w:rsidRPr="00B21D29">
        <w:rPr>
          <w:rFonts w:cs="Calibri"/>
          <w:w w:val="102"/>
        </w:rPr>
        <w:t xml:space="preserve">. </w:t>
      </w:r>
    </w:p>
    <w:p w14:paraId="19F44AD5" w14:textId="26C520FA" w:rsidR="00C24073" w:rsidRPr="00B21D29" w:rsidRDefault="00C24073" w:rsidP="00C24073">
      <w:pPr>
        <w:autoSpaceDE w:val="0"/>
        <w:autoSpaceDN w:val="0"/>
        <w:adjustRightInd w:val="0"/>
        <w:rPr>
          <w:rFonts w:ascii="Georgia" w:hAnsi="Georgia" w:cs="Georgia"/>
        </w:rPr>
      </w:pPr>
      <w:r w:rsidRPr="00B21D29">
        <w:rPr>
          <w:rFonts w:cs="Georgia"/>
          <w:b/>
          <w:bCs/>
        </w:rPr>
        <w:br/>
      </w:r>
      <w:hyperlink r:id="rId13" w:history="1">
        <w:r w:rsidRPr="00B21D29">
          <w:rPr>
            <w:rStyle w:val="Hyperlink"/>
            <w:rFonts w:cs="Georgia"/>
            <w:b/>
          </w:rPr>
          <w:t>Latino Public Broadcasting</w:t>
        </w:r>
      </w:hyperlink>
      <w:r w:rsidRPr="00B21D29">
        <w:rPr>
          <w:rFonts w:cs="Georgia"/>
          <w:b/>
        </w:rPr>
        <w:t xml:space="preserve"> (LPB)</w:t>
      </w:r>
      <w:r w:rsidRPr="00B21D29">
        <w:rPr>
          <w:rFonts w:cs="Georgia"/>
        </w:rPr>
        <w:t xml:space="preserve"> is the leader in the development, production, acquisition and distribution of non-commercial educational and cultural media that is representative of Latino people, or addresses issues of particular interest to Latino Americans. These programs are produced for dissemination to public broadcasting stations and other public telecommunication entities. Latino Public Broadcasting provides a voice to the diverse Latino community throughout the United States and is funded by the Corporation for Public Broadcasting. Latino Public Broadcasting produces the series VOCES, the signature Latino arts and culture documentary showcase on PBS and the only ongoing national television series devoted to exploring and celebrating the rich diversity of the Latino cultural experience.  Between 2009 and 2018, LPB programs won over 111 awards, including the prestigious George Foster Peabody Award as well as two Emmys, Imagen Awards and the Sundance Film Festival Award for Best Director, Documentary. In addition, LPB has been the recipient of the Norman Lear Legacy Award and the NCLR Alma Award for Special Achievement – Year in Documentaries.</w:t>
      </w:r>
      <w:r w:rsidR="0052693B" w:rsidRPr="00B21D29">
        <w:rPr>
          <w:rFonts w:cs="Georgia"/>
        </w:rPr>
        <w:t xml:space="preserve">  More information is available at </w:t>
      </w:r>
      <w:hyperlink r:id="rId14" w:history="1">
        <w:r w:rsidR="0052693B" w:rsidRPr="00B21D29">
          <w:rPr>
            <w:rStyle w:val="Hyperlink"/>
            <w:rFonts w:cs="Georgia"/>
            <w:i/>
          </w:rPr>
          <w:t>www.lpbp.org</w:t>
        </w:r>
      </w:hyperlink>
      <w:r w:rsidR="0052693B" w:rsidRPr="00B21D29">
        <w:rPr>
          <w:rFonts w:cs="Georgia"/>
        </w:rPr>
        <w:t>.</w:t>
      </w:r>
    </w:p>
    <w:p w14:paraId="472D7B1B" w14:textId="77777777" w:rsidR="00C24073" w:rsidRPr="00B21D29" w:rsidRDefault="00C24073" w:rsidP="00C24073">
      <w:pPr>
        <w:autoSpaceDE w:val="0"/>
        <w:autoSpaceDN w:val="0"/>
        <w:adjustRightInd w:val="0"/>
        <w:rPr>
          <w:rStyle w:val="Hyperlink"/>
          <w:b/>
        </w:rPr>
      </w:pPr>
      <w:r w:rsidRPr="00B21D29">
        <w:rPr>
          <w:rStyle w:val="Hyperlink"/>
          <w:b/>
        </w:rPr>
        <w:t xml:space="preserve"> </w:t>
      </w:r>
    </w:p>
    <w:p w14:paraId="3E94DC79" w14:textId="0BAEACF2" w:rsidR="00AC0173" w:rsidRPr="00B21D29" w:rsidRDefault="00AF7B87" w:rsidP="00C24073">
      <w:pPr>
        <w:autoSpaceDE w:val="0"/>
        <w:autoSpaceDN w:val="0"/>
        <w:adjustRightInd w:val="0"/>
        <w:rPr>
          <w:rFonts w:eastAsiaTheme="minorHAnsi"/>
          <w:color w:val="000000"/>
          <w:highlight w:val="yellow"/>
        </w:rPr>
      </w:pPr>
      <w:hyperlink r:id="rId15" w:history="1">
        <w:r w:rsidR="00AC0173" w:rsidRPr="00B21D29">
          <w:rPr>
            <w:rStyle w:val="Hyperlink"/>
            <w:b/>
          </w:rPr>
          <w:t>PBS</w:t>
        </w:r>
      </w:hyperlink>
      <w:r w:rsidR="00AC0173" w:rsidRPr="00B21D29">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AC0173" w:rsidRPr="00B21D29">
        <w:rPr>
          <w:vertAlign w:val="superscript"/>
        </w:rPr>
        <w:t>th</w:t>
      </w:r>
      <w:r w:rsidR="00AC0173" w:rsidRPr="00B21D29">
        <w:t>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6" w:history="1">
        <w:r w:rsidR="00AC0173" w:rsidRPr="00B21D29">
          <w:rPr>
            <w:rStyle w:val="Hyperlink"/>
            <w:i/>
          </w:rPr>
          <w:t>pbskids.org</w:t>
        </w:r>
      </w:hyperlink>
      <w:r w:rsidR="00AC0173" w:rsidRPr="00B21D29">
        <w:t>, via an array of mobile apps and in communities across America. More information about PBS is available at </w:t>
      </w:r>
      <w:hyperlink r:id="rId17" w:history="1">
        <w:r w:rsidR="00AC0173" w:rsidRPr="00B21D29">
          <w:rPr>
            <w:rStyle w:val="Hyperlink"/>
            <w:i/>
          </w:rPr>
          <w:t>www.pbs.org</w:t>
        </w:r>
      </w:hyperlink>
      <w:r w:rsidR="00AC0173" w:rsidRPr="00B21D29">
        <w:t>, one of the leading dot-org websites on the internet, or by following </w:t>
      </w:r>
      <w:hyperlink r:id="rId18" w:history="1">
        <w:r w:rsidR="00AC0173" w:rsidRPr="00B21D29">
          <w:rPr>
            <w:rStyle w:val="Hyperlink"/>
          </w:rPr>
          <w:t>PBS on Twitter</w:t>
        </w:r>
      </w:hyperlink>
      <w:r w:rsidR="00AC0173" w:rsidRPr="00B21D29">
        <w:t>, </w:t>
      </w:r>
      <w:hyperlink r:id="rId19" w:history="1">
        <w:r w:rsidR="00AC0173" w:rsidRPr="00B21D29">
          <w:rPr>
            <w:rStyle w:val="Hyperlink"/>
          </w:rPr>
          <w:t>Facebook</w:t>
        </w:r>
      </w:hyperlink>
      <w:r w:rsidR="00AC0173" w:rsidRPr="00B21D29">
        <w:t> or through our </w:t>
      </w:r>
      <w:hyperlink r:id="rId20" w:history="1">
        <w:r w:rsidR="00AC0173" w:rsidRPr="00B21D29">
          <w:rPr>
            <w:rStyle w:val="Hyperlink"/>
          </w:rPr>
          <w:t>apps for mobile and connected devices</w:t>
        </w:r>
      </w:hyperlink>
      <w:r w:rsidR="00AC0173" w:rsidRPr="00B21D29">
        <w:t>. Specific program information and updates for press are available at </w:t>
      </w:r>
      <w:hyperlink r:id="rId21" w:history="1">
        <w:r w:rsidR="00AC0173" w:rsidRPr="00B21D29">
          <w:rPr>
            <w:rStyle w:val="Hyperlink"/>
          </w:rPr>
          <w:t>pbs.org/pressroom</w:t>
        </w:r>
      </w:hyperlink>
      <w:r w:rsidR="00AC0173" w:rsidRPr="00B21D29">
        <w:t> or by following</w:t>
      </w:r>
      <w:hyperlink r:id="rId22" w:history="1">
        <w:r w:rsidR="00AC0173" w:rsidRPr="00B21D29">
          <w:rPr>
            <w:rStyle w:val="Hyperlink"/>
          </w:rPr>
          <w:t> PBS Pressroom on Twitter</w:t>
        </w:r>
      </w:hyperlink>
      <w:r w:rsidR="00AC0173" w:rsidRPr="00B21D29">
        <w:t>.</w:t>
      </w:r>
    </w:p>
    <w:p w14:paraId="6FDAF14F" w14:textId="77777777" w:rsidR="00AC0173" w:rsidRPr="00B21D29" w:rsidRDefault="00AC0173" w:rsidP="00AC0173">
      <w:pPr>
        <w:autoSpaceDE w:val="0"/>
        <w:autoSpaceDN w:val="0"/>
        <w:adjustRightInd w:val="0"/>
        <w:rPr>
          <w:rFonts w:eastAsiaTheme="minorHAnsi"/>
          <w:color w:val="000000"/>
          <w:highlight w:val="yellow"/>
        </w:rPr>
      </w:pPr>
    </w:p>
    <w:p w14:paraId="3D685E5B" w14:textId="575878CD" w:rsidR="00AC0173" w:rsidRPr="00B21D29" w:rsidRDefault="00AC0173" w:rsidP="00AC0173">
      <w:pPr>
        <w:autoSpaceDE w:val="0"/>
        <w:autoSpaceDN w:val="0"/>
        <w:adjustRightInd w:val="0"/>
        <w:rPr>
          <w:rFonts w:eastAsiaTheme="minorHAnsi"/>
          <w:color w:val="000000"/>
        </w:rPr>
      </w:pPr>
      <w:r w:rsidRPr="00B21D29">
        <w:rPr>
          <w:rFonts w:eastAsiaTheme="minorHAnsi"/>
          <w:b/>
          <w:color w:val="000000"/>
        </w:rPr>
        <w:lastRenderedPageBreak/>
        <w:t xml:space="preserve">The </w:t>
      </w:r>
      <w:r w:rsidRPr="00B21D29">
        <w:rPr>
          <w:rFonts w:eastAsiaTheme="minorHAnsi"/>
          <w:b/>
          <w:bCs/>
          <w:color w:val="000000"/>
        </w:rPr>
        <w:t>Corporation for Public Broadcasting (CPB)</w:t>
      </w:r>
      <w:r w:rsidRPr="00B21D29">
        <w:rPr>
          <w:rFonts w:eastAsiaTheme="minorHAnsi"/>
          <w:color w:val="000000"/>
        </w:rPr>
        <w:t>, a private, nonprofit corporation created by Congress in 1967, is the steward of the federal government’s investment in public broadcasting. It helps s</w:t>
      </w:r>
      <w:r w:rsidR="00E92E35" w:rsidRPr="00B21D29">
        <w:rPr>
          <w:rFonts w:eastAsiaTheme="minorHAnsi"/>
          <w:color w:val="000000"/>
        </w:rPr>
        <w:t xml:space="preserve">upport the operations of more than </w:t>
      </w:r>
      <w:r w:rsidRPr="00B21D29">
        <w:rPr>
          <w:rFonts w:eastAsiaTheme="minorHAnsi"/>
          <w:color w:val="000000"/>
        </w:rPr>
        <w:t xml:space="preserve">1,500 locally owned and operated public television and radio stations nationwide. CPB is also the largest single source of funding for research, technology, and program development for public radio, television and related online services. More information about CPB is available at </w:t>
      </w:r>
      <w:hyperlink r:id="rId23" w:history="1">
        <w:r w:rsidRPr="00B21D29">
          <w:rPr>
            <w:rFonts w:eastAsiaTheme="minorHAnsi"/>
            <w:i/>
            <w:iCs/>
            <w:color w:val="0000FF"/>
          </w:rPr>
          <w:t>www.cpb.org</w:t>
        </w:r>
      </w:hyperlink>
      <w:r w:rsidRPr="00B21D29">
        <w:rPr>
          <w:rFonts w:eastAsiaTheme="minorHAnsi"/>
          <w:color w:val="000000"/>
        </w:rPr>
        <w:t>.</w:t>
      </w:r>
    </w:p>
    <w:p w14:paraId="67F8B03C" w14:textId="77777777" w:rsidR="00AC0173" w:rsidRPr="00B21D29" w:rsidRDefault="00AC0173" w:rsidP="00AC0173">
      <w:pPr>
        <w:autoSpaceDE w:val="0"/>
        <w:autoSpaceDN w:val="0"/>
        <w:adjustRightInd w:val="0"/>
        <w:rPr>
          <w:rFonts w:eastAsiaTheme="minorHAnsi"/>
          <w:color w:val="000000"/>
        </w:rPr>
      </w:pPr>
    </w:p>
    <w:p w14:paraId="04C0557F" w14:textId="1684D0FA" w:rsidR="00960721" w:rsidRPr="00B21D29" w:rsidRDefault="00960721" w:rsidP="001E0E76">
      <w:pPr>
        <w:autoSpaceDE w:val="0"/>
        <w:autoSpaceDN w:val="0"/>
        <w:adjustRightInd w:val="0"/>
        <w:ind w:right="50"/>
        <w:rPr>
          <w:rFonts w:cs="Arial"/>
          <w:b/>
          <w:bCs/>
          <w:bdr w:val="none" w:sz="0" w:space="0" w:color="auto" w:frame="1"/>
        </w:rPr>
      </w:pPr>
    </w:p>
    <w:p w14:paraId="619C962B" w14:textId="77777777" w:rsidR="00960721" w:rsidRPr="00B21D29" w:rsidRDefault="00960721" w:rsidP="001E0E76">
      <w:pPr>
        <w:autoSpaceDE w:val="0"/>
        <w:autoSpaceDN w:val="0"/>
        <w:adjustRightInd w:val="0"/>
        <w:ind w:right="50"/>
        <w:jc w:val="center"/>
        <w:rPr>
          <w:rFonts w:cs="Arial"/>
        </w:rPr>
      </w:pPr>
      <w:r w:rsidRPr="00B21D29">
        <w:rPr>
          <w:rFonts w:cs="Arial"/>
        </w:rPr>
        <w:t>– PBS –</w:t>
      </w:r>
    </w:p>
    <w:p w14:paraId="4F39CFD4" w14:textId="77777777" w:rsidR="00960721" w:rsidRPr="00B21D29" w:rsidRDefault="00960721" w:rsidP="001E0E76">
      <w:pPr>
        <w:autoSpaceDE w:val="0"/>
        <w:autoSpaceDN w:val="0"/>
        <w:adjustRightInd w:val="0"/>
        <w:ind w:right="50"/>
        <w:jc w:val="center"/>
        <w:rPr>
          <w:rFonts w:cs="Arial"/>
        </w:rPr>
      </w:pPr>
    </w:p>
    <w:p w14:paraId="6139691F" w14:textId="6A31E3C0" w:rsidR="00E251A3" w:rsidRPr="00B21D29" w:rsidRDefault="003A73BF" w:rsidP="001E0E76">
      <w:pPr>
        <w:autoSpaceDE w:val="0"/>
        <w:autoSpaceDN w:val="0"/>
        <w:adjustRightInd w:val="0"/>
        <w:ind w:right="50"/>
        <w:rPr>
          <w:rFonts w:cs="Arial"/>
        </w:rPr>
      </w:pPr>
      <w:r w:rsidRPr="00B21D29">
        <w:rPr>
          <w:rFonts w:cs="Arial"/>
        </w:rPr>
        <w:t xml:space="preserve">PRESS </w:t>
      </w:r>
      <w:r w:rsidR="008B2CDF" w:rsidRPr="00B21D29">
        <w:rPr>
          <w:rFonts w:cs="Arial"/>
        </w:rPr>
        <w:t>CONTACT</w:t>
      </w:r>
      <w:r w:rsidR="00720ED6" w:rsidRPr="00B21D29">
        <w:rPr>
          <w:rFonts w:cs="Arial"/>
        </w:rPr>
        <w:t>S</w:t>
      </w:r>
      <w:r w:rsidR="008B2CDF" w:rsidRPr="00B21D29">
        <w:rPr>
          <w:rFonts w:cs="Arial"/>
        </w:rPr>
        <w:t>:</w:t>
      </w:r>
    </w:p>
    <w:p w14:paraId="065D956E" w14:textId="50E89C75" w:rsidR="002C7801" w:rsidRPr="00B21D29" w:rsidRDefault="002C7801" w:rsidP="002C7801">
      <w:r w:rsidRPr="00B21D29">
        <w:t>Kate Kelly, WETA, Tel.: 703.998.2072; kkelly@weta.org</w:t>
      </w:r>
    </w:p>
    <w:p w14:paraId="15DB3439" w14:textId="77777777" w:rsidR="00D94311" w:rsidRPr="00B21D29" w:rsidRDefault="00D94311" w:rsidP="002C7801"/>
    <w:p w14:paraId="4F3A63EB" w14:textId="255A577E" w:rsidR="002C7801" w:rsidRPr="00B21D29" w:rsidRDefault="002C7801" w:rsidP="002C7801">
      <w:pPr>
        <w:rPr>
          <w:spacing w:val="-6"/>
        </w:rPr>
      </w:pPr>
      <w:r w:rsidRPr="00B21D29">
        <w:t>Carrie Johnson, PBS, Tel.: 703.739.5120; cjohnson@pbs.org</w:t>
      </w:r>
      <w:r w:rsidRPr="00B21D29">
        <w:rPr>
          <w:spacing w:val="-6"/>
        </w:rPr>
        <w:t xml:space="preserve"> </w:t>
      </w:r>
    </w:p>
    <w:p w14:paraId="65E09B54" w14:textId="77777777" w:rsidR="00D94311" w:rsidRPr="00B21D29" w:rsidRDefault="00D94311" w:rsidP="002C7801">
      <w:pPr>
        <w:rPr>
          <w:spacing w:val="-6"/>
        </w:rPr>
      </w:pPr>
    </w:p>
    <w:p w14:paraId="0E1808BD" w14:textId="156F3212" w:rsidR="002C7801" w:rsidRPr="00B21D29" w:rsidRDefault="002C7801" w:rsidP="002C7801">
      <w:r w:rsidRPr="00B21D29">
        <w:rPr>
          <w:spacing w:val="-6"/>
        </w:rPr>
        <w:t xml:space="preserve">Gayle </w:t>
      </w:r>
      <w:proofErr w:type="spellStart"/>
      <w:r w:rsidRPr="00B21D29">
        <w:rPr>
          <w:spacing w:val="-6"/>
        </w:rPr>
        <w:t>Osterberg</w:t>
      </w:r>
      <w:proofErr w:type="spellEnd"/>
      <w:r w:rsidRPr="00B21D29">
        <w:rPr>
          <w:spacing w:val="-6"/>
        </w:rPr>
        <w:t>, Library of Congress, Tel.: 202.707.0020; gosterberg@loc.gov</w:t>
      </w:r>
    </w:p>
    <w:p w14:paraId="0FF615E2" w14:textId="77777777" w:rsidR="00400A78" w:rsidRPr="00B21D29" w:rsidRDefault="00400A78" w:rsidP="001E0E76">
      <w:pPr>
        <w:autoSpaceDE w:val="0"/>
        <w:autoSpaceDN w:val="0"/>
        <w:adjustRightInd w:val="0"/>
        <w:ind w:right="50"/>
        <w:rPr>
          <w:rFonts w:cs="Arial"/>
        </w:rPr>
      </w:pPr>
    </w:p>
    <w:p w14:paraId="13DA0BD1" w14:textId="77777777" w:rsidR="002843D3" w:rsidRPr="00B21D29" w:rsidRDefault="002843D3" w:rsidP="001E0E76">
      <w:pPr>
        <w:autoSpaceDE w:val="0"/>
        <w:autoSpaceDN w:val="0"/>
        <w:adjustRightInd w:val="0"/>
        <w:ind w:right="50"/>
        <w:rPr>
          <w:rFonts w:cs="Arial"/>
        </w:rPr>
      </w:pPr>
    </w:p>
    <w:p w14:paraId="4A1FC65E" w14:textId="4FC6F60D" w:rsidR="001B6B67" w:rsidRPr="00B21D29" w:rsidRDefault="00960721" w:rsidP="001E0E76">
      <w:pPr>
        <w:pStyle w:val="PBSReleaseStyle"/>
        <w:rPr>
          <w:rFonts w:ascii="Arial" w:hAnsi="Arial" w:cs="Arial"/>
          <w:i/>
        </w:rPr>
      </w:pPr>
      <w:r w:rsidRPr="00B21D29">
        <w:rPr>
          <w:rFonts w:ascii="Arial" w:hAnsi="Arial" w:cs="Arial"/>
          <w:i/>
        </w:rPr>
        <w:t xml:space="preserve">For images and additional up-to-date information on this and other PBS programs, visit PBS </w:t>
      </w:r>
      <w:proofErr w:type="spellStart"/>
      <w:r w:rsidRPr="00B21D29">
        <w:rPr>
          <w:rFonts w:ascii="Arial" w:hAnsi="Arial" w:cs="Arial"/>
          <w:i/>
        </w:rPr>
        <w:t>PressRoom</w:t>
      </w:r>
      <w:proofErr w:type="spellEnd"/>
      <w:r w:rsidRPr="00B21D29">
        <w:rPr>
          <w:rFonts w:ascii="Arial" w:hAnsi="Arial" w:cs="Arial"/>
          <w:i/>
        </w:rPr>
        <w:t xml:space="preserve"> at </w:t>
      </w:r>
      <w:hyperlink r:id="rId24" w:history="1">
        <w:r w:rsidRPr="00B21D29">
          <w:rPr>
            <w:rStyle w:val="Hyperlink"/>
            <w:rFonts w:ascii="Arial" w:hAnsi="Arial" w:cs="Arial"/>
            <w:i/>
          </w:rPr>
          <w:t>pbs.org/pressroom</w:t>
        </w:r>
      </w:hyperlink>
      <w:r w:rsidRPr="00B21D29">
        <w:rPr>
          <w:rFonts w:ascii="Arial" w:hAnsi="Arial" w:cs="Arial"/>
          <w:i/>
        </w:rPr>
        <w:t>.</w:t>
      </w:r>
      <w:bookmarkEnd w:id="1"/>
    </w:p>
    <w:p w14:paraId="1EDA265E" w14:textId="77777777" w:rsidR="00D5349A" w:rsidRPr="00B21D29" w:rsidRDefault="00D5349A" w:rsidP="001E0E76">
      <w:pPr>
        <w:pStyle w:val="PBSReleaseStyle"/>
        <w:rPr>
          <w:rFonts w:ascii="Arial" w:hAnsi="Arial" w:cs="Arial"/>
        </w:rPr>
      </w:pPr>
    </w:p>
    <w:sectPr w:rsidR="00D5349A" w:rsidRPr="00B21D29" w:rsidSect="00162D40">
      <w:headerReference w:type="default" r:id="rId25"/>
      <w:footerReference w:type="default" r:id="rId26"/>
      <w:headerReference w:type="first" r:id="rId27"/>
      <w:footerReference w:type="first" r:id="rId28"/>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00248" w14:textId="77777777" w:rsidR="00AF7B87" w:rsidRDefault="00AF7B87" w:rsidP="00FB57E7">
      <w:r>
        <w:separator/>
      </w:r>
    </w:p>
  </w:endnote>
  <w:endnote w:type="continuationSeparator" w:id="0">
    <w:p w14:paraId="34485C50" w14:textId="77777777" w:rsidR="00AF7B87" w:rsidRDefault="00AF7B8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523E" w14:textId="77777777" w:rsidR="00112238" w:rsidRDefault="00112238" w:rsidP="0078190C">
    <w:pPr>
      <w:pStyle w:val="Footer"/>
      <w:spacing w:after="60"/>
      <w:ind w:right="-490"/>
      <w:rPr>
        <w:rFonts w:cs="Mangal"/>
        <w:color w:val="000000" w:themeColor="text1"/>
        <w:sz w:val="20"/>
        <w:szCs w:val="20"/>
      </w:rPr>
    </w:pPr>
  </w:p>
  <w:p w14:paraId="07941DCC" w14:textId="77777777" w:rsidR="00112238" w:rsidRPr="0078190C" w:rsidRDefault="00AF7B87" w:rsidP="0078190C">
    <w:pPr>
      <w:pStyle w:val="Footer"/>
      <w:spacing w:after="60"/>
      <w:ind w:right="-490"/>
      <w:rPr>
        <w:rFonts w:cs="Mangal"/>
        <w:color w:val="000000" w:themeColor="text1"/>
        <w:sz w:val="19"/>
        <w:szCs w:val="19"/>
      </w:rPr>
    </w:pPr>
    <w:hyperlink r:id="rId1" w:history="1">
      <w:r w:rsidR="00112238" w:rsidRPr="00B36841">
        <w:rPr>
          <w:rStyle w:val="Hyperlink"/>
          <w:rFonts w:cs="Mangal"/>
          <w:color w:val="000000" w:themeColor="text1"/>
          <w:sz w:val="19"/>
          <w:szCs w:val="19"/>
          <w:u w:val="none"/>
        </w:rPr>
        <w:t>pbs.org</w:t>
      </w:r>
    </w:hyperlink>
    <w:r w:rsidR="00112238" w:rsidRPr="00B36841">
      <w:rPr>
        <w:rFonts w:cs="Mangal"/>
        <w:color w:val="000000" w:themeColor="text1"/>
        <w:sz w:val="19"/>
        <w:szCs w:val="19"/>
      </w:rPr>
      <w:t xml:space="preserve">   •   </w:t>
    </w:r>
    <w:hyperlink r:id="rId2" w:history="1">
      <w:r w:rsidR="00112238" w:rsidRPr="00B36841">
        <w:rPr>
          <w:rStyle w:val="Hyperlink"/>
          <w:rFonts w:cs="Mangal"/>
          <w:color w:val="000000" w:themeColor="text1"/>
          <w:sz w:val="19"/>
          <w:szCs w:val="19"/>
          <w:u w:val="none"/>
        </w:rPr>
        <w:t>pbs.org/pressroom</w:t>
      </w:r>
    </w:hyperlink>
    <w:r w:rsidR="00112238" w:rsidRPr="00B36841">
      <w:rPr>
        <w:rFonts w:cs="Mangal"/>
        <w:color w:val="000000" w:themeColor="text1"/>
        <w:sz w:val="19"/>
        <w:szCs w:val="19"/>
      </w:rPr>
      <w:t xml:space="preserve">   •   </w:t>
    </w:r>
    <w:hyperlink r:id="rId3" w:history="1">
      <w:r w:rsidR="00112238" w:rsidRPr="00B36841">
        <w:rPr>
          <w:rStyle w:val="Hyperlink"/>
          <w:rFonts w:cs="Mangal"/>
          <w:color w:val="000000" w:themeColor="text1"/>
          <w:sz w:val="19"/>
          <w:szCs w:val="19"/>
          <w:u w:val="none"/>
        </w:rPr>
        <w:t>facebook.com/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4" w:history="1">
      <w:r w:rsidR="00112238" w:rsidRPr="00B36841">
        <w:rPr>
          <w:rStyle w:val="Hyperlink"/>
          <w:rFonts w:cs="Mangal"/>
          <w:color w:val="000000" w:themeColor="text1"/>
          <w:sz w:val="19"/>
          <w:szCs w:val="19"/>
          <w:u w:val="none"/>
        </w:rPr>
        <w:t>youtube.com/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5" w:history="1">
      <w:r w:rsidR="00112238" w:rsidRPr="00B36841">
        <w:rPr>
          <w:rStyle w:val="Hyperlink"/>
          <w:rFonts w:cs="Mangal"/>
          <w:color w:val="000000" w:themeColor="text1"/>
          <w:sz w:val="19"/>
          <w:szCs w:val="19"/>
          <w:u w:val="none"/>
        </w:rPr>
        <w:t>twitter.com/</w:t>
      </w:r>
      <w:proofErr w:type="spellStart"/>
      <w:r w:rsidR="00112238"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DC32" w14:textId="77777777" w:rsidR="00112238" w:rsidRDefault="00112238" w:rsidP="00162D40">
    <w:pPr>
      <w:pStyle w:val="Footer"/>
      <w:spacing w:after="60"/>
      <w:ind w:right="-490"/>
      <w:rPr>
        <w:rFonts w:cs="Mangal"/>
        <w:color w:val="000000" w:themeColor="text1"/>
        <w:sz w:val="20"/>
        <w:szCs w:val="20"/>
      </w:rPr>
    </w:pPr>
  </w:p>
  <w:p w14:paraId="296D5CE2" w14:textId="77777777" w:rsidR="00112238" w:rsidRPr="00162D40" w:rsidRDefault="00AF7B87" w:rsidP="00162D40">
    <w:pPr>
      <w:pStyle w:val="Footer"/>
      <w:spacing w:after="60"/>
      <w:ind w:right="-490"/>
      <w:rPr>
        <w:rFonts w:cs="Mangal"/>
        <w:color w:val="000000" w:themeColor="text1"/>
        <w:sz w:val="19"/>
        <w:szCs w:val="19"/>
      </w:rPr>
    </w:pPr>
    <w:hyperlink r:id="rId1" w:history="1">
      <w:r w:rsidR="00112238" w:rsidRPr="00B36841">
        <w:rPr>
          <w:rStyle w:val="Hyperlink"/>
          <w:rFonts w:cs="Mangal"/>
          <w:color w:val="000000" w:themeColor="text1"/>
          <w:sz w:val="19"/>
          <w:szCs w:val="19"/>
          <w:u w:val="none"/>
        </w:rPr>
        <w:t>pbs.org</w:t>
      </w:r>
    </w:hyperlink>
    <w:r w:rsidR="00112238" w:rsidRPr="00B36841">
      <w:rPr>
        <w:rFonts w:cs="Mangal"/>
        <w:color w:val="000000" w:themeColor="text1"/>
        <w:sz w:val="19"/>
        <w:szCs w:val="19"/>
      </w:rPr>
      <w:t xml:space="preserve">   •   </w:t>
    </w:r>
    <w:hyperlink r:id="rId2" w:history="1">
      <w:r w:rsidR="00112238" w:rsidRPr="00B36841">
        <w:rPr>
          <w:rStyle w:val="Hyperlink"/>
          <w:rFonts w:cs="Mangal"/>
          <w:color w:val="000000" w:themeColor="text1"/>
          <w:sz w:val="19"/>
          <w:szCs w:val="19"/>
          <w:u w:val="none"/>
        </w:rPr>
        <w:t>pbs.org/pressroom</w:t>
      </w:r>
    </w:hyperlink>
    <w:r w:rsidR="00112238" w:rsidRPr="00B36841">
      <w:rPr>
        <w:rFonts w:cs="Mangal"/>
        <w:color w:val="000000" w:themeColor="text1"/>
        <w:sz w:val="19"/>
        <w:szCs w:val="19"/>
      </w:rPr>
      <w:t xml:space="preserve">   •   </w:t>
    </w:r>
    <w:hyperlink r:id="rId3" w:history="1">
      <w:r w:rsidR="00112238" w:rsidRPr="00B36841">
        <w:rPr>
          <w:rStyle w:val="Hyperlink"/>
          <w:rFonts w:cs="Mangal"/>
          <w:color w:val="000000" w:themeColor="text1"/>
          <w:sz w:val="19"/>
          <w:szCs w:val="19"/>
          <w:u w:val="none"/>
        </w:rPr>
        <w:t>facebook.com/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4" w:history="1">
      <w:r w:rsidR="00112238" w:rsidRPr="00B36841">
        <w:rPr>
          <w:rStyle w:val="Hyperlink"/>
          <w:rFonts w:cs="Mangal"/>
          <w:color w:val="000000" w:themeColor="text1"/>
          <w:sz w:val="19"/>
          <w:szCs w:val="19"/>
          <w:u w:val="none"/>
        </w:rPr>
        <w:t>youtube.com/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5" w:history="1">
      <w:r w:rsidR="00112238" w:rsidRPr="00B36841">
        <w:rPr>
          <w:rStyle w:val="Hyperlink"/>
          <w:rFonts w:cs="Mangal"/>
          <w:color w:val="000000" w:themeColor="text1"/>
          <w:sz w:val="19"/>
          <w:szCs w:val="19"/>
          <w:u w:val="none"/>
        </w:rPr>
        <w:t>twitter.com/</w:t>
      </w:r>
      <w:proofErr w:type="spellStart"/>
      <w:r w:rsidR="00112238"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61BDA" w14:textId="77777777" w:rsidR="00AF7B87" w:rsidRDefault="00AF7B87" w:rsidP="00FB57E7">
      <w:r>
        <w:separator/>
      </w:r>
    </w:p>
  </w:footnote>
  <w:footnote w:type="continuationSeparator" w:id="0">
    <w:p w14:paraId="7B0EC6BC" w14:textId="77777777" w:rsidR="00AF7B87" w:rsidRDefault="00AF7B8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6160" w14:textId="77777777" w:rsidR="00112238" w:rsidRPr="00FB57E7" w:rsidRDefault="00112238"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AF" w14:textId="77777777" w:rsidR="00112238" w:rsidRDefault="00112238">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130E8"/>
    <w:multiLevelType w:val="hybridMultilevel"/>
    <w:tmpl w:val="3DCAF7F6"/>
    <w:lvl w:ilvl="0" w:tplc="A10839DC">
      <w:start w:val="9"/>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979DD"/>
    <w:multiLevelType w:val="hybridMultilevel"/>
    <w:tmpl w:val="BC40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53"/>
    <w:rsid w:val="000042EB"/>
    <w:rsid w:val="00005EB2"/>
    <w:rsid w:val="00007AA8"/>
    <w:rsid w:val="0001290D"/>
    <w:rsid w:val="00013651"/>
    <w:rsid w:val="00013FB2"/>
    <w:rsid w:val="000301D8"/>
    <w:rsid w:val="00040053"/>
    <w:rsid w:val="00047493"/>
    <w:rsid w:val="0006672C"/>
    <w:rsid w:val="00073077"/>
    <w:rsid w:val="000765A8"/>
    <w:rsid w:val="0007799D"/>
    <w:rsid w:val="0008366D"/>
    <w:rsid w:val="00083993"/>
    <w:rsid w:val="00084507"/>
    <w:rsid w:val="00085E39"/>
    <w:rsid w:val="0009266F"/>
    <w:rsid w:val="00092894"/>
    <w:rsid w:val="000936FF"/>
    <w:rsid w:val="000B136B"/>
    <w:rsid w:val="000C1916"/>
    <w:rsid w:val="000C3960"/>
    <w:rsid w:val="000D3269"/>
    <w:rsid w:val="000D46ED"/>
    <w:rsid w:val="000F388E"/>
    <w:rsid w:val="000F6795"/>
    <w:rsid w:val="00111F0B"/>
    <w:rsid w:val="00112238"/>
    <w:rsid w:val="001175D0"/>
    <w:rsid w:val="00122471"/>
    <w:rsid w:val="00126252"/>
    <w:rsid w:val="00132239"/>
    <w:rsid w:val="001332E5"/>
    <w:rsid w:val="00137BD6"/>
    <w:rsid w:val="00155063"/>
    <w:rsid w:val="00161392"/>
    <w:rsid w:val="00162D40"/>
    <w:rsid w:val="00166CA2"/>
    <w:rsid w:val="00166FF4"/>
    <w:rsid w:val="00167FAE"/>
    <w:rsid w:val="00181428"/>
    <w:rsid w:val="00186A37"/>
    <w:rsid w:val="00186DA5"/>
    <w:rsid w:val="001916AD"/>
    <w:rsid w:val="00191D62"/>
    <w:rsid w:val="00191EC4"/>
    <w:rsid w:val="001A7295"/>
    <w:rsid w:val="001B1799"/>
    <w:rsid w:val="001B4A81"/>
    <w:rsid w:val="001B613A"/>
    <w:rsid w:val="001B6B67"/>
    <w:rsid w:val="001B7AAE"/>
    <w:rsid w:val="001B7BF2"/>
    <w:rsid w:val="001C3D7B"/>
    <w:rsid w:val="001D1DBB"/>
    <w:rsid w:val="001E0E76"/>
    <w:rsid w:val="001E1029"/>
    <w:rsid w:val="001F053F"/>
    <w:rsid w:val="001F133F"/>
    <w:rsid w:val="00201ABB"/>
    <w:rsid w:val="002108F5"/>
    <w:rsid w:val="002131DE"/>
    <w:rsid w:val="002156A0"/>
    <w:rsid w:val="00220A7F"/>
    <w:rsid w:val="00221B70"/>
    <w:rsid w:val="00225A00"/>
    <w:rsid w:val="00225BFF"/>
    <w:rsid w:val="00225F08"/>
    <w:rsid w:val="0023148E"/>
    <w:rsid w:val="00235322"/>
    <w:rsid w:val="00236850"/>
    <w:rsid w:val="002368E8"/>
    <w:rsid w:val="002378B7"/>
    <w:rsid w:val="002468A8"/>
    <w:rsid w:val="00252602"/>
    <w:rsid w:val="00253D86"/>
    <w:rsid w:val="00260A36"/>
    <w:rsid w:val="00270DDD"/>
    <w:rsid w:val="00272695"/>
    <w:rsid w:val="00275233"/>
    <w:rsid w:val="00275E75"/>
    <w:rsid w:val="002843D3"/>
    <w:rsid w:val="00286E4F"/>
    <w:rsid w:val="002924D2"/>
    <w:rsid w:val="00296DAA"/>
    <w:rsid w:val="002A51F6"/>
    <w:rsid w:val="002A5742"/>
    <w:rsid w:val="002A57CF"/>
    <w:rsid w:val="002B5A25"/>
    <w:rsid w:val="002B625B"/>
    <w:rsid w:val="002C4450"/>
    <w:rsid w:val="002C74BA"/>
    <w:rsid w:val="002C7801"/>
    <w:rsid w:val="002D55D3"/>
    <w:rsid w:val="002E5922"/>
    <w:rsid w:val="002F18A3"/>
    <w:rsid w:val="002F4CF8"/>
    <w:rsid w:val="00321C11"/>
    <w:rsid w:val="00330F06"/>
    <w:rsid w:val="00331193"/>
    <w:rsid w:val="003433CA"/>
    <w:rsid w:val="00347161"/>
    <w:rsid w:val="003473BD"/>
    <w:rsid w:val="00360B77"/>
    <w:rsid w:val="003722EB"/>
    <w:rsid w:val="0037691A"/>
    <w:rsid w:val="00386676"/>
    <w:rsid w:val="00397EF3"/>
    <w:rsid w:val="003A0B86"/>
    <w:rsid w:val="003A21D6"/>
    <w:rsid w:val="003A73BF"/>
    <w:rsid w:val="003B1BBF"/>
    <w:rsid w:val="003C027F"/>
    <w:rsid w:val="003C4B3C"/>
    <w:rsid w:val="003D0E9F"/>
    <w:rsid w:val="003D4847"/>
    <w:rsid w:val="003D61F1"/>
    <w:rsid w:val="003E3EFE"/>
    <w:rsid w:val="003E65C0"/>
    <w:rsid w:val="003E7FDC"/>
    <w:rsid w:val="003F1548"/>
    <w:rsid w:val="003F2530"/>
    <w:rsid w:val="003F2533"/>
    <w:rsid w:val="003F7993"/>
    <w:rsid w:val="00400A78"/>
    <w:rsid w:val="00401F5D"/>
    <w:rsid w:val="004126D7"/>
    <w:rsid w:val="00414ECF"/>
    <w:rsid w:val="00421D39"/>
    <w:rsid w:val="00430956"/>
    <w:rsid w:val="0043332A"/>
    <w:rsid w:val="00436A9D"/>
    <w:rsid w:val="00437501"/>
    <w:rsid w:val="00440229"/>
    <w:rsid w:val="0044181D"/>
    <w:rsid w:val="00446911"/>
    <w:rsid w:val="004566DB"/>
    <w:rsid w:val="004574AF"/>
    <w:rsid w:val="00457A55"/>
    <w:rsid w:val="00464277"/>
    <w:rsid w:val="00470AC4"/>
    <w:rsid w:val="004729EF"/>
    <w:rsid w:val="00472F59"/>
    <w:rsid w:val="00476F4E"/>
    <w:rsid w:val="0048467D"/>
    <w:rsid w:val="0048489B"/>
    <w:rsid w:val="00484FAB"/>
    <w:rsid w:val="004857E6"/>
    <w:rsid w:val="00492173"/>
    <w:rsid w:val="004975F1"/>
    <w:rsid w:val="004A1799"/>
    <w:rsid w:val="004B0470"/>
    <w:rsid w:val="004B3B65"/>
    <w:rsid w:val="004B479F"/>
    <w:rsid w:val="004C2910"/>
    <w:rsid w:val="004C73F8"/>
    <w:rsid w:val="004D2ACC"/>
    <w:rsid w:val="004D4CEC"/>
    <w:rsid w:val="004D5EED"/>
    <w:rsid w:val="004E1489"/>
    <w:rsid w:val="004E399B"/>
    <w:rsid w:val="004E42AF"/>
    <w:rsid w:val="004E4847"/>
    <w:rsid w:val="004F17A4"/>
    <w:rsid w:val="004F3563"/>
    <w:rsid w:val="004F43C7"/>
    <w:rsid w:val="004F5ECB"/>
    <w:rsid w:val="0052227D"/>
    <w:rsid w:val="0052693B"/>
    <w:rsid w:val="005335D8"/>
    <w:rsid w:val="005350F2"/>
    <w:rsid w:val="0053566A"/>
    <w:rsid w:val="0053730E"/>
    <w:rsid w:val="00541FFF"/>
    <w:rsid w:val="005472B8"/>
    <w:rsid w:val="005615A1"/>
    <w:rsid w:val="00565353"/>
    <w:rsid w:val="00573448"/>
    <w:rsid w:val="00592D41"/>
    <w:rsid w:val="005930C9"/>
    <w:rsid w:val="005A5160"/>
    <w:rsid w:val="005B5F6E"/>
    <w:rsid w:val="005C1ABE"/>
    <w:rsid w:val="005D0189"/>
    <w:rsid w:val="005D0313"/>
    <w:rsid w:val="005D397D"/>
    <w:rsid w:val="005D39CE"/>
    <w:rsid w:val="005D7E14"/>
    <w:rsid w:val="005E2706"/>
    <w:rsid w:val="005E2B54"/>
    <w:rsid w:val="005E32A3"/>
    <w:rsid w:val="005E3DAD"/>
    <w:rsid w:val="005E5E6F"/>
    <w:rsid w:val="005E6F9E"/>
    <w:rsid w:val="00612589"/>
    <w:rsid w:val="0061386B"/>
    <w:rsid w:val="006177AA"/>
    <w:rsid w:val="00630FB1"/>
    <w:rsid w:val="0063482A"/>
    <w:rsid w:val="00636241"/>
    <w:rsid w:val="006421B3"/>
    <w:rsid w:val="006625B7"/>
    <w:rsid w:val="00663E94"/>
    <w:rsid w:val="006650DE"/>
    <w:rsid w:val="006716E0"/>
    <w:rsid w:val="00673CA3"/>
    <w:rsid w:val="00682F9E"/>
    <w:rsid w:val="00693A6D"/>
    <w:rsid w:val="006966C2"/>
    <w:rsid w:val="006A58B4"/>
    <w:rsid w:val="006B4780"/>
    <w:rsid w:val="006C0688"/>
    <w:rsid w:val="006C3EEE"/>
    <w:rsid w:val="006D090D"/>
    <w:rsid w:val="006D1304"/>
    <w:rsid w:val="006D764D"/>
    <w:rsid w:val="006E1D0A"/>
    <w:rsid w:val="006E373C"/>
    <w:rsid w:val="006E4570"/>
    <w:rsid w:val="006E56F2"/>
    <w:rsid w:val="006F1339"/>
    <w:rsid w:val="0070384D"/>
    <w:rsid w:val="00707B03"/>
    <w:rsid w:val="00720ED6"/>
    <w:rsid w:val="00726387"/>
    <w:rsid w:val="007365F1"/>
    <w:rsid w:val="00740E35"/>
    <w:rsid w:val="00743AF4"/>
    <w:rsid w:val="00744249"/>
    <w:rsid w:val="00750621"/>
    <w:rsid w:val="00754204"/>
    <w:rsid w:val="00760C1F"/>
    <w:rsid w:val="00762331"/>
    <w:rsid w:val="00762F94"/>
    <w:rsid w:val="00763866"/>
    <w:rsid w:val="00765894"/>
    <w:rsid w:val="00765D30"/>
    <w:rsid w:val="007667D6"/>
    <w:rsid w:val="007714CE"/>
    <w:rsid w:val="007815FC"/>
    <w:rsid w:val="0078190C"/>
    <w:rsid w:val="00787635"/>
    <w:rsid w:val="0079090D"/>
    <w:rsid w:val="00795746"/>
    <w:rsid w:val="00796555"/>
    <w:rsid w:val="007B1BA8"/>
    <w:rsid w:val="007B1EF3"/>
    <w:rsid w:val="007C3E64"/>
    <w:rsid w:val="007D1BBB"/>
    <w:rsid w:val="007D4AD6"/>
    <w:rsid w:val="007D59D4"/>
    <w:rsid w:val="007E3AD0"/>
    <w:rsid w:val="007E4DC9"/>
    <w:rsid w:val="007E6CE0"/>
    <w:rsid w:val="007F239E"/>
    <w:rsid w:val="007F67E3"/>
    <w:rsid w:val="008039ED"/>
    <w:rsid w:val="008162BF"/>
    <w:rsid w:val="0082088A"/>
    <w:rsid w:val="00821ADF"/>
    <w:rsid w:val="0082391C"/>
    <w:rsid w:val="00832EA7"/>
    <w:rsid w:val="0084237C"/>
    <w:rsid w:val="00845A2B"/>
    <w:rsid w:val="00853570"/>
    <w:rsid w:val="008550FF"/>
    <w:rsid w:val="00861E8B"/>
    <w:rsid w:val="008650FB"/>
    <w:rsid w:val="00870416"/>
    <w:rsid w:val="00877ADA"/>
    <w:rsid w:val="00887CE6"/>
    <w:rsid w:val="00895A9F"/>
    <w:rsid w:val="008968BA"/>
    <w:rsid w:val="0089767F"/>
    <w:rsid w:val="0089773B"/>
    <w:rsid w:val="008A5085"/>
    <w:rsid w:val="008A769D"/>
    <w:rsid w:val="008B0A3E"/>
    <w:rsid w:val="008B2CDF"/>
    <w:rsid w:val="008B3113"/>
    <w:rsid w:val="008B65EA"/>
    <w:rsid w:val="008C7374"/>
    <w:rsid w:val="008D2687"/>
    <w:rsid w:val="008D4C2C"/>
    <w:rsid w:val="008D6400"/>
    <w:rsid w:val="008E0736"/>
    <w:rsid w:val="008E1C82"/>
    <w:rsid w:val="008E3E13"/>
    <w:rsid w:val="008E6EA2"/>
    <w:rsid w:val="00902A6B"/>
    <w:rsid w:val="00902BDE"/>
    <w:rsid w:val="00912628"/>
    <w:rsid w:val="00913395"/>
    <w:rsid w:val="00913918"/>
    <w:rsid w:val="009208D3"/>
    <w:rsid w:val="00921DF3"/>
    <w:rsid w:val="00922BC6"/>
    <w:rsid w:val="009233EF"/>
    <w:rsid w:val="00930B3E"/>
    <w:rsid w:val="00944DE0"/>
    <w:rsid w:val="009463B5"/>
    <w:rsid w:val="009507D1"/>
    <w:rsid w:val="00954902"/>
    <w:rsid w:val="00960721"/>
    <w:rsid w:val="00961CA0"/>
    <w:rsid w:val="00975996"/>
    <w:rsid w:val="009763D4"/>
    <w:rsid w:val="009861F4"/>
    <w:rsid w:val="00991D6C"/>
    <w:rsid w:val="00992A36"/>
    <w:rsid w:val="009967B1"/>
    <w:rsid w:val="009B7E38"/>
    <w:rsid w:val="009C67BF"/>
    <w:rsid w:val="009D2CE6"/>
    <w:rsid w:val="009D7AAC"/>
    <w:rsid w:val="009E0CBF"/>
    <w:rsid w:val="009E73ED"/>
    <w:rsid w:val="009F02A3"/>
    <w:rsid w:val="00A129CF"/>
    <w:rsid w:val="00A16A09"/>
    <w:rsid w:val="00A17ACA"/>
    <w:rsid w:val="00A17C17"/>
    <w:rsid w:val="00A328A8"/>
    <w:rsid w:val="00A347DB"/>
    <w:rsid w:val="00A42317"/>
    <w:rsid w:val="00A443F5"/>
    <w:rsid w:val="00A5166C"/>
    <w:rsid w:val="00A51828"/>
    <w:rsid w:val="00A603CD"/>
    <w:rsid w:val="00A65628"/>
    <w:rsid w:val="00A7399C"/>
    <w:rsid w:val="00A75C97"/>
    <w:rsid w:val="00A842B0"/>
    <w:rsid w:val="00A85F34"/>
    <w:rsid w:val="00A91D15"/>
    <w:rsid w:val="00A9391D"/>
    <w:rsid w:val="00AA2AC9"/>
    <w:rsid w:val="00AB05A6"/>
    <w:rsid w:val="00AC0173"/>
    <w:rsid w:val="00AC0D18"/>
    <w:rsid w:val="00AD0486"/>
    <w:rsid w:val="00AD18D6"/>
    <w:rsid w:val="00AD388D"/>
    <w:rsid w:val="00AD4823"/>
    <w:rsid w:val="00AD7BD2"/>
    <w:rsid w:val="00AD7F4F"/>
    <w:rsid w:val="00AE278C"/>
    <w:rsid w:val="00AE34D5"/>
    <w:rsid w:val="00AE680F"/>
    <w:rsid w:val="00AE706D"/>
    <w:rsid w:val="00AF55C2"/>
    <w:rsid w:val="00AF7B87"/>
    <w:rsid w:val="00B02CCD"/>
    <w:rsid w:val="00B05A14"/>
    <w:rsid w:val="00B136E5"/>
    <w:rsid w:val="00B14EF2"/>
    <w:rsid w:val="00B21D29"/>
    <w:rsid w:val="00B279C3"/>
    <w:rsid w:val="00B31F11"/>
    <w:rsid w:val="00B42780"/>
    <w:rsid w:val="00B5587F"/>
    <w:rsid w:val="00B57C0F"/>
    <w:rsid w:val="00B623B4"/>
    <w:rsid w:val="00B66FB8"/>
    <w:rsid w:val="00B6724D"/>
    <w:rsid w:val="00B71FA4"/>
    <w:rsid w:val="00B720AF"/>
    <w:rsid w:val="00B73625"/>
    <w:rsid w:val="00B85F0A"/>
    <w:rsid w:val="00B9050C"/>
    <w:rsid w:val="00BA51FF"/>
    <w:rsid w:val="00BA57B6"/>
    <w:rsid w:val="00BA6492"/>
    <w:rsid w:val="00BA7D5D"/>
    <w:rsid w:val="00BB6A06"/>
    <w:rsid w:val="00BD1729"/>
    <w:rsid w:val="00BD5B94"/>
    <w:rsid w:val="00BE1391"/>
    <w:rsid w:val="00BE1D46"/>
    <w:rsid w:val="00BE6124"/>
    <w:rsid w:val="00C02500"/>
    <w:rsid w:val="00C051B3"/>
    <w:rsid w:val="00C103F7"/>
    <w:rsid w:val="00C24073"/>
    <w:rsid w:val="00C24DF7"/>
    <w:rsid w:val="00C4097F"/>
    <w:rsid w:val="00C42C6D"/>
    <w:rsid w:val="00C44B34"/>
    <w:rsid w:val="00C44E31"/>
    <w:rsid w:val="00C45C13"/>
    <w:rsid w:val="00C579CD"/>
    <w:rsid w:val="00C61383"/>
    <w:rsid w:val="00C66FFF"/>
    <w:rsid w:val="00C7117F"/>
    <w:rsid w:val="00C73CEA"/>
    <w:rsid w:val="00C828A9"/>
    <w:rsid w:val="00C83762"/>
    <w:rsid w:val="00C8474B"/>
    <w:rsid w:val="00C875C6"/>
    <w:rsid w:val="00C90DDA"/>
    <w:rsid w:val="00C91638"/>
    <w:rsid w:val="00C91D12"/>
    <w:rsid w:val="00C9224D"/>
    <w:rsid w:val="00C95A86"/>
    <w:rsid w:val="00CA6EC1"/>
    <w:rsid w:val="00CB5111"/>
    <w:rsid w:val="00CC0F34"/>
    <w:rsid w:val="00CC110C"/>
    <w:rsid w:val="00CC79D3"/>
    <w:rsid w:val="00CD284C"/>
    <w:rsid w:val="00CD76DA"/>
    <w:rsid w:val="00CE60A3"/>
    <w:rsid w:val="00CE662B"/>
    <w:rsid w:val="00CF03C6"/>
    <w:rsid w:val="00CF1B1A"/>
    <w:rsid w:val="00CF232D"/>
    <w:rsid w:val="00CF356C"/>
    <w:rsid w:val="00D0008F"/>
    <w:rsid w:val="00D02442"/>
    <w:rsid w:val="00D03A30"/>
    <w:rsid w:val="00D03E48"/>
    <w:rsid w:val="00D32ECD"/>
    <w:rsid w:val="00D406A1"/>
    <w:rsid w:val="00D423D2"/>
    <w:rsid w:val="00D42D99"/>
    <w:rsid w:val="00D46663"/>
    <w:rsid w:val="00D5349A"/>
    <w:rsid w:val="00D6500B"/>
    <w:rsid w:val="00D747D7"/>
    <w:rsid w:val="00D8190D"/>
    <w:rsid w:val="00D831A0"/>
    <w:rsid w:val="00D83D59"/>
    <w:rsid w:val="00D925B1"/>
    <w:rsid w:val="00D94311"/>
    <w:rsid w:val="00D9616F"/>
    <w:rsid w:val="00D96855"/>
    <w:rsid w:val="00DA02CA"/>
    <w:rsid w:val="00DA5156"/>
    <w:rsid w:val="00DA5733"/>
    <w:rsid w:val="00DA6621"/>
    <w:rsid w:val="00DB4158"/>
    <w:rsid w:val="00DC131D"/>
    <w:rsid w:val="00DC6F9B"/>
    <w:rsid w:val="00DC7D6A"/>
    <w:rsid w:val="00DD7792"/>
    <w:rsid w:val="00DD792B"/>
    <w:rsid w:val="00DE1E8C"/>
    <w:rsid w:val="00E0263D"/>
    <w:rsid w:val="00E06F07"/>
    <w:rsid w:val="00E17B8A"/>
    <w:rsid w:val="00E246CF"/>
    <w:rsid w:val="00E251A3"/>
    <w:rsid w:val="00E367BC"/>
    <w:rsid w:val="00E43D15"/>
    <w:rsid w:val="00E5213A"/>
    <w:rsid w:val="00E525D2"/>
    <w:rsid w:val="00E608DB"/>
    <w:rsid w:val="00E61B40"/>
    <w:rsid w:val="00E7354F"/>
    <w:rsid w:val="00E80560"/>
    <w:rsid w:val="00E84326"/>
    <w:rsid w:val="00E92E35"/>
    <w:rsid w:val="00EB0623"/>
    <w:rsid w:val="00EB0645"/>
    <w:rsid w:val="00EC36B6"/>
    <w:rsid w:val="00EC6940"/>
    <w:rsid w:val="00EC7233"/>
    <w:rsid w:val="00ED3E25"/>
    <w:rsid w:val="00EE3C5A"/>
    <w:rsid w:val="00EE63A3"/>
    <w:rsid w:val="00F0470C"/>
    <w:rsid w:val="00F22218"/>
    <w:rsid w:val="00F232C3"/>
    <w:rsid w:val="00F237C0"/>
    <w:rsid w:val="00F27FB4"/>
    <w:rsid w:val="00F32CEB"/>
    <w:rsid w:val="00F4669A"/>
    <w:rsid w:val="00F52E19"/>
    <w:rsid w:val="00F700CA"/>
    <w:rsid w:val="00F70312"/>
    <w:rsid w:val="00F71923"/>
    <w:rsid w:val="00F834E3"/>
    <w:rsid w:val="00F8645D"/>
    <w:rsid w:val="00F86989"/>
    <w:rsid w:val="00F96C9D"/>
    <w:rsid w:val="00FA16EF"/>
    <w:rsid w:val="00FA45EE"/>
    <w:rsid w:val="00FB57E7"/>
    <w:rsid w:val="00FC00C0"/>
    <w:rsid w:val="00FC1F42"/>
    <w:rsid w:val="00FC5E27"/>
    <w:rsid w:val="00FD05DA"/>
    <w:rsid w:val="00FD25FC"/>
    <w:rsid w:val="00FD62DA"/>
    <w:rsid w:val="00FF1E9F"/>
    <w:rsid w:val="00FF2E22"/>
    <w:rsid w:val="00FF5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DB252A92-8A98-4905-B754-4197607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paragraph" w:styleId="Heading3">
    <w:name w:val="heading 3"/>
    <w:basedOn w:val="Normal"/>
    <w:link w:val="Heading3Char"/>
    <w:uiPriority w:val="9"/>
    <w:qFormat/>
    <w:rsid w:val="004D5E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uiPriority w:val="99"/>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apple-style-span">
    <w:name w:val="apple-style-span"/>
    <w:rsid w:val="00787635"/>
  </w:style>
  <w:style w:type="paragraph" w:styleId="ListParagraph">
    <w:name w:val="List Paragraph"/>
    <w:basedOn w:val="Normal"/>
    <w:uiPriority w:val="34"/>
    <w:qFormat/>
    <w:rsid w:val="0007799D"/>
    <w:pPr>
      <w:ind w:left="720"/>
      <w:contextualSpacing/>
    </w:pPr>
  </w:style>
  <w:style w:type="character" w:customStyle="1" w:styleId="UnresolvedMention1">
    <w:name w:val="Unresolved Mention1"/>
    <w:basedOn w:val="DefaultParagraphFont"/>
    <w:uiPriority w:val="99"/>
    <w:semiHidden/>
    <w:unhideWhenUsed/>
    <w:rsid w:val="00726387"/>
    <w:rPr>
      <w:color w:val="808080"/>
      <w:shd w:val="clear" w:color="auto" w:fill="E6E6E6"/>
    </w:rPr>
  </w:style>
  <w:style w:type="paragraph" w:customStyle="1" w:styleId="m706993571911386535m-2337575094478030633xmsonormal">
    <w:name w:val="m_706993571911386535m-2337575094478030633xmsonormal"/>
    <w:basedOn w:val="Normal"/>
    <w:uiPriority w:val="99"/>
    <w:rsid w:val="00166CA2"/>
    <w:pPr>
      <w:spacing w:before="100" w:beforeAutospacing="1" w:after="100" w:afterAutospacing="1"/>
    </w:pPr>
    <w:rPr>
      <w:rFonts w:ascii="Times New Roman" w:eastAsiaTheme="minorHAnsi" w:hAnsi="Times New Roman" w:cs="Times New Roman"/>
    </w:rPr>
  </w:style>
  <w:style w:type="paragraph" w:customStyle="1" w:styleId="Default">
    <w:name w:val="Default"/>
    <w:rsid w:val="003A73BF"/>
    <w:pPr>
      <w:autoSpaceDE w:val="0"/>
      <w:autoSpaceDN w:val="0"/>
      <w:adjustRightInd w:val="0"/>
    </w:pPr>
    <w:rPr>
      <w:rFonts w:ascii="Franklin Gothic Book" w:hAnsi="Franklin Gothic Book" w:cs="Franklin Gothic Book"/>
      <w:color w:val="000000"/>
    </w:rPr>
  </w:style>
  <w:style w:type="paragraph" w:customStyle="1" w:styleId="Body">
    <w:name w:val="Body"/>
    <w:rsid w:val="006C0688"/>
    <w:rPr>
      <w:rFonts w:ascii="Calibri" w:eastAsia="Calibri" w:hAnsi="Calibri" w:cs="Calibri"/>
      <w:color w:val="000000"/>
      <w:u w:color="000000"/>
      <w:lang w:val="de-DE"/>
    </w:rPr>
  </w:style>
  <w:style w:type="character" w:customStyle="1" w:styleId="st">
    <w:name w:val="st"/>
    <w:basedOn w:val="DefaultParagraphFont"/>
    <w:rsid w:val="008B3113"/>
  </w:style>
  <w:style w:type="character" w:styleId="Emphasis">
    <w:name w:val="Emphasis"/>
    <w:basedOn w:val="DefaultParagraphFont"/>
    <w:uiPriority w:val="20"/>
    <w:qFormat/>
    <w:rsid w:val="008B3113"/>
    <w:rPr>
      <w:i/>
      <w:iCs/>
    </w:rPr>
  </w:style>
  <w:style w:type="paragraph" w:customStyle="1" w:styleId="user-cardmeta">
    <w:name w:val="user-card__meta"/>
    <w:basedOn w:val="Normal"/>
    <w:rsid w:val="00191EC4"/>
    <w:pPr>
      <w:spacing w:before="100" w:beforeAutospacing="1" w:after="100" w:afterAutospacing="1"/>
    </w:pPr>
    <w:rPr>
      <w:rFonts w:ascii="Times New Roman" w:eastAsia="Times New Roman" w:hAnsi="Times New Roman" w:cs="Times New Roman"/>
    </w:rPr>
  </w:style>
  <w:style w:type="character" w:customStyle="1" w:styleId="org">
    <w:name w:val="org"/>
    <w:basedOn w:val="DefaultParagraphFont"/>
    <w:rsid w:val="00191EC4"/>
  </w:style>
  <w:style w:type="character" w:customStyle="1" w:styleId="apple-converted-space">
    <w:name w:val="apple-converted-space"/>
    <w:rsid w:val="00132239"/>
  </w:style>
  <w:style w:type="paragraph" w:styleId="NormalWeb">
    <w:name w:val="Normal (Web)"/>
    <w:basedOn w:val="Normal"/>
    <w:uiPriority w:val="99"/>
    <w:unhideWhenUsed/>
    <w:rsid w:val="008650F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5D397D"/>
    <w:rPr>
      <w:rFonts w:ascii="Times New Roman" w:eastAsiaTheme="minorHAnsi" w:hAnsi="Times New Roman" w:cs="Times New Roman"/>
    </w:rPr>
  </w:style>
  <w:style w:type="character" w:customStyle="1" w:styleId="Heading3Char">
    <w:name w:val="Heading 3 Char"/>
    <w:basedOn w:val="DefaultParagraphFont"/>
    <w:link w:val="Heading3"/>
    <w:uiPriority w:val="9"/>
    <w:rsid w:val="004D5EED"/>
    <w:rPr>
      <w:rFonts w:ascii="Times New Roman" w:eastAsia="Times New Roman" w:hAnsi="Times New Roman" w:cs="Times New Roman"/>
      <w:b/>
      <w:bCs/>
      <w:sz w:val="27"/>
      <w:szCs w:val="27"/>
    </w:rPr>
  </w:style>
  <w:style w:type="character" w:customStyle="1" w:styleId="emailstyle16">
    <w:name w:val="emailstyle16"/>
    <w:basedOn w:val="DefaultParagraphFont"/>
    <w:semiHidden/>
    <w:rsid w:val="00902A6B"/>
    <w:rPr>
      <w:rFonts w:ascii="Calibri" w:hAnsi="Calibri" w:cs="Calibri" w:hint="default"/>
      <w:color w:val="000000"/>
    </w:rPr>
  </w:style>
  <w:style w:type="character" w:styleId="CommentReference">
    <w:name w:val="annotation reference"/>
    <w:basedOn w:val="DefaultParagraphFont"/>
    <w:uiPriority w:val="99"/>
    <w:semiHidden/>
    <w:unhideWhenUsed/>
    <w:rsid w:val="002156A0"/>
    <w:rPr>
      <w:sz w:val="18"/>
      <w:szCs w:val="18"/>
    </w:rPr>
  </w:style>
  <w:style w:type="paragraph" w:styleId="CommentText">
    <w:name w:val="annotation text"/>
    <w:basedOn w:val="Normal"/>
    <w:link w:val="CommentTextChar"/>
    <w:uiPriority w:val="99"/>
    <w:semiHidden/>
    <w:unhideWhenUsed/>
    <w:rsid w:val="002156A0"/>
  </w:style>
  <w:style w:type="character" w:customStyle="1" w:styleId="CommentTextChar">
    <w:name w:val="Comment Text Char"/>
    <w:basedOn w:val="DefaultParagraphFont"/>
    <w:link w:val="CommentText"/>
    <w:uiPriority w:val="99"/>
    <w:semiHidden/>
    <w:rsid w:val="002156A0"/>
    <w:rPr>
      <w:rFonts w:ascii="Arial" w:hAnsi="Arial"/>
    </w:rPr>
  </w:style>
  <w:style w:type="paragraph" w:styleId="CommentSubject">
    <w:name w:val="annotation subject"/>
    <w:basedOn w:val="CommentText"/>
    <w:next w:val="CommentText"/>
    <w:link w:val="CommentSubjectChar"/>
    <w:uiPriority w:val="99"/>
    <w:semiHidden/>
    <w:unhideWhenUsed/>
    <w:rsid w:val="002156A0"/>
    <w:rPr>
      <w:b/>
      <w:bCs/>
      <w:sz w:val="20"/>
      <w:szCs w:val="20"/>
    </w:rPr>
  </w:style>
  <w:style w:type="character" w:customStyle="1" w:styleId="CommentSubjectChar">
    <w:name w:val="Comment Subject Char"/>
    <w:basedOn w:val="CommentTextChar"/>
    <w:link w:val="CommentSubject"/>
    <w:uiPriority w:val="99"/>
    <w:semiHidden/>
    <w:rsid w:val="002156A0"/>
    <w:rPr>
      <w:rFonts w:ascii="Arial" w:hAnsi="Arial"/>
      <w:b/>
      <w:bCs/>
      <w:sz w:val="20"/>
      <w:szCs w:val="20"/>
    </w:rPr>
  </w:style>
  <w:style w:type="character" w:styleId="Strong">
    <w:name w:val="Strong"/>
    <w:uiPriority w:val="22"/>
    <w:qFormat/>
    <w:rsid w:val="00437501"/>
    <w:rPr>
      <w:b/>
      <w:bCs/>
    </w:rPr>
  </w:style>
  <w:style w:type="paragraph" w:styleId="NoSpacing">
    <w:name w:val="No Spacing"/>
    <w:uiPriority w:val="1"/>
    <w:qFormat/>
    <w:rsid w:val="00437501"/>
    <w:rPr>
      <w:rFonts w:ascii="Times New Roman" w:eastAsia="Times New Roman" w:hAnsi="Times New Roman" w:cs="Times New Roman"/>
    </w:rPr>
  </w:style>
  <w:style w:type="paragraph" w:styleId="PlainText">
    <w:name w:val="Plain Text"/>
    <w:basedOn w:val="Normal"/>
    <w:link w:val="PlainTextChar"/>
    <w:uiPriority w:val="99"/>
    <w:unhideWhenUsed/>
    <w:rsid w:val="00437501"/>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437501"/>
    <w:rPr>
      <w:rFonts w:ascii="Calibri" w:eastAsia="Times New Roman"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9814">
      <w:bodyDiv w:val="1"/>
      <w:marLeft w:val="0"/>
      <w:marRight w:val="0"/>
      <w:marTop w:val="0"/>
      <w:marBottom w:val="0"/>
      <w:divBdr>
        <w:top w:val="none" w:sz="0" w:space="0" w:color="auto"/>
        <w:left w:val="none" w:sz="0" w:space="0" w:color="auto"/>
        <w:bottom w:val="none" w:sz="0" w:space="0" w:color="auto"/>
        <w:right w:val="none" w:sz="0" w:space="0" w:color="auto"/>
      </w:divBdr>
    </w:div>
    <w:div w:id="280259063">
      <w:bodyDiv w:val="1"/>
      <w:marLeft w:val="0"/>
      <w:marRight w:val="0"/>
      <w:marTop w:val="0"/>
      <w:marBottom w:val="0"/>
      <w:divBdr>
        <w:top w:val="none" w:sz="0" w:space="0" w:color="auto"/>
        <w:left w:val="none" w:sz="0" w:space="0" w:color="auto"/>
        <w:bottom w:val="none" w:sz="0" w:space="0" w:color="auto"/>
        <w:right w:val="none" w:sz="0" w:space="0" w:color="auto"/>
      </w:divBdr>
    </w:div>
    <w:div w:id="391588880">
      <w:bodyDiv w:val="1"/>
      <w:marLeft w:val="0"/>
      <w:marRight w:val="0"/>
      <w:marTop w:val="0"/>
      <w:marBottom w:val="0"/>
      <w:divBdr>
        <w:top w:val="none" w:sz="0" w:space="0" w:color="auto"/>
        <w:left w:val="none" w:sz="0" w:space="0" w:color="auto"/>
        <w:bottom w:val="none" w:sz="0" w:space="0" w:color="auto"/>
        <w:right w:val="none" w:sz="0" w:space="0" w:color="auto"/>
      </w:divBdr>
    </w:div>
    <w:div w:id="467210058">
      <w:bodyDiv w:val="1"/>
      <w:marLeft w:val="0"/>
      <w:marRight w:val="0"/>
      <w:marTop w:val="0"/>
      <w:marBottom w:val="0"/>
      <w:divBdr>
        <w:top w:val="none" w:sz="0" w:space="0" w:color="auto"/>
        <w:left w:val="none" w:sz="0" w:space="0" w:color="auto"/>
        <w:bottom w:val="none" w:sz="0" w:space="0" w:color="auto"/>
        <w:right w:val="none" w:sz="0" w:space="0" w:color="auto"/>
      </w:divBdr>
    </w:div>
    <w:div w:id="523982870">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821043404">
      <w:bodyDiv w:val="1"/>
      <w:marLeft w:val="0"/>
      <w:marRight w:val="0"/>
      <w:marTop w:val="0"/>
      <w:marBottom w:val="0"/>
      <w:divBdr>
        <w:top w:val="none" w:sz="0" w:space="0" w:color="auto"/>
        <w:left w:val="none" w:sz="0" w:space="0" w:color="auto"/>
        <w:bottom w:val="none" w:sz="0" w:space="0" w:color="auto"/>
        <w:right w:val="none" w:sz="0" w:space="0" w:color="auto"/>
      </w:divBdr>
    </w:div>
    <w:div w:id="831335367">
      <w:bodyDiv w:val="1"/>
      <w:marLeft w:val="0"/>
      <w:marRight w:val="0"/>
      <w:marTop w:val="0"/>
      <w:marBottom w:val="0"/>
      <w:divBdr>
        <w:top w:val="none" w:sz="0" w:space="0" w:color="auto"/>
        <w:left w:val="none" w:sz="0" w:space="0" w:color="auto"/>
        <w:bottom w:val="none" w:sz="0" w:space="0" w:color="auto"/>
        <w:right w:val="none" w:sz="0" w:space="0" w:color="auto"/>
      </w:divBdr>
    </w:div>
    <w:div w:id="853687113">
      <w:bodyDiv w:val="1"/>
      <w:marLeft w:val="0"/>
      <w:marRight w:val="0"/>
      <w:marTop w:val="0"/>
      <w:marBottom w:val="0"/>
      <w:divBdr>
        <w:top w:val="none" w:sz="0" w:space="0" w:color="auto"/>
        <w:left w:val="none" w:sz="0" w:space="0" w:color="auto"/>
        <w:bottom w:val="none" w:sz="0" w:space="0" w:color="auto"/>
        <w:right w:val="none" w:sz="0" w:space="0" w:color="auto"/>
      </w:divBdr>
    </w:div>
    <w:div w:id="888496971">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441074021">
      <w:bodyDiv w:val="1"/>
      <w:marLeft w:val="0"/>
      <w:marRight w:val="0"/>
      <w:marTop w:val="0"/>
      <w:marBottom w:val="0"/>
      <w:divBdr>
        <w:top w:val="none" w:sz="0" w:space="0" w:color="auto"/>
        <w:left w:val="none" w:sz="0" w:space="0" w:color="auto"/>
        <w:bottom w:val="none" w:sz="0" w:space="0" w:color="auto"/>
        <w:right w:val="none" w:sz="0" w:space="0" w:color="auto"/>
      </w:divBdr>
    </w:div>
    <w:div w:id="1483885243">
      <w:bodyDiv w:val="1"/>
      <w:marLeft w:val="0"/>
      <w:marRight w:val="0"/>
      <w:marTop w:val="0"/>
      <w:marBottom w:val="0"/>
      <w:divBdr>
        <w:top w:val="none" w:sz="0" w:space="0" w:color="auto"/>
        <w:left w:val="none" w:sz="0" w:space="0" w:color="auto"/>
        <w:bottom w:val="none" w:sz="0" w:space="0" w:color="auto"/>
        <w:right w:val="none" w:sz="0" w:space="0" w:color="auto"/>
      </w:divBdr>
    </w:div>
    <w:div w:id="1577781666">
      <w:bodyDiv w:val="1"/>
      <w:marLeft w:val="0"/>
      <w:marRight w:val="0"/>
      <w:marTop w:val="0"/>
      <w:marBottom w:val="0"/>
      <w:divBdr>
        <w:top w:val="none" w:sz="0" w:space="0" w:color="auto"/>
        <w:left w:val="none" w:sz="0" w:space="0" w:color="auto"/>
        <w:bottom w:val="none" w:sz="0" w:space="0" w:color="auto"/>
        <w:right w:val="none" w:sz="0" w:space="0" w:color="auto"/>
      </w:divBdr>
    </w:div>
    <w:div w:id="1639721982">
      <w:bodyDiv w:val="1"/>
      <w:marLeft w:val="0"/>
      <w:marRight w:val="0"/>
      <w:marTop w:val="0"/>
      <w:marBottom w:val="0"/>
      <w:divBdr>
        <w:top w:val="none" w:sz="0" w:space="0" w:color="auto"/>
        <w:left w:val="none" w:sz="0" w:space="0" w:color="auto"/>
        <w:bottom w:val="none" w:sz="0" w:space="0" w:color="auto"/>
        <w:right w:val="none" w:sz="0" w:space="0" w:color="auto"/>
      </w:divBdr>
    </w:div>
    <w:div w:id="1895505709">
      <w:bodyDiv w:val="1"/>
      <w:marLeft w:val="0"/>
      <w:marRight w:val="0"/>
      <w:marTop w:val="0"/>
      <w:marBottom w:val="0"/>
      <w:divBdr>
        <w:top w:val="none" w:sz="0" w:space="0" w:color="auto"/>
        <w:left w:val="none" w:sz="0" w:space="0" w:color="auto"/>
        <w:bottom w:val="none" w:sz="0" w:space="0" w:color="auto"/>
        <w:right w:val="none" w:sz="0" w:space="0" w:color="auto"/>
      </w:divBdr>
    </w:div>
    <w:div w:id="1959724297">
      <w:bodyDiv w:val="1"/>
      <w:marLeft w:val="0"/>
      <w:marRight w:val="0"/>
      <w:marTop w:val="0"/>
      <w:marBottom w:val="0"/>
      <w:divBdr>
        <w:top w:val="none" w:sz="0" w:space="0" w:color="auto"/>
        <w:left w:val="none" w:sz="0" w:space="0" w:color="auto"/>
        <w:bottom w:val="none" w:sz="0" w:space="0" w:color="auto"/>
        <w:right w:val="none" w:sz="0" w:space="0" w:color="auto"/>
      </w:divBdr>
    </w:div>
    <w:div w:id="2052028526">
      <w:bodyDiv w:val="1"/>
      <w:marLeft w:val="0"/>
      <w:marRight w:val="0"/>
      <w:marTop w:val="0"/>
      <w:marBottom w:val="0"/>
      <w:divBdr>
        <w:top w:val="none" w:sz="0" w:space="0" w:color="auto"/>
        <w:left w:val="none" w:sz="0" w:space="0" w:color="auto"/>
        <w:bottom w:val="none" w:sz="0" w:space="0" w:color="auto"/>
        <w:right w:val="none" w:sz="0" w:space="0" w:color="auto"/>
      </w:divBdr>
    </w:div>
    <w:div w:id="2112122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about/awards-and-honors/gershwin-prize/" TargetMode="External"/><Relationship Id="rId13" Type="http://schemas.openxmlformats.org/officeDocument/2006/relationships/hyperlink" Target="http://lpbp.org/" TargetMode="External"/><Relationship Id="rId18" Type="http://schemas.openxmlformats.org/officeDocument/2006/relationships/hyperlink" Target="https://twitter.com/pb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hyperlink" Target="http://www.pbs.org/Gershwin-Prize" TargetMode="External"/><Relationship Id="rId12" Type="http://schemas.openxmlformats.org/officeDocument/2006/relationships/hyperlink" Target="http://copyright.gov/" TargetMode="External"/><Relationship Id="rId17" Type="http://schemas.openxmlformats.org/officeDocument/2006/relationships/hyperlink" Target="http://www.pbs.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 TargetMode="External"/><Relationship Id="rId24" Type="http://schemas.openxmlformats.org/officeDocument/2006/relationships/hyperlink" Target="http://pressroom.pbs.org/"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http://www.cpb.org" TargetMode="External"/><Relationship Id="rId28" Type="http://schemas.openxmlformats.org/officeDocument/2006/relationships/footer" Target="footer2.xml"/><Relationship Id="rId10" Type="http://schemas.openxmlformats.org/officeDocument/2006/relationships/hyperlink" Target="https://www.loc.gov/" TargetMode="External"/><Relationship Id="rId19" Type="http://schemas.openxmlformats.org/officeDocument/2006/relationships/hyperlink" Target="https://www.facebook.com/pbs" TargetMode="External"/><Relationship Id="rId4" Type="http://schemas.openxmlformats.org/officeDocument/2006/relationships/webSettings" Target="webSettings.xml"/><Relationship Id="rId9" Type="http://schemas.openxmlformats.org/officeDocument/2006/relationships/hyperlink" Target="http://www.weta.org" TargetMode="External"/><Relationship Id="rId14" Type="http://schemas.openxmlformats.org/officeDocument/2006/relationships/hyperlink" Target="http://lpbp.org/" TargetMode="External"/><Relationship Id="rId22" Type="http://schemas.openxmlformats.org/officeDocument/2006/relationships/hyperlink" Target="https://twitter.com/pbspressro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Microsoft Office User</cp:lastModifiedBy>
  <cp:revision>4</cp:revision>
  <cp:lastPrinted>2019-01-02T14:14:00Z</cp:lastPrinted>
  <dcterms:created xsi:type="dcterms:W3CDTF">2019-01-31T23:47:00Z</dcterms:created>
  <dcterms:modified xsi:type="dcterms:W3CDTF">2019-01-31T23:47:00Z</dcterms:modified>
</cp:coreProperties>
</file>