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E3" w:rsidRPr="005212C1" w:rsidRDefault="00777CE3" w:rsidP="00062739">
      <w:pPr>
        <w:rPr>
          <w:sz w:val="20"/>
        </w:rPr>
      </w:pPr>
      <w:r w:rsidRPr="005212C1">
        <w:rPr>
          <w:sz w:val="20"/>
        </w:rPr>
        <w:t>Contacts:</w:t>
      </w:r>
    </w:p>
    <w:p w:rsidR="00777CE3" w:rsidRPr="005212C1" w:rsidRDefault="00777CE3" w:rsidP="00062739">
      <w:pPr>
        <w:rPr>
          <w:sz w:val="20"/>
        </w:rPr>
      </w:pPr>
      <w:r w:rsidRPr="005212C1">
        <w:rPr>
          <w:sz w:val="20"/>
        </w:rPr>
        <w:t>Donna Williams, WNET</w:t>
      </w:r>
    </w:p>
    <w:p w:rsidR="00777CE3" w:rsidRPr="005212C1" w:rsidRDefault="00777CE3" w:rsidP="00062739">
      <w:pPr>
        <w:rPr>
          <w:sz w:val="20"/>
        </w:rPr>
      </w:pPr>
      <w:r w:rsidRPr="005212C1">
        <w:rPr>
          <w:sz w:val="20"/>
        </w:rPr>
        <w:t xml:space="preserve">212.560.8030, </w:t>
      </w:r>
      <w:hyperlink r:id="rId7" w:history="1">
        <w:r w:rsidRPr="005212C1">
          <w:rPr>
            <w:rStyle w:val="Hyperlink"/>
            <w:sz w:val="20"/>
          </w:rPr>
          <w:t>WilliamsD@wnet.org</w:t>
        </w:r>
      </w:hyperlink>
    </w:p>
    <w:p w:rsidR="00777CE3" w:rsidRPr="005212C1" w:rsidRDefault="00777CE3" w:rsidP="00062739">
      <w:pPr>
        <w:rPr>
          <w:sz w:val="20"/>
        </w:rPr>
      </w:pPr>
      <w:smartTag w:uri="urn:schemas-microsoft-com:office:smarttags" w:element="PersonName">
        <w:r w:rsidRPr="005212C1">
          <w:rPr>
            <w:sz w:val="20"/>
          </w:rPr>
          <w:t>John Michael Kennedy</w:t>
        </w:r>
      </w:smartTag>
      <w:r w:rsidRPr="005212C1">
        <w:rPr>
          <w:sz w:val="20"/>
        </w:rPr>
        <w:t>, Goodman Media</w:t>
      </w:r>
      <w:r>
        <w:rPr>
          <w:sz w:val="20"/>
        </w:rPr>
        <w:t xml:space="preserve"> International</w:t>
      </w:r>
    </w:p>
    <w:p w:rsidR="00777CE3" w:rsidRDefault="00777CE3" w:rsidP="00062739">
      <w:r w:rsidRPr="005212C1">
        <w:rPr>
          <w:sz w:val="20"/>
        </w:rPr>
        <w:t>212.576.2700</w:t>
      </w:r>
      <w:r>
        <w:rPr>
          <w:sz w:val="20"/>
        </w:rPr>
        <w:t>, FYR@goodmanmedia.com</w:t>
      </w:r>
      <w:hyperlink r:id="rId8" w:history="1">
        <w:r w:rsidRPr="004171DC">
          <w:rPr>
            <w:rStyle w:val="Hyperlink"/>
          </w:rPr>
          <w:t>mailto:</w:t>
        </w:r>
      </w:hyperlink>
    </w:p>
    <w:p w:rsidR="00777CE3" w:rsidRPr="005212C1" w:rsidRDefault="00777CE3" w:rsidP="00062739"/>
    <w:p w:rsidR="00777CE3" w:rsidRDefault="00777CE3" w:rsidP="00062739">
      <w:pPr>
        <w:rPr>
          <w:rStyle w:val="Hyperlink"/>
          <w:sz w:val="20"/>
        </w:rPr>
      </w:pPr>
      <w:r>
        <w:rPr>
          <w:sz w:val="20"/>
        </w:rPr>
        <w:t xml:space="preserve">Press Materials:  </w:t>
      </w:r>
      <w:hyperlink r:id="rId9" w:history="1">
        <w:r>
          <w:rPr>
            <w:rStyle w:val="Hyperlink"/>
            <w:sz w:val="20"/>
          </w:rPr>
          <w:t>pbs.org/pressroom</w:t>
        </w:r>
      </w:hyperlink>
      <w:r>
        <w:rPr>
          <w:sz w:val="20"/>
        </w:rPr>
        <w:t xml:space="preserve"> or </w:t>
      </w:r>
      <w:hyperlink r:id="rId10" w:history="1">
        <w:r>
          <w:rPr>
            <w:rStyle w:val="Hyperlink"/>
            <w:sz w:val="20"/>
          </w:rPr>
          <w:t>thirteen.org/pressroom</w:t>
        </w:r>
      </w:hyperlink>
    </w:p>
    <w:p w:rsidR="00777CE3" w:rsidRDefault="00777CE3" w:rsidP="00062739">
      <w:pPr>
        <w:rPr>
          <w:rFonts w:cs="Calibri"/>
          <w:color w:val="1F497D"/>
        </w:rPr>
      </w:pPr>
      <w:r>
        <w:rPr>
          <w:sz w:val="20"/>
        </w:rPr>
        <w:t xml:space="preserve">Website: </w:t>
      </w:r>
      <w:hyperlink r:id="rId11" w:history="1">
        <w:r w:rsidRPr="00730238">
          <w:rPr>
            <w:rStyle w:val="Hyperlink"/>
            <w:rFonts w:cs="Calibri"/>
            <w:sz w:val="20"/>
          </w:rPr>
          <w:t>http://www.pbs.org/wnet/finding-your-roots</w:t>
        </w:r>
      </w:hyperlink>
      <w:r>
        <w:rPr>
          <w:rFonts w:cs="Calibri"/>
          <w:color w:val="1F497D"/>
          <w:sz w:val="20"/>
        </w:rPr>
        <w:t xml:space="preserve"> </w:t>
      </w:r>
    </w:p>
    <w:p w:rsidR="00777CE3" w:rsidRPr="00B66FD6" w:rsidRDefault="00777CE3" w:rsidP="00062739">
      <w:pPr>
        <w:rPr>
          <w:rFonts w:cs="Helvetica"/>
          <w:color w:val="000000"/>
          <w:sz w:val="20"/>
        </w:rPr>
      </w:pPr>
      <w:r>
        <w:rPr>
          <w:color w:val="000000"/>
          <w:sz w:val="20"/>
        </w:rPr>
        <w:t xml:space="preserve">Facebook: </w:t>
      </w:r>
      <w:hyperlink r:id="rId12" w:history="1">
        <w:r>
          <w:rPr>
            <w:rStyle w:val="Hyperlink"/>
            <w:sz w:val="20"/>
          </w:rPr>
          <w:t>http://www.facebook.com/FindingYourRootsPBS</w:t>
        </w:r>
      </w:hyperlink>
    </w:p>
    <w:p w:rsidR="00777CE3" w:rsidRPr="00B66FD6" w:rsidRDefault="00777CE3" w:rsidP="0080449A">
      <w:pPr>
        <w:widowControl w:val="0"/>
        <w:tabs>
          <w:tab w:val="left" w:pos="2272"/>
          <w:tab w:val="left" w:pos="2340"/>
        </w:tabs>
        <w:autoSpaceDE w:val="0"/>
        <w:autoSpaceDN w:val="0"/>
        <w:adjustRightInd w:val="0"/>
        <w:rPr>
          <w:color w:val="000000"/>
          <w:sz w:val="20"/>
        </w:rPr>
      </w:pPr>
    </w:p>
    <w:p w:rsidR="00777CE3" w:rsidRDefault="00777CE3" w:rsidP="0080449A">
      <w:pPr>
        <w:pStyle w:val="Heading1"/>
        <w:rPr>
          <w:i/>
        </w:rPr>
      </w:pPr>
    </w:p>
    <w:p w:rsidR="00777CE3" w:rsidRPr="0080449A" w:rsidRDefault="00777CE3" w:rsidP="0080449A">
      <w:pPr>
        <w:pStyle w:val="Heading1"/>
        <w:rPr>
          <w:i/>
          <w:sz w:val="28"/>
          <w:szCs w:val="28"/>
        </w:rPr>
      </w:pPr>
      <w:r w:rsidRPr="0080449A">
        <w:rPr>
          <w:i/>
          <w:sz w:val="28"/>
          <w:szCs w:val="28"/>
        </w:rPr>
        <w:t xml:space="preserve">Finding Your Roots with Henry Louis Gates, Jr. </w:t>
      </w:r>
    </w:p>
    <w:p w:rsidR="00777CE3" w:rsidRPr="0080449A" w:rsidRDefault="00777CE3" w:rsidP="0080449A">
      <w:pPr>
        <w:pStyle w:val="Heading2"/>
        <w:rPr>
          <w:szCs w:val="28"/>
        </w:rPr>
      </w:pPr>
      <w:r>
        <w:rPr>
          <w:szCs w:val="28"/>
        </w:rPr>
        <w:t>Guest Biographies: Harry Connick, Jr. and Branford Marsalis</w:t>
      </w:r>
    </w:p>
    <w:p w:rsidR="00777CE3" w:rsidRPr="00B66FD6" w:rsidRDefault="00777CE3" w:rsidP="0080449A">
      <w:pPr>
        <w:widowControl w:val="0"/>
        <w:autoSpaceDE w:val="0"/>
        <w:autoSpaceDN w:val="0"/>
        <w:adjustRightInd w:val="0"/>
        <w:rPr>
          <w:b/>
          <w:color w:val="000000"/>
          <w:sz w:val="22"/>
          <w:szCs w:val="22"/>
        </w:rPr>
      </w:pPr>
    </w:p>
    <w:p w:rsidR="00777CE3" w:rsidRDefault="00777CE3" w:rsidP="00DA0EC8">
      <w:pPr>
        <w:autoSpaceDE w:val="0"/>
        <w:autoSpaceDN w:val="0"/>
        <w:adjustRightInd w:val="0"/>
        <w:spacing w:line="276" w:lineRule="auto"/>
        <w:rPr>
          <w:b/>
          <w:sz w:val="22"/>
          <w:szCs w:val="22"/>
        </w:rPr>
      </w:pPr>
      <w:r>
        <w:rPr>
          <w:b/>
          <w:sz w:val="22"/>
          <w:szCs w:val="22"/>
        </w:rPr>
        <w:t>Harry Connick, Jr.</w:t>
      </w:r>
    </w:p>
    <w:p w:rsidR="00777CE3" w:rsidRPr="00355E06" w:rsidRDefault="00777CE3" w:rsidP="00355E06">
      <w:pPr>
        <w:pStyle w:val="NormalIndent"/>
        <w:ind w:firstLine="0"/>
        <w:rPr>
          <w:i/>
        </w:rPr>
      </w:pPr>
      <w:r>
        <w:rPr>
          <w:i/>
        </w:rPr>
        <w:t xml:space="preserve">Multi-talented </w:t>
      </w:r>
      <w:r w:rsidRPr="00355E06">
        <w:rPr>
          <w:i/>
        </w:rPr>
        <w:t>Artist</w:t>
      </w:r>
    </w:p>
    <w:p w:rsidR="00777CE3" w:rsidRPr="00D16751" w:rsidRDefault="00777CE3" w:rsidP="00DA0EC8">
      <w:pPr>
        <w:spacing w:line="276" w:lineRule="auto"/>
        <w:jc w:val="both"/>
        <w:rPr>
          <w:rFonts w:ascii="Times New Roman" w:hAnsi="Times New Roman"/>
          <w:i/>
          <w:sz w:val="22"/>
          <w:szCs w:val="22"/>
        </w:rPr>
      </w:pPr>
    </w:p>
    <w:p w:rsidR="00777CE3" w:rsidRPr="00CA3429" w:rsidRDefault="00777CE3" w:rsidP="00CA3429">
      <w:pPr>
        <w:spacing w:line="360" w:lineRule="auto"/>
        <w:rPr>
          <w:szCs w:val="21"/>
        </w:rPr>
      </w:pPr>
      <w:r>
        <w:rPr>
          <w:szCs w:val="21"/>
        </w:rPr>
        <w:t xml:space="preserve">Harry Connick, Jr., </w:t>
      </w:r>
      <w:r w:rsidRPr="00CA3429">
        <w:rPr>
          <w:szCs w:val="21"/>
        </w:rPr>
        <w:t xml:space="preserve"> among today’s most successful and multi-talented artists, has garnered acclaim in both the music and acting arenas.  While he first reached a mass audience as a pianist, singer and bandleader, his subsequent success in theatre, film, and television ha</w:t>
      </w:r>
      <w:r>
        <w:rPr>
          <w:szCs w:val="21"/>
        </w:rPr>
        <w:t>s</w:t>
      </w:r>
      <w:r w:rsidRPr="00CA3429">
        <w:rPr>
          <w:szCs w:val="21"/>
        </w:rPr>
        <w:t xml:space="preserve"> secured his place in the public eye as a renaissance man and a versatile entertainer, earning him both Grammy and Emmy awards</w:t>
      </w:r>
      <w:r>
        <w:rPr>
          <w:szCs w:val="21"/>
        </w:rPr>
        <w:t>,</w:t>
      </w:r>
      <w:r w:rsidRPr="00CA3429">
        <w:rPr>
          <w:szCs w:val="21"/>
        </w:rPr>
        <w:t xml:space="preserve"> as well as Tony nominations.  </w:t>
      </w:r>
    </w:p>
    <w:p w:rsidR="00777CE3" w:rsidRPr="00CA3429" w:rsidRDefault="00777CE3" w:rsidP="00CA3429">
      <w:pPr>
        <w:spacing w:line="360" w:lineRule="auto"/>
        <w:ind w:firstLine="720"/>
        <w:rPr>
          <w:szCs w:val="21"/>
        </w:rPr>
      </w:pPr>
      <w:r w:rsidRPr="00CA3429">
        <w:rPr>
          <w:szCs w:val="21"/>
        </w:rPr>
        <w:t xml:space="preserve">His love of music and performing dates back to his childhood in </w:t>
      </w:r>
      <w:smartTag w:uri="urn:schemas-microsoft-com:office:smarttags" w:element="place">
        <w:smartTag w:uri="urn:schemas-microsoft-com:office:smarttags" w:element="City">
          <w:r w:rsidRPr="00CA3429">
            <w:rPr>
              <w:szCs w:val="21"/>
            </w:rPr>
            <w:t>New Orleans</w:t>
          </w:r>
        </w:smartTag>
      </w:smartTag>
      <w:r w:rsidRPr="00CA3429">
        <w:rPr>
          <w:szCs w:val="21"/>
        </w:rPr>
        <w:t xml:space="preserve">, where he studied piano with such luminaries as James Booker and Ellis Marsalis.  He first performed publicly at age five, appeared on his first recording at age nine, and released his self-titled major label debut for Columbia Records at 19, only a year after his high school graduation and his move to </w:t>
      </w:r>
      <w:smartTag w:uri="urn:schemas-microsoft-com:office:smarttags" w:element="City">
        <w:smartTag w:uri="urn:schemas-microsoft-com:office:smarttags" w:element="place">
          <w:r w:rsidRPr="00CA3429">
            <w:rPr>
              <w:szCs w:val="21"/>
            </w:rPr>
            <w:t>New York City</w:t>
          </w:r>
        </w:smartTag>
      </w:smartTag>
      <w:r w:rsidRPr="00CA3429">
        <w:rPr>
          <w:szCs w:val="21"/>
        </w:rPr>
        <w:t>.  He has since released 24 albums, totaling more than 25 million in sales, and has received numerous music honors, including three Grammy Awards.</w:t>
      </w:r>
    </w:p>
    <w:p w:rsidR="00777CE3" w:rsidRPr="00CA3429" w:rsidRDefault="00777CE3" w:rsidP="00CA3429">
      <w:pPr>
        <w:spacing w:line="360" w:lineRule="auto"/>
        <w:ind w:firstLine="720"/>
        <w:rPr>
          <w:szCs w:val="21"/>
        </w:rPr>
      </w:pPr>
      <w:r w:rsidRPr="00CA3429">
        <w:rPr>
          <w:szCs w:val="21"/>
        </w:rPr>
        <w:t xml:space="preserve">Connick first achieved success as a musician when director Rob Reiner asked him to contribute the score to the 1989 smash </w:t>
      </w:r>
      <w:r w:rsidRPr="00CA3429">
        <w:rPr>
          <w:i/>
          <w:szCs w:val="21"/>
        </w:rPr>
        <w:t>When Harry Met Sally</w:t>
      </w:r>
      <w:r w:rsidRPr="00CA3429">
        <w:rPr>
          <w:szCs w:val="21"/>
        </w:rPr>
        <w:t>, leading to Connick</w:t>
      </w:r>
      <w:r>
        <w:rPr>
          <w:szCs w:val="21"/>
        </w:rPr>
        <w:t>’</w:t>
      </w:r>
      <w:r w:rsidRPr="00CA3429">
        <w:rPr>
          <w:szCs w:val="21"/>
        </w:rPr>
        <w:t>s first multi-platinum album.  The following year, he made his feature film acting d</w:t>
      </w:r>
      <w:r>
        <w:rPr>
          <w:szCs w:val="21"/>
        </w:rPr>
        <w:t xml:space="preserve">ebut in the World War II drama </w:t>
      </w:r>
      <w:r w:rsidRPr="004171DC">
        <w:rPr>
          <w:i/>
          <w:szCs w:val="21"/>
        </w:rPr>
        <w:t>Memphis Belle</w:t>
      </w:r>
      <w:r>
        <w:rPr>
          <w:szCs w:val="21"/>
        </w:rPr>
        <w:t>.</w:t>
      </w:r>
      <w:r w:rsidRPr="00CA3429">
        <w:rPr>
          <w:szCs w:val="21"/>
        </w:rPr>
        <w:t xml:space="preserve">  His acting credits also include Jodie Foster’s </w:t>
      </w:r>
      <w:r w:rsidRPr="004171DC">
        <w:rPr>
          <w:i/>
          <w:szCs w:val="21"/>
        </w:rPr>
        <w:t>Little Man Tate</w:t>
      </w:r>
      <w:r>
        <w:rPr>
          <w:szCs w:val="21"/>
        </w:rPr>
        <w:t xml:space="preserve">; Jon Amiel’s </w:t>
      </w:r>
      <w:r w:rsidRPr="004171DC">
        <w:rPr>
          <w:i/>
          <w:szCs w:val="21"/>
        </w:rPr>
        <w:t>Copycat</w:t>
      </w:r>
      <w:r>
        <w:rPr>
          <w:szCs w:val="21"/>
        </w:rPr>
        <w:t xml:space="preserve">; </w:t>
      </w:r>
      <w:r w:rsidRPr="004171DC">
        <w:rPr>
          <w:i/>
          <w:szCs w:val="21"/>
        </w:rPr>
        <w:t>Independence Day</w:t>
      </w:r>
      <w:r>
        <w:rPr>
          <w:szCs w:val="21"/>
        </w:rPr>
        <w:t xml:space="preserve">, with Will Smith; </w:t>
      </w:r>
      <w:r w:rsidRPr="004171DC">
        <w:rPr>
          <w:i/>
          <w:szCs w:val="21"/>
        </w:rPr>
        <w:t>Hope Floats</w:t>
      </w:r>
      <w:r>
        <w:rPr>
          <w:szCs w:val="21"/>
        </w:rPr>
        <w:t xml:space="preserve">, opposite Sandra Bullock; </w:t>
      </w:r>
      <w:r w:rsidRPr="004171DC">
        <w:rPr>
          <w:i/>
          <w:szCs w:val="21"/>
        </w:rPr>
        <w:t>Mickey</w:t>
      </w:r>
      <w:r>
        <w:rPr>
          <w:szCs w:val="21"/>
        </w:rPr>
        <w:t>,</w:t>
      </w:r>
      <w:r w:rsidRPr="00CA3429">
        <w:rPr>
          <w:szCs w:val="21"/>
        </w:rPr>
        <w:t xml:space="preserve"> written by Jo</w:t>
      </w:r>
      <w:r>
        <w:rPr>
          <w:szCs w:val="21"/>
        </w:rPr>
        <w:t xml:space="preserve">hn Grisham; William Friedkin’s </w:t>
      </w:r>
      <w:r w:rsidRPr="004171DC">
        <w:rPr>
          <w:i/>
          <w:szCs w:val="21"/>
        </w:rPr>
        <w:t>Bug</w:t>
      </w:r>
      <w:r>
        <w:rPr>
          <w:szCs w:val="21"/>
        </w:rPr>
        <w:t xml:space="preserve">; Richard LaGravenese’s </w:t>
      </w:r>
      <w:r w:rsidRPr="004171DC">
        <w:rPr>
          <w:i/>
          <w:szCs w:val="21"/>
        </w:rPr>
        <w:t>P.S. I Love You</w:t>
      </w:r>
      <w:r>
        <w:rPr>
          <w:szCs w:val="21"/>
        </w:rPr>
        <w:t xml:space="preserve">, with Hilary Swank; and </w:t>
      </w:r>
      <w:r w:rsidRPr="004171DC">
        <w:rPr>
          <w:i/>
          <w:szCs w:val="21"/>
        </w:rPr>
        <w:t>New in Town</w:t>
      </w:r>
      <w:r>
        <w:rPr>
          <w:szCs w:val="21"/>
        </w:rPr>
        <w:t>,</w:t>
      </w:r>
      <w:r w:rsidRPr="00CA3429">
        <w:rPr>
          <w:szCs w:val="21"/>
        </w:rPr>
        <w:t xml:space="preserve"> opposite Renée Zellweger.  </w:t>
      </w:r>
      <w:r w:rsidRPr="00CA3429">
        <w:rPr>
          <w:rStyle w:val="text"/>
          <w:szCs w:val="21"/>
        </w:rPr>
        <w:t>Most recently</w:t>
      </w:r>
      <w:r>
        <w:rPr>
          <w:rStyle w:val="text"/>
          <w:szCs w:val="21"/>
        </w:rPr>
        <w:t>,</w:t>
      </w:r>
      <w:r w:rsidRPr="00CA3429">
        <w:rPr>
          <w:rStyle w:val="text"/>
          <w:szCs w:val="21"/>
        </w:rPr>
        <w:t xml:space="preserve"> he starred alongside Morgan Freeman and Ashley Judd in </w:t>
      </w:r>
      <w:r w:rsidRPr="00CA3429">
        <w:rPr>
          <w:rStyle w:val="text"/>
          <w:i/>
          <w:iCs/>
          <w:szCs w:val="21"/>
        </w:rPr>
        <w:t>Dolphin Tale</w:t>
      </w:r>
      <w:r>
        <w:rPr>
          <w:rStyle w:val="text"/>
          <w:iCs/>
          <w:szCs w:val="21"/>
        </w:rPr>
        <w:t>,</w:t>
      </w:r>
      <w:r w:rsidRPr="00CA3429">
        <w:rPr>
          <w:rStyle w:val="text"/>
          <w:szCs w:val="21"/>
        </w:rPr>
        <w:t xml:space="preserve"> which reached #1 at the box office.</w:t>
      </w:r>
    </w:p>
    <w:p w:rsidR="00777CE3" w:rsidRPr="00CA3429" w:rsidRDefault="00777CE3" w:rsidP="00CA3429">
      <w:pPr>
        <w:spacing w:line="360" w:lineRule="auto"/>
        <w:rPr>
          <w:iCs/>
          <w:szCs w:val="21"/>
        </w:rPr>
      </w:pPr>
      <w:r w:rsidRPr="00CA3429">
        <w:rPr>
          <w:szCs w:val="21"/>
        </w:rPr>
        <w:tab/>
        <w:t xml:space="preserve">On the small screen, Connick starred in the ABC presentation of the musical “South Pacific” and played the recurring role of Grace’s love interest, Dr. Leo Markus, on the hit NBC series “Will &amp; Grace.”  In addition, he won Emmy Awards for the PBS </w:t>
      </w:r>
      <w:r w:rsidRPr="00F579FB">
        <w:rPr>
          <w:i/>
          <w:szCs w:val="21"/>
        </w:rPr>
        <w:t>Great Performances</w:t>
      </w:r>
      <w:r w:rsidRPr="00CA3429">
        <w:rPr>
          <w:szCs w:val="21"/>
        </w:rPr>
        <w:t xml:space="preserve"> concert specials “Harry Connick, Jr: </w:t>
      </w:r>
      <w:bookmarkStart w:id="0" w:name="_GoBack"/>
      <w:bookmarkEnd w:id="0"/>
      <w:r>
        <w:rPr>
          <w:szCs w:val="21"/>
        </w:rPr>
        <w:t>Only You</w:t>
      </w:r>
      <w:r w:rsidRPr="00CA3429">
        <w:rPr>
          <w:szCs w:val="21"/>
        </w:rPr>
        <w:t xml:space="preserve">” and “Harry Connick, Jr. </w:t>
      </w:r>
      <w:r>
        <w:rPr>
          <w:szCs w:val="21"/>
        </w:rPr>
        <w:t>i</w:t>
      </w:r>
      <w:r w:rsidRPr="00CA3429">
        <w:rPr>
          <w:szCs w:val="21"/>
        </w:rPr>
        <w:t xml:space="preserve">n Concert on Broadway.”  He also starred in two holiday specials, “When My Heart Finds Christmas” and “Harry for the Holidays,” both built around his best-selling holiday albums.  One of his Christmas compositions, </w:t>
      </w:r>
      <w:r w:rsidRPr="00CA3429">
        <w:rPr>
          <w:i/>
          <w:szCs w:val="21"/>
        </w:rPr>
        <w:t>The</w:t>
      </w:r>
      <w:r w:rsidRPr="00CA3429">
        <w:rPr>
          <w:szCs w:val="21"/>
        </w:rPr>
        <w:t xml:space="preserve"> </w:t>
      </w:r>
      <w:r w:rsidRPr="00CA3429">
        <w:rPr>
          <w:i/>
          <w:szCs w:val="21"/>
        </w:rPr>
        <w:t>Happy Elf</w:t>
      </w:r>
      <w:r w:rsidRPr="00CA3429">
        <w:rPr>
          <w:szCs w:val="21"/>
        </w:rPr>
        <w:t xml:space="preserve">, was the basis for a one-hour 3D animated holiday TV special </w:t>
      </w:r>
      <w:r>
        <w:rPr>
          <w:szCs w:val="21"/>
        </w:rPr>
        <w:t>that</w:t>
      </w:r>
      <w:r w:rsidRPr="00CA3429">
        <w:rPr>
          <w:szCs w:val="21"/>
        </w:rPr>
        <w:t xml:space="preserve"> aired on NBC and became the inspiration for a full-length stage musical, a children’s picture book released by HarperCollins and the Marsalis Music instrumental album, </w:t>
      </w:r>
      <w:r w:rsidRPr="00CA3429">
        <w:rPr>
          <w:i/>
          <w:iCs/>
          <w:szCs w:val="21"/>
        </w:rPr>
        <w:t xml:space="preserve">Music From The Happy Elf.  </w:t>
      </w:r>
      <w:r w:rsidRPr="00CA3429">
        <w:rPr>
          <w:iCs/>
          <w:szCs w:val="21"/>
        </w:rPr>
        <w:t>Connick is currently guest starring on NBC’s “Law &amp; Order</w:t>
      </w:r>
      <w:r>
        <w:rPr>
          <w:iCs/>
          <w:szCs w:val="21"/>
        </w:rPr>
        <w:t>:</w:t>
      </w:r>
      <w:r w:rsidRPr="00CA3429">
        <w:rPr>
          <w:iCs/>
          <w:szCs w:val="21"/>
        </w:rPr>
        <w:t xml:space="preserve"> SVU.” </w:t>
      </w:r>
    </w:p>
    <w:p w:rsidR="00777CE3" w:rsidRPr="00CA3429" w:rsidRDefault="00777CE3" w:rsidP="00CA3429">
      <w:pPr>
        <w:spacing w:line="360" w:lineRule="auto"/>
        <w:ind w:right="-36" w:firstLine="720"/>
        <w:rPr>
          <w:szCs w:val="21"/>
        </w:rPr>
      </w:pPr>
      <w:r w:rsidRPr="00CA3429">
        <w:rPr>
          <w:szCs w:val="21"/>
        </w:rPr>
        <w:t xml:space="preserve">No stranger to the </w:t>
      </w:r>
      <w:smartTag w:uri="urn:schemas-microsoft-com:office:smarttags" w:element="State">
        <w:r w:rsidRPr="00CA3429">
          <w:rPr>
            <w:szCs w:val="21"/>
          </w:rPr>
          <w:t>New York</w:t>
        </w:r>
      </w:smartTag>
      <w:r w:rsidRPr="00CA3429">
        <w:rPr>
          <w:szCs w:val="21"/>
        </w:rPr>
        <w:t xml:space="preserve"> theater scene, he returned to Broadway in the revival of </w:t>
      </w:r>
      <w:r w:rsidRPr="00CA3429">
        <w:rPr>
          <w:i/>
          <w:iCs/>
          <w:szCs w:val="21"/>
        </w:rPr>
        <w:t xml:space="preserve">On </w:t>
      </w:r>
      <w:r>
        <w:rPr>
          <w:i/>
          <w:iCs/>
          <w:szCs w:val="21"/>
        </w:rPr>
        <w:t>a</w:t>
      </w:r>
      <w:r w:rsidRPr="00CA3429">
        <w:rPr>
          <w:i/>
          <w:iCs/>
          <w:szCs w:val="21"/>
        </w:rPr>
        <w:t xml:space="preserve"> Clear Day You Can See Forever</w:t>
      </w:r>
      <w:r w:rsidRPr="00CA3429">
        <w:rPr>
          <w:szCs w:val="21"/>
        </w:rPr>
        <w:t xml:space="preserve"> following the sold-out, critically acclaimed 2010 run of </w:t>
      </w:r>
      <w:r w:rsidRPr="00CA3429">
        <w:rPr>
          <w:i/>
          <w:szCs w:val="21"/>
        </w:rPr>
        <w:t>Harry Connick, Jr. in Concert on Broadway</w:t>
      </w:r>
      <w:r w:rsidRPr="00CA3429">
        <w:rPr>
          <w:szCs w:val="21"/>
        </w:rPr>
        <w:t xml:space="preserve"> at the </w:t>
      </w:r>
      <w:smartTag w:uri="urn:schemas-microsoft-com:office:smarttags" w:element="PlaceName">
        <w:smartTag w:uri="urn:schemas-microsoft-com:office:smarttags" w:element="place">
          <w:r w:rsidRPr="00CA3429">
            <w:rPr>
              <w:szCs w:val="21"/>
            </w:rPr>
            <w:t>Neil</w:t>
          </w:r>
        </w:smartTag>
        <w:r w:rsidRPr="00CA3429">
          <w:rPr>
            <w:szCs w:val="21"/>
          </w:rPr>
          <w:t xml:space="preserve"> </w:t>
        </w:r>
        <w:smartTag w:uri="urn:schemas-microsoft-com:office:smarttags" w:element="PlaceName">
          <w:r w:rsidRPr="00CA3429">
            <w:rPr>
              <w:szCs w:val="21"/>
            </w:rPr>
            <w:t>Simon</w:t>
          </w:r>
        </w:smartTag>
        <w:r w:rsidRPr="00CA3429">
          <w:rPr>
            <w:szCs w:val="21"/>
          </w:rPr>
          <w:t xml:space="preserve"> </w:t>
        </w:r>
        <w:smartTag w:uri="urn:schemas-microsoft-com:office:smarttags" w:element="PlaceName">
          <w:r w:rsidRPr="00CA3429">
            <w:rPr>
              <w:szCs w:val="21"/>
            </w:rPr>
            <w:t>Theatre</w:t>
          </w:r>
        </w:smartTag>
      </w:smartTag>
      <w:r w:rsidRPr="00CA3429">
        <w:rPr>
          <w:szCs w:val="21"/>
        </w:rPr>
        <w:t>.  His return to Broadway marked the 20</w:t>
      </w:r>
      <w:r w:rsidRPr="00CA3429">
        <w:rPr>
          <w:szCs w:val="21"/>
          <w:vertAlign w:val="superscript"/>
        </w:rPr>
        <w:t>th</w:t>
      </w:r>
      <w:r w:rsidRPr="00CA3429">
        <w:rPr>
          <w:szCs w:val="21"/>
        </w:rPr>
        <w:t xml:space="preserve"> anniversary of his </w:t>
      </w:r>
      <w:r w:rsidRPr="00CA3429">
        <w:rPr>
          <w:rStyle w:val="text"/>
          <w:szCs w:val="21"/>
        </w:rPr>
        <w:t xml:space="preserve">sold-out concert series at the Lunt-Fontanne Theatre in 1990.  Connick received Tony nominations for his performance as Sid Sorokin in </w:t>
      </w:r>
      <w:r w:rsidRPr="00CA3429">
        <w:rPr>
          <w:rStyle w:val="text"/>
          <w:i/>
          <w:iCs/>
          <w:szCs w:val="21"/>
        </w:rPr>
        <w:t>The Pajama Game</w:t>
      </w:r>
      <w:r>
        <w:rPr>
          <w:rStyle w:val="text"/>
          <w:iCs/>
          <w:szCs w:val="21"/>
        </w:rPr>
        <w:t>,</w:t>
      </w:r>
      <w:r w:rsidRPr="00CA3429">
        <w:rPr>
          <w:rStyle w:val="text"/>
          <w:szCs w:val="21"/>
        </w:rPr>
        <w:t xml:space="preserve"> </w:t>
      </w:r>
      <w:r w:rsidRPr="00CA3429">
        <w:rPr>
          <w:szCs w:val="21"/>
        </w:rPr>
        <w:t xml:space="preserve">which was hailed by </w:t>
      </w:r>
      <w:r w:rsidRPr="00CA3429">
        <w:rPr>
          <w:i/>
          <w:szCs w:val="21"/>
        </w:rPr>
        <w:t>New York Post</w:t>
      </w:r>
      <w:r w:rsidRPr="00CA3429">
        <w:rPr>
          <w:szCs w:val="21"/>
        </w:rPr>
        <w:t xml:space="preserve"> critic Clive Barnes as “absolutely sensational” and “a Broadway debut of legendary proportions” </w:t>
      </w:r>
      <w:r w:rsidRPr="00CA3429">
        <w:rPr>
          <w:rStyle w:val="text"/>
          <w:szCs w:val="21"/>
        </w:rPr>
        <w:t xml:space="preserve">and for the music and lyrics he composed for </w:t>
      </w:r>
      <w:r w:rsidRPr="00CA3429">
        <w:rPr>
          <w:rStyle w:val="text"/>
          <w:i/>
          <w:iCs/>
          <w:szCs w:val="21"/>
        </w:rPr>
        <w:t>Thou Shalt Not</w:t>
      </w:r>
      <w:r>
        <w:rPr>
          <w:rStyle w:val="text"/>
          <w:iCs/>
          <w:szCs w:val="21"/>
        </w:rPr>
        <w:t>,</w:t>
      </w:r>
      <w:r w:rsidRPr="00CA3429">
        <w:rPr>
          <w:rStyle w:val="text"/>
          <w:szCs w:val="21"/>
        </w:rPr>
        <w:t xml:space="preserve"> which was </w:t>
      </w:r>
      <w:r w:rsidRPr="00CA3429">
        <w:rPr>
          <w:szCs w:val="21"/>
        </w:rPr>
        <w:t xml:space="preserve">directed by Susan Stroman.  </w:t>
      </w:r>
    </w:p>
    <w:p w:rsidR="00777CE3" w:rsidRPr="00CA3429" w:rsidRDefault="00777CE3" w:rsidP="00CA3429">
      <w:pPr>
        <w:spacing w:line="360" w:lineRule="auto"/>
        <w:rPr>
          <w:szCs w:val="21"/>
        </w:rPr>
      </w:pPr>
      <w:r w:rsidRPr="00CA3429">
        <w:rPr>
          <w:szCs w:val="21"/>
        </w:rPr>
        <w:tab/>
        <w:t xml:space="preserve">As a </w:t>
      </w:r>
      <w:smartTag w:uri="urn:schemas-microsoft-com:office:smarttags" w:element="City">
        <w:r w:rsidRPr="00CA3429">
          <w:rPr>
            <w:szCs w:val="21"/>
          </w:rPr>
          <w:t>New Orleans</w:t>
        </w:r>
      </w:smartTag>
      <w:r w:rsidRPr="00CA3429">
        <w:rPr>
          <w:szCs w:val="21"/>
        </w:rPr>
        <w:t xml:space="preserve"> native, Harry Connick, Jr., was deeply </w:t>
      </w:r>
      <w:r>
        <w:rPr>
          <w:szCs w:val="21"/>
        </w:rPr>
        <w:t>affe</w:t>
      </w:r>
      <w:r w:rsidRPr="00CA3429">
        <w:rPr>
          <w:szCs w:val="21"/>
        </w:rPr>
        <w:t xml:space="preserve">cted by the devastation caused by Katrina along the </w:t>
      </w:r>
      <w:smartTag w:uri="urn:schemas-microsoft-com:office:smarttags" w:element="place">
        <w:smartTag w:uri="urn:schemas-microsoft-com:office:smarttags" w:element="PlaceType">
          <w:r w:rsidRPr="00CA3429">
            <w:rPr>
              <w:szCs w:val="21"/>
            </w:rPr>
            <w:t>Gulf</w:t>
          </w:r>
        </w:smartTag>
        <w:r w:rsidRPr="00CA3429">
          <w:rPr>
            <w:szCs w:val="21"/>
          </w:rPr>
          <w:t xml:space="preserve"> </w:t>
        </w:r>
        <w:smartTag w:uri="urn:schemas-microsoft-com:office:smarttags" w:element="PlaceType">
          <w:r w:rsidRPr="00CA3429">
            <w:rPr>
              <w:szCs w:val="21"/>
            </w:rPr>
            <w:t>Coast</w:t>
          </w:r>
        </w:smartTag>
      </w:smartTag>
      <w:r w:rsidRPr="00CA3429">
        <w:rPr>
          <w:szCs w:val="21"/>
        </w:rPr>
        <w:t xml:space="preserve">.  Connick teamed up with Branford Marsalis and the New Orleans Area Habitat for Humanity to create “Musicians’ Village,” a community </w:t>
      </w:r>
      <w:r w:rsidRPr="00CA3429">
        <w:rPr>
          <w:iCs/>
          <w:szCs w:val="21"/>
        </w:rPr>
        <w:t xml:space="preserve">in the Upper Ninth Ward which consists of 72 single-family homes and </w:t>
      </w:r>
      <w:r>
        <w:rPr>
          <w:iCs/>
          <w:szCs w:val="21"/>
        </w:rPr>
        <w:t>10</w:t>
      </w:r>
      <w:r w:rsidRPr="00CA3429">
        <w:rPr>
          <w:iCs/>
          <w:szCs w:val="21"/>
        </w:rPr>
        <w:t xml:space="preserve"> elder-friendly apartments.  Its centerpiece, the </w:t>
      </w:r>
      <w:smartTag w:uri="urn:schemas-microsoft-com:office:smarttags" w:element="place">
        <w:smartTag w:uri="urn:schemas-microsoft-com:office:smarttags" w:element="PlaceName">
          <w:r w:rsidRPr="00CA3429">
            <w:rPr>
              <w:iCs/>
              <w:szCs w:val="21"/>
            </w:rPr>
            <w:t>Ellis</w:t>
          </w:r>
        </w:smartTag>
        <w:r w:rsidRPr="00CA3429">
          <w:rPr>
            <w:iCs/>
            <w:szCs w:val="21"/>
          </w:rPr>
          <w:t xml:space="preserve"> </w:t>
        </w:r>
        <w:smartTag w:uri="urn:schemas-microsoft-com:office:smarttags" w:element="PlaceName">
          <w:r w:rsidRPr="00CA3429">
            <w:rPr>
              <w:iCs/>
              <w:szCs w:val="21"/>
            </w:rPr>
            <w:t>Marsalis</w:t>
          </w:r>
        </w:smartTag>
        <w:r w:rsidRPr="00CA3429">
          <w:rPr>
            <w:iCs/>
            <w:szCs w:val="21"/>
          </w:rPr>
          <w:t xml:space="preserve"> </w:t>
        </w:r>
        <w:smartTag w:uri="urn:schemas-microsoft-com:office:smarttags" w:element="PlaceType">
          <w:r w:rsidRPr="00CA3429">
            <w:rPr>
              <w:iCs/>
              <w:szCs w:val="21"/>
            </w:rPr>
            <w:t>Center</w:t>
          </w:r>
        </w:smartTag>
      </w:smartTag>
      <w:r w:rsidRPr="00CA3429">
        <w:rPr>
          <w:iCs/>
          <w:szCs w:val="21"/>
        </w:rPr>
        <w:t xml:space="preserve"> for Music, a performance, in</w:t>
      </w:r>
      <w:r>
        <w:rPr>
          <w:iCs/>
          <w:szCs w:val="21"/>
        </w:rPr>
        <w:t>struction and recording complex</w:t>
      </w:r>
      <w:r w:rsidRPr="00CA3429">
        <w:rPr>
          <w:iCs/>
          <w:szCs w:val="21"/>
        </w:rPr>
        <w:t xml:space="preserve"> dedicated to the education and development of homeowners and others who live nearby, celebrated its grand opening on August 25, 2011. </w:t>
      </w:r>
    </w:p>
    <w:p w:rsidR="00777CE3" w:rsidRPr="00CA3429" w:rsidRDefault="00777CE3" w:rsidP="00CA3429">
      <w:pPr>
        <w:autoSpaceDE w:val="0"/>
        <w:autoSpaceDN w:val="0"/>
        <w:adjustRightInd w:val="0"/>
        <w:spacing w:line="360" w:lineRule="auto"/>
        <w:ind w:firstLine="720"/>
        <w:rPr>
          <w:szCs w:val="21"/>
        </w:rPr>
      </w:pPr>
      <w:r w:rsidRPr="00CA3429">
        <w:rPr>
          <w:szCs w:val="21"/>
        </w:rPr>
        <w:t>These diverse music, stage, screen and philanthropic achievements reflect a creative energy that makes Harry Connick Jr. unique in the world of contemporary entertainment.</w:t>
      </w:r>
    </w:p>
    <w:p w:rsidR="00777CE3" w:rsidRPr="00CA3429" w:rsidRDefault="00777CE3" w:rsidP="00CA3429">
      <w:pPr>
        <w:pStyle w:val="NormalWeb"/>
        <w:shd w:val="clear" w:color="auto" w:fill="FFFFFF"/>
        <w:spacing w:before="0" w:beforeAutospacing="0" w:after="0" w:afterAutospacing="0" w:line="276" w:lineRule="auto"/>
        <w:rPr>
          <w:rFonts w:ascii="Georgia" w:hAnsi="Georgia"/>
          <w:b/>
          <w:bCs/>
          <w:color w:val="000000"/>
          <w:sz w:val="21"/>
          <w:szCs w:val="21"/>
        </w:rPr>
      </w:pPr>
    </w:p>
    <w:p w:rsidR="00777CE3" w:rsidRDefault="00777CE3" w:rsidP="00CA3429">
      <w:pPr>
        <w:pStyle w:val="NormalIndent"/>
        <w:ind w:firstLine="0"/>
        <w:jc w:val="both"/>
        <w:rPr>
          <w:b/>
        </w:rPr>
      </w:pPr>
      <w:r w:rsidRPr="00BB4CDE">
        <w:rPr>
          <w:b/>
        </w:rPr>
        <w:t>Branford Marsalis</w:t>
      </w:r>
    </w:p>
    <w:p w:rsidR="00777CE3" w:rsidRPr="00BB4CDE" w:rsidRDefault="00777CE3" w:rsidP="00CA3429">
      <w:pPr>
        <w:pStyle w:val="NormalIndent"/>
        <w:ind w:firstLine="0"/>
        <w:jc w:val="both"/>
        <w:rPr>
          <w:i/>
        </w:rPr>
      </w:pPr>
      <w:r w:rsidRPr="00BB4CDE">
        <w:rPr>
          <w:i/>
        </w:rPr>
        <w:t>Musician, Composer, Band Leader</w:t>
      </w:r>
    </w:p>
    <w:p w:rsidR="00777CE3" w:rsidRPr="00C01C40" w:rsidRDefault="00777CE3" w:rsidP="00CA3429">
      <w:pPr>
        <w:pStyle w:val="NormalIndent"/>
        <w:spacing w:line="360" w:lineRule="auto"/>
        <w:rPr>
          <w:szCs w:val="21"/>
        </w:rPr>
      </w:pPr>
    </w:p>
    <w:p w:rsidR="00777CE3" w:rsidRPr="00A247D0" w:rsidRDefault="00777CE3" w:rsidP="00A247D0">
      <w:pPr>
        <w:spacing w:line="360" w:lineRule="auto"/>
        <w:rPr>
          <w:kern w:val="0"/>
        </w:rPr>
      </w:pPr>
      <w:r w:rsidRPr="00A247D0">
        <w:rPr>
          <w:kern w:val="0"/>
        </w:rPr>
        <w:t>NEA Jazz Master, renowned Grammy Award®</w:t>
      </w:r>
      <w:r w:rsidRPr="00A247D0">
        <w:rPr>
          <w:rFonts w:cs="Georgia"/>
          <w:kern w:val="0"/>
        </w:rPr>
        <w:t>-</w:t>
      </w:r>
      <w:r w:rsidRPr="00A247D0">
        <w:rPr>
          <w:kern w:val="0"/>
        </w:rPr>
        <w:t>winning saxophonist and Tony Award® nominee composer Branford Marsalis is one of the most revered instrumentalists of his time. The three</w:t>
      </w:r>
      <w:r w:rsidRPr="00A247D0">
        <w:rPr>
          <w:rFonts w:cs="Georgia"/>
          <w:kern w:val="0"/>
        </w:rPr>
        <w:t>-</w:t>
      </w:r>
      <w:r w:rsidRPr="00A247D0">
        <w:rPr>
          <w:kern w:val="0"/>
        </w:rPr>
        <w:t>time Grammy Award® winner has continued to exercise and expand his skills as an instrumentalist, a composer, and the head of Marsalis Music, the label he founded in 2002 that has allowed him to produce both his own projects and those of the jazz world’s most promising new and established artists.</w:t>
      </w:r>
    </w:p>
    <w:p w:rsidR="00777CE3" w:rsidRPr="00A247D0" w:rsidRDefault="00777CE3" w:rsidP="00A247D0">
      <w:pPr>
        <w:spacing w:line="360" w:lineRule="auto"/>
        <w:ind w:firstLine="720"/>
        <w:rPr>
          <w:kern w:val="0"/>
        </w:rPr>
      </w:pPr>
      <w:r w:rsidRPr="00A247D0">
        <w:rPr>
          <w:kern w:val="0"/>
        </w:rPr>
        <w:t xml:space="preserve">Marsalis made his Broadway debut as the composer of original music for the Tony Award® winning Broadway revival of August </w:t>
      </w:r>
      <w:smartTag w:uri="urn:schemas-microsoft-com:office:smarttags" w:element="City">
        <w:smartTag w:uri="urn:schemas-microsoft-com:office:smarttags" w:element="place">
          <w:r w:rsidRPr="00A247D0">
            <w:rPr>
              <w:kern w:val="0"/>
            </w:rPr>
            <w:t>Wilson</w:t>
          </w:r>
        </w:smartTag>
      </w:smartTag>
      <w:r w:rsidRPr="00A247D0">
        <w:rPr>
          <w:kern w:val="0"/>
        </w:rPr>
        <w:t xml:space="preserve">’s play </w:t>
      </w:r>
      <w:r w:rsidRPr="00A247D0">
        <w:rPr>
          <w:i/>
          <w:kern w:val="0"/>
        </w:rPr>
        <w:t>Fences</w:t>
      </w:r>
      <w:r w:rsidRPr="00A247D0">
        <w:rPr>
          <w:kern w:val="0"/>
        </w:rPr>
        <w:t>.  Marsalis received a Tony nomination in the category of category of “Best Original Score (Music and/or Lyrics) Written for the Theatre” and a 2010 Drama Desk Award® for “Outstanding Music in a Play” for his participation.</w:t>
      </w:r>
    </w:p>
    <w:p w:rsidR="00777CE3" w:rsidRPr="00A247D0" w:rsidRDefault="00777CE3" w:rsidP="00A247D0">
      <w:pPr>
        <w:spacing w:line="360" w:lineRule="auto"/>
        <w:ind w:firstLine="720"/>
        <w:rPr>
          <w:kern w:val="0"/>
        </w:rPr>
      </w:pPr>
      <w:r w:rsidRPr="00A247D0">
        <w:rPr>
          <w:kern w:val="0"/>
        </w:rPr>
        <w:t>Leader of one of the finest jazz quartets today, and a frequent soloist with classical ensembles, Marsalis has become increasingly sought after as a featured soloist with such acclaimed orchestras as the Chicago, Detroit, Düsseldorf, and North Carolina Symphonies and the Boston Pops, with a growing repertoire that includes compositions by Copland, Debussy, Glazunov, Ibert, Mahler, Milhaud, Rorem and Vaughn Williams. His propensity for innovative and forward</w:t>
      </w:r>
      <w:r>
        <w:rPr>
          <w:rFonts w:cs="Georgia"/>
          <w:kern w:val="0"/>
        </w:rPr>
        <w:t xml:space="preserve"> </w:t>
      </w:r>
      <w:r w:rsidRPr="00A247D0">
        <w:rPr>
          <w:kern w:val="0"/>
        </w:rPr>
        <w:t>thinking compels him to seek new and challenging works by modern classical composers such as modern Scottish composer Sally Beamish, who, after hearing Marsalis perform her composition “The Imagined Sound of Sun on Stone” at the 2006 North Sea Jazz Festival, was inspired to re</w:t>
      </w:r>
      <w:r w:rsidRPr="00A247D0">
        <w:rPr>
          <w:rFonts w:cs="Georgia"/>
          <w:kern w:val="0"/>
        </w:rPr>
        <w:t>-</w:t>
      </w:r>
      <w:r w:rsidRPr="00A247D0">
        <w:rPr>
          <w:kern w:val="0"/>
        </w:rPr>
        <w:t xml:space="preserve">conceive a piece in progress, “Under the Wing of the Rock,” which he premiered as part of the Celtic Connections festival </w:t>
      </w:r>
      <w:r>
        <w:rPr>
          <w:kern w:val="0"/>
        </w:rPr>
        <w:t xml:space="preserve">in </w:t>
      </w:r>
      <w:r w:rsidRPr="00A247D0">
        <w:rPr>
          <w:kern w:val="0"/>
        </w:rPr>
        <w:t>Beamish’s home country of Scotland in January 2009.</w:t>
      </w:r>
    </w:p>
    <w:p w:rsidR="00777CE3" w:rsidRPr="00A247D0" w:rsidRDefault="00777CE3" w:rsidP="00A247D0">
      <w:pPr>
        <w:spacing w:line="360" w:lineRule="auto"/>
        <w:ind w:firstLine="720"/>
        <w:rPr>
          <w:kern w:val="0"/>
        </w:rPr>
      </w:pPr>
      <w:r w:rsidRPr="00A247D0">
        <w:rPr>
          <w:kern w:val="0"/>
        </w:rPr>
        <w:t>Making his first appearance with the New York Philharmonic in the summer of 2010, Marsalis was again invited to join them as soloist in their 2010</w:t>
      </w:r>
      <w:r w:rsidRPr="00A247D0">
        <w:rPr>
          <w:rFonts w:cs="Georgia"/>
          <w:kern w:val="0"/>
        </w:rPr>
        <w:t>-</w:t>
      </w:r>
      <w:r w:rsidRPr="00A247D0">
        <w:rPr>
          <w:kern w:val="0"/>
        </w:rPr>
        <w:t>2011 concert series where he unequivocally demonstrated his versatility and prowess, bringing “a gracious poise and supple tone… and an insouciant swagger” (</w:t>
      </w:r>
      <w:r>
        <w:rPr>
          <w:i/>
          <w:kern w:val="0"/>
        </w:rPr>
        <w:t xml:space="preserve">The </w:t>
      </w:r>
      <w:r w:rsidRPr="00A247D0">
        <w:rPr>
          <w:i/>
          <w:kern w:val="0"/>
        </w:rPr>
        <w:t>New York Times</w:t>
      </w:r>
      <w:r w:rsidRPr="00A247D0">
        <w:rPr>
          <w:kern w:val="0"/>
        </w:rPr>
        <w:t>) to the repertoire.</w:t>
      </w:r>
    </w:p>
    <w:p w:rsidR="00777CE3" w:rsidRPr="00A247D0" w:rsidRDefault="00777CE3" w:rsidP="00A247D0">
      <w:pPr>
        <w:autoSpaceDE w:val="0"/>
        <w:autoSpaceDN w:val="0"/>
        <w:adjustRightInd w:val="0"/>
        <w:spacing w:line="360" w:lineRule="auto"/>
        <w:ind w:firstLine="720"/>
        <w:rPr>
          <w:rFonts w:cs="Calibri"/>
          <w:kern w:val="0"/>
          <w:szCs w:val="21"/>
        </w:rPr>
      </w:pPr>
      <w:r w:rsidRPr="00A247D0">
        <w:rPr>
          <w:rFonts w:cs="Calibri"/>
          <w:kern w:val="0"/>
          <w:szCs w:val="21"/>
        </w:rPr>
        <w:t xml:space="preserve">In 2011, the National Endowment for the Arts conferred the prestigious Jazz Masters Fellowship on the Marsalis Family, a celebration and acknowledgement of a family described by </w:t>
      </w:r>
      <w:r w:rsidRPr="00A247D0">
        <w:rPr>
          <w:rFonts w:cs="Calibri"/>
          <w:i/>
          <w:kern w:val="0"/>
          <w:szCs w:val="21"/>
        </w:rPr>
        <w:t>The New York Times</w:t>
      </w:r>
      <w:r w:rsidRPr="00A247D0">
        <w:rPr>
          <w:rFonts w:cs="Calibri"/>
          <w:kern w:val="0"/>
          <w:szCs w:val="21"/>
        </w:rPr>
        <w:t xml:space="preserve"> as “jazz’s most storied living dynasty</w:t>
      </w:r>
      <w:r>
        <w:rPr>
          <w:rFonts w:cs="Calibri"/>
          <w:kern w:val="0"/>
          <w:szCs w:val="21"/>
        </w:rPr>
        <w:t>,</w:t>
      </w:r>
      <w:r w:rsidRPr="00A247D0">
        <w:rPr>
          <w:rFonts w:cs="Calibri"/>
          <w:kern w:val="0"/>
          <w:szCs w:val="21"/>
        </w:rPr>
        <w:t xml:space="preserve">” who have made an indelible mark, collectively and individually, on the history and the future of jazz, </w:t>
      </w:r>
      <w:smartTag w:uri="urn:schemas-microsoft-com:office:smarttags" w:element="place">
        <w:smartTag w:uri="urn:schemas-microsoft-com:office:smarttags" w:element="country-region">
          <w:r w:rsidRPr="00A247D0">
            <w:rPr>
              <w:rFonts w:cs="Calibri"/>
              <w:kern w:val="0"/>
              <w:szCs w:val="21"/>
            </w:rPr>
            <w:t>America</w:t>
          </w:r>
        </w:smartTag>
      </w:smartTag>
      <w:r w:rsidRPr="00A247D0">
        <w:rPr>
          <w:rFonts w:cs="Calibri"/>
          <w:kern w:val="0"/>
          <w:szCs w:val="21"/>
        </w:rPr>
        <w:t>’s art form.</w:t>
      </w:r>
    </w:p>
    <w:p w:rsidR="00777CE3" w:rsidRPr="00A247D0" w:rsidRDefault="00777CE3" w:rsidP="00A247D0">
      <w:pPr>
        <w:spacing w:line="360" w:lineRule="auto"/>
        <w:ind w:firstLine="720"/>
        <w:rPr>
          <w:kern w:val="0"/>
        </w:rPr>
      </w:pPr>
      <w:r w:rsidRPr="00A247D0">
        <w:rPr>
          <w:kern w:val="0"/>
        </w:rPr>
        <w:t>Embodying expressiveness, melody, emotion</w:t>
      </w:r>
      <w:r>
        <w:rPr>
          <w:kern w:val="0"/>
        </w:rPr>
        <w:t>,</w:t>
      </w:r>
      <w:r w:rsidRPr="00A247D0">
        <w:rPr>
          <w:kern w:val="0"/>
        </w:rPr>
        <w:t xml:space="preserve"> those elements of music that transcend genre and period and speak to us of inspiration and beauty, Marsalis’ recent jazz release, </w:t>
      </w:r>
      <w:r w:rsidRPr="00A247D0">
        <w:rPr>
          <w:rFonts w:cs="Calibri-Bold"/>
          <w:i/>
          <w:kern w:val="0"/>
        </w:rPr>
        <w:t>Songs of Mirth and Melancholy</w:t>
      </w:r>
      <w:r w:rsidRPr="00A247D0">
        <w:rPr>
          <w:kern w:val="0"/>
        </w:rPr>
        <w:t>,</w:t>
      </w:r>
      <w:r>
        <w:rPr>
          <w:i/>
          <w:kern w:val="0"/>
        </w:rPr>
        <w:t xml:space="preserve"> </w:t>
      </w:r>
      <w:r w:rsidRPr="00A247D0">
        <w:rPr>
          <w:kern w:val="0"/>
        </w:rPr>
        <w:t>is a spectacular duo collaboration with his quartet’s longtime pianist, Joey Calderazzo. Comprised of seven original compositions, plus a cover of Wayne Shorter’s “Face on the Barroom Floor” and Brahms’ “Die Trauernde</w:t>
      </w:r>
      <w:r>
        <w:rPr>
          <w:kern w:val="0"/>
        </w:rPr>
        <w:t>”</w:t>
      </w:r>
      <w:r w:rsidRPr="00A247D0">
        <w:rPr>
          <w:kern w:val="0"/>
        </w:rPr>
        <w:t xml:space="preserve"> – like all of Marsalis’ nearly two dozen recordings in various styles – </w:t>
      </w:r>
      <w:r w:rsidRPr="00A247D0">
        <w:rPr>
          <w:i/>
          <w:kern w:val="0"/>
        </w:rPr>
        <w:t>Songs of Mirth and Melancholy</w:t>
      </w:r>
      <w:r w:rsidRPr="00A247D0">
        <w:rPr>
          <w:kern w:val="0"/>
        </w:rPr>
        <w:t xml:space="preserve"> is born of an ever</w:t>
      </w:r>
      <w:r>
        <w:rPr>
          <w:rFonts w:cs="Georgia"/>
          <w:kern w:val="0"/>
        </w:rPr>
        <w:t>-</w:t>
      </w:r>
      <w:r w:rsidRPr="00A247D0">
        <w:rPr>
          <w:kern w:val="0"/>
        </w:rPr>
        <w:t xml:space="preserve">evolving love of music </w:t>
      </w:r>
      <w:r>
        <w:rPr>
          <w:kern w:val="0"/>
        </w:rPr>
        <w:t>that</w:t>
      </w:r>
      <w:r w:rsidRPr="00A247D0">
        <w:rPr>
          <w:kern w:val="0"/>
        </w:rPr>
        <w:t xml:space="preserve"> has marked his career.</w:t>
      </w:r>
    </w:p>
    <w:p w:rsidR="00777CE3" w:rsidRPr="00A247D0" w:rsidRDefault="00777CE3" w:rsidP="00A247D0">
      <w:pPr>
        <w:spacing w:line="360" w:lineRule="auto"/>
        <w:ind w:firstLine="720"/>
        <w:rPr>
          <w:kern w:val="0"/>
        </w:rPr>
      </w:pPr>
      <w:r w:rsidRPr="00A247D0">
        <w:rPr>
          <w:kern w:val="0"/>
        </w:rPr>
        <w:t>Having gained initial acclaim through his work with Art Blakey’s Jazz Messengers and his brother Wynton’s quintet in the early 1980s, Marsalis also performed and recorded with a who’s</w:t>
      </w:r>
      <w:r w:rsidRPr="00A247D0">
        <w:rPr>
          <w:rFonts w:cs="Georgia"/>
          <w:kern w:val="0"/>
        </w:rPr>
        <w:t>-</w:t>
      </w:r>
      <w:r w:rsidRPr="00A247D0">
        <w:rPr>
          <w:kern w:val="0"/>
        </w:rPr>
        <w:t xml:space="preserve">who of jazz giants,  including Miles Davis, Dizzy Gillespie, Herbie Hancock, and Sonny Rollins. He has also collaborated with such diverse artists as Sting, the Grateful Dead and Bruce Hornsby. His expansive interests are further reflected in his explorations in film, radio and television, including his role as the musical director of “The Tonight Show with Jay Leno” for two years in the early 1990s. Marsalis has also acted in such popular movies such as </w:t>
      </w:r>
      <w:r w:rsidRPr="00A247D0">
        <w:rPr>
          <w:i/>
          <w:kern w:val="0"/>
        </w:rPr>
        <w:t>Throw Mama from the Train</w:t>
      </w:r>
      <w:r w:rsidRPr="00A247D0">
        <w:rPr>
          <w:kern w:val="0"/>
        </w:rPr>
        <w:t xml:space="preserve"> and </w:t>
      </w:r>
      <w:r w:rsidRPr="00A247D0">
        <w:rPr>
          <w:i/>
          <w:kern w:val="0"/>
        </w:rPr>
        <w:t>School Daze</w:t>
      </w:r>
      <w:r w:rsidRPr="00A247D0">
        <w:rPr>
          <w:kern w:val="0"/>
        </w:rPr>
        <w:t xml:space="preserve">, provided music for </w:t>
      </w:r>
      <w:r w:rsidRPr="00A247D0">
        <w:rPr>
          <w:i/>
          <w:kern w:val="0"/>
        </w:rPr>
        <w:t>Mo’ Better Blues</w:t>
      </w:r>
      <w:r w:rsidRPr="00A247D0">
        <w:rPr>
          <w:kern w:val="0"/>
        </w:rPr>
        <w:t xml:space="preserve"> and other films and hosted National Public Radio’s syndicated program “Jazz Set.”</w:t>
      </w:r>
    </w:p>
    <w:p w:rsidR="00777CE3" w:rsidRPr="00A247D0" w:rsidRDefault="00777CE3" w:rsidP="00A247D0">
      <w:pPr>
        <w:spacing w:line="360" w:lineRule="auto"/>
        <w:ind w:firstLine="720"/>
        <w:rPr>
          <w:kern w:val="0"/>
        </w:rPr>
      </w:pPr>
      <w:r w:rsidRPr="00A247D0">
        <w:rPr>
          <w:kern w:val="0"/>
        </w:rPr>
        <w:t>Dedicated to changing the future of jazz in the classroom, Marsalis has shared his knowledge at such universities as Michigan State, San Francisco State, Stanford and North Carolina Central, with his full quartet participating in an innovative extended residency at the NCCU campus. Beyond these efforts, he is also bringing a new approach to jazz education to student musicians and listeners in colleges and high schools through Marsalis Jams, an interactive program designed by Marsalis, in which leading jazz ensembles present concert/jam sessions in mini</w:t>
      </w:r>
      <w:r w:rsidRPr="00A247D0">
        <w:rPr>
          <w:rFonts w:cs="Georgia"/>
          <w:kern w:val="0"/>
        </w:rPr>
        <w:t>-</w:t>
      </w:r>
      <w:r w:rsidRPr="00A247D0">
        <w:rPr>
          <w:kern w:val="0"/>
        </w:rPr>
        <w:t>residencies. Marsalis Jams has visited campuses in the Northeast, Mid</w:t>
      </w:r>
      <w:r w:rsidRPr="00A247D0">
        <w:rPr>
          <w:rFonts w:cs="Georgia"/>
          <w:kern w:val="0"/>
        </w:rPr>
        <w:t>-</w:t>
      </w:r>
      <w:r w:rsidRPr="00A247D0">
        <w:rPr>
          <w:kern w:val="0"/>
        </w:rPr>
        <w:t>Atlantic, Southeast and Southwest, and later established an ongoing Marsalis Berklee Jams series with the Berklee College of Music.</w:t>
      </w:r>
    </w:p>
    <w:p w:rsidR="00777CE3" w:rsidRPr="00A247D0" w:rsidRDefault="00777CE3" w:rsidP="00A247D0">
      <w:pPr>
        <w:autoSpaceDE w:val="0"/>
        <w:autoSpaceDN w:val="0"/>
        <w:adjustRightInd w:val="0"/>
        <w:spacing w:line="360" w:lineRule="auto"/>
        <w:ind w:firstLine="720"/>
        <w:rPr>
          <w:rFonts w:cs="Calibri"/>
          <w:kern w:val="0"/>
          <w:szCs w:val="21"/>
        </w:rPr>
      </w:pPr>
      <w:r w:rsidRPr="00A247D0">
        <w:rPr>
          <w:rFonts w:cs="Calibri"/>
          <w:kern w:val="0"/>
          <w:szCs w:val="21"/>
        </w:rPr>
        <w:t>In the aftermath of Hurricane Katrina, the New Orleans native joined forces with friend Harry Connick, Jr. to conceive the New Orleans Habitat Musicians</w:t>
      </w:r>
      <w:r>
        <w:rPr>
          <w:rFonts w:cs="Calibri"/>
          <w:kern w:val="0"/>
          <w:szCs w:val="21"/>
        </w:rPr>
        <w:t>’</w:t>
      </w:r>
      <w:r w:rsidRPr="00A247D0">
        <w:rPr>
          <w:rFonts w:cs="Calibri"/>
          <w:kern w:val="0"/>
          <w:szCs w:val="21"/>
        </w:rPr>
        <w:t xml:space="preserve"> Village, the newly constructed community in the city’s historic Upper Ninth Ward that provides new homes for displaced residents, including displaced musicians and their families. At the heart of the </w:t>
      </w:r>
      <w:r>
        <w:rPr>
          <w:rFonts w:cs="Calibri"/>
          <w:kern w:val="0"/>
          <w:szCs w:val="21"/>
        </w:rPr>
        <w:t>v</w:t>
      </w:r>
      <w:r w:rsidRPr="00A247D0">
        <w:rPr>
          <w:rFonts w:cs="Calibri"/>
          <w:kern w:val="0"/>
          <w:szCs w:val="21"/>
        </w:rPr>
        <w:t>illage stands the Ellis Marsalis Center for Music, a magnificent facility with performance, instructional and practice spaces and a recording studio. Whether on the stage, in the recording studio, in the classroom or in the community, Branford Marsalis embodies a commitment to musical excellence and a determination to keep music at the forefront.</w:t>
      </w:r>
    </w:p>
    <w:p w:rsidR="00777CE3" w:rsidRPr="00DA0EC8" w:rsidRDefault="00777CE3" w:rsidP="0080449A">
      <w:pPr>
        <w:pStyle w:val="Small"/>
        <w:rPr>
          <w:color w:val="000000"/>
          <w:sz w:val="21"/>
          <w:szCs w:val="21"/>
        </w:rPr>
      </w:pPr>
    </w:p>
    <w:p w:rsidR="00777CE3" w:rsidRDefault="00777CE3" w:rsidP="0080449A">
      <w:pPr>
        <w:pStyle w:val="Small"/>
        <w:jc w:val="center"/>
        <w:rPr>
          <w:color w:val="000000"/>
          <w:sz w:val="21"/>
          <w:szCs w:val="21"/>
        </w:rPr>
      </w:pPr>
      <w:r w:rsidRPr="0080449A">
        <w:rPr>
          <w:color w:val="000000"/>
          <w:sz w:val="21"/>
          <w:szCs w:val="21"/>
        </w:rPr>
        <w:t>###</w:t>
      </w:r>
    </w:p>
    <w:p w:rsidR="00777CE3" w:rsidRDefault="00777CE3" w:rsidP="0080449A">
      <w:pPr>
        <w:pStyle w:val="Small"/>
        <w:jc w:val="center"/>
        <w:rPr>
          <w:color w:val="000000"/>
          <w:sz w:val="21"/>
          <w:szCs w:val="21"/>
        </w:rPr>
      </w:pPr>
    </w:p>
    <w:p w:rsidR="00777CE3" w:rsidRDefault="00777CE3" w:rsidP="0080449A">
      <w:pPr>
        <w:pStyle w:val="Small"/>
        <w:jc w:val="center"/>
        <w:rPr>
          <w:color w:val="000000"/>
          <w:sz w:val="21"/>
          <w:szCs w:val="21"/>
        </w:rPr>
      </w:pPr>
    </w:p>
    <w:p w:rsidR="00777CE3" w:rsidRDefault="00777CE3" w:rsidP="00B70CC7">
      <w:pPr>
        <w:pStyle w:val="Small"/>
        <w:rPr>
          <w:color w:val="000000"/>
          <w:sz w:val="21"/>
          <w:szCs w:val="21"/>
        </w:rPr>
      </w:pPr>
      <w:r>
        <w:rPr>
          <w:color w:val="000000"/>
          <w:sz w:val="21"/>
          <w:szCs w:val="21"/>
        </w:rPr>
        <w:t>02.07.12</w:t>
      </w:r>
    </w:p>
    <w:p w:rsidR="00777CE3" w:rsidRDefault="00777CE3" w:rsidP="0080449A">
      <w:pPr>
        <w:pStyle w:val="Small"/>
        <w:jc w:val="center"/>
        <w:rPr>
          <w:color w:val="000000"/>
          <w:sz w:val="21"/>
          <w:szCs w:val="21"/>
        </w:rPr>
      </w:pPr>
    </w:p>
    <w:p w:rsidR="00777CE3" w:rsidRPr="0080449A" w:rsidRDefault="00777CE3" w:rsidP="0080449A">
      <w:pPr>
        <w:pStyle w:val="Small"/>
        <w:jc w:val="center"/>
        <w:rPr>
          <w:color w:val="000000"/>
          <w:sz w:val="21"/>
          <w:szCs w:val="21"/>
        </w:rPr>
      </w:pPr>
    </w:p>
    <w:sectPr w:rsidR="00777CE3" w:rsidRPr="0080449A" w:rsidSect="0080449A">
      <w:headerReference w:type="first" r:id="rId13"/>
      <w:footerReference w:type="first" r:id="rId14"/>
      <w:pgSz w:w="12240" w:h="15840" w:code="1"/>
      <w:pgMar w:top="936" w:right="900" w:bottom="1224" w:left="2347" w:header="36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CE3" w:rsidRDefault="00777CE3">
      <w:r>
        <w:separator/>
      </w:r>
    </w:p>
  </w:endnote>
  <w:endnote w:type="continuationSeparator" w:id="0">
    <w:p w:rsidR="00777CE3" w:rsidRDefault="00777C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Book Antiqua"/>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altName w:val="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Omeg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altName w:val="Arial"/>
    <w:panose1 w:val="020B0604020202020204"/>
    <w:charset w:val="00"/>
    <w:family w:val="swiss"/>
    <w:pitch w:val="variable"/>
    <w:sig w:usb0="20002A87" w:usb1="80000000" w:usb2="00000008"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CE3" w:rsidRDefault="00777CE3" w:rsidP="0080449A">
    <w:pPr>
      <w:pStyle w:val="Footer"/>
      <w:tabs>
        <w:tab w:val="clear" w:pos="5400"/>
        <w:tab w:val="clear" w:pos="10800"/>
        <w:tab w:val="left" w:pos="1363"/>
      </w:tabs>
      <w:rPr>
        <w:sz w:val="24"/>
      </w:rPr>
    </w:pPr>
    <w:r>
      <w:rPr>
        <w:sz w:val="24"/>
      </w:rPr>
      <w:tab/>
    </w:r>
  </w:p>
  <w:tbl>
    <w:tblPr>
      <w:tblW w:w="11690" w:type="dxa"/>
      <w:tblInd w:w="-2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11"/>
    </w:tblGrid>
    <w:tr w:rsidR="00777CE3" w:rsidTr="00B13FCC">
      <w:trPr>
        <w:trHeight w:val="1040"/>
      </w:trPr>
      <w:tc>
        <w:tcPr>
          <w:tcW w:w="11690" w:type="dxa"/>
          <w:tcBorders>
            <w:top w:val="nil"/>
            <w:left w:val="nil"/>
            <w:bottom w:val="nil"/>
            <w:right w:val="nil"/>
          </w:tcBorders>
          <w:vAlign w:val="bottom"/>
        </w:tcPr>
        <w:p w:rsidR="00777CE3" w:rsidRPr="00B13FCC" w:rsidRDefault="00777CE3" w:rsidP="00B13FCC">
          <w:pPr>
            <w:pStyle w:val="Footer"/>
            <w:tabs>
              <w:tab w:val="clear" w:pos="5400"/>
              <w:tab w:val="clear" w:pos="10800"/>
              <w:tab w:val="left" w:pos="1363"/>
            </w:tabs>
            <w:spacing w:line="322" w:lineRule="auto"/>
            <w:rPr>
              <w:sz w:val="24"/>
            </w:rPr>
          </w:pPr>
          <w:r w:rsidRPr="00B13FCC">
            <w:rPr>
              <w:sz w:val="24"/>
            </w:rPr>
            <w:t xml:space="preserve">                            </w:t>
          </w:r>
          <w:r w:rsidRPr="00B13FCC">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alt="logos_bottom_FR2" style="width:443.25pt;height:44.25pt;visibility:visible">
                <v:imagedata r:id="rId1" o:title=""/>
              </v:shape>
            </w:pict>
          </w:r>
        </w:p>
      </w:tc>
    </w:tr>
  </w:tbl>
  <w:p w:rsidR="00777CE3" w:rsidRDefault="00777CE3" w:rsidP="0080449A">
    <w:pPr>
      <w:pStyle w:val="Footer"/>
      <w:tabs>
        <w:tab w:val="clear" w:pos="5400"/>
        <w:tab w:val="clear" w:pos="10800"/>
        <w:tab w:val="left" w:pos="1363"/>
      </w:tabs>
      <w:rPr>
        <w:sz w:val="24"/>
      </w:rPr>
    </w:pPr>
  </w:p>
  <w:p w:rsidR="00777CE3" w:rsidRDefault="00777CE3">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CE3" w:rsidRDefault="00777CE3">
      <w:r>
        <w:separator/>
      </w:r>
    </w:p>
  </w:footnote>
  <w:footnote w:type="continuationSeparator" w:id="0">
    <w:p w:rsidR="00777CE3" w:rsidRDefault="00777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CE3" w:rsidRDefault="00777CE3">
    <w:pPr>
      <w:pStyle w:val="Header"/>
    </w:pPr>
    <w:r>
      <w:rPr>
        <w:noProof/>
      </w:rPr>
      <w:pict>
        <v:shapetype id="_x0000_t202" coordsize="21600,21600" o:spt="202" path="m,l,21600r21600,l21600,xe">
          <v:stroke joinstyle="miter"/>
          <v:path gradientshapeok="t" o:connecttype="rect"/>
        </v:shapetype>
        <v:shape id="Text Box 16" o:spid="_x0000_s2049" type="#_x0000_t202" style="position:absolute;margin-left:-.7pt;margin-top:.2pt;width:616.6pt;height:234.2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" filled="f" stroked="f" strokeweight=".25pt">
          <v:textbox inset="0,0,0,0">
            <w:txbxContent>
              <w:p w:rsidR="00777CE3" w:rsidRDefault="00777CE3">
                <w:r w:rsidRPr="00AB546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7" type="#_x0000_t75" alt="FR_LH top2" style="width:612pt;height:225pt;visibility:visible">
                      <v:imagedata r:id="rId1" o:title=""/>
                    </v:shape>
                  </w:pict>
                </w:r>
                <w:r>
                  <w:softHyphen/>
                </w:r>
                <w:r>
                  <w:softHyphen/>
                </w:r>
              </w:p>
            </w:txbxContent>
          </v:textbox>
          <w10:wrap anchorx="page" anchory="page"/>
        </v:shape>
      </w:pict>
    </w:r>
    <w:r>
      <w:rPr>
        <w:noProof/>
      </w:rPr>
      <w:pict>
        <v:shape id="Text Box 12" o:spid="_x0000_s2050" type="#_x0000_t202" style="position:absolute;margin-left:116.6pt;margin-top:30.35pt;width:450.7pt;height:231.6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AP6QIAAHM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" filled="f" stroked="f" strokeweight=".25pt">
          <v:textbox inset="0,0,0,0">
            <w:txbxContent>
              <w:p w:rsidR="00777CE3" w:rsidRDefault="00777CE3"/>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F5312"/>
    <w:multiLevelType w:val="multilevel"/>
    <w:tmpl w:val="425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BC394C"/>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332A"/>
    <w:rsid w:val="00062739"/>
    <w:rsid w:val="00074E53"/>
    <w:rsid w:val="00355E06"/>
    <w:rsid w:val="003C0531"/>
    <w:rsid w:val="004171DC"/>
    <w:rsid w:val="00476360"/>
    <w:rsid w:val="005212C1"/>
    <w:rsid w:val="00710B92"/>
    <w:rsid w:val="00730238"/>
    <w:rsid w:val="00777CE3"/>
    <w:rsid w:val="007F332A"/>
    <w:rsid w:val="00802C79"/>
    <w:rsid w:val="0080449A"/>
    <w:rsid w:val="00A247D0"/>
    <w:rsid w:val="00AB546C"/>
    <w:rsid w:val="00B13FCC"/>
    <w:rsid w:val="00B66FD6"/>
    <w:rsid w:val="00B70CC7"/>
    <w:rsid w:val="00BB4CDE"/>
    <w:rsid w:val="00BC6844"/>
    <w:rsid w:val="00C01C40"/>
    <w:rsid w:val="00C7054F"/>
    <w:rsid w:val="00CA3429"/>
    <w:rsid w:val="00D03745"/>
    <w:rsid w:val="00D16751"/>
    <w:rsid w:val="00DA0EC8"/>
    <w:rsid w:val="00E61003"/>
    <w:rsid w:val="00F579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476360"/>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476360"/>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476360"/>
    <w:pPr>
      <w:keepNext/>
      <w:spacing w:line="240" w:lineRule="auto"/>
      <w:outlineLvl w:val="2"/>
    </w:pPr>
    <w:rPr>
      <w:b/>
      <w:kern w:val="18"/>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5D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065DB"/>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4065DB"/>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476360"/>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4065DB"/>
    <w:rPr>
      <w:rFonts w:ascii="Georgia" w:hAnsi="Georgia"/>
      <w:kern w:val="16"/>
      <w:sz w:val="21"/>
      <w:szCs w:val="20"/>
    </w:rPr>
  </w:style>
  <w:style w:type="paragraph" w:styleId="Header">
    <w:name w:val="header"/>
    <w:basedOn w:val="Normal"/>
    <w:link w:val="HeaderChar"/>
    <w:uiPriority w:val="99"/>
    <w:rsid w:val="00476360"/>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4065DB"/>
    <w:rPr>
      <w:rFonts w:ascii="Georgia" w:hAnsi="Georgia"/>
      <w:kern w:val="16"/>
      <w:sz w:val="21"/>
      <w:szCs w:val="20"/>
    </w:rPr>
  </w:style>
  <w:style w:type="paragraph" w:styleId="NormalIndent">
    <w:name w:val="Normal Indent"/>
    <w:basedOn w:val="Normal"/>
    <w:uiPriority w:val="99"/>
    <w:rsid w:val="00476360"/>
    <w:pPr>
      <w:ind w:firstLine="374"/>
    </w:pPr>
  </w:style>
  <w:style w:type="character" w:styleId="Hyperlink">
    <w:name w:val="Hyperlink"/>
    <w:basedOn w:val="DefaultParagraphFont"/>
    <w:uiPriority w:val="99"/>
    <w:rsid w:val="00476360"/>
    <w:rPr>
      <w:rFonts w:cs="Times New Roman"/>
      <w:color w:val="000080"/>
      <w:u w:val="single"/>
    </w:rPr>
  </w:style>
  <w:style w:type="character" w:styleId="FollowedHyperlink">
    <w:name w:val="FollowedHyperlink"/>
    <w:basedOn w:val="DefaultParagraphFont"/>
    <w:uiPriority w:val="99"/>
    <w:rsid w:val="00476360"/>
    <w:rPr>
      <w:rFonts w:cs="Times New Roman"/>
      <w:color w:val="000000"/>
      <w:u w:val="none"/>
    </w:rPr>
  </w:style>
  <w:style w:type="paragraph" w:customStyle="1" w:styleId="Small">
    <w:name w:val="Small"/>
    <w:basedOn w:val="Normal"/>
    <w:uiPriority w:val="99"/>
    <w:rsid w:val="00476360"/>
    <w:pPr>
      <w:spacing w:line="264" w:lineRule="auto"/>
    </w:pPr>
    <w:rPr>
      <w:sz w:val="19"/>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4065DB"/>
    <w:rPr>
      <w:kern w:val="16"/>
      <w:sz w:val="0"/>
      <w:szCs w:val="0"/>
    </w:rPr>
  </w:style>
  <w:style w:type="table" w:styleId="TableGrid">
    <w:name w:val="Table Grid"/>
    <w:basedOn w:val="TableNormal"/>
    <w:uiPriority w:val="99"/>
    <w:pPr>
      <w:spacing w:line="322"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pPr>
      <w:spacing w:before="120" w:after="120" w:line="240" w:lineRule="auto"/>
    </w:pPr>
    <w:rPr>
      <w:rFonts w:ascii="Times New Roman" w:hAnsi="Times New Roman"/>
      <w:b/>
      <w:kern w:val="0"/>
      <w:sz w:val="24"/>
      <w:szCs w:val="24"/>
    </w:rPr>
  </w:style>
  <w:style w:type="paragraph" w:customStyle="1" w:styleId="Style1">
    <w:name w:val="Style1"/>
    <w:basedOn w:val="Caption"/>
    <w:uiPriority w:val="99"/>
    <w:rPr>
      <w:rFonts w:ascii="Georgia" w:hAnsi="Georgia"/>
      <w:b w:val="0"/>
      <w:sz w:val="19"/>
      <w:szCs w:val="19"/>
    </w:rPr>
  </w:style>
  <w:style w:type="paragraph" w:customStyle="1" w:styleId="PBSReleaseStyle">
    <w:name w:val="PBS Release Style"/>
    <w:basedOn w:val="Normal"/>
    <w:uiPriority w:val="99"/>
    <w:rsid w:val="00062739"/>
    <w:pPr>
      <w:spacing w:line="240" w:lineRule="auto"/>
    </w:pPr>
    <w:rPr>
      <w:rFonts w:ascii="Times New Roman" w:hAnsi="Times New Roman"/>
      <w:kern w:val="0"/>
      <w:sz w:val="24"/>
      <w:szCs w:val="24"/>
    </w:rPr>
  </w:style>
  <w:style w:type="paragraph" w:styleId="NormalWeb">
    <w:name w:val="Normal (Web)"/>
    <w:basedOn w:val="Normal"/>
    <w:uiPriority w:val="99"/>
    <w:semiHidden/>
    <w:rsid w:val="0080449A"/>
    <w:pPr>
      <w:spacing w:before="100" w:beforeAutospacing="1" w:after="100" w:afterAutospacing="1" w:line="240" w:lineRule="auto"/>
    </w:pPr>
    <w:rPr>
      <w:rFonts w:ascii="Times New Roman" w:hAnsi="Times New Roman"/>
      <w:kern w:val="0"/>
      <w:sz w:val="24"/>
      <w:szCs w:val="24"/>
    </w:rPr>
  </w:style>
  <w:style w:type="paragraph" w:styleId="BodyTextIndent">
    <w:name w:val="Body Text Indent"/>
    <w:basedOn w:val="Normal"/>
    <w:link w:val="BodyTextIndentChar"/>
    <w:uiPriority w:val="99"/>
    <w:rsid w:val="00DA0EC8"/>
    <w:pPr>
      <w:spacing w:line="240" w:lineRule="auto"/>
      <w:ind w:firstLine="720"/>
      <w:jc w:val="both"/>
    </w:pPr>
    <w:rPr>
      <w:rFonts w:ascii="CG Omega" w:hAnsi="CG Omega"/>
      <w:kern w:val="0"/>
      <w:sz w:val="22"/>
    </w:rPr>
  </w:style>
  <w:style w:type="character" w:customStyle="1" w:styleId="BodyTextIndentChar">
    <w:name w:val="Body Text Indent Char"/>
    <w:basedOn w:val="DefaultParagraphFont"/>
    <w:link w:val="BodyTextIndent"/>
    <w:uiPriority w:val="99"/>
    <w:locked/>
    <w:rsid w:val="00DA0EC8"/>
    <w:rPr>
      <w:rFonts w:ascii="CG Omega" w:hAnsi="CG Omega" w:cs="Times New Roman"/>
      <w:sz w:val="22"/>
    </w:rPr>
  </w:style>
  <w:style w:type="paragraph" w:styleId="BodyText2">
    <w:name w:val="Body Text 2"/>
    <w:basedOn w:val="Normal"/>
    <w:link w:val="BodyText2Char"/>
    <w:uiPriority w:val="99"/>
    <w:rsid w:val="00DA0EC8"/>
    <w:pPr>
      <w:spacing w:line="240" w:lineRule="auto"/>
      <w:jc w:val="both"/>
    </w:pPr>
    <w:rPr>
      <w:rFonts w:ascii="Times New Roman" w:hAnsi="Times New Roman"/>
      <w:color w:val="000000"/>
      <w:kern w:val="0"/>
      <w:sz w:val="24"/>
    </w:rPr>
  </w:style>
  <w:style w:type="character" w:customStyle="1" w:styleId="BodyText2Char">
    <w:name w:val="Body Text 2 Char"/>
    <w:basedOn w:val="DefaultParagraphFont"/>
    <w:link w:val="BodyText2"/>
    <w:uiPriority w:val="99"/>
    <w:locked/>
    <w:rsid w:val="00DA0EC8"/>
    <w:rPr>
      <w:rFonts w:eastAsia="Times New Roman" w:cs="Times New Roman"/>
      <w:color w:val="000000"/>
      <w:sz w:val="24"/>
    </w:rPr>
  </w:style>
  <w:style w:type="paragraph" w:styleId="BodyText">
    <w:name w:val="Body Text"/>
    <w:basedOn w:val="Normal"/>
    <w:link w:val="BodyTextChar"/>
    <w:uiPriority w:val="99"/>
    <w:rsid w:val="00DA0EC8"/>
    <w:pPr>
      <w:overflowPunct w:val="0"/>
      <w:autoSpaceDE w:val="0"/>
      <w:autoSpaceDN w:val="0"/>
      <w:adjustRightInd w:val="0"/>
      <w:spacing w:line="240" w:lineRule="auto"/>
      <w:textAlignment w:val="baseline"/>
    </w:pPr>
    <w:rPr>
      <w:rFonts w:ascii="Times New Roman" w:hAnsi="Times New Roman"/>
      <w:kern w:val="0"/>
      <w:sz w:val="24"/>
    </w:rPr>
  </w:style>
  <w:style w:type="character" w:customStyle="1" w:styleId="BodyTextChar">
    <w:name w:val="Body Text Char"/>
    <w:basedOn w:val="DefaultParagraphFont"/>
    <w:link w:val="BodyText"/>
    <w:uiPriority w:val="99"/>
    <w:locked/>
    <w:rsid w:val="00DA0EC8"/>
    <w:rPr>
      <w:rFonts w:cs="Times New Roman"/>
      <w:sz w:val="24"/>
    </w:rPr>
  </w:style>
  <w:style w:type="character" w:customStyle="1" w:styleId="serif1">
    <w:name w:val="serif1"/>
    <w:basedOn w:val="DefaultParagraphFont"/>
    <w:uiPriority w:val="99"/>
    <w:rsid w:val="00DA0EC8"/>
    <w:rPr>
      <w:rFonts w:ascii="Times" w:hAnsi="Times" w:cs="Times"/>
      <w:sz w:val="24"/>
      <w:szCs w:val="24"/>
    </w:rPr>
  </w:style>
  <w:style w:type="character" w:customStyle="1" w:styleId="text">
    <w:name w:val="text"/>
    <w:basedOn w:val="DefaultParagraphFont"/>
    <w:uiPriority w:val="99"/>
    <w:rsid w:val="00CA3429"/>
    <w:rPr>
      <w:rFonts w:cs="Times New Roman"/>
    </w:rPr>
  </w:style>
</w:styles>
</file>

<file path=word/webSettings.xml><?xml version="1.0" encoding="utf-8"?>
<w:webSettings xmlns:r="http://schemas.openxmlformats.org/officeDocument/2006/relationships" xmlns:w="http://schemas.openxmlformats.org/wordprocessingml/2006/main">
  <w:divs>
    <w:div w:id="1550536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illiamsD@wnet.org" TargetMode="External"/><Relationship Id="rId12" Type="http://schemas.openxmlformats.org/officeDocument/2006/relationships/hyperlink" Target="http://www.facebook.com/FindingYourRootsPB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wnet/finding-your-roo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hirteen.org/pressroom" TargetMode="External"/><Relationship Id="rId4" Type="http://schemas.openxmlformats.org/officeDocument/2006/relationships/webSettings" Target="webSettings.xml"/><Relationship Id="rId9" Type="http://schemas.openxmlformats.org/officeDocument/2006/relationships/hyperlink" Target="http://www.pbs.org/pressro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departmental\Finding%20Your%20Roots\from%20Design\FR%20PressLH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 PressLH3</Template>
  <TotalTime>31</TotalTime>
  <Pages>4</Pages>
  <Words>1522</Words>
  <Characters>8680</Characters>
  <Application>Microsoft Office Outlook</Application>
  <DocSecurity>0</DocSecurity>
  <Lines>0</Lines>
  <Paragraphs>0</Paragraphs>
  <ScaleCrop>false</ScaleCrop>
  <Company>www.brandwares.com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Williams, Donna</dc:creator>
  <cp:keywords/>
  <dc:description>Version 1.03Job 0734July 30, 2009</dc:description>
  <cp:lastModifiedBy>jkoury</cp:lastModifiedBy>
  <cp:revision>8</cp:revision>
  <cp:lastPrinted>2012-02-06T17:28:00Z</cp:lastPrinted>
  <dcterms:created xsi:type="dcterms:W3CDTF">2012-02-10T16:29:00Z</dcterms:created>
  <dcterms:modified xsi:type="dcterms:W3CDTF">2012-03-06T20:10:00Z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-908936399</vt:i4>
  </property>
  <property fmtid="{D5CDD505-2E9C-101B-9397-08002B2CF9AE}" pid="3" name="_EmailSubject">
    <vt:lpwstr>Nature Python DVD face label and release DRAFT</vt:lpwstr>
  </property>
  <property fmtid="{D5CDD505-2E9C-101B-9397-08002B2CF9AE}" pid="4" name="_AuthorEmail">
    <vt:lpwstr>LeeD@wnet.org</vt:lpwstr>
  </property>
  <property fmtid="{D5CDD505-2E9C-101B-9397-08002B2CF9AE}" pid="5" name="_AuthorEmailDisplayName">
    <vt:lpwstr>Lee, Donald</vt:lpwstr>
  </property>
  <property fmtid="{D5CDD505-2E9C-101B-9397-08002B2CF9AE}" pid="6" name="_ReviewingToolsShownOnce">
    <vt:lpwstr/>
  </property>
</Properties>
</file>