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39" w:rsidRPr="005212C1" w:rsidRDefault="00062739" w:rsidP="00062739">
      <w:pPr>
        <w:rPr>
          <w:sz w:val="20"/>
        </w:rPr>
      </w:pPr>
      <w:r w:rsidRPr="005212C1">
        <w:rPr>
          <w:sz w:val="20"/>
        </w:rPr>
        <w:t>Contacts:</w:t>
      </w:r>
    </w:p>
    <w:p w:rsidR="00062739" w:rsidRPr="005212C1" w:rsidRDefault="00062739" w:rsidP="00062739">
      <w:pPr>
        <w:rPr>
          <w:sz w:val="20"/>
        </w:rPr>
      </w:pPr>
      <w:r w:rsidRPr="005212C1">
        <w:rPr>
          <w:sz w:val="20"/>
        </w:rPr>
        <w:t>Donna Williams, WNET</w:t>
      </w:r>
    </w:p>
    <w:p w:rsidR="00062739" w:rsidRPr="005212C1" w:rsidRDefault="00062739" w:rsidP="00062739">
      <w:pPr>
        <w:rPr>
          <w:sz w:val="20"/>
        </w:rPr>
      </w:pPr>
      <w:r w:rsidRPr="005212C1">
        <w:rPr>
          <w:sz w:val="20"/>
        </w:rPr>
        <w:t xml:space="preserve">212.560.8030, </w:t>
      </w:r>
      <w:hyperlink r:id="rId8" w:history="1">
        <w:r w:rsidRPr="005212C1">
          <w:rPr>
            <w:rStyle w:val="Hyperlink"/>
            <w:sz w:val="20"/>
          </w:rPr>
          <w:t>WilliamsD@wnet.org</w:t>
        </w:r>
      </w:hyperlink>
    </w:p>
    <w:p w:rsidR="00062739" w:rsidRPr="005212C1" w:rsidRDefault="00062739" w:rsidP="00062739">
      <w:pPr>
        <w:rPr>
          <w:sz w:val="20"/>
        </w:rPr>
      </w:pPr>
      <w:r w:rsidRPr="005212C1">
        <w:rPr>
          <w:sz w:val="20"/>
        </w:rPr>
        <w:t>John Michael Kennedy, Goodman Media</w:t>
      </w:r>
      <w:r>
        <w:rPr>
          <w:sz w:val="20"/>
        </w:rPr>
        <w:t xml:space="preserve"> International</w:t>
      </w:r>
    </w:p>
    <w:p w:rsidR="00062739" w:rsidRDefault="00062739" w:rsidP="00062739">
      <w:r w:rsidRPr="005212C1">
        <w:rPr>
          <w:sz w:val="20"/>
        </w:rPr>
        <w:t>212.576.2700</w:t>
      </w:r>
      <w:r>
        <w:rPr>
          <w:sz w:val="20"/>
        </w:rPr>
        <w:t>, FYR@goodmanmedia.com</w:t>
      </w:r>
      <w:hyperlink r:id="rId9" w:history="1"/>
    </w:p>
    <w:p w:rsidR="00062739" w:rsidRPr="005212C1" w:rsidRDefault="00062739" w:rsidP="00062739"/>
    <w:p w:rsidR="00062739" w:rsidRDefault="00062739" w:rsidP="00062739">
      <w:pPr>
        <w:rPr>
          <w:rStyle w:val="Hyperlink"/>
          <w:sz w:val="20"/>
        </w:rPr>
      </w:pPr>
      <w:r>
        <w:rPr>
          <w:sz w:val="20"/>
        </w:rPr>
        <w:t xml:space="preserve">Press Materials:  </w:t>
      </w:r>
      <w:hyperlink r:id="rId10" w:history="1">
        <w:r>
          <w:rPr>
            <w:rStyle w:val="Hyperlink"/>
            <w:sz w:val="20"/>
          </w:rPr>
          <w:t>pbs.org/pressroom</w:t>
        </w:r>
      </w:hyperlink>
      <w:r>
        <w:rPr>
          <w:sz w:val="20"/>
        </w:rPr>
        <w:t xml:space="preserve"> or </w:t>
      </w:r>
      <w:hyperlink r:id="rId11" w:history="1">
        <w:r>
          <w:rPr>
            <w:rStyle w:val="Hyperlink"/>
            <w:sz w:val="20"/>
          </w:rPr>
          <w:t>thirteen.org/pressroom</w:t>
        </w:r>
      </w:hyperlink>
    </w:p>
    <w:p w:rsidR="00062739" w:rsidRDefault="00062739" w:rsidP="00062739">
      <w:pPr>
        <w:rPr>
          <w:rFonts w:cs="Calibri"/>
          <w:color w:val="1F497D"/>
        </w:rPr>
      </w:pPr>
      <w:r>
        <w:rPr>
          <w:sz w:val="20"/>
        </w:rPr>
        <w:t xml:space="preserve">Website: </w:t>
      </w:r>
      <w:hyperlink r:id="rId12" w:history="1">
        <w:r w:rsidRPr="00730238">
          <w:rPr>
            <w:rStyle w:val="Hyperlink"/>
            <w:rFonts w:cs="Calibri"/>
            <w:sz w:val="20"/>
          </w:rPr>
          <w:t>http://www.pbs.org/wnet/finding-your-roots</w:t>
        </w:r>
      </w:hyperlink>
      <w:r>
        <w:rPr>
          <w:rFonts w:cs="Calibri"/>
          <w:color w:val="1F497D"/>
          <w:sz w:val="20"/>
        </w:rPr>
        <w:t xml:space="preserve"> </w:t>
      </w:r>
    </w:p>
    <w:p w:rsidR="0080449A" w:rsidRPr="00B66FD6" w:rsidRDefault="00062739" w:rsidP="00062739">
      <w:pPr>
        <w:rPr>
          <w:rFonts w:cs="Helvetica"/>
          <w:color w:val="000000"/>
          <w:sz w:val="20"/>
        </w:rPr>
      </w:pPr>
      <w:r>
        <w:rPr>
          <w:color w:val="000000"/>
          <w:sz w:val="20"/>
        </w:rPr>
        <w:t xml:space="preserve">Facebook: </w:t>
      </w:r>
      <w:hyperlink r:id="rId13" w:history="1">
        <w:r>
          <w:rPr>
            <w:rStyle w:val="Hyperlink"/>
            <w:sz w:val="20"/>
          </w:rPr>
          <w:t>http://www.facebook.com/FindingYourRootsPBS</w:t>
        </w:r>
      </w:hyperlink>
    </w:p>
    <w:p w:rsidR="0080449A" w:rsidRPr="00B66FD6" w:rsidRDefault="0080449A" w:rsidP="0080449A">
      <w:pPr>
        <w:widowControl w:val="0"/>
        <w:tabs>
          <w:tab w:val="left" w:pos="2272"/>
          <w:tab w:val="left" w:pos="2340"/>
        </w:tabs>
        <w:autoSpaceDE w:val="0"/>
        <w:autoSpaceDN w:val="0"/>
        <w:adjustRightInd w:val="0"/>
        <w:rPr>
          <w:color w:val="000000"/>
          <w:sz w:val="20"/>
        </w:rPr>
      </w:pPr>
    </w:p>
    <w:p w:rsidR="0080449A" w:rsidRDefault="0080449A" w:rsidP="0080449A">
      <w:pPr>
        <w:pStyle w:val="Heading1"/>
        <w:rPr>
          <w:i/>
        </w:rPr>
      </w:pPr>
    </w:p>
    <w:p w:rsidR="0080449A" w:rsidRPr="0080449A" w:rsidRDefault="0080449A" w:rsidP="0080449A">
      <w:pPr>
        <w:pStyle w:val="Heading1"/>
        <w:rPr>
          <w:i/>
          <w:sz w:val="28"/>
          <w:szCs w:val="28"/>
        </w:rPr>
      </w:pPr>
      <w:r w:rsidRPr="0080449A">
        <w:rPr>
          <w:i/>
          <w:sz w:val="28"/>
          <w:szCs w:val="28"/>
        </w:rPr>
        <w:t xml:space="preserve">Finding Your Roots with Henry Louis Gates, Jr. </w:t>
      </w:r>
    </w:p>
    <w:p w:rsidR="0080449A" w:rsidRDefault="008F7BC1" w:rsidP="0080449A">
      <w:pPr>
        <w:pStyle w:val="Heading2"/>
        <w:rPr>
          <w:szCs w:val="28"/>
        </w:rPr>
      </w:pPr>
      <w:r>
        <w:rPr>
          <w:szCs w:val="28"/>
        </w:rPr>
        <w:t xml:space="preserve">Guest Biographies: </w:t>
      </w:r>
      <w:r w:rsidR="00C30967">
        <w:rPr>
          <w:szCs w:val="28"/>
        </w:rPr>
        <w:t>John Legend and</w:t>
      </w:r>
      <w:r w:rsidR="00C45834">
        <w:rPr>
          <w:szCs w:val="28"/>
        </w:rPr>
        <w:t xml:space="preserve"> Wanda Sykes</w:t>
      </w:r>
    </w:p>
    <w:p w:rsidR="00C45834" w:rsidRDefault="00C45834" w:rsidP="00C45834">
      <w:pPr>
        <w:pStyle w:val="NormalIndent"/>
        <w:ind w:firstLine="0"/>
      </w:pPr>
    </w:p>
    <w:p w:rsidR="00C45834" w:rsidRDefault="00C45834" w:rsidP="00C45834">
      <w:pPr>
        <w:pStyle w:val="NormalIndent"/>
        <w:ind w:firstLine="0"/>
      </w:pPr>
    </w:p>
    <w:p w:rsidR="00C45834" w:rsidRPr="00C45834" w:rsidRDefault="00C45834" w:rsidP="00C45834">
      <w:pPr>
        <w:pStyle w:val="NormalIndent"/>
        <w:ind w:firstLine="0"/>
        <w:rPr>
          <w:b/>
          <w:sz w:val="22"/>
          <w:szCs w:val="22"/>
        </w:rPr>
      </w:pPr>
      <w:r w:rsidRPr="00C45834">
        <w:rPr>
          <w:b/>
          <w:sz w:val="22"/>
          <w:szCs w:val="22"/>
        </w:rPr>
        <w:t>John Legend</w:t>
      </w:r>
    </w:p>
    <w:p w:rsidR="00C45834" w:rsidRPr="00416516" w:rsidRDefault="00416516" w:rsidP="00C45834">
      <w:pPr>
        <w:pStyle w:val="NormalIndent"/>
        <w:ind w:firstLine="0"/>
        <w:rPr>
          <w:i/>
          <w:szCs w:val="21"/>
        </w:rPr>
      </w:pPr>
      <w:r w:rsidRPr="00416516">
        <w:rPr>
          <w:i/>
          <w:szCs w:val="21"/>
        </w:rPr>
        <w:t>Recording artist, concert performer and philanthropist</w:t>
      </w:r>
    </w:p>
    <w:p w:rsidR="00416516" w:rsidRDefault="00416516" w:rsidP="00C45834">
      <w:pPr>
        <w:pStyle w:val="NormalIndent"/>
        <w:ind w:firstLine="0"/>
      </w:pPr>
    </w:p>
    <w:p w:rsidR="00CB2ACF" w:rsidRPr="00CB2ACF" w:rsidRDefault="00CB2ACF" w:rsidP="00CB2ACF">
      <w:pPr>
        <w:pStyle w:val="Default"/>
        <w:spacing w:line="360" w:lineRule="auto"/>
        <w:rPr>
          <w:rFonts w:ascii="Georgia" w:hAnsi="Georgia" w:cs="Times New Roman"/>
          <w:sz w:val="21"/>
          <w:szCs w:val="21"/>
        </w:rPr>
      </w:pPr>
      <w:r w:rsidRPr="00CB2ACF">
        <w:rPr>
          <w:rFonts w:ascii="Georgia" w:hAnsi="Georgia" w:cs="Times New Roman"/>
          <w:sz w:val="21"/>
          <w:szCs w:val="21"/>
        </w:rPr>
        <w:t xml:space="preserve">Recording artist, concert performer and philanthropist John Legend has won nine Grammy awards and was named one of </w:t>
      </w:r>
      <w:r w:rsidRPr="002716EE">
        <w:rPr>
          <w:rFonts w:ascii="Georgia" w:hAnsi="Georgia" w:cs="Times New Roman"/>
          <w:i/>
          <w:sz w:val="21"/>
          <w:szCs w:val="21"/>
        </w:rPr>
        <w:t xml:space="preserve">Time </w:t>
      </w:r>
      <w:r w:rsidRPr="00CB2ACF">
        <w:rPr>
          <w:rFonts w:ascii="Georgia" w:hAnsi="Georgia" w:cs="Times New Roman"/>
          <w:sz w:val="21"/>
          <w:szCs w:val="21"/>
        </w:rPr>
        <w:t>magazine’s 100 most influential people.</w:t>
      </w:r>
    </w:p>
    <w:p w:rsidR="00CB2ACF" w:rsidRPr="00CB2ACF" w:rsidRDefault="00CB2ACF" w:rsidP="00CB2ACF">
      <w:pPr>
        <w:pStyle w:val="Default"/>
        <w:spacing w:line="360" w:lineRule="auto"/>
        <w:ind w:firstLine="720"/>
        <w:rPr>
          <w:rFonts w:ascii="Georgia" w:hAnsi="Georgia" w:cs="Times New Roman"/>
          <w:sz w:val="21"/>
          <w:szCs w:val="21"/>
        </w:rPr>
      </w:pPr>
      <w:r w:rsidRPr="00CB2ACF">
        <w:rPr>
          <w:rFonts w:ascii="Georgia" w:hAnsi="Georgia" w:cs="Times New Roman"/>
          <w:sz w:val="21"/>
          <w:szCs w:val="21"/>
        </w:rPr>
        <w:t xml:space="preserve">John launched his career as a session player and vocalist, contributing to best-selling recordings by Lauryn Hill, Alicia Keys, Jay-Z and Kanye West before recording his own unbroken chain of Top 10 albums -- </w:t>
      </w:r>
      <w:r w:rsidRPr="00CB2ACF">
        <w:rPr>
          <w:rFonts w:ascii="Georgia" w:hAnsi="Georgia" w:cs="Times New Roman"/>
          <w:i/>
          <w:iCs/>
          <w:sz w:val="21"/>
          <w:szCs w:val="21"/>
        </w:rPr>
        <w:t xml:space="preserve">Get Lifted </w:t>
      </w:r>
      <w:r w:rsidRPr="00CB2ACF">
        <w:rPr>
          <w:rFonts w:ascii="Georgia" w:hAnsi="Georgia" w:cs="Times New Roman"/>
          <w:sz w:val="21"/>
          <w:szCs w:val="21"/>
        </w:rPr>
        <w:t xml:space="preserve">(2004), </w:t>
      </w:r>
      <w:r w:rsidRPr="00CB2ACF">
        <w:rPr>
          <w:rFonts w:ascii="Georgia" w:hAnsi="Georgia" w:cs="Times New Roman"/>
          <w:i/>
          <w:iCs/>
          <w:sz w:val="21"/>
          <w:szCs w:val="21"/>
        </w:rPr>
        <w:t xml:space="preserve">Once Again </w:t>
      </w:r>
      <w:r w:rsidRPr="00CB2ACF">
        <w:rPr>
          <w:rFonts w:ascii="Georgia" w:hAnsi="Georgia" w:cs="Times New Roman"/>
          <w:sz w:val="21"/>
          <w:szCs w:val="21"/>
        </w:rPr>
        <w:t xml:space="preserve">(2006), and </w:t>
      </w:r>
      <w:r w:rsidRPr="00CB2ACF">
        <w:rPr>
          <w:rFonts w:ascii="Georgia" w:hAnsi="Georgia" w:cs="Times New Roman"/>
          <w:i/>
          <w:iCs/>
          <w:sz w:val="21"/>
          <w:szCs w:val="21"/>
        </w:rPr>
        <w:t xml:space="preserve">Evolver </w:t>
      </w:r>
      <w:r w:rsidRPr="00CB2ACF">
        <w:rPr>
          <w:rFonts w:ascii="Georgia" w:hAnsi="Georgia" w:cs="Times New Roman"/>
          <w:sz w:val="21"/>
          <w:szCs w:val="21"/>
        </w:rPr>
        <w:t xml:space="preserve">(2008) --each of them reaching #1 on the Billboard R&amp;B/Hip Hop charts. </w:t>
      </w:r>
    </w:p>
    <w:p w:rsidR="00CB2ACF" w:rsidRPr="00CB2ACF" w:rsidRDefault="00CB2ACF" w:rsidP="00CB2ACF">
      <w:pPr>
        <w:pStyle w:val="Default"/>
        <w:spacing w:line="360" w:lineRule="auto"/>
        <w:ind w:firstLine="720"/>
        <w:rPr>
          <w:rFonts w:ascii="Georgia" w:hAnsi="Georgia" w:cs="Times New Roman"/>
          <w:sz w:val="21"/>
          <w:szCs w:val="21"/>
        </w:rPr>
      </w:pPr>
      <w:r w:rsidRPr="00CB2ACF">
        <w:rPr>
          <w:rFonts w:ascii="Georgia" w:hAnsi="Georgia" w:cs="Times New Roman"/>
          <w:sz w:val="21"/>
          <w:szCs w:val="21"/>
        </w:rPr>
        <w:t xml:space="preserve">John's debut album, </w:t>
      </w:r>
      <w:r w:rsidRPr="00CB2ACF">
        <w:rPr>
          <w:rFonts w:ascii="Georgia" w:hAnsi="Georgia" w:cs="Times New Roman"/>
          <w:i/>
          <w:iCs/>
          <w:sz w:val="21"/>
          <w:szCs w:val="21"/>
        </w:rPr>
        <w:t>Get Lifted</w:t>
      </w:r>
      <w:r w:rsidRPr="00CB2ACF">
        <w:rPr>
          <w:rFonts w:ascii="Georgia" w:hAnsi="Georgia" w:cs="Times New Roman"/>
          <w:sz w:val="21"/>
          <w:szCs w:val="21"/>
        </w:rPr>
        <w:t xml:space="preserve">, earned eight Grammy nominations; won Best New Artist, Best R&amp;B album and Best Male R&amp;B Vocal Performance for </w:t>
      </w:r>
      <w:r w:rsidRPr="00CB2ACF">
        <w:rPr>
          <w:rFonts w:ascii="Georgia" w:hAnsi="Georgia" w:cs="Times New Roman"/>
          <w:i/>
          <w:iCs/>
          <w:sz w:val="21"/>
          <w:szCs w:val="21"/>
        </w:rPr>
        <w:t xml:space="preserve">Ordinary People </w:t>
      </w:r>
      <w:r w:rsidRPr="00CB2ACF">
        <w:rPr>
          <w:rFonts w:ascii="Georgia" w:hAnsi="Georgia" w:cs="Times New Roman"/>
          <w:sz w:val="21"/>
          <w:szCs w:val="21"/>
        </w:rPr>
        <w:t xml:space="preserve">while selling more than three million copies worldwide. His follow-up album, </w:t>
      </w:r>
      <w:r w:rsidRPr="00CB2ACF">
        <w:rPr>
          <w:rFonts w:ascii="Georgia" w:hAnsi="Georgia" w:cs="Times New Roman"/>
          <w:i/>
          <w:iCs/>
          <w:sz w:val="21"/>
          <w:szCs w:val="21"/>
        </w:rPr>
        <w:t>Once Again</w:t>
      </w:r>
      <w:r w:rsidRPr="00CB2ACF">
        <w:rPr>
          <w:rFonts w:ascii="Georgia" w:hAnsi="Georgia" w:cs="Times New Roman"/>
          <w:sz w:val="21"/>
          <w:szCs w:val="21"/>
        </w:rPr>
        <w:t xml:space="preserve">, earned an RIAA </w:t>
      </w:r>
      <w:r w:rsidRPr="00CB2ACF">
        <w:rPr>
          <w:rFonts w:ascii="Georgia" w:hAnsi="Georgia" w:cs="Times New Roman"/>
          <w:sz w:val="21"/>
          <w:szCs w:val="21"/>
        </w:rPr>
        <w:lastRenderedPageBreak/>
        <w:t xml:space="preserve">platinum certification and a Grammy award for "Heaven", which also won Best Male R&amp;B Vocal Performance. In 2008, John released </w:t>
      </w:r>
      <w:r w:rsidRPr="00CB2ACF">
        <w:rPr>
          <w:rFonts w:ascii="Georgia" w:hAnsi="Georgia" w:cs="Times New Roman"/>
          <w:i/>
          <w:iCs/>
          <w:sz w:val="21"/>
          <w:szCs w:val="21"/>
        </w:rPr>
        <w:t xml:space="preserve">Evolver, </w:t>
      </w:r>
      <w:r w:rsidRPr="00CB2ACF">
        <w:rPr>
          <w:rFonts w:ascii="Georgia" w:hAnsi="Georgia" w:cs="Times New Roman"/>
          <w:sz w:val="21"/>
          <w:szCs w:val="21"/>
        </w:rPr>
        <w:t xml:space="preserve">his third Top 10 album and embarked on an extensive world tour with his ten-piece band. </w:t>
      </w:r>
    </w:p>
    <w:p w:rsidR="00CB2ACF" w:rsidRPr="00CB2ACF" w:rsidRDefault="00CB2ACF" w:rsidP="00416516">
      <w:pPr>
        <w:pStyle w:val="Default"/>
        <w:spacing w:line="360" w:lineRule="auto"/>
        <w:ind w:firstLine="720"/>
        <w:rPr>
          <w:rFonts w:ascii="Georgia" w:hAnsi="Georgia" w:cs="Times New Roman"/>
          <w:sz w:val="21"/>
          <w:szCs w:val="21"/>
        </w:rPr>
      </w:pPr>
      <w:r w:rsidRPr="00CB2ACF">
        <w:rPr>
          <w:rFonts w:ascii="Georgia" w:hAnsi="Georgia" w:cs="Times New Roman"/>
          <w:sz w:val="21"/>
          <w:szCs w:val="21"/>
        </w:rPr>
        <w:t xml:space="preserve">Most recently, John and the band The Roots released </w:t>
      </w:r>
      <w:r w:rsidRPr="00CB2ACF">
        <w:rPr>
          <w:rFonts w:ascii="Georgia" w:hAnsi="Georgia" w:cs="Times New Roman"/>
          <w:i/>
          <w:iCs/>
          <w:sz w:val="21"/>
          <w:szCs w:val="21"/>
        </w:rPr>
        <w:t xml:space="preserve">Wake Up! </w:t>
      </w:r>
      <w:r w:rsidRPr="00CB2ACF">
        <w:rPr>
          <w:rFonts w:ascii="Georgia" w:hAnsi="Georgia" w:cs="Times New Roman"/>
          <w:sz w:val="21"/>
          <w:szCs w:val="21"/>
        </w:rPr>
        <w:t xml:space="preserve">(2010), a compilation of music from the 60's and 70's all with an underlying theme of awareness, engagement and social consciousness which won two Grammy Awards for Best R&amp;B Album and Best Traditional R&amp;B Vocal Performance. The album is highlighted with tracks like "Little Ghetto Boy" by Donny Hathaway and Baby Huey and the Babysitters' "Hard Times." </w:t>
      </w:r>
      <w:r w:rsidRPr="00CB2ACF">
        <w:rPr>
          <w:rFonts w:ascii="Georgia" w:hAnsi="Georgia" w:cs="Times New Roman"/>
          <w:i/>
          <w:iCs/>
          <w:sz w:val="21"/>
          <w:szCs w:val="21"/>
        </w:rPr>
        <w:t xml:space="preserve">Wake Up! </w:t>
      </w:r>
      <w:r w:rsidRPr="00CB2ACF">
        <w:rPr>
          <w:rFonts w:ascii="Georgia" w:hAnsi="Georgia" w:cs="Times New Roman"/>
          <w:sz w:val="21"/>
          <w:szCs w:val="21"/>
        </w:rPr>
        <w:t xml:space="preserve">also includes John’s original composition "Shine," which won a Grammy award for Best R&amp;B Song and is featured in Oscar award winner Davis Guggenheim’s domestic education reform documentary </w:t>
      </w:r>
      <w:r w:rsidRPr="00CB2ACF">
        <w:rPr>
          <w:rFonts w:ascii="Georgia" w:hAnsi="Georgia" w:cs="Times New Roman"/>
          <w:i/>
          <w:iCs/>
          <w:sz w:val="21"/>
          <w:szCs w:val="21"/>
        </w:rPr>
        <w:t xml:space="preserve">Waiting for ‘Superman.’ </w:t>
      </w:r>
    </w:p>
    <w:p w:rsidR="00CB2ACF" w:rsidRPr="00CB2ACF" w:rsidRDefault="00CB2ACF" w:rsidP="00CB2ACF">
      <w:pPr>
        <w:pStyle w:val="Default"/>
        <w:spacing w:line="360" w:lineRule="auto"/>
        <w:ind w:firstLine="720"/>
        <w:rPr>
          <w:rFonts w:ascii="Georgia" w:hAnsi="Georgia" w:cs="Times New Roman"/>
          <w:sz w:val="21"/>
          <w:szCs w:val="21"/>
        </w:rPr>
      </w:pPr>
      <w:r w:rsidRPr="00CB2ACF">
        <w:rPr>
          <w:rFonts w:ascii="Georgia" w:hAnsi="Georgia" w:cs="Times New Roman"/>
          <w:sz w:val="21"/>
          <w:szCs w:val="21"/>
        </w:rPr>
        <w:t xml:space="preserve">Throughout his career, John has worked to make a difference in the lives of others. In 2007, John Legend launched the Show Me Campaign (ShowMeCampaign.org), an initiative that uses education to break the cycle of poverty. </w:t>
      </w:r>
    </w:p>
    <w:p w:rsidR="00CB2ACF" w:rsidRPr="00CB2ACF" w:rsidRDefault="00CB2ACF" w:rsidP="00CB2ACF">
      <w:pPr>
        <w:pStyle w:val="Default"/>
        <w:spacing w:line="360" w:lineRule="auto"/>
        <w:ind w:firstLine="720"/>
        <w:rPr>
          <w:rFonts w:ascii="Georgia" w:hAnsi="Georgia" w:cs="Times New Roman"/>
          <w:sz w:val="21"/>
          <w:szCs w:val="21"/>
        </w:rPr>
      </w:pPr>
      <w:r w:rsidRPr="00CB2ACF">
        <w:rPr>
          <w:rFonts w:ascii="Georgia" w:hAnsi="Georgia" w:cs="Times New Roman"/>
          <w:sz w:val="21"/>
          <w:szCs w:val="21"/>
        </w:rPr>
        <w:t xml:space="preserve">John was awarded the 2010 BET Humanitarian of the Year award, the CARE Humanitarian Award for Global Change in June 2009 and received the 2009 Bishop John T. Walker Distinguished Humanitarian Service Award from Africare. </w:t>
      </w:r>
    </w:p>
    <w:p w:rsidR="00CB2ACF" w:rsidRPr="00CB2ACF" w:rsidRDefault="00CB2ACF" w:rsidP="00CB2ACF">
      <w:pPr>
        <w:pStyle w:val="Default"/>
        <w:spacing w:line="360" w:lineRule="auto"/>
        <w:ind w:firstLine="720"/>
        <w:rPr>
          <w:rFonts w:ascii="Georgia" w:hAnsi="Georgia" w:cs="Times New Roman"/>
          <w:sz w:val="21"/>
          <w:szCs w:val="21"/>
        </w:rPr>
      </w:pPr>
      <w:r w:rsidRPr="00CB2ACF">
        <w:rPr>
          <w:rFonts w:ascii="Georgia" w:hAnsi="Georgia" w:cs="Times New Roman"/>
          <w:sz w:val="21"/>
          <w:szCs w:val="21"/>
        </w:rPr>
        <w:t>John sits on the Boards of The Education Equality Project, Teach for America, Stand for Children and the Harlem Village Academies and co-chairs the Harlem Village Academies’ National Leadership Board. He is the national spokesperson for Management Leadership for Tomorrow, a no</w:t>
      </w:r>
      <w:r w:rsidR="005C2E29">
        <w:rPr>
          <w:rFonts w:ascii="Georgia" w:hAnsi="Georgia" w:cs="Times New Roman"/>
          <w:sz w:val="21"/>
          <w:szCs w:val="21"/>
        </w:rPr>
        <w:t>n-pr organization that assis</w:t>
      </w:r>
      <w:r w:rsidRPr="00CB2ACF">
        <w:rPr>
          <w:rFonts w:ascii="Georgia" w:hAnsi="Georgia" w:cs="Times New Roman"/>
          <w:sz w:val="21"/>
          <w:szCs w:val="21"/>
        </w:rPr>
        <w:t xml:space="preserve">ts the next generation of minority business leaders. In 2007, John was named spokesman for GQ Magazine's "Gentlemen's Fund", an initiative to raise support and awareness for five cornerstones essential to men: opportunity, health, education, environment, and justice. He is also a member of the Board of Directors of PopTech, a unique innovation network with a mission to accelerate the positive impact of world changing people, projects and ideas. </w:t>
      </w:r>
    </w:p>
    <w:p w:rsidR="00CB2ACF" w:rsidRPr="00CB2ACF" w:rsidRDefault="00CB2ACF" w:rsidP="00CB2ACF">
      <w:pPr>
        <w:pStyle w:val="Default"/>
        <w:spacing w:line="360" w:lineRule="auto"/>
        <w:ind w:firstLine="720"/>
        <w:rPr>
          <w:rFonts w:ascii="Georgia" w:hAnsi="Georgia" w:cs="Times New Roman"/>
          <w:sz w:val="21"/>
          <w:szCs w:val="21"/>
        </w:rPr>
      </w:pPr>
      <w:r w:rsidRPr="00CB2ACF">
        <w:rPr>
          <w:rFonts w:ascii="Georgia" w:hAnsi="Georgia" w:cs="Times New Roman"/>
          <w:sz w:val="21"/>
          <w:szCs w:val="21"/>
        </w:rPr>
        <w:t xml:space="preserve">John stars in </w:t>
      </w:r>
      <w:r w:rsidRPr="00CB2ACF">
        <w:rPr>
          <w:rFonts w:ascii="Georgia" w:hAnsi="Georgia" w:cs="Times New Roman"/>
          <w:i/>
          <w:iCs/>
          <w:sz w:val="21"/>
          <w:szCs w:val="21"/>
        </w:rPr>
        <w:t xml:space="preserve">The People Speak, </w:t>
      </w:r>
      <w:r w:rsidRPr="00CB2ACF">
        <w:rPr>
          <w:rFonts w:ascii="Georgia" w:hAnsi="Georgia" w:cs="Times New Roman"/>
          <w:sz w:val="21"/>
          <w:szCs w:val="21"/>
        </w:rPr>
        <w:t xml:space="preserve">a film about social change in the U.S. and is a frequent guest on political talk shows including </w:t>
      </w:r>
      <w:r w:rsidRPr="00CB2ACF">
        <w:rPr>
          <w:rFonts w:ascii="Georgia" w:hAnsi="Georgia" w:cs="Times New Roman"/>
          <w:i/>
          <w:iCs/>
          <w:sz w:val="21"/>
          <w:szCs w:val="21"/>
        </w:rPr>
        <w:t>Real Time with Bill Maher</w:t>
      </w:r>
      <w:r w:rsidRPr="00CB2ACF">
        <w:rPr>
          <w:rFonts w:ascii="Georgia" w:hAnsi="Georgia" w:cs="Times New Roman"/>
          <w:sz w:val="21"/>
          <w:szCs w:val="21"/>
        </w:rPr>
        <w:t xml:space="preserve">, </w:t>
      </w:r>
      <w:r w:rsidRPr="00CB2ACF">
        <w:rPr>
          <w:rFonts w:ascii="Georgia" w:hAnsi="Georgia" w:cs="Times New Roman"/>
          <w:i/>
          <w:iCs/>
          <w:sz w:val="21"/>
          <w:szCs w:val="21"/>
        </w:rPr>
        <w:t>Anderson Cooper 360º and MSNBC’s Morning Joe</w:t>
      </w:r>
      <w:r w:rsidRPr="00CB2ACF">
        <w:rPr>
          <w:rFonts w:ascii="Georgia" w:hAnsi="Georgia" w:cs="Times New Roman"/>
          <w:sz w:val="21"/>
          <w:szCs w:val="21"/>
        </w:rPr>
        <w:t xml:space="preserve">. He supported President Barack Obama’s presidential campaign, including appearances at benefit rallies and concerts; the premiere of a new song, "If You're Out There," at the 2008 Democratic National Convention; and a live Inauguration Day performance. </w:t>
      </w:r>
    </w:p>
    <w:p w:rsidR="00CB2ACF" w:rsidRPr="00CB2ACF" w:rsidRDefault="00CB2ACF" w:rsidP="00CB2ACF">
      <w:pPr>
        <w:pStyle w:val="Default"/>
        <w:spacing w:line="360" w:lineRule="auto"/>
        <w:ind w:firstLine="720"/>
        <w:rPr>
          <w:rFonts w:ascii="Georgia" w:hAnsi="Georgia" w:cs="Times New Roman"/>
          <w:sz w:val="21"/>
          <w:szCs w:val="21"/>
        </w:rPr>
      </w:pPr>
      <w:r w:rsidRPr="00CB2ACF">
        <w:rPr>
          <w:rFonts w:ascii="Georgia" w:hAnsi="Georgia" w:cs="Times New Roman"/>
          <w:sz w:val="21"/>
          <w:szCs w:val="21"/>
        </w:rPr>
        <w:t xml:space="preserve">John partners with Samsung to support education initiatives, with a special focus on science, technology, engineering, and mathematics (STEM). In response to devastation surrounding Hurricane Katrina, he worked with Tide laundry detergent to address the needs of families in hard-hit areas. John partners with Product (RED), which benefits the Global Fund for AIDS, TB and Malaria. </w:t>
      </w:r>
    </w:p>
    <w:p w:rsidR="00CB2ACF" w:rsidRPr="00CB2ACF" w:rsidRDefault="00CB2ACF" w:rsidP="00CB2ACF">
      <w:pPr>
        <w:spacing w:line="360" w:lineRule="auto"/>
        <w:ind w:firstLine="720"/>
        <w:rPr>
          <w:szCs w:val="21"/>
        </w:rPr>
      </w:pPr>
      <w:r w:rsidRPr="00CB2ACF">
        <w:rPr>
          <w:szCs w:val="21"/>
        </w:rPr>
        <w:lastRenderedPageBreak/>
        <w:t>In his Time 100 tribute to John, Quincy Jones explained "He is a genius…and we've seen only the tip of the iceberg. For all that he has already achieved in his career, it is going to be fun watching where he goes from here."</w:t>
      </w:r>
    </w:p>
    <w:p w:rsidR="00CB2ACF" w:rsidRDefault="00CB2ACF" w:rsidP="00C45834">
      <w:pPr>
        <w:pStyle w:val="NormalIndent"/>
        <w:ind w:firstLine="0"/>
      </w:pPr>
    </w:p>
    <w:p w:rsidR="00C45834" w:rsidRPr="00C45834" w:rsidRDefault="00C45834" w:rsidP="00C45834">
      <w:pPr>
        <w:pStyle w:val="Default"/>
        <w:spacing w:line="360" w:lineRule="auto"/>
        <w:rPr>
          <w:rFonts w:ascii="Georgia" w:hAnsi="Georgia" w:cs="Times New Roman"/>
          <w:b/>
          <w:sz w:val="22"/>
          <w:szCs w:val="22"/>
        </w:rPr>
      </w:pPr>
      <w:r w:rsidRPr="00C45834">
        <w:rPr>
          <w:rFonts w:ascii="Georgia" w:hAnsi="Georgia" w:cs="Times New Roman"/>
          <w:b/>
          <w:sz w:val="22"/>
          <w:szCs w:val="22"/>
        </w:rPr>
        <w:t>Wanda Sykes</w:t>
      </w:r>
      <w:bookmarkStart w:id="0" w:name="_GoBack"/>
      <w:bookmarkEnd w:id="0"/>
    </w:p>
    <w:p w:rsidR="00C45834" w:rsidRPr="002716EE" w:rsidRDefault="00C93E97" w:rsidP="00C45834">
      <w:pPr>
        <w:pStyle w:val="Default"/>
        <w:spacing w:line="360" w:lineRule="auto"/>
        <w:rPr>
          <w:rFonts w:ascii="Georgia" w:hAnsi="Georgia" w:cs="Times New Roman"/>
          <w:i/>
          <w:sz w:val="21"/>
          <w:szCs w:val="21"/>
        </w:rPr>
      </w:pPr>
      <w:r>
        <w:rPr>
          <w:rFonts w:ascii="Georgia" w:hAnsi="Georgia" w:cs="Times New Roman"/>
          <w:i/>
          <w:sz w:val="21"/>
          <w:szCs w:val="21"/>
        </w:rPr>
        <w:t>Stand-up c</w:t>
      </w:r>
      <w:r w:rsidR="002716EE" w:rsidRPr="002716EE">
        <w:rPr>
          <w:rFonts w:ascii="Georgia" w:hAnsi="Georgia" w:cs="Times New Roman"/>
          <w:i/>
          <w:sz w:val="21"/>
          <w:szCs w:val="21"/>
        </w:rPr>
        <w:t>omedian</w:t>
      </w:r>
      <w:r>
        <w:rPr>
          <w:rFonts w:ascii="Georgia" w:hAnsi="Georgia" w:cs="Times New Roman"/>
          <w:i/>
          <w:sz w:val="21"/>
          <w:szCs w:val="21"/>
        </w:rPr>
        <w:t xml:space="preserve">, actress, voice </w:t>
      </w:r>
      <w:proofErr w:type="spellStart"/>
      <w:r>
        <w:rPr>
          <w:rFonts w:ascii="Georgia" w:hAnsi="Georgia" w:cs="Times New Roman"/>
          <w:i/>
          <w:sz w:val="21"/>
          <w:szCs w:val="21"/>
        </w:rPr>
        <w:t>aritist</w:t>
      </w:r>
      <w:proofErr w:type="spellEnd"/>
    </w:p>
    <w:p w:rsidR="002716EE" w:rsidRDefault="002716EE" w:rsidP="00C45834">
      <w:pPr>
        <w:pStyle w:val="Default"/>
        <w:spacing w:line="360" w:lineRule="auto"/>
        <w:rPr>
          <w:rFonts w:ascii="Georgia" w:hAnsi="Georgia" w:cs="Times New Roman"/>
          <w:sz w:val="21"/>
          <w:szCs w:val="21"/>
        </w:rPr>
      </w:pPr>
    </w:p>
    <w:p w:rsidR="00C45834" w:rsidRPr="00C45834" w:rsidRDefault="00C45834" w:rsidP="00C45834">
      <w:pPr>
        <w:rPr>
          <w:rFonts w:eastAsia="Calibri"/>
          <w:szCs w:val="21"/>
        </w:rPr>
      </w:pPr>
      <w:r w:rsidRPr="00C45834">
        <w:rPr>
          <w:rFonts w:eastAsia="Calibri"/>
          <w:szCs w:val="21"/>
        </w:rPr>
        <w:t xml:space="preserve">Wanda Sykes has been called "one of the funniest stand up comics" by her peers and ranks among </w:t>
      </w:r>
      <w:r w:rsidRPr="00C45834">
        <w:rPr>
          <w:rFonts w:eastAsia="Calibri"/>
          <w:i/>
          <w:iCs/>
          <w:szCs w:val="21"/>
        </w:rPr>
        <w:t>Entertainment Weekly's</w:t>
      </w:r>
      <w:r w:rsidRPr="00C45834">
        <w:rPr>
          <w:rFonts w:eastAsia="Calibri"/>
          <w:szCs w:val="21"/>
        </w:rPr>
        <w:t xml:space="preserve"> 25 Funniest People in America.  Her smart-witted stand up has sent her career in many different areas.</w:t>
      </w:r>
    </w:p>
    <w:p w:rsidR="00C45834" w:rsidRPr="00416516" w:rsidRDefault="00C45834" w:rsidP="00416516">
      <w:pPr>
        <w:ind w:firstLine="720"/>
        <w:rPr>
          <w:rFonts w:eastAsia="Calibri"/>
          <w:szCs w:val="21"/>
        </w:rPr>
      </w:pPr>
      <w:r w:rsidRPr="00C45834">
        <w:rPr>
          <w:rFonts w:eastAsia="Calibri"/>
          <w:szCs w:val="21"/>
        </w:rPr>
        <w:t>Sykes was previously seen on sev</w:t>
      </w:r>
      <w:r w:rsidR="00416516">
        <w:rPr>
          <w:rFonts w:eastAsia="Calibri"/>
          <w:szCs w:val="21"/>
        </w:rPr>
        <w:t xml:space="preserve">eral television shows over the </w:t>
      </w:r>
      <w:r w:rsidRPr="00C45834">
        <w:rPr>
          <w:rFonts w:eastAsia="Calibri"/>
          <w:szCs w:val="21"/>
        </w:rPr>
        <w:t>past two years.   This year she made a return to HBO’s “Curb Your Enthusiasm” starring opposite Larry David.   In 2010 she starred on her own late night talk show on FOX, “The Wanda Sykes Show”.    In October of 2009 her second HBO stand up special “I’ma Be Me” premiered.  It was t</w:t>
      </w:r>
      <w:r w:rsidRPr="00C45834">
        <w:rPr>
          <w:rFonts w:eastAsia="Calibri"/>
          <w:iCs/>
          <w:szCs w:val="21"/>
        </w:rPr>
        <w:t xml:space="preserve">aped at the Warner theatre in Washington DC where she tackled topics like the first black president, gay cruises, being a new mom and aging. </w:t>
      </w:r>
      <w:r w:rsidRPr="00C45834">
        <w:rPr>
          <w:rFonts w:eastAsia="Calibri"/>
          <w:szCs w:val="21"/>
        </w:rPr>
        <w:t xml:space="preserve">  The special was nominated for two 2010 Primetime Emmy awards: O</w:t>
      </w:r>
      <w:r w:rsidRPr="00C45834">
        <w:rPr>
          <w:rFonts w:eastAsia="Calibri"/>
          <w:i/>
          <w:iCs/>
          <w:szCs w:val="21"/>
        </w:rPr>
        <w:t xml:space="preserve">utstanding Variety, Music or Comedy Special and Outstanding Writing for a Variety, Music or Comedy Special.   </w:t>
      </w:r>
    </w:p>
    <w:p w:rsidR="00C45834" w:rsidRPr="00C45834" w:rsidRDefault="00C45834" w:rsidP="00C45834">
      <w:pPr>
        <w:ind w:firstLine="720"/>
        <w:rPr>
          <w:rFonts w:eastAsia="Calibri"/>
          <w:szCs w:val="21"/>
        </w:rPr>
      </w:pPr>
      <w:r w:rsidRPr="00C45834">
        <w:rPr>
          <w:rFonts w:eastAsia="Calibri"/>
          <w:szCs w:val="21"/>
        </w:rPr>
        <w:t xml:space="preserve">This July she can be heard in the animated feature “Ice Age: Continental Drift” as ‘Granny.’  In 2010 she was heard in the Fox animated feature “Rio” as ‘the Goose.’  Her first </w:t>
      </w:r>
      <w:r w:rsidR="002716EE">
        <w:rPr>
          <w:rFonts w:eastAsia="Calibri"/>
          <w:szCs w:val="21"/>
        </w:rPr>
        <w:t>HBO comedy special “Wanda Sykes:</w:t>
      </w:r>
      <w:r w:rsidRPr="00C45834">
        <w:rPr>
          <w:rFonts w:eastAsia="Calibri"/>
          <w:szCs w:val="21"/>
        </w:rPr>
        <w:t xml:space="preserve"> Sick and Tired” debuted in October 2006 and was nominated for a 2007 Primetime Emmy for </w:t>
      </w:r>
      <w:r w:rsidRPr="00C45834">
        <w:rPr>
          <w:rFonts w:eastAsia="Calibri"/>
          <w:i/>
          <w:iCs/>
          <w:szCs w:val="21"/>
        </w:rPr>
        <w:t xml:space="preserve">Outstanding Variety, Music or Comedy Special.  </w:t>
      </w:r>
      <w:r w:rsidRPr="00C45834">
        <w:rPr>
          <w:rFonts w:eastAsia="Calibri"/>
          <w:iCs/>
          <w:szCs w:val="21"/>
        </w:rPr>
        <w:t>It was taped in Seattle Washington and covered everything from racial profiling to gay marriage</w:t>
      </w:r>
      <w:r w:rsidRPr="00C45834">
        <w:rPr>
          <w:rFonts w:eastAsia="Calibri"/>
          <w:i/>
          <w:iCs/>
          <w:szCs w:val="21"/>
        </w:rPr>
        <w:t>.</w:t>
      </w:r>
    </w:p>
    <w:p w:rsidR="00C45834" w:rsidRPr="00C45834" w:rsidRDefault="00C45834" w:rsidP="00C45834">
      <w:pPr>
        <w:ind w:firstLine="720"/>
        <w:rPr>
          <w:rFonts w:eastAsia="Calibri"/>
          <w:szCs w:val="21"/>
        </w:rPr>
      </w:pPr>
      <w:r w:rsidRPr="00C45834">
        <w:rPr>
          <w:rFonts w:eastAsia="Calibri"/>
          <w:szCs w:val="21"/>
        </w:rPr>
        <w:t xml:space="preserve">Sykes was seen in the feature films “Evan Almighty,” the sequel to “Bruce Almighty,” in which she co-starred with Steve Carell, the New Line feature “Monster-In-Law” starring opposite Jennifer Lopez and Jane Fonda, and was heard in the animated feature “Over The Hedge” for Dreamworks as well as “The Barnyard” for Paramount Pictures.   She can also be seen co-starring with Luke Wilson and Uma Thurman in the romantic comedy “My Super Ex-Girlfriend.”  Sykes starred and produced the Comedy Central show "Wanda Does It" where she tried various non-showbiz jobs.  Her first book titled </w:t>
      </w:r>
      <w:r w:rsidRPr="00C45834">
        <w:rPr>
          <w:rFonts w:eastAsia="Calibri"/>
          <w:i/>
          <w:iCs/>
          <w:szCs w:val="21"/>
        </w:rPr>
        <w:t>Yeah, I Said It</w:t>
      </w:r>
      <w:r w:rsidRPr="00C45834">
        <w:rPr>
          <w:rFonts w:eastAsia="Calibri"/>
          <w:szCs w:val="21"/>
        </w:rPr>
        <w:t xml:space="preserve">, published by Simon and Schuster, hit bookstores in September 2004.  </w:t>
      </w:r>
      <w:r w:rsidRPr="00C45834">
        <w:rPr>
          <w:rFonts w:eastAsia="Calibri"/>
          <w:i/>
          <w:iCs/>
          <w:szCs w:val="21"/>
        </w:rPr>
        <w:t>Yeah, I Said It</w:t>
      </w:r>
      <w:r w:rsidRPr="00C45834">
        <w:rPr>
          <w:rFonts w:eastAsia="Calibri"/>
          <w:szCs w:val="21"/>
        </w:rPr>
        <w:t xml:space="preserve"> is a hilarious collection of essays touching on life, family and current events.</w:t>
      </w:r>
    </w:p>
    <w:p w:rsidR="00C45834" w:rsidRPr="00C45834" w:rsidRDefault="00C45834" w:rsidP="00C45834">
      <w:pPr>
        <w:rPr>
          <w:rFonts w:eastAsia="Calibri"/>
          <w:szCs w:val="21"/>
        </w:rPr>
      </w:pPr>
      <w:r w:rsidRPr="00C45834">
        <w:rPr>
          <w:rFonts w:eastAsia="Calibri"/>
          <w:szCs w:val="21"/>
        </w:rPr>
        <w:t> </w:t>
      </w:r>
      <w:r w:rsidRPr="00C45834">
        <w:rPr>
          <w:rFonts w:eastAsia="Calibri"/>
          <w:szCs w:val="21"/>
        </w:rPr>
        <w:tab/>
        <w:t>In the fall of 2003 she was seen on Fox's "Wanda at Large" which she wrote, produced and starred in. She also has a one hour Comedy Central special called "Wanda Sykes: Tongue Untied".  In addition, she can be seen on HBO's "Curb Your Enthusiasm" or heard on Comedy Central's "Crank Yankers” as the voice of Gladys Murphy.</w:t>
      </w:r>
    </w:p>
    <w:p w:rsidR="00C45834" w:rsidRPr="00C45834" w:rsidRDefault="00C45834" w:rsidP="00C45834">
      <w:pPr>
        <w:rPr>
          <w:rFonts w:eastAsia="Calibri"/>
          <w:szCs w:val="21"/>
        </w:rPr>
      </w:pPr>
      <w:r w:rsidRPr="00C45834">
        <w:rPr>
          <w:rFonts w:eastAsia="Calibri"/>
          <w:szCs w:val="21"/>
        </w:rPr>
        <w:t> </w:t>
      </w:r>
      <w:r w:rsidRPr="00C45834">
        <w:rPr>
          <w:rFonts w:eastAsia="Calibri"/>
          <w:szCs w:val="21"/>
        </w:rPr>
        <w:tab/>
        <w:t>Wanda was born in Portsmouth, Virginia and raised in Maryland.  She graduated with a Bachelor of Science degree from Hampton University. Her stand-up career began at a Coors Light Super talent Showcase in Washington, DC where she performed for the first time in front of a live audience.</w:t>
      </w:r>
    </w:p>
    <w:p w:rsidR="00C45834" w:rsidRPr="00C45834" w:rsidRDefault="00C45834" w:rsidP="00C45834">
      <w:pPr>
        <w:rPr>
          <w:rFonts w:eastAsia="Calibri"/>
          <w:szCs w:val="21"/>
        </w:rPr>
      </w:pPr>
      <w:r w:rsidRPr="00C45834">
        <w:rPr>
          <w:rFonts w:eastAsia="Calibri"/>
          <w:szCs w:val="21"/>
        </w:rPr>
        <w:t> </w:t>
      </w:r>
      <w:r w:rsidRPr="00C45834">
        <w:rPr>
          <w:rFonts w:eastAsia="Calibri"/>
          <w:szCs w:val="21"/>
        </w:rPr>
        <w:tab/>
        <w:t xml:space="preserve">She spent 5 years as part of the HBO's critically acclaimed "Chris Rock Show." As a performer and writer on the show, she was nominated for three Primetime Emmy's and in 1999 </w:t>
      </w:r>
      <w:r w:rsidRPr="00C45834">
        <w:rPr>
          <w:rFonts w:eastAsia="Calibri"/>
          <w:szCs w:val="21"/>
        </w:rPr>
        <w:lastRenderedPageBreak/>
        <w:t xml:space="preserve">won the Emmy for "Outstanding Writing for a Variety, Music or Comedy Special."  In 2001, she won the American Comedy Award for "Outstanding Female Stand Up Comic".  She won three more Emmy’s, in 2002, 2004 and 2005 , for her work on “Inside the NFL” for  “Outstanding Studio Show - Weekly- Inside The NFL". </w:t>
      </w:r>
    </w:p>
    <w:p w:rsidR="00C45834" w:rsidRPr="00C45834" w:rsidRDefault="00C45834" w:rsidP="00C45834">
      <w:pPr>
        <w:rPr>
          <w:rFonts w:eastAsia="Calibri"/>
          <w:szCs w:val="21"/>
        </w:rPr>
      </w:pPr>
      <w:r w:rsidRPr="00C45834">
        <w:rPr>
          <w:rFonts w:eastAsia="Calibri"/>
          <w:szCs w:val="21"/>
        </w:rPr>
        <w:t> </w:t>
      </w:r>
      <w:r w:rsidRPr="00C45834">
        <w:rPr>
          <w:rFonts w:eastAsia="Calibri"/>
          <w:szCs w:val="21"/>
        </w:rPr>
        <w:tab/>
      </w:r>
      <w:r w:rsidRPr="00C45834">
        <w:rPr>
          <w:szCs w:val="21"/>
        </w:rPr>
        <w:t xml:space="preserve">In 2010 she won a GLAAD award for promoting a good image of equal rights for gays and lesbians.  </w:t>
      </w:r>
    </w:p>
    <w:p w:rsidR="00C45834" w:rsidRDefault="00C45834" w:rsidP="00C45834">
      <w:pPr>
        <w:ind w:firstLine="720"/>
        <w:rPr>
          <w:rFonts w:eastAsia="Calibri"/>
          <w:szCs w:val="21"/>
        </w:rPr>
      </w:pPr>
      <w:r w:rsidRPr="00C45834">
        <w:rPr>
          <w:rFonts w:eastAsia="Calibri"/>
          <w:szCs w:val="21"/>
        </w:rPr>
        <w:t>She also appeared in the feature films: "Pootie Tang", "Nutty Professor 2; The Klumps", and "Down to Earth".</w:t>
      </w:r>
    </w:p>
    <w:p w:rsidR="00A0086F" w:rsidRDefault="00A0086F" w:rsidP="00A0086F">
      <w:pPr>
        <w:pStyle w:val="NormalIndent"/>
        <w:ind w:firstLine="0"/>
        <w:rPr>
          <w:rFonts w:eastAsia="Calibri"/>
        </w:rPr>
      </w:pPr>
    </w:p>
    <w:p w:rsidR="00A0086F" w:rsidRDefault="00A0086F" w:rsidP="00A0086F">
      <w:pPr>
        <w:pStyle w:val="NormalIndent"/>
        <w:ind w:firstLine="0"/>
        <w:rPr>
          <w:rFonts w:eastAsia="Calibri"/>
        </w:rPr>
      </w:pPr>
    </w:p>
    <w:p w:rsidR="00A0086F" w:rsidRPr="00A0086F" w:rsidRDefault="00A0086F" w:rsidP="00A0086F">
      <w:pPr>
        <w:pStyle w:val="NormalIndent"/>
        <w:ind w:firstLine="0"/>
        <w:jc w:val="center"/>
        <w:rPr>
          <w:rFonts w:eastAsia="Calibri"/>
        </w:rPr>
      </w:pPr>
      <w:r>
        <w:rPr>
          <w:rFonts w:eastAsia="Calibri"/>
        </w:rPr>
        <w:t>###</w:t>
      </w:r>
    </w:p>
    <w:p w:rsidR="00C45834" w:rsidRPr="00C45834" w:rsidRDefault="00C45834" w:rsidP="00C45834">
      <w:pPr>
        <w:pStyle w:val="Default"/>
        <w:spacing w:line="360" w:lineRule="auto"/>
        <w:rPr>
          <w:rFonts w:ascii="Georgia" w:hAnsi="Georgia" w:cs="Times New Roman"/>
          <w:sz w:val="21"/>
          <w:szCs w:val="21"/>
        </w:rPr>
      </w:pPr>
    </w:p>
    <w:p w:rsidR="0080449A" w:rsidRPr="00C45834" w:rsidRDefault="0080449A" w:rsidP="0080449A">
      <w:pPr>
        <w:widowControl w:val="0"/>
        <w:autoSpaceDE w:val="0"/>
        <w:autoSpaceDN w:val="0"/>
        <w:adjustRightInd w:val="0"/>
        <w:rPr>
          <w:b/>
          <w:color w:val="000000"/>
          <w:szCs w:val="21"/>
        </w:rPr>
      </w:pPr>
    </w:p>
    <w:sectPr w:rsidR="0080449A" w:rsidRPr="00C45834" w:rsidSect="0080449A">
      <w:headerReference w:type="first" r:id="rId14"/>
      <w:footerReference w:type="first" r:id="rId15"/>
      <w:pgSz w:w="12240" w:h="15840" w:code="1"/>
      <w:pgMar w:top="936" w:right="900" w:bottom="1224" w:left="2347" w:header="36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6EE" w:rsidRDefault="002716EE">
      <w:r>
        <w:separator/>
      </w:r>
    </w:p>
  </w:endnote>
  <w:endnote w:type="continuationSeparator" w:id="0">
    <w:p w:rsidR="002716EE" w:rsidRDefault="0027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6EE" w:rsidRDefault="002716EE" w:rsidP="0080449A">
    <w:pPr>
      <w:pStyle w:val="Footer"/>
      <w:tabs>
        <w:tab w:val="clear" w:pos="5400"/>
        <w:tab w:val="clear" w:pos="10800"/>
        <w:tab w:val="left" w:pos="1363"/>
      </w:tabs>
      <w:rPr>
        <w:sz w:val="24"/>
      </w:rPr>
    </w:pPr>
    <w:r>
      <w:rPr>
        <w:sz w:val="24"/>
      </w:rPr>
      <w:tab/>
    </w:r>
  </w:p>
  <w:tbl>
    <w:tblPr>
      <w:tblStyle w:val="TableGrid"/>
      <w:tblW w:w="11690" w:type="dxa"/>
      <w:tblInd w:w="-2071" w:type="dxa"/>
      <w:tblLook w:val="00A0" w:firstRow="1" w:lastRow="0" w:firstColumn="1" w:lastColumn="0" w:noHBand="0" w:noVBand="0"/>
    </w:tblPr>
    <w:tblGrid>
      <w:gridCol w:w="11690"/>
    </w:tblGrid>
    <w:tr w:rsidR="002716EE">
      <w:trPr>
        <w:trHeight w:val="1040"/>
      </w:trPr>
      <w:tc>
        <w:tcPr>
          <w:tcW w:w="11690" w:type="dxa"/>
          <w:tcBorders>
            <w:top w:val="nil"/>
            <w:left w:val="nil"/>
            <w:bottom w:val="nil"/>
            <w:right w:val="nil"/>
          </w:tcBorders>
          <w:vAlign w:val="bottom"/>
        </w:tcPr>
        <w:p w:rsidR="002716EE" w:rsidRDefault="002716EE" w:rsidP="0080449A">
          <w:pPr>
            <w:pStyle w:val="Footer"/>
            <w:tabs>
              <w:tab w:val="clear" w:pos="5400"/>
              <w:tab w:val="clear" w:pos="10800"/>
              <w:tab w:val="left" w:pos="1363"/>
            </w:tabs>
            <w:rPr>
              <w:sz w:val="24"/>
            </w:rPr>
          </w:pPr>
          <w:r w:rsidRPr="00735BAC">
            <w:rPr>
              <w:sz w:val="24"/>
            </w:rPr>
            <w:t xml:space="preserve">                            </w:t>
          </w:r>
          <w:r>
            <w:rPr>
              <w:noProof/>
              <w:sz w:val="24"/>
            </w:rPr>
            <w:drawing>
              <wp:inline distT="0" distB="0" distL="0" distR="0" wp14:anchorId="4D417358" wp14:editId="62F2DA8C">
                <wp:extent cx="5695950" cy="571500"/>
                <wp:effectExtent l="0" t="0" r="0" b="0"/>
                <wp:docPr id="1" name="Picture 1" descr="logos_bottom_F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_bottom_F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571500"/>
                        </a:xfrm>
                        <a:prstGeom prst="rect">
                          <a:avLst/>
                        </a:prstGeom>
                        <a:noFill/>
                        <a:ln>
                          <a:noFill/>
                        </a:ln>
                      </pic:spPr>
                    </pic:pic>
                  </a:graphicData>
                </a:graphic>
              </wp:inline>
            </w:drawing>
          </w:r>
        </w:p>
      </w:tc>
    </w:tr>
  </w:tbl>
  <w:p w:rsidR="002716EE" w:rsidRDefault="002716EE" w:rsidP="0080449A">
    <w:pPr>
      <w:pStyle w:val="Footer"/>
      <w:tabs>
        <w:tab w:val="clear" w:pos="5400"/>
        <w:tab w:val="clear" w:pos="10800"/>
        <w:tab w:val="left" w:pos="1363"/>
      </w:tabs>
      <w:rPr>
        <w:sz w:val="24"/>
      </w:rPr>
    </w:pPr>
  </w:p>
  <w:p w:rsidR="002716EE" w:rsidRDefault="002716EE">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6EE" w:rsidRDefault="002716EE">
      <w:r>
        <w:separator/>
      </w:r>
    </w:p>
  </w:footnote>
  <w:footnote w:type="continuationSeparator" w:id="0">
    <w:p w:rsidR="002716EE" w:rsidRDefault="00271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6EE" w:rsidRDefault="002716EE">
    <w:pPr>
      <w:pStyle w:val="Header"/>
    </w:pPr>
    <w:r>
      <w:rPr>
        <w:noProof/>
        <w:sz w:val="20"/>
      </w:rPr>
      <mc:AlternateContent>
        <mc:Choice Requires="wps">
          <w:drawing>
            <wp:anchor distT="0" distB="0" distL="114300" distR="114300" simplePos="0" relativeHeight="251657216" behindDoc="0" locked="0" layoutInCell="1" allowOverlap="1" wp14:anchorId="0643A81D" wp14:editId="6C951283">
              <wp:simplePos x="0" y="0"/>
              <wp:positionH relativeFrom="page">
                <wp:posOffset>-8890</wp:posOffset>
              </wp:positionH>
              <wp:positionV relativeFrom="page">
                <wp:posOffset>2540</wp:posOffset>
              </wp:positionV>
              <wp:extent cx="7830820" cy="297434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0820" cy="297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16EE" w:rsidRDefault="002716EE">
                          <w:r>
                            <w:rPr>
                              <w:noProof/>
                            </w:rPr>
                            <w:drawing>
                              <wp:inline distT="0" distB="0" distL="0" distR="0" wp14:anchorId="49CB8874" wp14:editId="203E9AEA">
                                <wp:extent cx="7800975" cy="2867025"/>
                                <wp:effectExtent l="0" t="0" r="9525" b="9525"/>
                                <wp:docPr id="4" name="Picture 2" descr="FR_LH 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LH to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2867025"/>
                                        </a:xfrm>
                                        <a:prstGeom prst="rect">
                                          <a:avLst/>
                                        </a:prstGeom>
                                        <a:noFill/>
                                        <a:ln>
                                          <a:noFill/>
                                        </a:ln>
                                      </pic:spPr>
                                    </pic:pic>
                                  </a:graphicData>
                                </a:graphic>
                              </wp:inline>
                            </w:drawing>
                          </w:r>
                          <w:r>
                            <w:softHyphen/>
                          </w:r>
                          <w:r>
                            <w:soft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pt;margin-top:.2pt;width:616.6pt;height:23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j66AIAAGwGAAAOAAAAZHJzL2Uyb0RvYy54bWysVduOmzAQfa/Uf7D8zgIJIQQtqRIuVaXt&#10;RdrtBzhgglWwqe0s2Vb9945NbpvtQ9UtD2iwx8dnZs4Mt+/2XYseqVRM8AT7Nx5GlJeiYnyb4K8P&#10;hRNhpDThFWkFpwl+ogq/W759czv0MZ2IRrQVlQhAuIqHPsGN1n3suqpsaEfUjegph81ayI5o+JRb&#10;t5JkAPSudSeeF7qDkFUvRUmVgtVs3MRLi1/XtNSf61pRjdoEAzdt39K+N+btLm9JvJWkb1h5oEH+&#10;gUVHGIdLT1AZ0QTtJHsB1bFSCiVqfVOKzhV1zUpqY4BofO8qmvuG9NTGAslR/SlN6v/Blp8ev0jE&#10;qgRPMeKkgxI90L1Ga7FHfmjSM/QqBq/7Hvz0HtahzDZU1d+J8ptCXKQN4Vu6klIMDSUV0PPNSffi&#10;6IijDMhm+CgquIfstLBA+1p2JneQDQToUKanU2kMlxIW59HUiyawVcLeZDEPpoEtnkvi4/FeKv2e&#10;ig4ZI8ESam/hyeOd0oYOiY8u5jYuCta2tv4tf7YAjuMKtQIaT5MYqIBpPA0pW9yfC2+RR3kUOMEk&#10;zJ3AyzJnVaSBExb+fJZNszTN/F+GhR/EDasqys2lR6H5wd8V8iD5USInqSnRssrAGUpKbjdpK9Ej&#10;AaEX9rElgJ2zm/uchk0JxHIVkj8JvPVk4RRhNHeCIpg5i7kXOZ6/WC9CL1gEWfE8pDvG6etDQgNo&#10;ELI2autM+io2zz4vYyNxxzSMkpZ1CY5OTiQ2isx5ZQutCWtH+yIVhv6fU7EqZh4oLXLm89nUCaa5&#10;56yjInVWqR+G83ydrvOr6uZWMer12bA1uZDfBd/DHWfKoNejNm3LmS4b+03vN3sI3PThRlRP0HxS&#10;QGtAG8HIBqMR8gdGA4y/BKvvOyIpRu0HDg1sZuXRkEdjczQIL+FogjVGo5nqcabuesm2DSCPI4KL&#10;FTR5zWz7nVkAdfMBI80GcRi/ZmZefluv809i+RsAAP//AwBQSwMEFAAGAAgAAAAhAP5wKwLcAAAA&#10;CAEAAA8AAABkcnMvZG93bnJldi54bWxMj09Lw0AQxe+C32EZwVu7SattiNkUEbx4Cbai12l28gez&#10;syG7beO3d3rSy8DjPd78XrGb3aDONIXes4F0mYAirr3tuTXwcXhdZKBCRLY4eCYDPxRgV97eFJhb&#10;f+F3Ou9jq6SEQ44GuhjHXOtQd+QwLP1ILF7jJ4dR5NRqO+FFyt2gV0my0Q57lg8djvTSUf29PzkD&#10;nD3Wybp5w+rLf/bbsWq2g62Mub+bn59ARZrjXxiu+IIOpTAd/YltUIOBRfogSQNyr+5qncqSo+hN&#10;loEuC/1/QPkLAAD//wMAUEsBAi0AFAAGAAgAAAAhALaDOJL+AAAA4QEAABMAAAAAAAAAAAAAAAAA&#10;AAAAAFtDb250ZW50X1R5cGVzXS54bWxQSwECLQAUAAYACAAAACEAOP0h/9YAAACUAQAACwAAAAAA&#10;AAAAAAAAAAAvAQAAX3JlbHMvLnJlbHNQSwECLQAUAAYACAAAACEApoH4+ugCAABsBgAADgAAAAAA&#10;AAAAAAAAAAAuAgAAZHJzL2Uyb0RvYy54bWxQSwECLQAUAAYACAAAACEA/nArAtwAAAAIAQAADwAA&#10;AAAAAAAAAAAAAABCBQAAZHJzL2Rvd25yZXYueG1sUEsFBgAAAAAEAAQA8wAAAEsGAAAAAA==&#10;" filled="f" stroked="f" strokeweight=".25pt">
              <v:textbox inset="0,0,0,0">
                <w:txbxContent>
                  <w:p w:rsidR="0080449A" w:rsidRDefault="0080449A">
                    <w:r>
                      <w:rPr>
                        <w:noProof/>
                      </w:rPr>
                      <w:drawing>
                        <wp:inline distT="0" distB="0" distL="0" distR="0" wp14:anchorId="49CB8874" wp14:editId="203E9AEA">
                          <wp:extent cx="7800975" cy="2867025"/>
                          <wp:effectExtent l="0" t="0" r="9525" b="9525"/>
                          <wp:docPr id="4" name="Picture 2" descr="FR_LH 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LH top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0975" cy="2867025"/>
                                  </a:xfrm>
                                  <a:prstGeom prst="rect">
                                    <a:avLst/>
                                  </a:prstGeom>
                                  <a:noFill/>
                                  <a:ln>
                                    <a:noFill/>
                                  </a:ln>
                                </pic:spPr>
                              </pic:pic>
                            </a:graphicData>
                          </a:graphic>
                        </wp:inline>
                      </w:drawing>
                    </w:r>
                    <w:r>
                      <w:softHyphen/>
                    </w:r>
                    <w:r>
                      <w:softHyphen/>
                    </w:r>
                  </w:p>
                </w:txbxContent>
              </v:textbox>
              <w10:wrap anchorx="page" anchory="page"/>
            </v:shape>
          </w:pict>
        </mc:Fallback>
      </mc:AlternateContent>
    </w:r>
    <w:r>
      <w:rPr>
        <w:noProof/>
        <w:sz w:val="20"/>
      </w:rPr>
      <mc:AlternateContent>
        <mc:Choice Requires="wps">
          <w:drawing>
            <wp:anchor distT="0" distB="0" distL="114300" distR="114300" simplePos="0" relativeHeight="251658240" behindDoc="1" locked="0" layoutInCell="1" allowOverlap="1" wp14:anchorId="2DF40B5A" wp14:editId="06643492">
              <wp:simplePos x="0" y="0"/>
              <wp:positionH relativeFrom="page">
                <wp:posOffset>1480820</wp:posOffset>
              </wp:positionH>
              <wp:positionV relativeFrom="page">
                <wp:posOffset>385445</wp:posOffset>
              </wp:positionV>
              <wp:extent cx="5723890" cy="294195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16EE" w:rsidRDefault="002716E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16.6pt;margin-top:30.35pt;width:450.7pt;height:23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AP6QIAAHM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iV&#10;4gAjTjpI0T09aLQSB+QHJjxDrxLwuuvBTx9gHdJspar+VpRfFeIiawjf0qWUYmgoqYCeb066F0dH&#10;HGVANsMHUcE9ZKeFBTrUsjOxg2ggQIc0PZxTY7iUsDidB5Mohq0S9oI49OPp1N5BktPxXir9jooO&#10;GSPFEnJv4cn+VmlDhyQnF3MbFwVrW5v/lj9ZAMdxhdoCGk+TBKiAaTwNKZvcH7EXr6N1FDphMFs7&#10;oZfnzrLIQmdW+PNpPsmzLPd/GhZ+mDSsqig3l54KzQ//LpHHkh9L5FxqSrSsMnCGkpLbTdZKtCdQ&#10;6IV9juG5cHOf0rAhAS3PJPlB6K2C2Clm0dwJi3DqxHMvcjw/XsUzL4zDvHgq6ZZx+npJaEjxBKI2&#10;1tYftXn2eamNJB3TMEpa1qU4OjuRxFTkmlc20ZqwdrQvQmHo/z4Uy2LqzcNJ5Mzn04kTTtaes4qK&#10;zFlm/mw2X6+y1fpZdte2YtTro2FzclF+F3yPdzxShno91aZtOdNlY7/pw+Zgm9v2o2nHjageoAel&#10;gA6BboLJDUYj5HeMBpiCKVbfdkRSjNr3HPrYjMyTIU/G5mQQXsLRFGuMRjPT42jd9ZJtG0AeJwUX&#10;S+j1mtkufGQBCswHTDar5TiFzei8/LZej/+KxS8AAAD//wMAUEsDBBQABgAIAAAAIQAclV6j3wAA&#10;AAsBAAAPAAAAZHJzL2Rvd25yZXYueG1sTI/LTsMwEEX3SPyDNUjsqN2kTaqQSYWQ2LCJKAi2bjx5&#10;iHgcxW4b/h53BcvRPbr3TLlf7CjONPvBMcJ6pUAQN84M3CF8vL887ED4oNno0TEh/JCHfXV7U+rC&#10;uAu/0fkQOhFL2BcaoQ9hKqT0TU9W+5WbiGPWutnqEM+5k2bWl1huR5kolUmrB44LvZ7ouafm+3Cy&#10;CLzbNiptX3X95T6HfKrbfDQ14v3d8vQIItAS/mC46kd1qKLT0Z3YeDEiJGmaRBQhUzmIK7BONxmI&#10;I8I22SiQVSn//1D9AgAA//8DAFBLAQItABQABgAIAAAAIQC2gziS/gAAAOEBAAATAAAAAAAAAAAA&#10;AAAAAAAAAABbQ29udGVudF9UeXBlc10ueG1sUEsBAi0AFAAGAAgAAAAhADj9If/WAAAAlAEAAAsA&#10;AAAAAAAAAAAAAAAALwEAAF9yZWxzLy5yZWxzUEsBAi0AFAAGAAgAAAAhALwMYA/pAgAAcwYAAA4A&#10;AAAAAAAAAAAAAAAALgIAAGRycy9lMm9Eb2MueG1sUEsBAi0AFAAGAAgAAAAhAByVXqPfAAAACwEA&#10;AA8AAAAAAAAAAAAAAAAAQwUAAGRycy9kb3ducmV2LnhtbFBLBQYAAAAABAAEAPMAAABPBgAAAAA=&#10;" filled="f" stroked="f" strokeweight=".25pt">
              <v:textbox inset="0,0,0,0">
                <w:txbxContent>
                  <w:p w:rsidR="0080449A" w:rsidRDefault="0080449A"/>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F5312"/>
    <w:multiLevelType w:val="multilevel"/>
    <w:tmpl w:val="425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2A"/>
    <w:rsid w:val="00062739"/>
    <w:rsid w:val="002716EE"/>
    <w:rsid w:val="00416516"/>
    <w:rsid w:val="00494A58"/>
    <w:rsid w:val="005C2E29"/>
    <w:rsid w:val="007F332A"/>
    <w:rsid w:val="0080449A"/>
    <w:rsid w:val="008E5C3B"/>
    <w:rsid w:val="008F7BC1"/>
    <w:rsid w:val="00992D10"/>
    <w:rsid w:val="00A0086F"/>
    <w:rsid w:val="00B62DA4"/>
    <w:rsid w:val="00C30967"/>
    <w:rsid w:val="00C45834"/>
    <w:rsid w:val="00C93E97"/>
    <w:rsid w:val="00CB2ACF"/>
    <w:rsid w:val="00D03745"/>
    <w:rsid w:val="00D07444"/>
    <w:rsid w:val="00E61003"/>
    <w:rsid w:val="00EA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paragraph" w:customStyle="1" w:styleId="PBSReleaseStyle">
    <w:name w:val="PBS Release Style"/>
    <w:basedOn w:val="Normal"/>
    <w:rsid w:val="00062739"/>
    <w:pPr>
      <w:spacing w:line="240" w:lineRule="auto"/>
    </w:pPr>
    <w:rPr>
      <w:rFonts w:ascii="Times New Roman" w:hAnsi="Times New Roman"/>
      <w:kern w:val="0"/>
      <w:sz w:val="24"/>
      <w:szCs w:val="24"/>
    </w:rPr>
  </w:style>
  <w:style w:type="paragraph" w:styleId="NormalWeb">
    <w:name w:val="Normal (Web)"/>
    <w:basedOn w:val="Normal"/>
    <w:uiPriority w:val="99"/>
    <w:rsid w:val="0080449A"/>
    <w:pPr>
      <w:spacing w:before="100" w:beforeAutospacing="1" w:after="100" w:afterAutospacing="1" w:line="240" w:lineRule="auto"/>
    </w:pPr>
    <w:rPr>
      <w:rFonts w:ascii="Times New Roman" w:hAnsi="Times New Roman"/>
      <w:kern w:val="0"/>
      <w:sz w:val="24"/>
      <w:szCs w:val="24"/>
    </w:rPr>
  </w:style>
  <w:style w:type="paragraph" w:customStyle="1" w:styleId="Default">
    <w:name w:val="Default"/>
    <w:rsid w:val="00C45834"/>
    <w:pPr>
      <w:autoSpaceDE w:val="0"/>
      <w:autoSpaceDN w:val="0"/>
      <w:adjustRightInd w:val="0"/>
    </w:pPr>
    <w:rPr>
      <w:rFonts w:ascii="Calibri" w:eastAsiaTheme="minorEastAsia"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paragraph" w:customStyle="1" w:styleId="PBSReleaseStyle">
    <w:name w:val="PBS Release Style"/>
    <w:basedOn w:val="Normal"/>
    <w:rsid w:val="00062739"/>
    <w:pPr>
      <w:spacing w:line="240" w:lineRule="auto"/>
    </w:pPr>
    <w:rPr>
      <w:rFonts w:ascii="Times New Roman" w:hAnsi="Times New Roman"/>
      <w:kern w:val="0"/>
      <w:sz w:val="24"/>
      <w:szCs w:val="24"/>
    </w:rPr>
  </w:style>
  <w:style w:type="paragraph" w:styleId="NormalWeb">
    <w:name w:val="Normal (Web)"/>
    <w:basedOn w:val="Normal"/>
    <w:uiPriority w:val="99"/>
    <w:rsid w:val="0080449A"/>
    <w:pPr>
      <w:spacing w:before="100" w:beforeAutospacing="1" w:after="100" w:afterAutospacing="1" w:line="240" w:lineRule="auto"/>
    </w:pPr>
    <w:rPr>
      <w:rFonts w:ascii="Times New Roman" w:hAnsi="Times New Roman"/>
      <w:kern w:val="0"/>
      <w:sz w:val="24"/>
      <w:szCs w:val="24"/>
    </w:rPr>
  </w:style>
  <w:style w:type="paragraph" w:customStyle="1" w:styleId="Default">
    <w:name w:val="Default"/>
    <w:rsid w:val="00C45834"/>
    <w:pPr>
      <w:autoSpaceDE w:val="0"/>
      <w:autoSpaceDN w:val="0"/>
      <w:adjustRightInd w:val="0"/>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0882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yperlink" Target="http://www.facebook.com/FindingYourRootsPB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bs.org/wnet/finding-your-roo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irteen.org/pressro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bs.org/pressro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departmental\Finding%20Your%20Roots\from%20Design\FR%20PressLH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 PressLH3</Template>
  <TotalTime>26</TotalTime>
  <Pages>4</Pages>
  <Words>1244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8092</CharactersWithSpaces>
  <SharedDoc>false</SharedDoc>
  <HLinks>
    <vt:vector size="90" baseType="variant">
      <vt:variant>
        <vt:i4>5111883</vt:i4>
      </vt:variant>
      <vt:variant>
        <vt:i4>62</vt:i4>
      </vt:variant>
      <vt:variant>
        <vt:i4>0</vt:i4>
      </vt:variant>
      <vt:variant>
        <vt:i4>5</vt:i4>
      </vt:variant>
      <vt:variant>
        <vt:lpwstr>www.wnet.org</vt:lpwstr>
      </vt:variant>
      <vt:variant>
        <vt:lpwstr/>
      </vt:variant>
      <vt:variant>
        <vt:i4>3473490</vt:i4>
      </vt:variant>
      <vt:variant>
        <vt:i4>59</vt:i4>
      </vt:variant>
      <vt:variant>
        <vt:i4>0</vt:i4>
      </vt:variant>
      <vt:variant>
        <vt:i4>5</vt:i4>
      </vt:variant>
      <vt:variant>
        <vt:lpwstr>http://www.pbskids.org/cyberchase</vt:lpwstr>
      </vt:variant>
      <vt:variant>
        <vt:lpwstr/>
      </vt:variant>
      <vt:variant>
        <vt:i4>2752605</vt:i4>
      </vt:variant>
      <vt:variant>
        <vt:i4>56</vt:i4>
      </vt:variant>
      <vt:variant>
        <vt:i4>0</vt:i4>
      </vt:variant>
      <vt:variant>
        <vt:i4>5</vt:i4>
      </vt:variant>
      <vt:variant>
        <vt:lpwstr>http://pbskids.org/angelinaballerina/</vt:lpwstr>
      </vt:variant>
      <vt:variant>
        <vt:lpwstr/>
      </vt:variant>
      <vt:variant>
        <vt:i4>5111865</vt:i4>
      </vt:variant>
      <vt:variant>
        <vt:i4>53</vt:i4>
      </vt:variant>
      <vt:variant>
        <vt:i4>0</vt:i4>
      </vt:variant>
      <vt:variant>
        <vt:i4>5</vt:i4>
      </vt:variant>
      <vt:variant>
        <vt:lpwstr>http://www.wealthtrack.com/</vt:lpwstr>
      </vt:variant>
      <vt:variant>
        <vt:lpwstr/>
      </vt:variant>
      <vt:variant>
        <vt:i4>2228316</vt:i4>
      </vt:variant>
      <vt:variant>
        <vt:i4>50</vt:i4>
      </vt:variant>
      <vt:variant>
        <vt:i4>0</vt:i4>
      </vt:variant>
      <vt:variant>
        <vt:i4>5</vt:i4>
      </vt:variant>
      <vt:variant>
        <vt:lpwstr>http://www.visionsof.org/</vt:lpwstr>
      </vt:variant>
      <vt:variant>
        <vt:lpwstr/>
      </vt:variant>
      <vt:variant>
        <vt:i4>4849718</vt:i4>
      </vt:variant>
      <vt:variant>
        <vt:i4>47</vt:i4>
      </vt:variant>
      <vt:variant>
        <vt:i4>0</vt:i4>
      </vt:variant>
      <vt:variant>
        <vt:i4>5</vt:i4>
      </vt:variant>
      <vt:variant>
        <vt:lpwstr>http://www.pbs.org/religion</vt:lpwstr>
      </vt:variant>
      <vt:variant>
        <vt:lpwstr/>
      </vt:variant>
      <vt:variant>
        <vt:i4>6094929</vt:i4>
      </vt:variant>
      <vt:variant>
        <vt:i4>44</vt:i4>
      </vt:variant>
      <vt:variant>
        <vt:i4>0</vt:i4>
      </vt:variant>
      <vt:variant>
        <vt:i4>5</vt:i4>
      </vt:variant>
      <vt:variant>
        <vt:lpwstr>http://www.pbs.org/wnet/secrets/</vt:lpwstr>
      </vt:variant>
      <vt:variant>
        <vt:lpwstr/>
      </vt:variant>
      <vt:variant>
        <vt:i4>4587553</vt:i4>
      </vt:variant>
      <vt:variant>
        <vt:i4>41</vt:i4>
      </vt:variant>
      <vt:variant>
        <vt:i4>0</vt:i4>
      </vt:variant>
      <vt:variant>
        <vt:i4>5</vt:i4>
      </vt:variant>
      <vt:variant>
        <vt:lpwstr>http://www.charlierose.com/home</vt:lpwstr>
      </vt:variant>
      <vt:variant>
        <vt:lpwstr/>
      </vt:variant>
      <vt:variant>
        <vt:i4>6225991</vt:i4>
      </vt:variant>
      <vt:variant>
        <vt:i4>38</vt:i4>
      </vt:variant>
      <vt:variant>
        <vt:i4>0</vt:i4>
      </vt:variant>
      <vt:variant>
        <vt:i4>5</vt:i4>
      </vt:variant>
      <vt:variant>
        <vt:lpwstr>http://www.pbs.org/wnet/americanmasters/</vt:lpwstr>
      </vt:variant>
      <vt:variant>
        <vt:lpwstr/>
      </vt:variant>
      <vt:variant>
        <vt:i4>4128816</vt:i4>
      </vt:variant>
      <vt:variant>
        <vt:i4>35</vt:i4>
      </vt:variant>
      <vt:variant>
        <vt:i4>0</vt:i4>
      </vt:variant>
      <vt:variant>
        <vt:i4>5</vt:i4>
      </vt:variant>
      <vt:variant>
        <vt:lpwstr>http://www.pbs.org/wnet/gperf/</vt:lpwstr>
      </vt:variant>
      <vt:variant>
        <vt:lpwstr/>
      </vt:variant>
      <vt:variant>
        <vt:i4>1835116</vt:i4>
      </vt:variant>
      <vt:variant>
        <vt:i4>32</vt:i4>
      </vt:variant>
      <vt:variant>
        <vt:i4>0</vt:i4>
      </vt:variant>
      <vt:variant>
        <vt:i4>5</vt:i4>
      </vt:variant>
      <vt:variant>
        <vt:lpwstr>http://www.pbs.org/wnet/nature/</vt:lpwstr>
      </vt:variant>
      <vt:variant>
        <vt:lpwstr/>
      </vt:variant>
      <vt:variant>
        <vt:i4>3735644</vt:i4>
      </vt:variant>
      <vt:variant>
        <vt:i4>29</vt:i4>
      </vt:variant>
      <vt:variant>
        <vt:i4>0</vt:i4>
      </vt:variant>
      <vt:variant>
        <vt:i4>5</vt:i4>
      </vt:variant>
      <vt:variant>
        <vt:lpwstr>http://www.pbs.org/wnet/need-to-know/</vt:lpwstr>
      </vt:variant>
      <vt:variant>
        <vt:lpwstr/>
      </vt:variant>
      <vt:variant>
        <vt:i4>5374058</vt:i4>
      </vt:variant>
      <vt:variant>
        <vt:i4>26</vt:i4>
      </vt:variant>
      <vt:variant>
        <vt:i4>0</vt:i4>
      </vt:variant>
      <vt:variant>
        <vt:i4>5</vt:i4>
      </vt:variant>
      <vt:variant>
        <vt:lpwstr>http://www.pbs.org/wnet/tavissmiley</vt:lpwstr>
      </vt:variant>
      <vt:variant>
        <vt:lpwstr/>
      </vt:variant>
      <vt:variant>
        <vt:i4>2883709</vt:i4>
      </vt:variant>
      <vt:variant>
        <vt:i4>4494</vt:i4>
      </vt:variant>
      <vt:variant>
        <vt:i4>1025</vt:i4>
      </vt:variant>
      <vt:variant>
        <vt:i4>1</vt:i4>
      </vt:variant>
      <vt:variant>
        <vt:lpwstr>logos_bottom_FR2</vt:lpwstr>
      </vt:variant>
      <vt:variant>
        <vt:lpwstr/>
      </vt:variant>
      <vt:variant>
        <vt:i4>5570659</vt:i4>
      </vt:variant>
      <vt:variant>
        <vt:i4>4506</vt:i4>
      </vt:variant>
      <vt:variant>
        <vt:i4>1027</vt:i4>
      </vt:variant>
      <vt:variant>
        <vt:i4>1</vt:i4>
      </vt:variant>
      <vt:variant>
        <vt:lpwstr>FR_LH top2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Williams, Donna</dc:creator>
  <cp:keywords/>
  <dc:description>Version 1.03_x000d_
Job 0734_x000d_
July 30, 2009</dc:description>
  <cp:lastModifiedBy>Williams, Donna</cp:lastModifiedBy>
  <cp:revision>9</cp:revision>
  <cp:lastPrinted>2012-02-06T17:28:00Z</cp:lastPrinted>
  <dcterms:created xsi:type="dcterms:W3CDTF">2012-02-10T17:00:00Z</dcterms:created>
  <dcterms:modified xsi:type="dcterms:W3CDTF">2012-03-30T20:34:00Z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-908936399</vt:i4>
  </property>
  <property fmtid="{D5CDD505-2E9C-101B-9397-08002B2CF9AE}" pid="3" name="_EmailSubject">
    <vt:lpwstr>Nature Python DVD face label and release DRAFT</vt:lpwstr>
  </property>
  <property fmtid="{D5CDD505-2E9C-101B-9397-08002B2CF9AE}" pid="4" name="_AuthorEmail">
    <vt:lpwstr>LeeD@wnet.org</vt:lpwstr>
  </property>
  <property fmtid="{D5CDD505-2E9C-101B-9397-08002B2CF9AE}" pid="5" name="_AuthorEmailDisplayName">
    <vt:lpwstr>Lee, Donald</vt:lpwstr>
  </property>
  <property fmtid="{D5CDD505-2E9C-101B-9397-08002B2CF9AE}" pid="6" name="_ReviewingToolsShownOnce">
    <vt:lpwstr/>
  </property>
</Properties>
</file>