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D160" w14:textId="77777777" w:rsidR="00381BCB" w:rsidRPr="00D3719A" w:rsidRDefault="00381BCB" w:rsidP="00381BCB">
      <w:pPr>
        <w:jc w:val="center"/>
        <w:rPr>
          <w:rFonts w:ascii="Calibri" w:hAnsi="Calibri"/>
          <w:b/>
          <w:i/>
          <w:sz w:val="21"/>
          <w:szCs w:val="21"/>
        </w:rPr>
      </w:pPr>
      <w:r w:rsidRPr="00D3719A">
        <w:rPr>
          <w:rFonts w:ascii="Calibri" w:hAnsi="Calibri"/>
          <w:b/>
          <w:i/>
          <w:sz w:val="21"/>
          <w:szCs w:val="21"/>
        </w:rPr>
        <w:t>On April 25, FRONTLINE Traces the Stories Behind The Fish on Our Plates With Bestselling Author Paul Greenberg – Who Spends a Year Eating Seafood at Every Meal</w:t>
      </w:r>
    </w:p>
    <w:p w14:paraId="7BAE0A64" w14:textId="77777777" w:rsidR="00381BCB" w:rsidRPr="00D3719A" w:rsidRDefault="00381BCB" w:rsidP="00381BCB">
      <w:pPr>
        <w:jc w:val="center"/>
        <w:rPr>
          <w:rFonts w:ascii="Calibri" w:hAnsi="Calibri"/>
          <w:b/>
          <w:i/>
          <w:sz w:val="21"/>
          <w:szCs w:val="21"/>
        </w:rPr>
      </w:pPr>
    </w:p>
    <w:p w14:paraId="5ED19935" w14:textId="77777777" w:rsidR="00381BCB" w:rsidRPr="00D3719A" w:rsidRDefault="00381BCB" w:rsidP="00381BCB">
      <w:pPr>
        <w:jc w:val="center"/>
        <w:rPr>
          <w:rFonts w:ascii="Calibri" w:hAnsi="Calibri"/>
          <w:b/>
          <w:i/>
          <w:sz w:val="21"/>
          <w:szCs w:val="21"/>
        </w:rPr>
      </w:pPr>
      <w:r w:rsidRPr="00D3719A">
        <w:rPr>
          <w:rFonts w:ascii="Calibri" w:hAnsi="Calibri"/>
          <w:b/>
          <w:i/>
          <w:sz w:val="21"/>
          <w:szCs w:val="21"/>
        </w:rPr>
        <w:t>The Fish on My Plate</w:t>
      </w:r>
    </w:p>
    <w:p w14:paraId="29EF8243" w14:textId="77777777" w:rsidR="00381BCB" w:rsidRPr="00D3719A" w:rsidRDefault="00381BCB" w:rsidP="00381BCB">
      <w:pPr>
        <w:jc w:val="center"/>
        <w:rPr>
          <w:rFonts w:ascii="Calibri" w:hAnsi="Calibri"/>
          <w:sz w:val="21"/>
          <w:szCs w:val="21"/>
        </w:rPr>
      </w:pPr>
      <w:r w:rsidRPr="00D3719A">
        <w:rPr>
          <w:rFonts w:ascii="Calibri" w:hAnsi="Calibri"/>
          <w:color w:val="000000"/>
          <w:sz w:val="21"/>
          <w:szCs w:val="21"/>
        </w:rPr>
        <w:t>Premiering on PBS and online:</w:t>
      </w:r>
    </w:p>
    <w:p w14:paraId="64650F6B" w14:textId="77777777" w:rsidR="00381BCB" w:rsidRPr="00D3719A" w:rsidRDefault="00381BCB" w:rsidP="00381BCB">
      <w:pPr>
        <w:jc w:val="center"/>
        <w:rPr>
          <w:rFonts w:ascii="Calibri" w:hAnsi="Calibri"/>
          <w:color w:val="000000"/>
          <w:sz w:val="21"/>
          <w:szCs w:val="21"/>
        </w:rPr>
      </w:pPr>
      <w:r w:rsidRPr="00D3719A">
        <w:rPr>
          <w:rFonts w:ascii="Calibri" w:hAnsi="Calibri"/>
          <w:sz w:val="21"/>
          <w:szCs w:val="21"/>
        </w:rPr>
        <w:t xml:space="preserve">Tuesday, April 25, 2017, at 10 </w:t>
      </w:r>
      <w:r w:rsidRPr="00D3719A">
        <w:rPr>
          <w:rFonts w:ascii="Calibri" w:hAnsi="Calibri"/>
          <w:smallCaps/>
          <w:sz w:val="21"/>
          <w:szCs w:val="21"/>
        </w:rPr>
        <w:t>p.m</w:t>
      </w:r>
      <w:r w:rsidRPr="00D3719A">
        <w:rPr>
          <w:rFonts w:ascii="Calibri" w:hAnsi="Calibri"/>
          <w:sz w:val="21"/>
          <w:szCs w:val="21"/>
        </w:rPr>
        <w:t xml:space="preserve">. ET / </w:t>
      </w:r>
      <w:r w:rsidRPr="00D3719A">
        <w:rPr>
          <w:rFonts w:ascii="Calibri" w:hAnsi="Calibri"/>
          <w:color w:val="000000"/>
          <w:sz w:val="21"/>
          <w:szCs w:val="21"/>
        </w:rPr>
        <w:t xml:space="preserve">9 </w:t>
      </w:r>
      <w:r w:rsidRPr="00D3719A">
        <w:rPr>
          <w:rFonts w:ascii="Calibri" w:hAnsi="Calibri"/>
          <w:smallCaps/>
          <w:color w:val="000000"/>
          <w:sz w:val="21"/>
          <w:szCs w:val="21"/>
        </w:rPr>
        <w:t>p.m</w:t>
      </w:r>
      <w:r w:rsidRPr="00D3719A">
        <w:rPr>
          <w:rFonts w:ascii="Calibri" w:hAnsi="Calibri"/>
          <w:color w:val="000000"/>
          <w:sz w:val="21"/>
          <w:szCs w:val="21"/>
        </w:rPr>
        <w:t>. CT</w:t>
      </w:r>
    </w:p>
    <w:p w14:paraId="140D55DD" w14:textId="77777777" w:rsidR="00381BCB" w:rsidRPr="00D3719A" w:rsidRDefault="00381BCB" w:rsidP="00381BCB">
      <w:pPr>
        <w:jc w:val="center"/>
        <w:rPr>
          <w:rStyle w:val="Hyperlink"/>
          <w:rFonts w:ascii="Calibri" w:hAnsi="Calibri"/>
          <w:sz w:val="21"/>
          <w:szCs w:val="21"/>
        </w:rPr>
      </w:pPr>
      <w:r w:rsidRPr="00D3719A">
        <w:rPr>
          <w:rFonts w:ascii="Calibri" w:hAnsi="Calibri"/>
          <w:color w:val="000000"/>
          <w:sz w:val="21"/>
          <w:szCs w:val="21"/>
        </w:rPr>
        <w:t>pbs.org/frontline/the-fish-on-my-plate</w:t>
      </w:r>
      <w:r w:rsidRPr="00D3719A">
        <w:rPr>
          <w:rFonts w:ascii="Calibri" w:hAnsi="Calibri"/>
          <w:color w:val="000000"/>
          <w:sz w:val="21"/>
          <w:szCs w:val="21"/>
        </w:rPr>
        <w:fldChar w:fldCharType="begin"/>
      </w:r>
      <w:r w:rsidRPr="00D3719A">
        <w:rPr>
          <w:rFonts w:ascii="Calibri" w:hAnsi="Calibri"/>
          <w:color w:val="000000"/>
          <w:sz w:val="21"/>
          <w:szCs w:val="21"/>
        </w:rPr>
        <w:instrText xml:space="preserve"> HYPERLINK "http://pbs.org/frontline/last-days-of-solitary" </w:instrText>
      </w:r>
      <w:r w:rsidRPr="00D3719A">
        <w:rPr>
          <w:rFonts w:ascii="Calibri" w:hAnsi="Calibri"/>
          <w:color w:val="000000"/>
          <w:sz w:val="21"/>
          <w:szCs w:val="21"/>
        </w:rPr>
      </w:r>
      <w:r w:rsidRPr="00D3719A">
        <w:rPr>
          <w:rFonts w:ascii="Calibri" w:hAnsi="Calibri"/>
          <w:color w:val="000000"/>
          <w:sz w:val="21"/>
          <w:szCs w:val="21"/>
        </w:rPr>
        <w:fldChar w:fldCharType="separate"/>
      </w:r>
    </w:p>
    <w:p w14:paraId="5EA3B887" w14:textId="77777777" w:rsidR="00381BCB" w:rsidRPr="00D3719A" w:rsidRDefault="00381BCB" w:rsidP="00381BCB">
      <w:pPr>
        <w:jc w:val="center"/>
        <w:rPr>
          <w:rFonts w:ascii="Calibri" w:hAnsi="Calibri"/>
          <w:b/>
          <w:sz w:val="21"/>
          <w:szCs w:val="21"/>
        </w:rPr>
      </w:pPr>
      <w:r w:rsidRPr="00D3719A">
        <w:rPr>
          <w:rFonts w:ascii="Calibri" w:hAnsi="Calibri"/>
          <w:color w:val="000000"/>
          <w:sz w:val="21"/>
          <w:szCs w:val="21"/>
        </w:rPr>
        <w:fldChar w:fldCharType="end"/>
      </w:r>
      <w:hyperlink r:id="rId8" w:history="1">
        <w:r w:rsidRPr="00D3719A">
          <w:rPr>
            <w:rStyle w:val="Hyperlink"/>
            <w:rFonts w:ascii="Calibri" w:hAnsi="Calibri"/>
            <w:sz w:val="21"/>
            <w:szCs w:val="21"/>
          </w:rPr>
          <w:t>www.facebook.com/frontline</w:t>
        </w:r>
      </w:hyperlink>
      <w:r w:rsidRPr="00D3719A">
        <w:rPr>
          <w:rFonts w:ascii="Calibri" w:hAnsi="Calibri"/>
          <w:color w:val="0000FF"/>
          <w:sz w:val="21"/>
          <w:szCs w:val="21"/>
        </w:rPr>
        <w:t xml:space="preserve"> </w:t>
      </w:r>
      <w:r w:rsidRPr="00D3719A">
        <w:rPr>
          <w:rFonts w:ascii="Calibri" w:hAnsi="Calibri"/>
          <w:sz w:val="21"/>
          <w:szCs w:val="21"/>
        </w:rPr>
        <w:t>| Twitter: @frontlinepbs</w:t>
      </w:r>
      <w:r w:rsidRPr="00D3719A">
        <w:rPr>
          <w:rFonts w:ascii="Calibri" w:hAnsi="Calibri"/>
          <w:sz w:val="21"/>
          <w:szCs w:val="21"/>
          <w:u w:color="0000FF"/>
        </w:rPr>
        <w:t xml:space="preserve"> #Fish</w:t>
      </w:r>
      <w:r>
        <w:rPr>
          <w:rFonts w:ascii="Calibri" w:hAnsi="Calibri"/>
          <w:sz w:val="21"/>
          <w:szCs w:val="21"/>
          <w:u w:color="0000FF"/>
        </w:rPr>
        <w:t>OnMyPlate</w:t>
      </w:r>
      <w:r w:rsidRPr="00D3719A">
        <w:rPr>
          <w:rFonts w:ascii="Calibri" w:hAnsi="Calibri"/>
          <w:sz w:val="21"/>
          <w:szCs w:val="21"/>
          <w:u w:color="0000FF"/>
        </w:rPr>
        <w:t>PBS</w:t>
      </w:r>
      <w:r w:rsidRPr="00D3719A">
        <w:rPr>
          <w:rFonts w:ascii="Calibri" w:hAnsi="Calibri"/>
          <w:sz w:val="21"/>
          <w:szCs w:val="21"/>
          <w:u w:color="0000FF"/>
        </w:rPr>
        <w:br/>
      </w:r>
      <w:r w:rsidRPr="00D3719A">
        <w:rPr>
          <w:rFonts w:ascii="Calibri" w:hAnsi="Calibri"/>
          <w:sz w:val="21"/>
          <w:szCs w:val="21"/>
        </w:rPr>
        <w:t xml:space="preserve"> </w:t>
      </w:r>
      <w:hyperlink r:id="rId9" w:history="1">
        <w:r w:rsidRPr="00D3719A">
          <w:rPr>
            <w:rStyle w:val="Hyperlink"/>
            <w:rFonts w:ascii="Calibri" w:hAnsi="Calibri"/>
            <w:sz w:val="21"/>
            <w:szCs w:val="21"/>
          </w:rPr>
          <w:t>Instagram: @frontlinepbs</w:t>
        </w:r>
      </w:hyperlink>
      <w:r w:rsidRPr="00D3719A">
        <w:rPr>
          <w:rFonts w:ascii="Calibri" w:hAnsi="Calibri"/>
          <w:sz w:val="21"/>
          <w:szCs w:val="21"/>
          <w:u w:val="single" w:color="0000FF"/>
        </w:rPr>
        <w:t xml:space="preserve"> </w:t>
      </w:r>
      <w:r w:rsidRPr="00D3719A">
        <w:rPr>
          <w:rFonts w:ascii="Calibri" w:hAnsi="Calibri"/>
          <w:sz w:val="21"/>
          <w:szCs w:val="21"/>
        </w:rPr>
        <w:t xml:space="preserve"> |</w:t>
      </w:r>
      <w:r w:rsidRPr="00D3719A">
        <w:rPr>
          <w:rFonts w:ascii="Calibri" w:hAnsi="Calibri"/>
          <w:color w:val="0000FF"/>
          <w:sz w:val="21"/>
          <w:szCs w:val="21"/>
        </w:rPr>
        <w:t xml:space="preserve"> </w:t>
      </w:r>
      <w:r w:rsidRPr="00D3719A">
        <w:rPr>
          <w:rFonts w:ascii="Calibri" w:hAnsi="Calibri"/>
          <w:sz w:val="21"/>
          <w:szCs w:val="21"/>
        </w:rPr>
        <w:t>YouTube:</w:t>
      </w:r>
      <w:r w:rsidRPr="00D3719A">
        <w:rPr>
          <w:rFonts w:ascii="Calibri" w:hAnsi="Calibri"/>
          <w:color w:val="0000FF"/>
          <w:sz w:val="21"/>
          <w:szCs w:val="21"/>
        </w:rPr>
        <w:t xml:space="preserve"> </w:t>
      </w:r>
      <w:hyperlink r:id="rId10" w:tooltip="H" w:history="1">
        <w:r w:rsidRPr="00D3719A">
          <w:rPr>
            <w:rStyle w:val="Hyperlink"/>
            <w:rFonts w:ascii="Calibri" w:hAnsi="Calibri"/>
            <w:sz w:val="21"/>
            <w:szCs w:val="21"/>
          </w:rPr>
          <w:t>youtube.com/frontline</w:t>
        </w:r>
      </w:hyperlink>
      <w:r w:rsidRPr="00D3719A">
        <w:rPr>
          <w:rFonts w:ascii="Calibri" w:hAnsi="Calibri" w:cs="Calibri"/>
          <w:i/>
          <w:sz w:val="21"/>
          <w:szCs w:val="21"/>
          <w:lang w:eastAsia="ja-JP"/>
        </w:rPr>
        <w:br/>
      </w:r>
      <w:r w:rsidRPr="00D3719A">
        <w:rPr>
          <w:rFonts w:ascii="Calibri" w:hAnsi="Calibri"/>
          <w:sz w:val="21"/>
          <w:szCs w:val="21"/>
        </w:rPr>
        <w:t xml:space="preserve">Tumblr: </w:t>
      </w:r>
      <w:hyperlink r:id="rId11" w:history="1">
        <w:r w:rsidRPr="00D3719A">
          <w:rPr>
            <w:rStyle w:val="Hyperlink"/>
            <w:rFonts w:ascii="Calibri" w:hAnsi="Calibri"/>
            <w:sz w:val="21"/>
            <w:szCs w:val="21"/>
          </w:rPr>
          <w:t>frontlinepbs.tumblr.com</w:t>
        </w:r>
      </w:hyperlink>
    </w:p>
    <w:p w14:paraId="49EB0A8E" w14:textId="77777777" w:rsidR="00381BCB" w:rsidRPr="00D3719A" w:rsidRDefault="00381BCB" w:rsidP="00381BCB">
      <w:pPr>
        <w:shd w:val="clear" w:color="auto" w:fill="FFFFFF"/>
        <w:rPr>
          <w:rFonts w:ascii="Calibri" w:eastAsia="Times New Roman" w:hAnsi="Calibri" w:cs="Arial"/>
          <w:color w:val="222222"/>
          <w:sz w:val="21"/>
          <w:szCs w:val="21"/>
        </w:rPr>
      </w:pPr>
    </w:p>
    <w:p w14:paraId="5900B88F"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“What fish should I eat that’s good for me </w:t>
      </w:r>
      <w:r w:rsidRPr="00D3719A">
        <w:rPr>
          <w:rFonts w:ascii="Calibri" w:eastAsia="Times New Roman" w:hAnsi="Calibri" w:cs="Arial"/>
          <w:i/>
          <w:color w:val="222222"/>
          <w:sz w:val="21"/>
          <w:szCs w:val="21"/>
        </w:rPr>
        <w:t>and</w:t>
      </w:r>
      <w:r w:rsidRPr="00D3719A">
        <w:rPr>
          <w:rFonts w:ascii="Calibri" w:eastAsia="Times New Roman" w:hAnsi="Calibri" w:cs="Arial"/>
          <w:color w:val="222222"/>
          <w:sz w:val="21"/>
          <w:szCs w:val="21"/>
        </w:rPr>
        <w:t xml:space="preserve"> good for the planet?”</w:t>
      </w:r>
    </w:p>
    <w:p w14:paraId="0BB53106" w14:textId="77777777" w:rsidR="00381BCB" w:rsidRPr="00D3719A" w:rsidRDefault="00381BCB" w:rsidP="00381BCB">
      <w:pPr>
        <w:shd w:val="clear" w:color="auto" w:fill="FFFFFF"/>
        <w:rPr>
          <w:rFonts w:ascii="Calibri" w:eastAsia="Times New Roman" w:hAnsi="Calibri" w:cs="Arial"/>
          <w:color w:val="222222"/>
          <w:sz w:val="21"/>
          <w:szCs w:val="21"/>
        </w:rPr>
      </w:pPr>
    </w:p>
    <w:p w14:paraId="41267C4F"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That’s the question bestselling author and lifelong fisherman </w:t>
      </w:r>
      <w:hyperlink r:id="rId12" w:history="1">
        <w:r w:rsidRPr="00D3719A">
          <w:rPr>
            <w:rStyle w:val="Hyperlink"/>
            <w:rFonts w:ascii="Calibri" w:eastAsia="Times New Roman" w:hAnsi="Calibri" w:cs="Arial"/>
            <w:sz w:val="21"/>
            <w:szCs w:val="21"/>
          </w:rPr>
          <w:t>Paul Greenberg</w:t>
        </w:r>
      </w:hyperlink>
      <w:r w:rsidRPr="00D3719A">
        <w:rPr>
          <w:rFonts w:ascii="Calibri" w:eastAsia="Times New Roman" w:hAnsi="Calibri" w:cs="Arial"/>
          <w:color w:val="222222"/>
          <w:sz w:val="21"/>
          <w:szCs w:val="21"/>
        </w:rPr>
        <w:t xml:space="preserve"> (</w:t>
      </w:r>
      <w:hyperlink r:id="rId13" w:history="1">
        <w:r w:rsidRPr="00D3719A">
          <w:rPr>
            <w:rStyle w:val="Hyperlink"/>
            <w:rFonts w:ascii="Calibri" w:eastAsia="Times New Roman" w:hAnsi="Calibri" w:cs="Arial"/>
            <w:i/>
            <w:iCs/>
            <w:sz w:val="21"/>
            <w:szCs w:val="21"/>
          </w:rPr>
          <w:t>Four Fish</w:t>
        </w:r>
        <w:r w:rsidRPr="00D3719A">
          <w:rPr>
            <w:rStyle w:val="Hyperlink"/>
            <w:rFonts w:ascii="Calibri" w:eastAsia="Times New Roman" w:hAnsi="Calibri" w:cs="Arial"/>
            <w:sz w:val="21"/>
            <w:szCs w:val="21"/>
          </w:rPr>
          <w:t>; </w:t>
        </w:r>
        <w:r w:rsidRPr="00D3719A">
          <w:rPr>
            <w:rStyle w:val="Hyperlink"/>
            <w:rFonts w:ascii="Calibri" w:eastAsia="Times New Roman" w:hAnsi="Calibri" w:cs="Arial"/>
            <w:i/>
            <w:iCs/>
            <w:sz w:val="21"/>
            <w:szCs w:val="21"/>
          </w:rPr>
          <w:t>American Catch</w:t>
        </w:r>
      </w:hyperlink>
      <w:r w:rsidRPr="00D3719A">
        <w:rPr>
          <w:rFonts w:ascii="Calibri" w:eastAsia="Times New Roman" w:hAnsi="Calibri" w:cs="Arial"/>
          <w:color w:val="222222"/>
          <w:sz w:val="21"/>
          <w:szCs w:val="21"/>
        </w:rPr>
        <w:t xml:space="preserve">) sets out to answer in </w:t>
      </w:r>
      <w:r w:rsidRPr="00D3719A">
        <w:rPr>
          <w:rFonts w:ascii="Calibri" w:eastAsia="Times New Roman" w:hAnsi="Calibri" w:cs="Arial"/>
          <w:b/>
          <w:i/>
          <w:color w:val="222222"/>
          <w:sz w:val="21"/>
          <w:szCs w:val="21"/>
        </w:rPr>
        <w:t>The Fish on My Plate</w:t>
      </w:r>
      <w:r w:rsidRPr="00D3719A">
        <w:rPr>
          <w:rFonts w:ascii="Calibri" w:eastAsia="Times New Roman" w:hAnsi="Calibri" w:cs="Arial"/>
          <w:color w:val="222222"/>
          <w:sz w:val="21"/>
          <w:szCs w:val="21"/>
        </w:rPr>
        <w:t>, a special, 90-minute FRONTLINE documentary premiering Tuesday, April 25 on PBS stations and online.</w:t>
      </w:r>
    </w:p>
    <w:p w14:paraId="7C7BC753" w14:textId="77777777" w:rsidR="00381BCB" w:rsidRPr="00D3719A" w:rsidRDefault="00381BCB" w:rsidP="00381BCB">
      <w:pPr>
        <w:shd w:val="clear" w:color="auto" w:fill="FFFFFF"/>
        <w:rPr>
          <w:rFonts w:ascii="Calibri" w:eastAsia="Times New Roman" w:hAnsi="Calibri" w:cs="Arial"/>
          <w:color w:val="222222"/>
          <w:sz w:val="21"/>
          <w:szCs w:val="21"/>
        </w:rPr>
      </w:pPr>
    </w:p>
    <w:p w14:paraId="339AB92F" w14:textId="77777777" w:rsidR="00381BCB"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As part of his quest to investigate the health of the ocean — and his own — Greenberg spends a year eating seafood for breakfast, lunch and dinner. It’s a journey that’s brought to life in this documentary produced by Neil Docherty</w:t>
      </w:r>
      <w:r>
        <w:rPr>
          <w:rFonts w:ascii="Calibri" w:eastAsia="Times New Roman" w:hAnsi="Calibri" w:cs="Arial"/>
          <w:color w:val="222222"/>
          <w:sz w:val="21"/>
          <w:szCs w:val="21"/>
        </w:rPr>
        <w:t>, David Fanning</w:t>
      </w:r>
      <w:r w:rsidRPr="00D3719A">
        <w:rPr>
          <w:rFonts w:ascii="Calibri" w:eastAsia="Times New Roman" w:hAnsi="Calibri" w:cs="Arial"/>
          <w:color w:val="222222"/>
          <w:sz w:val="21"/>
          <w:szCs w:val="21"/>
        </w:rPr>
        <w:t xml:space="preserve"> and Sarah Spinks.</w:t>
      </w:r>
    </w:p>
    <w:p w14:paraId="51BF07A1" w14:textId="77777777" w:rsidR="00381BCB" w:rsidRDefault="00381BCB" w:rsidP="00381BCB">
      <w:pPr>
        <w:shd w:val="clear" w:color="auto" w:fill="FFFFFF"/>
        <w:rPr>
          <w:rFonts w:ascii="Calibri" w:eastAsia="Times New Roman" w:hAnsi="Calibri" w:cs="Arial"/>
          <w:color w:val="222222"/>
          <w:sz w:val="21"/>
          <w:szCs w:val="21"/>
        </w:rPr>
      </w:pPr>
    </w:p>
    <w:p w14:paraId="2894973D" w14:textId="77777777" w:rsidR="00381BCB" w:rsidRPr="00D3719A" w:rsidRDefault="00381BCB" w:rsidP="00381BCB">
      <w:pPr>
        <w:shd w:val="clear" w:color="auto" w:fill="FFFFFF"/>
        <w:rPr>
          <w:rFonts w:ascii="Calibri" w:eastAsia="Times New Roman" w:hAnsi="Calibri" w:cs="Arial"/>
          <w:color w:val="222222"/>
          <w:sz w:val="21"/>
          <w:szCs w:val="21"/>
        </w:rPr>
      </w:pPr>
      <w:r w:rsidRPr="009D7A04">
        <w:rPr>
          <w:rFonts w:ascii="Calibri" w:eastAsia="Times New Roman" w:hAnsi="Calibri" w:cs="Arial"/>
          <w:color w:val="222222"/>
          <w:sz w:val="21"/>
          <w:szCs w:val="21"/>
        </w:rPr>
        <w:t xml:space="preserve">“Almost half the fish and shellfish consumed in the world is now farmed — is that helpful or harmful?” says Greenberg, who is currently a Pew Fellow in Marine Conservation. “I wanted to examine the fish on my own plate, </w:t>
      </w:r>
      <w:r w:rsidRPr="009D7A04">
        <w:rPr>
          <w:rFonts w:ascii="Calibri" w:eastAsia="Times New Roman" w:hAnsi="Calibri" w:cs="Arial"/>
          <w:i/>
          <w:color w:val="222222"/>
          <w:sz w:val="21"/>
          <w:szCs w:val="21"/>
        </w:rPr>
        <w:t>and</w:t>
      </w:r>
      <w:r w:rsidRPr="009D7A04">
        <w:rPr>
          <w:rFonts w:ascii="Calibri" w:eastAsia="Times New Roman" w:hAnsi="Calibri" w:cs="Arial"/>
          <w:color w:val="222222"/>
          <w:sz w:val="21"/>
          <w:szCs w:val="21"/>
        </w:rPr>
        <w:t xml:space="preserve"> take stock of what’s happening in the world’s oceans and fish farms, in an attempt to find out.”</w:t>
      </w:r>
    </w:p>
    <w:p w14:paraId="677ABA47" w14:textId="77777777" w:rsidR="00381BCB" w:rsidRPr="00D3719A" w:rsidRDefault="00381BCB" w:rsidP="00381BCB">
      <w:pPr>
        <w:shd w:val="clear" w:color="auto" w:fill="FFFFFF"/>
        <w:rPr>
          <w:rFonts w:ascii="Calibri" w:eastAsia="Times New Roman" w:hAnsi="Calibri" w:cs="Arial"/>
          <w:color w:val="222222"/>
          <w:sz w:val="21"/>
          <w:szCs w:val="21"/>
        </w:rPr>
      </w:pPr>
    </w:p>
    <w:p w14:paraId="6A491BB1"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b/>
          <w:i/>
          <w:color w:val="222222"/>
          <w:sz w:val="21"/>
          <w:szCs w:val="21"/>
        </w:rPr>
        <w:t xml:space="preserve">The Fish on My Plate </w:t>
      </w:r>
      <w:r w:rsidRPr="00D3719A">
        <w:rPr>
          <w:rFonts w:ascii="Calibri" w:eastAsia="Times New Roman" w:hAnsi="Calibri" w:cs="Arial"/>
          <w:color w:val="222222"/>
          <w:sz w:val="21"/>
          <w:szCs w:val="21"/>
        </w:rPr>
        <w:t xml:space="preserve">chronicles Greenberg as he works on his upcoming book, </w:t>
      </w:r>
      <w:r w:rsidRPr="00D3719A">
        <w:rPr>
          <w:rFonts w:ascii="Calibri" w:eastAsia="Times New Roman" w:hAnsi="Calibri" w:cs="Arial"/>
          <w:i/>
          <w:color w:val="222222"/>
          <w:sz w:val="21"/>
          <w:szCs w:val="21"/>
        </w:rPr>
        <w:t xml:space="preserve">The Omega Principle </w:t>
      </w:r>
      <w:r w:rsidRPr="00D3719A">
        <w:rPr>
          <w:rFonts w:ascii="Calibri" w:eastAsia="Times New Roman" w:hAnsi="Calibri" w:cs="Arial"/>
          <w:color w:val="222222"/>
          <w:sz w:val="21"/>
          <w:szCs w:val="21"/>
        </w:rPr>
        <w:t xml:space="preserve">— and consumes over 700 fish meals in hopes of improving his health through a dramatic increase in his Omega-3 levels. </w:t>
      </w:r>
    </w:p>
    <w:p w14:paraId="11B856B5" w14:textId="77777777" w:rsidR="00381BCB" w:rsidRPr="00D3719A" w:rsidRDefault="00381BCB" w:rsidP="00381BCB">
      <w:pPr>
        <w:shd w:val="clear" w:color="auto" w:fill="FFFFFF"/>
        <w:rPr>
          <w:rFonts w:ascii="Calibri" w:eastAsia="Times New Roman" w:hAnsi="Calibri" w:cs="Arial"/>
          <w:color w:val="222222"/>
          <w:sz w:val="21"/>
          <w:szCs w:val="21"/>
        </w:rPr>
      </w:pPr>
    </w:p>
    <w:p w14:paraId="67E30577"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With people worldwide consuming more seafood than ever, Greenberg also explores questions of sustainability and overfishing, traveling to Norway, where modern fish farming was invented; Peru to witness the world’s largest wild fishery; Alaska, where 200 million salmon can be caught each year; and Connecticut to visit </w:t>
      </w:r>
      <w:r>
        <w:rPr>
          <w:rFonts w:ascii="Calibri" w:eastAsia="Times New Roman" w:hAnsi="Calibri" w:cs="Arial"/>
          <w:color w:val="222222"/>
          <w:sz w:val="21"/>
          <w:szCs w:val="21"/>
        </w:rPr>
        <w:t>a sustainable ocean farming pioneer who is trying to transform the fishing industry.</w:t>
      </w:r>
    </w:p>
    <w:p w14:paraId="0B558A6A" w14:textId="77777777" w:rsidR="00381BCB" w:rsidRPr="00D3719A" w:rsidRDefault="00381BCB" w:rsidP="00381BCB">
      <w:pPr>
        <w:shd w:val="clear" w:color="auto" w:fill="FFFFFF"/>
        <w:rPr>
          <w:rFonts w:ascii="Calibri" w:eastAsia="Times New Roman" w:hAnsi="Calibri" w:cs="Arial"/>
          <w:color w:val="222222"/>
          <w:sz w:val="21"/>
          <w:szCs w:val="21"/>
        </w:rPr>
      </w:pPr>
    </w:p>
    <w:p w14:paraId="6BABB25D"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On the wild side, Greenberg finds that not everything is as it seems: At America's largest</w:t>
      </w:r>
      <w:r>
        <w:rPr>
          <w:rFonts w:ascii="Calibri" w:eastAsia="Times New Roman" w:hAnsi="Calibri" w:cs="Arial"/>
          <w:color w:val="222222"/>
          <w:sz w:val="21"/>
          <w:szCs w:val="21"/>
        </w:rPr>
        <w:t xml:space="preserve"> s</w:t>
      </w:r>
      <w:r w:rsidRPr="00D3719A">
        <w:rPr>
          <w:rFonts w:ascii="Calibri" w:eastAsia="Times New Roman" w:hAnsi="Calibri" w:cs="Arial"/>
          <w:color w:val="222222"/>
          <w:sz w:val="21"/>
          <w:szCs w:val="21"/>
        </w:rPr>
        <w:t>eafood trade show, American wild salmon is labeled as a product of China. Why? Alaskan salmon is shipped frozen to China, thawed there to be deboned and filleted, and then refrozen to be shipped back to American supermarkets.</w:t>
      </w:r>
    </w:p>
    <w:p w14:paraId="34E679EB" w14:textId="77777777" w:rsidR="00381BCB" w:rsidRPr="00D3719A" w:rsidRDefault="00381BCB" w:rsidP="00381BCB">
      <w:pPr>
        <w:shd w:val="clear" w:color="auto" w:fill="FFFFFF"/>
        <w:rPr>
          <w:rFonts w:ascii="Calibri" w:eastAsia="Times New Roman" w:hAnsi="Calibri" w:cs="Arial"/>
          <w:color w:val="222222"/>
          <w:sz w:val="21"/>
          <w:szCs w:val="21"/>
        </w:rPr>
      </w:pPr>
    </w:p>
    <w:p w14:paraId="08E00803" w14:textId="77777777" w:rsidR="00381BCB" w:rsidRPr="00D3719A" w:rsidRDefault="00381BCB" w:rsidP="00381BCB">
      <w:pPr>
        <w:widowControl w:val="0"/>
        <w:tabs>
          <w:tab w:val="left" w:pos="540"/>
          <w:tab w:val="left" w:pos="900"/>
        </w:tabs>
        <w:autoSpaceDE w:val="0"/>
        <w:autoSpaceDN w:val="0"/>
        <w:adjustRightInd w:val="0"/>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“A piece of fish in an American restaurant,” Greenberg points out, “travels an average of 5,000 miles before you get to take a bite.” And in Alaska, he finds that up to 30 percent of fish marked as wild-caught are born in hatcheries before they are released into the ocean. </w:t>
      </w:r>
    </w:p>
    <w:p w14:paraId="15A01430" w14:textId="77777777" w:rsidR="00381BCB" w:rsidRPr="00D3719A" w:rsidRDefault="00381BCB" w:rsidP="00381BCB">
      <w:pPr>
        <w:widowControl w:val="0"/>
        <w:tabs>
          <w:tab w:val="left" w:pos="540"/>
          <w:tab w:val="left" w:pos="900"/>
        </w:tabs>
        <w:autoSpaceDE w:val="0"/>
        <w:autoSpaceDN w:val="0"/>
        <w:adjustRightInd w:val="0"/>
        <w:rPr>
          <w:rFonts w:ascii="Calibri" w:eastAsia="Times New Roman" w:hAnsi="Calibri" w:cs="Arial"/>
          <w:color w:val="222222"/>
          <w:sz w:val="21"/>
          <w:szCs w:val="21"/>
        </w:rPr>
      </w:pPr>
    </w:p>
    <w:p w14:paraId="393338A6" w14:textId="77777777" w:rsidR="00381BCB" w:rsidRPr="00D3719A" w:rsidRDefault="00381BCB" w:rsidP="00381BCB">
      <w:pPr>
        <w:widowControl w:val="0"/>
        <w:tabs>
          <w:tab w:val="left" w:pos="540"/>
          <w:tab w:val="left" w:pos="900"/>
        </w:tabs>
        <w:autoSpaceDE w:val="0"/>
        <w:autoSpaceDN w:val="0"/>
        <w:adjustRightInd w:val="0"/>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When it comes to farmed fish, things aren’t much more clear-cut: In Norway, the world center for farming America’s favorite fish, the Atlantic salmon, Greenberg finds a “salmon war.” The country’s fjords are festooned with farms, profits are huge, and growth expectations are high — but there is fierce criticism from environmentalists who complain the farms create more sewage </w:t>
      </w:r>
      <w:r w:rsidRPr="00D3719A">
        <w:rPr>
          <w:rFonts w:ascii="Calibri" w:eastAsia="Times New Roman" w:hAnsi="Calibri" w:cs="Arial"/>
          <w:color w:val="222222"/>
          <w:sz w:val="21"/>
          <w:szCs w:val="21"/>
        </w:rPr>
        <w:lastRenderedPageBreak/>
        <w:t>than the entire human population of the country, that they spread disease, and that escaped farmed salmon are polluting the genetics of dwindling wild stocks.</w:t>
      </w:r>
    </w:p>
    <w:p w14:paraId="7D110F85" w14:textId="77777777" w:rsidR="00381BCB" w:rsidRPr="00D3719A" w:rsidRDefault="00381BCB" w:rsidP="00381BCB">
      <w:pPr>
        <w:shd w:val="clear" w:color="auto" w:fill="FFFFFF"/>
        <w:rPr>
          <w:rFonts w:ascii="Calibri" w:eastAsia="Times New Roman" w:hAnsi="Calibri" w:cs="Arial"/>
          <w:color w:val="222222"/>
          <w:sz w:val="21"/>
          <w:szCs w:val="21"/>
        </w:rPr>
      </w:pPr>
    </w:p>
    <w:p w14:paraId="128D4BA5"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Plus, a parasite, the sea louse — which feeds off the blood of the salmon — multiplies exponentially in the farms, and then infects entire fjords. This has led the government to halt the industry’s growth until the louse can be restrained. </w:t>
      </w:r>
    </w:p>
    <w:p w14:paraId="519BA2D3" w14:textId="77777777" w:rsidR="00381BCB" w:rsidRPr="00D3719A" w:rsidRDefault="00381BCB" w:rsidP="00381BCB">
      <w:pPr>
        <w:shd w:val="clear" w:color="auto" w:fill="FFFFFF"/>
        <w:rPr>
          <w:rFonts w:ascii="Calibri" w:eastAsia="Times New Roman" w:hAnsi="Calibri" w:cs="Arial"/>
          <w:color w:val="222222"/>
          <w:sz w:val="21"/>
          <w:szCs w:val="21"/>
        </w:rPr>
      </w:pPr>
    </w:p>
    <w:p w14:paraId="5AC26718"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In </w:t>
      </w:r>
      <w:r w:rsidRPr="00D3719A">
        <w:rPr>
          <w:rFonts w:ascii="Calibri" w:eastAsia="Times New Roman" w:hAnsi="Calibri" w:cs="Arial"/>
          <w:b/>
          <w:i/>
          <w:color w:val="222222"/>
          <w:sz w:val="21"/>
          <w:szCs w:val="21"/>
        </w:rPr>
        <w:t>The Fish on My Plate</w:t>
      </w:r>
      <w:r w:rsidRPr="00D3719A">
        <w:rPr>
          <w:rFonts w:ascii="Calibri" w:eastAsia="Times New Roman" w:hAnsi="Calibri" w:cs="Arial"/>
          <w:color w:val="222222"/>
          <w:sz w:val="21"/>
          <w:szCs w:val="21"/>
        </w:rPr>
        <w:t xml:space="preserve">, Greenberg charts the industry’s efforts to accommodate its critics and search for solutions — visiting a “green” fish farm just south of the Arctic Circle, and discussing proposals for a genetically modified salmon that will be grown in tanks out of the ocean. </w:t>
      </w:r>
    </w:p>
    <w:p w14:paraId="6EF9F9E1" w14:textId="77777777" w:rsidR="00381BCB" w:rsidRPr="00D3719A" w:rsidRDefault="00381BCB" w:rsidP="00381BCB">
      <w:pPr>
        <w:shd w:val="clear" w:color="auto" w:fill="FFFFFF"/>
        <w:rPr>
          <w:rFonts w:ascii="Calibri" w:eastAsia="Times New Roman" w:hAnsi="Calibri" w:cs="Arial"/>
          <w:color w:val="222222"/>
          <w:sz w:val="21"/>
          <w:szCs w:val="21"/>
        </w:rPr>
      </w:pPr>
    </w:p>
    <w:p w14:paraId="06F417BD"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And as far as the result of Greenberg’s yearlong, seafood-focused diet? </w:t>
      </w:r>
    </w:p>
    <w:p w14:paraId="5D3F6FD2" w14:textId="77777777" w:rsidR="00381BCB" w:rsidRPr="00D3719A" w:rsidRDefault="00381BCB" w:rsidP="00381BCB">
      <w:pPr>
        <w:shd w:val="clear" w:color="auto" w:fill="FFFFFF"/>
        <w:rPr>
          <w:rFonts w:ascii="Calibri" w:eastAsia="Times New Roman" w:hAnsi="Calibri" w:cs="Arial"/>
          <w:color w:val="222222"/>
          <w:sz w:val="21"/>
          <w:szCs w:val="21"/>
        </w:rPr>
      </w:pPr>
    </w:p>
    <w:p w14:paraId="65B1B409"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 xml:space="preserve">Viewers can get the full story when </w:t>
      </w:r>
      <w:r w:rsidRPr="00D3719A">
        <w:rPr>
          <w:rFonts w:ascii="Calibri" w:eastAsia="Times New Roman" w:hAnsi="Calibri" w:cs="Arial"/>
          <w:b/>
          <w:i/>
          <w:color w:val="222222"/>
          <w:sz w:val="21"/>
          <w:szCs w:val="21"/>
        </w:rPr>
        <w:t>The Fish on My Plate</w:t>
      </w:r>
      <w:r w:rsidRPr="00D3719A">
        <w:rPr>
          <w:rFonts w:ascii="Calibri" w:eastAsia="Times New Roman" w:hAnsi="Calibri" w:cs="Arial"/>
          <w:color w:val="222222"/>
          <w:sz w:val="21"/>
          <w:szCs w:val="21"/>
        </w:rPr>
        <w:t xml:space="preserve"> premieres — but as Greenberg’s journey progresses, the Omega-3 industry’s promises are put to the test when he talks to a series of experts to parse the hype from the hope.</w:t>
      </w:r>
    </w:p>
    <w:p w14:paraId="6D54BAEC" w14:textId="77777777" w:rsidR="00381BCB" w:rsidRPr="00D3719A" w:rsidRDefault="00381BCB" w:rsidP="00381BCB">
      <w:pPr>
        <w:shd w:val="clear" w:color="auto" w:fill="FFFFFF"/>
        <w:rPr>
          <w:rFonts w:ascii="Calibri" w:eastAsia="Times New Roman" w:hAnsi="Calibri" w:cs="Arial"/>
          <w:color w:val="222222"/>
          <w:sz w:val="21"/>
          <w:szCs w:val="21"/>
        </w:rPr>
      </w:pPr>
    </w:p>
    <w:p w14:paraId="6693E106" w14:textId="77777777" w:rsidR="00381BCB" w:rsidRPr="00D3719A" w:rsidRDefault="00381BCB" w:rsidP="00381BCB">
      <w:pPr>
        <w:shd w:val="clear" w:color="auto" w:fill="FFFFFF"/>
        <w:rPr>
          <w:rFonts w:ascii="Calibri" w:eastAsia="Times New Roman" w:hAnsi="Calibri" w:cs="Arial"/>
          <w:color w:val="222222"/>
          <w:sz w:val="21"/>
          <w:szCs w:val="21"/>
        </w:rPr>
      </w:pPr>
      <w:r w:rsidRPr="00D3719A">
        <w:rPr>
          <w:rFonts w:ascii="Calibri" w:eastAsia="Times New Roman" w:hAnsi="Calibri" w:cs="Arial"/>
          <w:color w:val="222222"/>
          <w:sz w:val="21"/>
          <w:szCs w:val="21"/>
        </w:rPr>
        <w:t>All told,</w:t>
      </w:r>
      <w:r w:rsidRPr="00D3719A">
        <w:rPr>
          <w:rFonts w:ascii="Calibri" w:eastAsia="Times New Roman" w:hAnsi="Calibri" w:cs="Arial"/>
          <w:b/>
          <w:i/>
          <w:color w:val="222222"/>
          <w:sz w:val="21"/>
          <w:szCs w:val="21"/>
        </w:rPr>
        <w:t xml:space="preserve"> The Fish on My Plate</w:t>
      </w:r>
      <w:r w:rsidRPr="00D3719A">
        <w:rPr>
          <w:rFonts w:ascii="Calibri" w:eastAsia="Times New Roman" w:hAnsi="Calibri" w:cs="Arial"/>
          <w:color w:val="222222"/>
          <w:sz w:val="21"/>
          <w:szCs w:val="21"/>
        </w:rPr>
        <w:t xml:space="preserve"> isn’t just the story of one man’s journey. It’s a must-watch documentary for any consumer who cares about both his or her own health, and the health of the planet.</w:t>
      </w:r>
    </w:p>
    <w:p w14:paraId="522C9598" w14:textId="77777777" w:rsidR="00381BCB" w:rsidRPr="00D3719A" w:rsidRDefault="00381BCB" w:rsidP="00381BCB">
      <w:pPr>
        <w:rPr>
          <w:rFonts w:ascii="Calibri" w:hAnsi="Calibri"/>
          <w:sz w:val="21"/>
          <w:szCs w:val="21"/>
        </w:rPr>
      </w:pPr>
    </w:p>
    <w:p w14:paraId="1373D013" w14:textId="77777777" w:rsidR="00381BCB" w:rsidRPr="00D3719A" w:rsidRDefault="00381BCB" w:rsidP="00381BCB">
      <w:pPr>
        <w:pStyle w:val="NoSpacing"/>
        <w:rPr>
          <w:b/>
          <w:sz w:val="21"/>
          <w:szCs w:val="21"/>
        </w:rPr>
      </w:pPr>
      <w:r w:rsidRPr="00D3719A">
        <w:rPr>
          <w:b/>
          <w:sz w:val="21"/>
          <w:szCs w:val="21"/>
        </w:rPr>
        <w:t>Credits</w:t>
      </w:r>
    </w:p>
    <w:p w14:paraId="5D0212F0" w14:textId="77777777" w:rsidR="00381BCB" w:rsidRPr="00D3719A" w:rsidRDefault="00381BCB" w:rsidP="00381BCB">
      <w:pPr>
        <w:rPr>
          <w:rFonts w:ascii="Calibri" w:hAnsi="Calibri"/>
          <w:color w:val="000000"/>
          <w:sz w:val="21"/>
          <w:szCs w:val="21"/>
        </w:rPr>
      </w:pPr>
      <w:r>
        <w:rPr>
          <w:rFonts w:ascii="Calibri" w:hAnsi="Calibri"/>
          <w:b/>
          <w:i/>
          <w:color w:val="000000"/>
          <w:sz w:val="21"/>
          <w:szCs w:val="21"/>
        </w:rPr>
        <w:t xml:space="preserve">The </w:t>
      </w:r>
      <w:r w:rsidRPr="00D3719A">
        <w:rPr>
          <w:rFonts w:ascii="Calibri" w:hAnsi="Calibri"/>
          <w:b/>
          <w:i/>
          <w:color w:val="000000"/>
          <w:sz w:val="21"/>
          <w:szCs w:val="21"/>
        </w:rPr>
        <w:t>Fish on My Plate</w:t>
      </w:r>
      <w:r w:rsidRPr="00D3719A">
        <w:rPr>
          <w:rFonts w:ascii="Calibri" w:hAnsi="Calibri"/>
          <w:color w:val="000000"/>
          <w:sz w:val="21"/>
          <w:szCs w:val="21"/>
        </w:rPr>
        <w:t xml:space="preserve"> is a FRONTLINE Production with Spin Free Productions, Inc. The producers are Neil Docherty, David Fanning and Sarah Spinks. The writers are Paul Greenberg &amp; David Fanning &amp; Neil Docherty. The correspondent is Paul Greenberg. The </w:t>
      </w:r>
      <w:r>
        <w:rPr>
          <w:rFonts w:ascii="Calibri" w:hAnsi="Calibri"/>
          <w:sz w:val="21"/>
          <w:szCs w:val="21"/>
        </w:rPr>
        <w:t>executive producer of</w:t>
      </w:r>
      <w:r w:rsidRPr="00D3719A">
        <w:rPr>
          <w:rFonts w:ascii="Calibri" w:hAnsi="Calibri"/>
          <w:sz w:val="21"/>
          <w:szCs w:val="21"/>
        </w:rPr>
        <w:t xml:space="preserve"> FRONTLINE is Raney Aronson-Rath.</w:t>
      </w:r>
    </w:p>
    <w:p w14:paraId="339D5735" w14:textId="77777777" w:rsidR="00381BCB" w:rsidRPr="00D3719A" w:rsidRDefault="00381BCB" w:rsidP="00381BCB">
      <w:pPr>
        <w:widowControl w:val="0"/>
        <w:rPr>
          <w:rFonts w:ascii="Calibri" w:hAnsi="Calibri"/>
          <w:sz w:val="21"/>
          <w:szCs w:val="21"/>
        </w:rPr>
      </w:pPr>
    </w:p>
    <w:p w14:paraId="362753D0" w14:textId="77777777" w:rsidR="00381BCB" w:rsidRPr="00D3719A" w:rsidRDefault="00381BCB" w:rsidP="00381BCB">
      <w:pPr>
        <w:rPr>
          <w:rFonts w:ascii="Calibri" w:eastAsia="Times New Roman" w:hAnsi="Calibri"/>
          <w:sz w:val="21"/>
          <w:szCs w:val="21"/>
        </w:rPr>
      </w:pPr>
      <w:r w:rsidRPr="00D3719A">
        <w:rPr>
          <w:rFonts w:ascii="Calibri" w:hAnsi="Calibri"/>
          <w:b/>
          <w:sz w:val="21"/>
          <w:szCs w:val="21"/>
        </w:rPr>
        <w:t>About FRONTLINE</w:t>
      </w:r>
      <w:r w:rsidRPr="00D3719A">
        <w:rPr>
          <w:rFonts w:ascii="Calibri" w:hAnsi="Calibri"/>
          <w:b/>
          <w:sz w:val="21"/>
          <w:szCs w:val="21"/>
        </w:rPr>
        <w:br/>
      </w:r>
      <w:r w:rsidRPr="00D3719A">
        <w:rPr>
          <w:rFonts w:ascii="Calibri" w:hAnsi="Calibri"/>
          <w:sz w:val="21"/>
          <w:szCs w:val="21"/>
        </w:rPr>
        <w:t xml:space="preserve">FRONTLINE, U.S. television’s longest running investigative documentary series, explores the issues of our times through powerful storytelling. FRONTLINE has won every major journalism and broadcasting award, including 82 Emmy Awards and 18 Peabody Awards. </w:t>
      </w:r>
      <w:r w:rsidRPr="00D3719A">
        <w:rPr>
          <w:rFonts w:ascii="Calibri" w:hAnsi="Calibri" w:cs="Calibri"/>
          <w:sz w:val="21"/>
          <w:szCs w:val="21"/>
        </w:rPr>
        <w:t>Visit </w:t>
      </w:r>
      <w:hyperlink r:id="rId14" w:history="1">
        <w:r w:rsidRPr="00D3719A">
          <w:rPr>
            <w:rFonts w:ascii="Calibri" w:hAnsi="Calibri" w:cs="Calibri"/>
            <w:sz w:val="21"/>
            <w:szCs w:val="21"/>
            <w:u w:val="single"/>
          </w:rPr>
          <w:t>pbs.org/frontline</w:t>
        </w:r>
      </w:hyperlink>
      <w:r w:rsidRPr="00D3719A">
        <w:rPr>
          <w:rFonts w:ascii="Calibri" w:hAnsi="Calibri" w:cs="Calibri"/>
          <w:sz w:val="21"/>
          <w:szCs w:val="21"/>
        </w:rPr>
        <w:t xml:space="preserve"> and follow us on </w:t>
      </w:r>
      <w:hyperlink r:id="rId15" w:history="1">
        <w:r w:rsidRPr="00D3719A">
          <w:rPr>
            <w:rStyle w:val="Hyperlink"/>
            <w:rFonts w:ascii="Calibri" w:hAnsi="Calibri" w:cs="Calibri"/>
            <w:sz w:val="21"/>
            <w:szCs w:val="21"/>
          </w:rPr>
          <w:t>Twitter</w:t>
        </w:r>
      </w:hyperlink>
      <w:r w:rsidRPr="00D3719A">
        <w:rPr>
          <w:rFonts w:ascii="Calibri" w:hAnsi="Calibri" w:cs="Calibri"/>
          <w:sz w:val="21"/>
          <w:szCs w:val="21"/>
        </w:rPr>
        <w:t xml:space="preserve">, </w:t>
      </w:r>
      <w:hyperlink r:id="rId16" w:history="1">
        <w:r w:rsidRPr="00D3719A">
          <w:rPr>
            <w:rStyle w:val="Hyperlink"/>
            <w:rFonts w:ascii="Calibri" w:hAnsi="Calibri" w:cs="Calibri"/>
            <w:sz w:val="21"/>
            <w:szCs w:val="21"/>
          </w:rPr>
          <w:t>Facebook</w:t>
        </w:r>
      </w:hyperlink>
      <w:r w:rsidRPr="00D3719A">
        <w:rPr>
          <w:rFonts w:ascii="Calibri" w:hAnsi="Calibri" w:cs="Calibri"/>
          <w:sz w:val="21"/>
          <w:szCs w:val="21"/>
        </w:rPr>
        <w:t xml:space="preserve">, </w:t>
      </w:r>
      <w:hyperlink r:id="rId17" w:history="1">
        <w:r w:rsidRPr="00D3719A">
          <w:rPr>
            <w:rStyle w:val="Hyperlink"/>
            <w:rFonts w:ascii="Calibri" w:hAnsi="Calibri" w:cs="Calibri"/>
            <w:sz w:val="21"/>
            <w:szCs w:val="21"/>
          </w:rPr>
          <w:t>Instagram</w:t>
        </w:r>
      </w:hyperlink>
      <w:r w:rsidRPr="00D3719A">
        <w:rPr>
          <w:rFonts w:ascii="Calibri" w:hAnsi="Calibri" w:cs="Calibri"/>
          <w:sz w:val="21"/>
          <w:szCs w:val="21"/>
        </w:rPr>
        <w:t xml:space="preserve">, </w:t>
      </w:r>
      <w:hyperlink r:id="rId18" w:history="1">
        <w:r w:rsidRPr="00D3719A">
          <w:rPr>
            <w:rStyle w:val="Hyperlink"/>
            <w:rFonts w:ascii="Calibri" w:hAnsi="Calibri" w:cs="Calibri"/>
            <w:sz w:val="21"/>
            <w:szCs w:val="21"/>
          </w:rPr>
          <w:t>YouTube</w:t>
        </w:r>
      </w:hyperlink>
      <w:r w:rsidRPr="00D3719A">
        <w:rPr>
          <w:rFonts w:ascii="Calibri" w:hAnsi="Calibri" w:cs="Calibri"/>
          <w:sz w:val="21"/>
          <w:szCs w:val="21"/>
        </w:rPr>
        <w:t xml:space="preserve">, </w:t>
      </w:r>
      <w:hyperlink r:id="rId19" w:history="1">
        <w:r w:rsidRPr="00D3719A">
          <w:rPr>
            <w:rStyle w:val="Hyperlink"/>
            <w:rFonts w:ascii="Calibri" w:hAnsi="Calibri" w:cs="Calibri"/>
            <w:sz w:val="21"/>
            <w:szCs w:val="21"/>
          </w:rPr>
          <w:t>Tumblr</w:t>
        </w:r>
      </w:hyperlink>
      <w:r w:rsidRPr="00D3719A">
        <w:rPr>
          <w:rFonts w:ascii="Calibri" w:hAnsi="Calibri" w:cs="Calibri"/>
          <w:sz w:val="21"/>
          <w:szCs w:val="21"/>
        </w:rPr>
        <w:t xml:space="preserve"> and </w:t>
      </w:r>
      <w:hyperlink r:id="rId20" w:history="1">
        <w:r w:rsidRPr="00D3719A">
          <w:rPr>
            <w:rStyle w:val="Hyperlink"/>
            <w:rFonts w:ascii="Calibri" w:hAnsi="Calibri" w:cs="Calibri"/>
            <w:sz w:val="21"/>
            <w:szCs w:val="21"/>
          </w:rPr>
          <w:t>Google+</w:t>
        </w:r>
      </w:hyperlink>
      <w:r w:rsidRPr="00D3719A">
        <w:rPr>
          <w:rFonts w:ascii="Calibri" w:hAnsi="Calibri" w:cs="Calibri"/>
          <w:sz w:val="21"/>
          <w:szCs w:val="21"/>
        </w:rPr>
        <w:t xml:space="preserve"> to learn more. </w:t>
      </w:r>
      <w:r w:rsidRPr="00D3719A">
        <w:rPr>
          <w:rFonts w:ascii="Calibri" w:hAnsi="Calibri"/>
          <w:sz w:val="21"/>
          <w:szCs w:val="21"/>
        </w:rPr>
        <w:t xml:space="preserve">Founded by David Fanning in 1983,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Additional funding is provided by the Park Foundation, the John and Helen Glessner Family Trust and the FRONTLINE Journalism Fund with major support from Jon and Jo Ann Hagler on behalf of the Jon L. Hagler </w:t>
      </w:r>
      <w:r w:rsidRPr="00D3719A">
        <w:rPr>
          <w:rFonts w:ascii="Calibri" w:hAnsi="Calibri"/>
          <w:color w:val="000000" w:themeColor="text1"/>
          <w:sz w:val="21"/>
          <w:szCs w:val="21"/>
        </w:rPr>
        <w:t xml:space="preserve">Foundation. </w:t>
      </w:r>
      <w:r w:rsidRPr="00D3719A">
        <w:rPr>
          <w:rFonts w:ascii="Calibri" w:eastAsia="Times New Roman" w:hAnsi="Calibri"/>
          <w:color w:val="000000" w:themeColor="text1"/>
          <w:sz w:val="21"/>
          <w:szCs w:val="21"/>
          <w:shd w:val="clear" w:color="auto" w:fill="FFFFFF"/>
        </w:rPr>
        <w:t>Major funding for</w:t>
      </w:r>
      <w:r w:rsidRPr="00D3719A">
        <w:rPr>
          <w:rStyle w:val="apple-converted-space"/>
          <w:rFonts w:ascii="Calibri" w:eastAsia="Times New Roman" w:hAnsi="Calibri"/>
          <w:color w:val="000000" w:themeColor="text1"/>
          <w:sz w:val="21"/>
          <w:szCs w:val="21"/>
          <w:shd w:val="clear" w:color="auto" w:fill="FFFFFF"/>
        </w:rPr>
        <w:t> </w:t>
      </w:r>
      <w:r w:rsidRPr="00D3719A">
        <w:rPr>
          <w:rStyle w:val="Emphasis"/>
          <w:rFonts w:ascii="Calibri" w:eastAsia="Times New Roman" w:hAnsi="Calibri"/>
          <w:iCs w:val="0"/>
          <w:color w:val="000000" w:themeColor="text1"/>
          <w:sz w:val="21"/>
          <w:szCs w:val="21"/>
          <w:shd w:val="clear" w:color="auto" w:fill="FFFFFF"/>
        </w:rPr>
        <w:t>The Fish on My Plate</w:t>
      </w:r>
      <w:r w:rsidRPr="00D3719A">
        <w:rPr>
          <w:rStyle w:val="apple-converted-space"/>
          <w:rFonts w:ascii="Calibri" w:eastAsia="Times New Roman" w:hAnsi="Calibri"/>
          <w:color w:val="000000" w:themeColor="text1"/>
          <w:sz w:val="21"/>
          <w:szCs w:val="21"/>
          <w:shd w:val="clear" w:color="auto" w:fill="FFFFFF"/>
        </w:rPr>
        <w:t> </w:t>
      </w:r>
      <w:r w:rsidRPr="00D3719A">
        <w:rPr>
          <w:rFonts w:ascii="Calibri" w:eastAsia="Times New Roman" w:hAnsi="Calibri"/>
          <w:color w:val="000000" w:themeColor="text1"/>
          <w:sz w:val="21"/>
          <w:szCs w:val="21"/>
          <w:shd w:val="clear" w:color="auto" w:fill="FFFFFF"/>
        </w:rPr>
        <w:t>was provided by the Kendeda Fund.</w:t>
      </w:r>
    </w:p>
    <w:p w14:paraId="1DC717F3" w14:textId="77777777" w:rsidR="00381BCB" w:rsidRPr="00D3719A" w:rsidRDefault="00381BCB" w:rsidP="00381BCB">
      <w:pPr>
        <w:widowControl w:val="0"/>
        <w:rPr>
          <w:rFonts w:ascii="Calibri" w:hAnsi="Calibri"/>
          <w:sz w:val="21"/>
          <w:szCs w:val="21"/>
        </w:rPr>
      </w:pPr>
    </w:p>
    <w:p w14:paraId="79EE8064" w14:textId="77777777" w:rsidR="00381BCB" w:rsidRPr="00D3719A" w:rsidRDefault="00381BCB" w:rsidP="00381BCB">
      <w:pPr>
        <w:rPr>
          <w:rFonts w:ascii="Calibri" w:eastAsia="Times New Roman" w:hAnsi="Calibri"/>
          <w:color w:val="000000"/>
          <w:sz w:val="21"/>
          <w:szCs w:val="21"/>
        </w:rPr>
      </w:pPr>
      <w:r w:rsidRPr="00D3719A">
        <w:rPr>
          <w:rFonts w:ascii="Calibri" w:hAnsi="Calibri"/>
          <w:b/>
          <w:bCs/>
          <w:sz w:val="21"/>
          <w:szCs w:val="21"/>
        </w:rPr>
        <w:t>Press Contacts</w:t>
      </w:r>
    </w:p>
    <w:p w14:paraId="4DC08898" w14:textId="77777777" w:rsidR="00381BCB" w:rsidRPr="00D3719A" w:rsidRDefault="00381BCB" w:rsidP="00381BCB">
      <w:pPr>
        <w:rPr>
          <w:rFonts w:ascii="Calibri" w:hAnsi="Calibri"/>
          <w:sz w:val="21"/>
          <w:szCs w:val="21"/>
        </w:rPr>
      </w:pPr>
      <w:r w:rsidRPr="00D3719A">
        <w:rPr>
          <w:rFonts w:ascii="Calibri" w:hAnsi="Calibri"/>
          <w:sz w:val="21"/>
          <w:szCs w:val="21"/>
        </w:rPr>
        <w:t>Patrice Taddonio</w:t>
      </w:r>
      <w:r w:rsidRPr="00D3719A">
        <w:rPr>
          <w:rFonts w:ascii="Calibri" w:hAnsi="Calibri"/>
          <w:color w:val="0000FF"/>
          <w:sz w:val="21"/>
          <w:szCs w:val="21"/>
        </w:rPr>
        <w:t xml:space="preserve">, </w:t>
      </w:r>
      <w:hyperlink r:id="rId21" w:history="1">
        <w:r w:rsidRPr="00D3719A">
          <w:rPr>
            <w:rStyle w:val="Hyperlink"/>
            <w:rFonts w:ascii="Calibri" w:hAnsi="Calibri"/>
            <w:color w:val="0000FF"/>
            <w:sz w:val="21"/>
            <w:szCs w:val="21"/>
          </w:rPr>
          <w:t>Patrice_taddonio@wgbh.org</w:t>
        </w:r>
      </w:hyperlink>
      <w:r w:rsidRPr="00D3719A">
        <w:rPr>
          <w:rFonts w:ascii="Calibri" w:hAnsi="Calibri"/>
          <w:sz w:val="21"/>
          <w:szCs w:val="21"/>
        </w:rPr>
        <w:t xml:space="preserve">, 617.300.5375 </w:t>
      </w:r>
    </w:p>
    <w:p w14:paraId="6820761B" w14:textId="2A1B2ACD" w:rsidR="00770E5E" w:rsidRPr="00381BCB" w:rsidRDefault="00381BCB" w:rsidP="00381BCB">
      <w:pPr>
        <w:rPr>
          <w:rFonts w:ascii="Calibri" w:hAnsi="Calibri"/>
          <w:sz w:val="21"/>
          <w:szCs w:val="21"/>
        </w:rPr>
      </w:pPr>
      <w:r w:rsidRPr="00D3719A">
        <w:rPr>
          <w:rFonts w:ascii="Calibri" w:hAnsi="Calibri"/>
          <w:sz w:val="21"/>
          <w:szCs w:val="21"/>
        </w:rPr>
        <w:t xml:space="preserve">Anne Husted, </w:t>
      </w:r>
      <w:hyperlink r:id="rId22" w:history="1">
        <w:r w:rsidRPr="00D3719A">
          <w:rPr>
            <w:rStyle w:val="Hyperlink"/>
            <w:rFonts w:ascii="Calibri" w:hAnsi="Calibri"/>
            <w:sz w:val="21"/>
            <w:szCs w:val="21"/>
          </w:rPr>
          <w:t>anne_husted@wgbh.org</w:t>
        </w:r>
      </w:hyperlink>
      <w:r w:rsidRPr="00D3719A">
        <w:rPr>
          <w:rFonts w:ascii="Calibri" w:hAnsi="Calibri"/>
          <w:sz w:val="21"/>
          <w:szCs w:val="21"/>
        </w:rPr>
        <w:t>, 617.300.5312</w:t>
      </w:r>
      <w:bookmarkStart w:id="0" w:name="_GoBack"/>
      <w:bookmarkEnd w:id="0"/>
    </w:p>
    <w:sectPr w:rsidR="00770E5E" w:rsidRPr="00381BCB" w:rsidSect="00807B77">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9E5C9" w14:textId="77777777" w:rsidR="006F3FB8" w:rsidRDefault="006F3FB8">
      <w:r>
        <w:separator/>
      </w:r>
    </w:p>
  </w:endnote>
  <w:endnote w:type="continuationSeparator" w:id="0">
    <w:p w14:paraId="4F986F50" w14:textId="77777777" w:rsidR="006F3FB8" w:rsidRDefault="006F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05E1" w14:textId="77777777" w:rsidR="00394A99" w:rsidRDefault="00394A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B050" w14:textId="77777777" w:rsidR="00394A99" w:rsidRDefault="00394A99">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B0445" w14:textId="77777777" w:rsidR="00394A99" w:rsidRDefault="00394A99"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8752" behindDoc="0" locked="0" layoutInCell="1" allowOverlap="1" wp14:anchorId="7B56B115" wp14:editId="47D45DED">
              <wp:simplePos x="0" y="0"/>
              <wp:positionH relativeFrom="column">
                <wp:posOffset>-1577340</wp:posOffset>
              </wp:positionH>
              <wp:positionV relativeFrom="paragraph">
                <wp:posOffset>-2963333</wp:posOffset>
              </wp:positionV>
              <wp:extent cx="1371600" cy="1485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85900"/>
                      </a:xfrm>
                      <a:prstGeom prst="rect">
                        <a:avLst/>
                      </a:prstGeom>
                      <a:noFill/>
                      <a:ln>
                        <a:noFill/>
                      </a:ln>
                      <a:extLst/>
                    </wps:spPr>
                    <wps:txbx>
                      <w:txbxContent>
                        <w:p w14:paraId="0737DE56" w14:textId="77777777" w:rsidR="00394A99" w:rsidRDefault="00394A99" w:rsidP="00B12957">
                          <w:r>
                            <w:rPr>
                              <w:noProof/>
                            </w:rPr>
                            <w:drawing>
                              <wp:inline distT="0" distB="0" distL="0" distR="0" wp14:anchorId="22E9447B" wp14:editId="69F4DE79">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55942CB" w14:textId="77777777" w:rsidR="00394A99" w:rsidRDefault="00394A99" w:rsidP="00B12957"/>
                        <w:p w14:paraId="4C64060A" w14:textId="77777777" w:rsidR="00394A99" w:rsidRDefault="00394A99" w:rsidP="00B12957">
                          <w:r>
                            <w:rPr>
                              <w:noProof/>
                            </w:rPr>
                            <w:drawing>
                              <wp:inline distT="0" distB="0" distL="0" distR="0" wp14:anchorId="7207C635" wp14:editId="2F4BE1EE">
                                <wp:extent cx="1188720" cy="5067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2">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6B115" id="_x0000_t202" coordsize="21600,21600" o:spt="202" path="m0,0l0,21600,21600,21600,21600,0xe">
              <v:stroke joinstyle="miter"/>
              <v:path gradientshapeok="t" o:connecttype="rect"/>
            </v:shapetype>
            <v:shape id="Text Box 16" o:spid="_x0000_s1026" type="#_x0000_t202" style="position:absolute;margin-left:-124.2pt;margin-top:-233.3pt;width:108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" filled="f" stroked="f">
              <v:textbox inset=",7.2pt,,7.2pt">
                <w:txbxContent>
                  <w:p w14:paraId="0737DE56" w14:textId="77777777" w:rsidR="00394A99" w:rsidRDefault="00394A99" w:rsidP="00B12957">
                    <w:r>
                      <w:rPr>
                        <w:noProof/>
                      </w:rPr>
                      <w:drawing>
                        <wp:inline distT="0" distB="0" distL="0" distR="0" wp14:anchorId="22E9447B" wp14:editId="69F4DE79">
                          <wp:extent cx="1054100" cy="368300"/>
                          <wp:effectExtent l="0" t="0" r="12700" b="12700"/>
                          <wp:docPr id="19"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055942CB" w14:textId="77777777" w:rsidR="00394A99" w:rsidRDefault="00394A99" w:rsidP="00B12957"/>
                  <w:p w14:paraId="4C64060A" w14:textId="77777777" w:rsidR="00394A99" w:rsidRDefault="00394A99" w:rsidP="00B12957">
                    <w:r>
                      <w:rPr>
                        <w:noProof/>
                      </w:rPr>
                      <w:drawing>
                        <wp:inline distT="0" distB="0" distL="0" distR="0" wp14:anchorId="7207C635" wp14:editId="2F4BE1EE">
                          <wp:extent cx="1188720" cy="5067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2">
                                    <a:extLst>
                                      <a:ext uri="{28A0092B-C50C-407E-A947-70E740481C1C}">
                                        <a14:useLocalDpi xmlns:a14="http://schemas.microsoft.com/office/drawing/2010/main" val="0"/>
                                      </a:ext>
                                    </a:extLst>
                                  </a:blip>
                                  <a:stretch>
                                    <a:fillRect/>
                                  </a:stretch>
                                </pic:blipFill>
                                <pic:spPr>
                                  <a:xfrm>
                                    <a:off x="0" y="0"/>
                                    <a:ext cx="1188720" cy="506730"/>
                                  </a:xfrm>
                                  <a:prstGeom prst="rect">
                                    <a:avLst/>
                                  </a:prstGeom>
                                </pic:spPr>
                              </pic:pic>
                            </a:graphicData>
                          </a:graphic>
                        </wp:inline>
                      </w:drawing>
                    </w:r>
                  </w:p>
                </w:txbxContent>
              </v:textbox>
            </v:shape>
          </w:pict>
        </mc:Fallback>
      </mc:AlternateContent>
    </w:r>
    <w:r>
      <w:rPr>
        <w:iCs w:val="0"/>
        <w:noProof/>
        <w:szCs w:val="20"/>
        <w:lang w:bidi="ar-SA"/>
      </w:rPr>
      <mc:AlternateContent>
        <mc:Choice Requires="wps">
          <w:drawing>
            <wp:anchor distT="0" distB="0" distL="114300" distR="114300" simplePos="0" relativeHeight="251654656" behindDoc="0" locked="0" layoutInCell="1" allowOverlap="1" wp14:anchorId="39242B22" wp14:editId="3B978F9E">
              <wp:simplePos x="0" y="0"/>
              <wp:positionH relativeFrom="column">
                <wp:posOffset>-1509395</wp:posOffset>
              </wp:positionH>
              <wp:positionV relativeFrom="paragraph">
                <wp:posOffset>-1672802</wp:posOffset>
              </wp:positionV>
              <wp:extent cx="1537335" cy="182880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28800"/>
                      </a:xfrm>
                      <a:prstGeom prst="rect">
                        <a:avLst/>
                      </a:prstGeom>
                      <a:noFill/>
                      <a:ln>
                        <a:noFill/>
                      </a:ln>
                      <a:extLst/>
                    </wps:spPr>
                    <wps:txbx>
                      <w:txbxContent>
                        <w:p w14:paraId="5F288B9E" w14:textId="77777777" w:rsidR="00394A99" w:rsidRDefault="00394A99">
                          <w:r>
                            <w:rPr>
                              <w:noProof/>
                            </w:rPr>
                            <w:drawing>
                              <wp:inline distT="0" distB="0" distL="0" distR="0" wp14:anchorId="0D2738E9" wp14:editId="34BF0721">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31810DCE" w14:textId="77777777" w:rsidR="00394A99" w:rsidRDefault="00394A99"/>
                        <w:p w14:paraId="3EFB76C5" w14:textId="77777777" w:rsidR="00394A99" w:rsidRDefault="00394A9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42B22" id="Text Box 9" o:spid="_x0000_s1027" type="#_x0000_t202" style="position:absolute;margin-left:-118.85pt;margin-top:-131.65pt;width:121.05pt;height:2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" filled="f" stroked="f">
              <v:textbox inset=",7.2pt,,7.2pt">
                <w:txbxContent>
                  <w:p w14:paraId="5F288B9E" w14:textId="77777777" w:rsidR="00394A99" w:rsidRDefault="00394A99">
                    <w:r>
                      <w:rPr>
                        <w:noProof/>
                      </w:rPr>
                      <w:drawing>
                        <wp:inline distT="0" distB="0" distL="0" distR="0" wp14:anchorId="0D2738E9" wp14:editId="34BF0721">
                          <wp:extent cx="1041400" cy="419100"/>
                          <wp:effectExtent l="0" t="0" r="0" b="12700"/>
                          <wp:docPr id="16"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041400" cy="419100"/>
                                  </a:xfrm>
                                  <a:prstGeom prst="rect">
                                    <a:avLst/>
                                  </a:prstGeom>
                                  <a:noFill/>
                                  <a:ln>
                                    <a:noFill/>
                                  </a:ln>
                                </pic:spPr>
                              </pic:pic>
                            </a:graphicData>
                          </a:graphic>
                        </wp:inline>
                      </w:drawing>
                    </w:r>
                  </w:p>
                  <w:p w14:paraId="31810DCE" w14:textId="77777777" w:rsidR="00394A99" w:rsidRDefault="00394A99"/>
                  <w:p w14:paraId="3EFB76C5" w14:textId="77777777" w:rsidR="00394A99" w:rsidRDefault="00394A99"/>
                </w:txbxContent>
              </v:textbox>
            </v:shape>
          </w:pict>
        </mc:Fallback>
      </mc:AlternateContent>
    </w:r>
    <w:r>
      <w:rPr>
        <w:iCs w:val="0"/>
        <w:noProof/>
        <w:szCs w:val="20"/>
        <w:lang w:bidi="ar-SA"/>
      </w:rPr>
      <mc:AlternateContent>
        <mc:Choice Requires="wps">
          <w:drawing>
            <wp:anchor distT="0" distB="0" distL="114300" distR="114300" simplePos="0" relativeHeight="251655680" behindDoc="0" locked="0" layoutInCell="1" allowOverlap="1" wp14:anchorId="406D7930" wp14:editId="42CF09A5">
              <wp:simplePos x="0" y="0"/>
              <wp:positionH relativeFrom="column">
                <wp:posOffset>-1663065</wp:posOffset>
              </wp:positionH>
              <wp:positionV relativeFrom="paragraph">
                <wp:posOffset>-1220470</wp:posOffset>
              </wp:positionV>
              <wp:extent cx="1371600" cy="18288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noFill/>
                      <a:ln>
                        <a:noFill/>
                      </a:ln>
                      <a:extLst/>
                    </wps:spPr>
                    <wps:txbx>
                      <w:txbxContent>
                        <w:p w14:paraId="67F4A745" w14:textId="77777777" w:rsidR="00394A99" w:rsidRDefault="00394A99"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4">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394A99" w:rsidRDefault="00394A99" w:rsidP="006D3F7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D7930" id="Text Box 10" o:spid="_x0000_s1028" type="#_x0000_t202" style="position:absolute;margin-left:-130.95pt;margin-top:-96.05pt;width:108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" filled="f" stroked="f">
              <v:textbox inset=",7.2pt,,7.2pt">
                <w:txbxContent>
                  <w:p w14:paraId="67F4A745" w14:textId="77777777" w:rsidR="00394A99" w:rsidRDefault="00394A99" w:rsidP="006D3F7E">
                    <w:r>
                      <w:rPr>
                        <w:noProof/>
                      </w:rPr>
                      <w:drawing>
                        <wp:inline distT="0" distB="0" distL="0" distR="0" wp14:anchorId="1F815794" wp14:editId="40099365">
                          <wp:extent cx="1282700" cy="1027736"/>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a:blip r:embed="rId4">
                                    <a:grayscl/>
                                    <a:alphaModFix amt="41000"/>
                                    <a:extLst>
                                      <a:ext uri="{28A0092B-C50C-407E-A947-70E740481C1C}">
                                        <a14:useLocalDpi xmlns:a14="http://schemas.microsoft.com/office/drawing/2010/main" val="0"/>
                                      </a:ext>
                                    </a:extLst>
                                  </a:blip>
                                  <a:srcRect/>
                                  <a:stretch>
                                    <a:fillRect/>
                                  </a:stretch>
                                </pic:blipFill>
                                <pic:spPr bwMode="auto">
                                  <a:xfrm>
                                    <a:off x="0" y="0"/>
                                    <a:ext cx="1284805" cy="1029422"/>
                                  </a:xfrm>
                                  <a:prstGeom prst="rect">
                                    <a:avLst/>
                                  </a:prstGeom>
                                  <a:noFill/>
                                  <a:ln>
                                    <a:noFill/>
                                  </a:ln>
                                </pic:spPr>
                              </pic:pic>
                            </a:graphicData>
                          </a:graphic>
                        </wp:inline>
                      </w:drawing>
                    </w:r>
                  </w:p>
                  <w:p w14:paraId="2FC1E9C5" w14:textId="77777777" w:rsidR="00394A99" w:rsidRDefault="00394A99" w:rsidP="006D3F7E"/>
                </w:txbxContent>
              </v:textbox>
            </v:shape>
          </w:pict>
        </mc:Fallback>
      </mc:AlternateContent>
    </w:r>
  </w:p>
  <w:p w14:paraId="0B3F99D2" w14:textId="77777777" w:rsidR="00394A99" w:rsidRDefault="00394A99" w:rsidP="00807B77">
    <w:pPr>
      <w:pStyle w:val="Footer"/>
      <w:pBdr>
        <w:top w:val="none" w:sz="96" w:space="0" w:color="FFFFFF" w:shadow="1" w:frame="1"/>
      </w:pBdr>
    </w:pPr>
  </w:p>
  <w:p w14:paraId="21FCBD18" w14:textId="77777777" w:rsidR="00394A99" w:rsidRDefault="00394A99" w:rsidP="00807B77">
    <w:pPr>
      <w:pStyle w:val="Footer"/>
      <w:pBdr>
        <w:top w:val="none" w:sz="96" w:space="0" w:color="FFFFFF" w:shadow="1" w:frame="1"/>
      </w:pBdr>
    </w:pPr>
    <w:r>
      <w:rPr>
        <w:noProof/>
        <w:lang w:bidi="ar-SA"/>
      </w:rPr>
      <mc:AlternateContent>
        <mc:Choice Requires="wps">
          <w:drawing>
            <wp:anchor distT="0" distB="0" distL="114300" distR="114300" simplePos="0" relativeHeight="251660800" behindDoc="0" locked="0" layoutInCell="1" allowOverlap="1" wp14:anchorId="1BB1C54D" wp14:editId="0DEAE3F5">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3F5F03CE" w14:textId="77777777" w:rsidR="00394A99" w:rsidRPr="00BC754B" w:rsidRDefault="00394A99" w:rsidP="001C6E42">
                          <w:pPr>
                            <w:rPr>
                              <w:color w:val="FFFFFF"/>
                            </w:rPr>
                          </w:pPr>
                          <w:r>
                            <w:fldChar w:fldCharType="begin"/>
                          </w:r>
                          <w:r>
                            <w:instrText xml:space="preserve"> PAGE   \* MERGEFORMAT </w:instrText>
                          </w:r>
                          <w:r>
                            <w:fldChar w:fldCharType="separate"/>
                          </w:r>
                          <w:r w:rsidR="00381BCB" w:rsidRPr="00381BCB">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1C54D" id="Text Box 5" o:spid="_x0000_s1029" type="#_x0000_t202" style="position:absolute;margin-left:554.3pt;margin-top:730pt;width:37.45pt;height:2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" filled="f" stroked="f">
              <v:textbox>
                <w:txbxContent>
                  <w:p w14:paraId="3F5F03CE" w14:textId="77777777" w:rsidR="00394A99" w:rsidRPr="00BC754B" w:rsidRDefault="00394A99" w:rsidP="001C6E42">
                    <w:pPr>
                      <w:rPr>
                        <w:color w:val="FFFFFF"/>
                      </w:rPr>
                    </w:pPr>
                    <w:r>
                      <w:fldChar w:fldCharType="begin"/>
                    </w:r>
                    <w:r>
                      <w:instrText xml:space="preserve"> PAGE   \* MERGEFORMAT </w:instrText>
                    </w:r>
                    <w:r>
                      <w:fldChar w:fldCharType="separate"/>
                    </w:r>
                    <w:r w:rsidR="00381BCB" w:rsidRPr="00381BCB">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77EF1735" w14:textId="77777777" w:rsidR="00394A99" w:rsidRDefault="00394A99"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F706E" w14:textId="77777777" w:rsidR="006F3FB8" w:rsidRDefault="006F3FB8">
      <w:r>
        <w:separator/>
      </w:r>
    </w:p>
  </w:footnote>
  <w:footnote w:type="continuationSeparator" w:id="0">
    <w:p w14:paraId="08BBAADF" w14:textId="77777777" w:rsidR="006F3FB8" w:rsidRDefault="006F3F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66011" w14:textId="596076EE" w:rsidR="00394A99" w:rsidRDefault="00394A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7CEE" w14:textId="6FA2F366" w:rsidR="00394A99" w:rsidRDefault="00394A9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A68F9" w14:textId="64BF716F" w:rsidR="00394A99" w:rsidRDefault="00394A99">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r>
      <w:rPr>
        <w:iCs w:val="0"/>
        <w:noProof/>
        <w:szCs w:val="20"/>
        <w:lang w:bidi="ar-SA"/>
      </w:rPr>
      <w:drawing>
        <wp:anchor distT="152400" distB="152400" distL="152400" distR="152400" simplePos="0" relativeHeight="251653632" behindDoc="1" locked="0" layoutInCell="1" allowOverlap="1" wp14:anchorId="0B286041" wp14:editId="27016399">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E88C7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4">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5">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3"/>
  </w:num>
  <w:num w:numId="5">
    <w:abstractNumId w:val="12"/>
  </w:num>
  <w:num w:numId="6">
    <w:abstractNumId w:val="2"/>
  </w:num>
  <w:num w:numId="7">
    <w:abstractNumId w:val="9"/>
  </w:num>
  <w:num w:numId="8">
    <w:abstractNumId w:val="4"/>
  </w:num>
  <w:num w:numId="9">
    <w:abstractNumId w:val="5"/>
  </w:num>
  <w:num w:numId="10">
    <w:abstractNumId w:val="10"/>
  </w:num>
  <w:num w:numId="11">
    <w:abstractNumId w:val="13"/>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hideSpellingErrors/>
  <w:hideGrammaticalErrors/>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CC"/>
    <w:rsid w:val="00000E06"/>
    <w:rsid w:val="00002EBC"/>
    <w:rsid w:val="00002F9D"/>
    <w:rsid w:val="00007C80"/>
    <w:rsid w:val="00010A19"/>
    <w:rsid w:val="00011E7B"/>
    <w:rsid w:val="00015407"/>
    <w:rsid w:val="00016B39"/>
    <w:rsid w:val="000170D7"/>
    <w:rsid w:val="00040477"/>
    <w:rsid w:val="000435C3"/>
    <w:rsid w:val="00043886"/>
    <w:rsid w:val="000471C7"/>
    <w:rsid w:val="00053860"/>
    <w:rsid w:val="000560BC"/>
    <w:rsid w:val="0005742B"/>
    <w:rsid w:val="000637DC"/>
    <w:rsid w:val="00064ECB"/>
    <w:rsid w:val="0007096B"/>
    <w:rsid w:val="00073FD2"/>
    <w:rsid w:val="00075C3F"/>
    <w:rsid w:val="00085F88"/>
    <w:rsid w:val="00090AC8"/>
    <w:rsid w:val="00091914"/>
    <w:rsid w:val="00093AFA"/>
    <w:rsid w:val="00096878"/>
    <w:rsid w:val="000A3E0C"/>
    <w:rsid w:val="000B1E6E"/>
    <w:rsid w:val="000B6026"/>
    <w:rsid w:val="000C0FF8"/>
    <w:rsid w:val="000C1F45"/>
    <w:rsid w:val="000C5FD0"/>
    <w:rsid w:val="000C626C"/>
    <w:rsid w:val="000C6908"/>
    <w:rsid w:val="000C6C1B"/>
    <w:rsid w:val="000C73B8"/>
    <w:rsid w:val="000E0B60"/>
    <w:rsid w:val="000E629A"/>
    <w:rsid w:val="000F127A"/>
    <w:rsid w:val="000F2F44"/>
    <w:rsid w:val="00103156"/>
    <w:rsid w:val="0010713D"/>
    <w:rsid w:val="00110336"/>
    <w:rsid w:val="00110494"/>
    <w:rsid w:val="0011571A"/>
    <w:rsid w:val="0011773A"/>
    <w:rsid w:val="00125D82"/>
    <w:rsid w:val="001264EF"/>
    <w:rsid w:val="00137169"/>
    <w:rsid w:val="00141C2C"/>
    <w:rsid w:val="001423BF"/>
    <w:rsid w:val="00142A43"/>
    <w:rsid w:val="00143029"/>
    <w:rsid w:val="00143DE9"/>
    <w:rsid w:val="001443EC"/>
    <w:rsid w:val="00145957"/>
    <w:rsid w:val="001569F4"/>
    <w:rsid w:val="00161941"/>
    <w:rsid w:val="00162154"/>
    <w:rsid w:val="001646FE"/>
    <w:rsid w:val="00164F04"/>
    <w:rsid w:val="00170C80"/>
    <w:rsid w:val="00174417"/>
    <w:rsid w:val="001744A1"/>
    <w:rsid w:val="001810D7"/>
    <w:rsid w:val="0018331E"/>
    <w:rsid w:val="001878C2"/>
    <w:rsid w:val="00190AF5"/>
    <w:rsid w:val="00191707"/>
    <w:rsid w:val="00191997"/>
    <w:rsid w:val="00191A71"/>
    <w:rsid w:val="001921D4"/>
    <w:rsid w:val="00192246"/>
    <w:rsid w:val="001964EF"/>
    <w:rsid w:val="001A01A8"/>
    <w:rsid w:val="001A0C7B"/>
    <w:rsid w:val="001A13CC"/>
    <w:rsid w:val="001A35A7"/>
    <w:rsid w:val="001A4218"/>
    <w:rsid w:val="001A5507"/>
    <w:rsid w:val="001A5F6F"/>
    <w:rsid w:val="001B0F48"/>
    <w:rsid w:val="001B26D6"/>
    <w:rsid w:val="001B2F72"/>
    <w:rsid w:val="001B6FDE"/>
    <w:rsid w:val="001B770C"/>
    <w:rsid w:val="001C45D3"/>
    <w:rsid w:val="001C45E9"/>
    <w:rsid w:val="001C6855"/>
    <w:rsid w:val="001C6E42"/>
    <w:rsid w:val="001C70AE"/>
    <w:rsid w:val="001C7B9A"/>
    <w:rsid w:val="001C7C60"/>
    <w:rsid w:val="001D26BE"/>
    <w:rsid w:val="001D37B7"/>
    <w:rsid w:val="001E0838"/>
    <w:rsid w:val="001F06C2"/>
    <w:rsid w:val="00200F6B"/>
    <w:rsid w:val="002037FD"/>
    <w:rsid w:val="002054DE"/>
    <w:rsid w:val="0020608D"/>
    <w:rsid w:val="00210991"/>
    <w:rsid w:val="0021517C"/>
    <w:rsid w:val="0021760B"/>
    <w:rsid w:val="00225CA9"/>
    <w:rsid w:val="00226308"/>
    <w:rsid w:val="00230857"/>
    <w:rsid w:val="0023691A"/>
    <w:rsid w:val="00237896"/>
    <w:rsid w:val="0024097D"/>
    <w:rsid w:val="002436F7"/>
    <w:rsid w:val="00244040"/>
    <w:rsid w:val="002569C0"/>
    <w:rsid w:val="00260AAB"/>
    <w:rsid w:val="002673D0"/>
    <w:rsid w:val="002748D9"/>
    <w:rsid w:val="00277050"/>
    <w:rsid w:val="0029181A"/>
    <w:rsid w:val="002929ED"/>
    <w:rsid w:val="00294FCC"/>
    <w:rsid w:val="00295E37"/>
    <w:rsid w:val="0029698E"/>
    <w:rsid w:val="002A0195"/>
    <w:rsid w:val="002A121D"/>
    <w:rsid w:val="002A1FCA"/>
    <w:rsid w:val="002A52D4"/>
    <w:rsid w:val="002A5947"/>
    <w:rsid w:val="002A6606"/>
    <w:rsid w:val="002B1CD7"/>
    <w:rsid w:val="002B3039"/>
    <w:rsid w:val="002B4760"/>
    <w:rsid w:val="002C0148"/>
    <w:rsid w:val="002C1DB7"/>
    <w:rsid w:val="002C594D"/>
    <w:rsid w:val="002C5EE5"/>
    <w:rsid w:val="002C6878"/>
    <w:rsid w:val="002D03FF"/>
    <w:rsid w:val="002D52E3"/>
    <w:rsid w:val="002D6283"/>
    <w:rsid w:val="002D7CFC"/>
    <w:rsid w:val="002E1CEC"/>
    <w:rsid w:val="002E5ACD"/>
    <w:rsid w:val="002E6B0F"/>
    <w:rsid w:val="002F0036"/>
    <w:rsid w:val="002F19AE"/>
    <w:rsid w:val="002F79C9"/>
    <w:rsid w:val="00300B4D"/>
    <w:rsid w:val="0031523D"/>
    <w:rsid w:val="00325F77"/>
    <w:rsid w:val="003262DE"/>
    <w:rsid w:val="0032699F"/>
    <w:rsid w:val="003349F2"/>
    <w:rsid w:val="00335C1C"/>
    <w:rsid w:val="003416F8"/>
    <w:rsid w:val="00346CA7"/>
    <w:rsid w:val="00347A5D"/>
    <w:rsid w:val="003521EA"/>
    <w:rsid w:val="0035294D"/>
    <w:rsid w:val="00354408"/>
    <w:rsid w:val="00356D43"/>
    <w:rsid w:val="00363239"/>
    <w:rsid w:val="00363380"/>
    <w:rsid w:val="00363BB6"/>
    <w:rsid w:val="00374798"/>
    <w:rsid w:val="00377900"/>
    <w:rsid w:val="00381BCB"/>
    <w:rsid w:val="00387794"/>
    <w:rsid w:val="00390900"/>
    <w:rsid w:val="00394A99"/>
    <w:rsid w:val="003A1941"/>
    <w:rsid w:val="003B16F1"/>
    <w:rsid w:val="003B4AA2"/>
    <w:rsid w:val="003B4C3A"/>
    <w:rsid w:val="003B52A5"/>
    <w:rsid w:val="003B5CC1"/>
    <w:rsid w:val="003B7FD2"/>
    <w:rsid w:val="003C03D6"/>
    <w:rsid w:val="003C3043"/>
    <w:rsid w:val="003C67D9"/>
    <w:rsid w:val="003C7F73"/>
    <w:rsid w:val="003D34BA"/>
    <w:rsid w:val="003D4829"/>
    <w:rsid w:val="003E1CEA"/>
    <w:rsid w:val="003F1FA2"/>
    <w:rsid w:val="003F30A7"/>
    <w:rsid w:val="003F4468"/>
    <w:rsid w:val="0040578C"/>
    <w:rsid w:val="00406CB1"/>
    <w:rsid w:val="00412B07"/>
    <w:rsid w:val="00414235"/>
    <w:rsid w:val="0041724B"/>
    <w:rsid w:val="00420AAF"/>
    <w:rsid w:val="00420F54"/>
    <w:rsid w:val="00421A2F"/>
    <w:rsid w:val="00421F84"/>
    <w:rsid w:val="0042269B"/>
    <w:rsid w:val="00425FB4"/>
    <w:rsid w:val="0043712D"/>
    <w:rsid w:val="00437C43"/>
    <w:rsid w:val="00442213"/>
    <w:rsid w:val="00443061"/>
    <w:rsid w:val="00444901"/>
    <w:rsid w:val="004463EF"/>
    <w:rsid w:val="00446B8F"/>
    <w:rsid w:val="00446BFB"/>
    <w:rsid w:val="00447FCE"/>
    <w:rsid w:val="0045053C"/>
    <w:rsid w:val="00451432"/>
    <w:rsid w:val="004578E6"/>
    <w:rsid w:val="00461D0C"/>
    <w:rsid w:val="00463D5A"/>
    <w:rsid w:val="0046606D"/>
    <w:rsid w:val="00466553"/>
    <w:rsid w:val="004751C2"/>
    <w:rsid w:val="00476004"/>
    <w:rsid w:val="00476707"/>
    <w:rsid w:val="00477968"/>
    <w:rsid w:val="00484854"/>
    <w:rsid w:val="00484F2E"/>
    <w:rsid w:val="00487D6A"/>
    <w:rsid w:val="0049770E"/>
    <w:rsid w:val="004A065C"/>
    <w:rsid w:val="004A568B"/>
    <w:rsid w:val="004B3D94"/>
    <w:rsid w:val="004B5302"/>
    <w:rsid w:val="004B53AE"/>
    <w:rsid w:val="004C03A4"/>
    <w:rsid w:val="004C6A6A"/>
    <w:rsid w:val="004C781B"/>
    <w:rsid w:val="004D029D"/>
    <w:rsid w:val="004D2A2C"/>
    <w:rsid w:val="004D3AEE"/>
    <w:rsid w:val="004D3CF6"/>
    <w:rsid w:val="004D76E0"/>
    <w:rsid w:val="004E1640"/>
    <w:rsid w:val="004E451D"/>
    <w:rsid w:val="004E6936"/>
    <w:rsid w:val="004E76BB"/>
    <w:rsid w:val="004F0FF9"/>
    <w:rsid w:val="004F16B2"/>
    <w:rsid w:val="004F1CFC"/>
    <w:rsid w:val="00500005"/>
    <w:rsid w:val="00501761"/>
    <w:rsid w:val="005104FF"/>
    <w:rsid w:val="005144A4"/>
    <w:rsid w:val="005177CF"/>
    <w:rsid w:val="00520E77"/>
    <w:rsid w:val="00531DB1"/>
    <w:rsid w:val="005354E7"/>
    <w:rsid w:val="00540680"/>
    <w:rsid w:val="005429D1"/>
    <w:rsid w:val="005536E9"/>
    <w:rsid w:val="00553DC3"/>
    <w:rsid w:val="00554DA7"/>
    <w:rsid w:val="005621DC"/>
    <w:rsid w:val="00564D92"/>
    <w:rsid w:val="00566CC3"/>
    <w:rsid w:val="005702AA"/>
    <w:rsid w:val="0057161E"/>
    <w:rsid w:val="00573FEC"/>
    <w:rsid w:val="00582B05"/>
    <w:rsid w:val="00582DF2"/>
    <w:rsid w:val="005856F8"/>
    <w:rsid w:val="0058643C"/>
    <w:rsid w:val="005908AC"/>
    <w:rsid w:val="00590EEB"/>
    <w:rsid w:val="00591208"/>
    <w:rsid w:val="00591CBA"/>
    <w:rsid w:val="00592F07"/>
    <w:rsid w:val="00593D83"/>
    <w:rsid w:val="005A0F4E"/>
    <w:rsid w:val="005A1335"/>
    <w:rsid w:val="005A1881"/>
    <w:rsid w:val="005A2333"/>
    <w:rsid w:val="005B1355"/>
    <w:rsid w:val="005B4E41"/>
    <w:rsid w:val="005C11DC"/>
    <w:rsid w:val="005C20D0"/>
    <w:rsid w:val="005C2130"/>
    <w:rsid w:val="005C6EF2"/>
    <w:rsid w:val="005D06A1"/>
    <w:rsid w:val="005D1D7C"/>
    <w:rsid w:val="005D4A12"/>
    <w:rsid w:val="005D6B03"/>
    <w:rsid w:val="005E31B3"/>
    <w:rsid w:val="005E69D9"/>
    <w:rsid w:val="005F0EE0"/>
    <w:rsid w:val="005F6102"/>
    <w:rsid w:val="00600183"/>
    <w:rsid w:val="006001DD"/>
    <w:rsid w:val="00600765"/>
    <w:rsid w:val="0060181F"/>
    <w:rsid w:val="006019AE"/>
    <w:rsid w:val="006024C9"/>
    <w:rsid w:val="00603E5A"/>
    <w:rsid w:val="006107C5"/>
    <w:rsid w:val="00613493"/>
    <w:rsid w:val="00614CAE"/>
    <w:rsid w:val="00617FFB"/>
    <w:rsid w:val="0062079D"/>
    <w:rsid w:val="00622984"/>
    <w:rsid w:val="006309F7"/>
    <w:rsid w:val="006321B0"/>
    <w:rsid w:val="006368B5"/>
    <w:rsid w:val="00641B5F"/>
    <w:rsid w:val="00644453"/>
    <w:rsid w:val="006450BE"/>
    <w:rsid w:val="0065084D"/>
    <w:rsid w:val="006626E6"/>
    <w:rsid w:val="00667071"/>
    <w:rsid w:val="00670716"/>
    <w:rsid w:val="00672C05"/>
    <w:rsid w:val="00675C79"/>
    <w:rsid w:val="00686D33"/>
    <w:rsid w:val="0068741D"/>
    <w:rsid w:val="006932C3"/>
    <w:rsid w:val="00694792"/>
    <w:rsid w:val="006A7198"/>
    <w:rsid w:val="006A7506"/>
    <w:rsid w:val="006B2B7B"/>
    <w:rsid w:val="006B335C"/>
    <w:rsid w:val="006B4D0F"/>
    <w:rsid w:val="006B680B"/>
    <w:rsid w:val="006B6AD1"/>
    <w:rsid w:val="006C2DD0"/>
    <w:rsid w:val="006D2757"/>
    <w:rsid w:val="006D3F7E"/>
    <w:rsid w:val="006D4E26"/>
    <w:rsid w:val="006E2AFE"/>
    <w:rsid w:val="006E6678"/>
    <w:rsid w:val="006F3FB8"/>
    <w:rsid w:val="006F434C"/>
    <w:rsid w:val="006F4ADE"/>
    <w:rsid w:val="007003D5"/>
    <w:rsid w:val="00700606"/>
    <w:rsid w:val="00711255"/>
    <w:rsid w:val="00713143"/>
    <w:rsid w:val="007156B8"/>
    <w:rsid w:val="00720479"/>
    <w:rsid w:val="00722BC1"/>
    <w:rsid w:val="00732113"/>
    <w:rsid w:val="00732F83"/>
    <w:rsid w:val="00734FB4"/>
    <w:rsid w:val="00735AB9"/>
    <w:rsid w:val="00736E04"/>
    <w:rsid w:val="0074069B"/>
    <w:rsid w:val="00747048"/>
    <w:rsid w:val="00755D42"/>
    <w:rsid w:val="007579B4"/>
    <w:rsid w:val="00760A31"/>
    <w:rsid w:val="00765035"/>
    <w:rsid w:val="00765937"/>
    <w:rsid w:val="00770E5E"/>
    <w:rsid w:val="007765E7"/>
    <w:rsid w:val="007806CC"/>
    <w:rsid w:val="00780F2E"/>
    <w:rsid w:val="00796A6C"/>
    <w:rsid w:val="007976F2"/>
    <w:rsid w:val="007A2080"/>
    <w:rsid w:val="007A59C9"/>
    <w:rsid w:val="007A65C8"/>
    <w:rsid w:val="007B4E43"/>
    <w:rsid w:val="007B63FB"/>
    <w:rsid w:val="007B6E1F"/>
    <w:rsid w:val="007C028B"/>
    <w:rsid w:val="007C0772"/>
    <w:rsid w:val="007C69C6"/>
    <w:rsid w:val="007D65CF"/>
    <w:rsid w:val="007E1E26"/>
    <w:rsid w:val="007E5A8A"/>
    <w:rsid w:val="007F0721"/>
    <w:rsid w:val="007F0AB1"/>
    <w:rsid w:val="007F4A7D"/>
    <w:rsid w:val="007F4D38"/>
    <w:rsid w:val="007F51F0"/>
    <w:rsid w:val="007F62BF"/>
    <w:rsid w:val="007F6329"/>
    <w:rsid w:val="008028C1"/>
    <w:rsid w:val="00804893"/>
    <w:rsid w:val="00805F57"/>
    <w:rsid w:val="00806003"/>
    <w:rsid w:val="00806E52"/>
    <w:rsid w:val="00807235"/>
    <w:rsid w:val="00807B77"/>
    <w:rsid w:val="00810A71"/>
    <w:rsid w:val="00815854"/>
    <w:rsid w:val="00822259"/>
    <w:rsid w:val="0082295D"/>
    <w:rsid w:val="00823320"/>
    <w:rsid w:val="008233B6"/>
    <w:rsid w:val="008258BD"/>
    <w:rsid w:val="0083080F"/>
    <w:rsid w:val="00834080"/>
    <w:rsid w:val="008363EC"/>
    <w:rsid w:val="00851D30"/>
    <w:rsid w:val="00852499"/>
    <w:rsid w:val="00852710"/>
    <w:rsid w:val="00854992"/>
    <w:rsid w:val="008610A2"/>
    <w:rsid w:val="008615B4"/>
    <w:rsid w:val="00864A98"/>
    <w:rsid w:val="008656CA"/>
    <w:rsid w:val="00866F47"/>
    <w:rsid w:val="00866F5F"/>
    <w:rsid w:val="00882771"/>
    <w:rsid w:val="00885BCA"/>
    <w:rsid w:val="0089013E"/>
    <w:rsid w:val="008938FC"/>
    <w:rsid w:val="00894690"/>
    <w:rsid w:val="008947CA"/>
    <w:rsid w:val="0089662C"/>
    <w:rsid w:val="00897DFD"/>
    <w:rsid w:val="008A2056"/>
    <w:rsid w:val="008A42A3"/>
    <w:rsid w:val="008A7147"/>
    <w:rsid w:val="008B26AE"/>
    <w:rsid w:val="008B2758"/>
    <w:rsid w:val="008B2F22"/>
    <w:rsid w:val="008B4B55"/>
    <w:rsid w:val="008B6006"/>
    <w:rsid w:val="008C5E74"/>
    <w:rsid w:val="008C640E"/>
    <w:rsid w:val="008C6565"/>
    <w:rsid w:val="008D16CC"/>
    <w:rsid w:val="008D5F72"/>
    <w:rsid w:val="008D6C41"/>
    <w:rsid w:val="008D7A9D"/>
    <w:rsid w:val="008F170D"/>
    <w:rsid w:val="008F5B3A"/>
    <w:rsid w:val="008F5C90"/>
    <w:rsid w:val="00902BB1"/>
    <w:rsid w:val="00903AC5"/>
    <w:rsid w:val="0090437A"/>
    <w:rsid w:val="00904F50"/>
    <w:rsid w:val="00906EE0"/>
    <w:rsid w:val="0091460D"/>
    <w:rsid w:val="00916154"/>
    <w:rsid w:val="00935E6E"/>
    <w:rsid w:val="00940006"/>
    <w:rsid w:val="00943AEC"/>
    <w:rsid w:val="00944ADD"/>
    <w:rsid w:val="009452F8"/>
    <w:rsid w:val="00945933"/>
    <w:rsid w:val="00945FE6"/>
    <w:rsid w:val="00951D3F"/>
    <w:rsid w:val="0095318B"/>
    <w:rsid w:val="00955FCB"/>
    <w:rsid w:val="009603FD"/>
    <w:rsid w:val="0096157B"/>
    <w:rsid w:val="00963545"/>
    <w:rsid w:val="00965AFF"/>
    <w:rsid w:val="00965BFB"/>
    <w:rsid w:val="00967474"/>
    <w:rsid w:val="00970B5C"/>
    <w:rsid w:val="00972FDE"/>
    <w:rsid w:val="00983297"/>
    <w:rsid w:val="00983F5D"/>
    <w:rsid w:val="00984E71"/>
    <w:rsid w:val="00996112"/>
    <w:rsid w:val="009A0525"/>
    <w:rsid w:val="009B12F4"/>
    <w:rsid w:val="009B152C"/>
    <w:rsid w:val="009B1D46"/>
    <w:rsid w:val="009C35DB"/>
    <w:rsid w:val="009C4215"/>
    <w:rsid w:val="009D277C"/>
    <w:rsid w:val="009D4300"/>
    <w:rsid w:val="009E5873"/>
    <w:rsid w:val="009E6199"/>
    <w:rsid w:val="009F3DAF"/>
    <w:rsid w:val="009F538C"/>
    <w:rsid w:val="009F5986"/>
    <w:rsid w:val="009F7DFD"/>
    <w:rsid w:val="00A04DA2"/>
    <w:rsid w:val="00A05536"/>
    <w:rsid w:val="00A11489"/>
    <w:rsid w:val="00A12B52"/>
    <w:rsid w:val="00A1753A"/>
    <w:rsid w:val="00A2002B"/>
    <w:rsid w:val="00A218C1"/>
    <w:rsid w:val="00A2269C"/>
    <w:rsid w:val="00A23D64"/>
    <w:rsid w:val="00A24708"/>
    <w:rsid w:val="00A263D5"/>
    <w:rsid w:val="00A3276A"/>
    <w:rsid w:val="00A32EC2"/>
    <w:rsid w:val="00A332CF"/>
    <w:rsid w:val="00A336E7"/>
    <w:rsid w:val="00A4280B"/>
    <w:rsid w:val="00A43EF0"/>
    <w:rsid w:val="00A45F7D"/>
    <w:rsid w:val="00A465BE"/>
    <w:rsid w:val="00A47260"/>
    <w:rsid w:val="00A47FDE"/>
    <w:rsid w:val="00A50BB5"/>
    <w:rsid w:val="00A62B00"/>
    <w:rsid w:val="00A722AF"/>
    <w:rsid w:val="00A81C9B"/>
    <w:rsid w:val="00A82BBC"/>
    <w:rsid w:val="00A84280"/>
    <w:rsid w:val="00A918E4"/>
    <w:rsid w:val="00A95D5E"/>
    <w:rsid w:val="00A97D06"/>
    <w:rsid w:val="00A97ED4"/>
    <w:rsid w:val="00AA1B1F"/>
    <w:rsid w:val="00AA1D80"/>
    <w:rsid w:val="00AA20E3"/>
    <w:rsid w:val="00AA29EA"/>
    <w:rsid w:val="00AA689C"/>
    <w:rsid w:val="00AC1D50"/>
    <w:rsid w:val="00AC216C"/>
    <w:rsid w:val="00AC43CA"/>
    <w:rsid w:val="00AC5142"/>
    <w:rsid w:val="00AC652A"/>
    <w:rsid w:val="00AC781B"/>
    <w:rsid w:val="00AD025A"/>
    <w:rsid w:val="00AD7C00"/>
    <w:rsid w:val="00AE4EB8"/>
    <w:rsid w:val="00AF3EE0"/>
    <w:rsid w:val="00B042C1"/>
    <w:rsid w:val="00B05B7E"/>
    <w:rsid w:val="00B06E2B"/>
    <w:rsid w:val="00B111FB"/>
    <w:rsid w:val="00B12957"/>
    <w:rsid w:val="00B21350"/>
    <w:rsid w:val="00B333A7"/>
    <w:rsid w:val="00B3429E"/>
    <w:rsid w:val="00B36763"/>
    <w:rsid w:val="00B36CD9"/>
    <w:rsid w:val="00B5278A"/>
    <w:rsid w:val="00B53184"/>
    <w:rsid w:val="00B61764"/>
    <w:rsid w:val="00B62029"/>
    <w:rsid w:val="00B67621"/>
    <w:rsid w:val="00B77377"/>
    <w:rsid w:val="00B81906"/>
    <w:rsid w:val="00B81D99"/>
    <w:rsid w:val="00B94188"/>
    <w:rsid w:val="00B96BF8"/>
    <w:rsid w:val="00BA4AE5"/>
    <w:rsid w:val="00BA5765"/>
    <w:rsid w:val="00BA5826"/>
    <w:rsid w:val="00BB2736"/>
    <w:rsid w:val="00BC03AC"/>
    <w:rsid w:val="00BC14A9"/>
    <w:rsid w:val="00BC2CC8"/>
    <w:rsid w:val="00BC3D75"/>
    <w:rsid w:val="00BC6DA4"/>
    <w:rsid w:val="00BC754B"/>
    <w:rsid w:val="00BD1A9A"/>
    <w:rsid w:val="00BD1F97"/>
    <w:rsid w:val="00BE36EF"/>
    <w:rsid w:val="00BE6D93"/>
    <w:rsid w:val="00BF07B5"/>
    <w:rsid w:val="00BF339A"/>
    <w:rsid w:val="00BF3B9A"/>
    <w:rsid w:val="00BF3D0F"/>
    <w:rsid w:val="00C00099"/>
    <w:rsid w:val="00C00EC2"/>
    <w:rsid w:val="00C02CB4"/>
    <w:rsid w:val="00C0320B"/>
    <w:rsid w:val="00C05F95"/>
    <w:rsid w:val="00C074CB"/>
    <w:rsid w:val="00C128AC"/>
    <w:rsid w:val="00C148AF"/>
    <w:rsid w:val="00C1708F"/>
    <w:rsid w:val="00C218F9"/>
    <w:rsid w:val="00C300C2"/>
    <w:rsid w:val="00C30BF4"/>
    <w:rsid w:val="00C30F3B"/>
    <w:rsid w:val="00C327AE"/>
    <w:rsid w:val="00C32FF4"/>
    <w:rsid w:val="00C34760"/>
    <w:rsid w:val="00C42279"/>
    <w:rsid w:val="00C4298D"/>
    <w:rsid w:val="00C52537"/>
    <w:rsid w:val="00C539D7"/>
    <w:rsid w:val="00C5592E"/>
    <w:rsid w:val="00C56532"/>
    <w:rsid w:val="00C56EA2"/>
    <w:rsid w:val="00C572EB"/>
    <w:rsid w:val="00C627D6"/>
    <w:rsid w:val="00C63875"/>
    <w:rsid w:val="00C714F7"/>
    <w:rsid w:val="00C71FB5"/>
    <w:rsid w:val="00C75C6A"/>
    <w:rsid w:val="00C75EDC"/>
    <w:rsid w:val="00C76972"/>
    <w:rsid w:val="00C83C46"/>
    <w:rsid w:val="00C850A5"/>
    <w:rsid w:val="00C9162C"/>
    <w:rsid w:val="00C9274A"/>
    <w:rsid w:val="00C9420B"/>
    <w:rsid w:val="00C9471A"/>
    <w:rsid w:val="00CA36E1"/>
    <w:rsid w:val="00CA45F6"/>
    <w:rsid w:val="00CB01DC"/>
    <w:rsid w:val="00CB10FB"/>
    <w:rsid w:val="00CC3583"/>
    <w:rsid w:val="00CC788A"/>
    <w:rsid w:val="00CD3C51"/>
    <w:rsid w:val="00CD442D"/>
    <w:rsid w:val="00CD4890"/>
    <w:rsid w:val="00CD665A"/>
    <w:rsid w:val="00CD72DE"/>
    <w:rsid w:val="00CD753D"/>
    <w:rsid w:val="00CE3CCB"/>
    <w:rsid w:val="00CE497E"/>
    <w:rsid w:val="00CE68AF"/>
    <w:rsid w:val="00CE6C67"/>
    <w:rsid w:val="00CF2D0D"/>
    <w:rsid w:val="00CF3FAB"/>
    <w:rsid w:val="00CF74C6"/>
    <w:rsid w:val="00CF7BFF"/>
    <w:rsid w:val="00D0569A"/>
    <w:rsid w:val="00D112DA"/>
    <w:rsid w:val="00D12C24"/>
    <w:rsid w:val="00D20265"/>
    <w:rsid w:val="00D20D46"/>
    <w:rsid w:val="00D21B0C"/>
    <w:rsid w:val="00D23007"/>
    <w:rsid w:val="00D275B6"/>
    <w:rsid w:val="00D27CFB"/>
    <w:rsid w:val="00D27DB9"/>
    <w:rsid w:val="00D44B13"/>
    <w:rsid w:val="00D46785"/>
    <w:rsid w:val="00D46C9F"/>
    <w:rsid w:val="00D51B16"/>
    <w:rsid w:val="00D52FAE"/>
    <w:rsid w:val="00D569B3"/>
    <w:rsid w:val="00D6041C"/>
    <w:rsid w:val="00D615FF"/>
    <w:rsid w:val="00D62954"/>
    <w:rsid w:val="00D70DDE"/>
    <w:rsid w:val="00D71258"/>
    <w:rsid w:val="00D71693"/>
    <w:rsid w:val="00D721CA"/>
    <w:rsid w:val="00D73833"/>
    <w:rsid w:val="00D73B2B"/>
    <w:rsid w:val="00D76042"/>
    <w:rsid w:val="00D77F6D"/>
    <w:rsid w:val="00D80062"/>
    <w:rsid w:val="00D82099"/>
    <w:rsid w:val="00D86B2E"/>
    <w:rsid w:val="00D927D6"/>
    <w:rsid w:val="00D92B08"/>
    <w:rsid w:val="00D939A1"/>
    <w:rsid w:val="00DB6C4E"/>
    <w:rsid w:val="00DC3ECA"/>
    <w:rsid w:val="00DC53A2"/>
    <w:rsid w:val="00DC5ED6"/>
    <w:rsid w:val="00DD7273"/>
    <w:rsid w:val="00DE0ED7"/>
    <w:rsid w:val="00DE41B2"/>
    <w:rsid w:val="00DE555B"/>
    <w:rsid w:val="00DF13A7"/>
    <w:rsid w:val="00DF2F8C"/>
    <w:rsid w:val="00E014F1"/>
    <w:rsid w:val="00E030EA"/>
    <w:rsid w:val="00E04B28"/>
    <w:rsid w:val="00E05139"/>
    <w:rsid w:val="00E06CEC"/>
    <w:rsid w:val="00E108E7"/>
    <w:rsid w:val="00E14ACC"/>
    <w:rsid w:val="00E15BC7"/>
    <w:rsid w:val="00E22F09"/>
    <w:rsid w:val="00E23825"/>
    <w:rsid w:val="00E27DFB"/>
    <w:rsid w:val="00E31389"/>
    <w:rsid w:val="00E42CCD"/>
    <w:rsid w:val="00E4730C"/>
    <w:rsid w:val="00E51E29"/>
    <w:rsid w:val="00E51F92"/>
    <w:rsid w:val="00E53DE3"/>
    <w:rsid w:val="00E5546E"/>
    <w:rsid w:val="00E64D01"/>
    <w:rsid w:val="00E6650C"/>
    <w:rsid w:val="00E677C3"/>
    <w:rsid w:val="00E73521"/>
    <w:rsid w:val="00E823D8"/>
    <w:rsid w:val="00E929A7"/>
    <w:rsid w:val="00E97BD6"/>
    <w:rsid w:val="00EA1019"/>
    <w:rsid w:val="00EA193F"/>
    <w:rsid w:val="00EA1B75"/>
    <w:rsid w:val="00EA4A90"/>
    <w:rsid w:val="00EA65B4"/>
    <w:rsid w:val="00EA77F2"/>
    <w:rsid w:val="00EB052C"/>
    <w:rsid w:val="00EC0041"/>
    <w:rsid w:val="00EC4478"/>
    <w:rsid w:val="00EC7B61"/>
    <w:rsid w:val="00ED20DE"/>
    <w:rsid w:val="00ED747F"/>
    <w:rsid w:val="00ED75A2"/>
    <w:rsid w:val="00EE0581"/>
    <w:rsid w:val="00EE51D0"/>
    <w:rsid w:val="00EE61BE"/>
    <w:rsid w:val="00EE68EC"/>
    <w:rsid w:val="00EF231C"/>
    <w:rsid w:val="00EF5A63"/>
    <w:rsid w:val="00F02CDA"/>
    <w:rsid w:val="00F0473D"/>
    <w:rsid w:val="00F051D7"/>
    <w:rsid w:val="00F05D52"/>
    <w:rsid w:val="00F06755"/>
    <w:rsid w:val="00F074AB"/>
    <w:rsid w:val="00F1147A"/>
    <w:rsid w:val="00F15EF1"/>
    <w:rsid w:val="00F16EED"/>
    <w:rsid w:val="00F2185B"/>
    <w:rsid w:val="00F24689"/>
    <w:rsid w:val="00F268FE"/>
    <w:rsid w:val="00F41325"/>
    <w:rsid w:val="00F414A0"/>
    <w:rsid w:val="00F43E47"/>
    <w:rsid w:val="00F456D5"/>
    <w:rsid w:val="00F47057"/>
    <w:rsid w:val="00F502DE"/>
    <w:rsid w:val="00F55892"/>
    <w:rsid w:val="00F71FE0"/>
    <w:rsid w:val="00F8095D"/>
    <w:rsid w:val="00F81915"/>
    <w:rsid w:val="00F85B02"/>
    <w:rsid w:val="00FA371E"/>
    <w:rsid w:val="00FA3EA6"/>
    <w:rsid w:val="00FB1C64"/>
    <w:rsid w:val="00FB2244"/>
    <w:rsid w:val="00FB4923"/>
    <w:rsid w:val="00FB4E20"/>
    <w:rsid w:val="00FB59ED"/>
    <w:rsid w:val="00FB6A02"/>
    <w:rsid w:val="00FC0051"/>
    <w:rsid w:val="00FC3FF5"/>
    <w:rsid w:val="00FC65B9"/>
    <w:rsid w:val="00FD072A"/>
    <w:rsid w:val="00FD1C6F"/>
    <w:rsid w:val="00FD2F33"/>
    <w:rsid w:val="00FD3140"/>
    <w:rsid w:val="00FD5CDA"/>
    <w:rsid w:val="00FD6DF8"/>
    <w:rsid w:val="00FE21F7"/>
    <w:rsid w:val="00FE6747"/>
    <w:rsid w:val="00FE7468"/>
    <w:rsid w:val="00FE749B"/>
    <w:rsid w:val="00FE7C0D"/>
    <w:rsid w:val="00FF129F"/>
    <w:rsid w:val="00FF2125"/>
    <w:rsid w:val="00FF2797"/>
    <w:rsid w:val="00FF34BC"/>
    <w:rsid w:val="00FF40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40A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1BCB"/>
    <w:rPr>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ＭＳ ゴシック"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ＭＳ ゴシック"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ＭＳ 明朝"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 w:type="character" w:styleId="Strong">
    <w:name w:val="Strong"/>
    <w:basedOn w:val="DefaultParagraphFont"/>
    <w:uiPriority w:val="22"/>
    <w:qFormat/>
    <w:rsid w:val="0014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stagram.com/frontlinepbs" TargetMode="External"/><Relationship Id="rId20" Type="http://schemas.openxmlformats.org/officeDocument/2006/relationships/hyperlink" Target="https://plus.google.com/+frontline/posts" TargetMode="External"/><Relationship Id="rId21" Type="http://schemas.openxmlformats.org/officeDocument/2006/relationships/hyperlink" Target="mailto:Patrice_taddonio@wgbh.org" TargetMode="External"/><Relationship Id="rId22" Type="http://schemas.openxmlformats.org/officeDocument/2006/relationships/hyperlink" Target="mailto:anne_husted@wgbh.org"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header" Target="header3.xml"/><Relationship Id="rId28" Type="http://schemas.openxmlformats.org/officeDocument/2006/relationships/footer" Target="footer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www.youtube.com/frontline" TargetMode="External"/><Relationship Id="rId11" Type="http://schemas.openxmlformats.org/officeDocument/2006/relationships/hyperlink" Target="http://frontlinepbs.tumblr.com/" TargetMode="External"/><Relationship Id="rId12" Type="http://schemas.openxmlformats.org/officeDocument/2006/relationships/hyperlink" Target="http://paulgreenberg.org/" TargetMode="External"/><Relationship Id="rId13" Type="http://schemas.openxmlformats.org/officeDocument/2006/relationships/hyperlink" Target="http://paulgreenberg.org/buyfourfish.html" TargetMode="External"/><Relationship Id="rId14" Type="http://schemas.openxmlformats.org/officeDocument/2006/relationships/hyperlink" Target="http://www.pbs.org/wgbh/pages/frontline/" TargetMode="External"/><Relationship Id="rId15" Type="http://schemas.openxmlformats.org/officeDocument/2006/relationships/hyperlink" Target="https://twitter.com/frontlinepbs" TargetMode="External"/><Relationship Id="rId16" Type="http://schemas.openxmlformats.org/officeDocument/2006/relationships/hyperlink" Target="https://www.facebook.com/frontline" TargetMode="External"/><Relationship Id="rId17" Type="http://schemas.openxmlformats.org/officeDocument/2006/relationships/hyperlink" Target="http://instagram.com/frontlinepbs" TargetMode="External"/><Relationship Id="rId18" Type="http://schemas.openxmlformats.org/officeDocument/2006/relationships/hyperlink" Target="https://www.youtube.com/frontline" TargetMode="External"/><Relationship Id="rId19" Type="http://schemas.openxmlformats.org/officeDocument/2006/relationships/hyperlink" Target="http://frontlinepbs.tumbl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acebook.com/frontline"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image" Target="media/image5.jpeg"/><Relationship Id="rId1" Type="http://schemas.openxmlformats.org/officeDocument/2006/relationships/image" Target="media/image2.jpe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E8D7-1189-8045-A745-6A6AAE14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5472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6419</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Anne Husted</dc:creator>
  <cp:keywords/>
  <cp:lastModifiedBy>Anne Husted</cp:lastModifiedBy>
  <cp:revision>3</cp:revision>
  <cp:lastPrinted>2017-03-15T17:49:00Z</cp:lastPrinted>
  <dcterms:created xsi:type="dcterms:W3CDTF">2017-03-27T18:53:00Z</dcterms:created>
  <dcterms:modified xsi:type="dcterms:W3CDTF">2017-03-27T18:54:00Z</dcterms:modified>
</cp:coreProperties>
</file>