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E5B2A" w14:textId="77777777" w:rsidR="00AC0798" w:rsidRPr="00647270" w:rsidRDefault="00AC0798" w:rsidP="00AC0798">
      <w:pPr>
        <w:jc w:val="center"/>
        <w:rPr>
          <w:rFonts w:ascii="Calibri" w:eastAsia="Calibri" w:hAnsi="Calibri" w:cs="Calibri"/>
          <w:sz w:val="22"/>
          <w:szCs w:val="22"/>
        </w:rPr>
      </w:pPr>
      <w:r w:rsidRPr="00647270">
        <w:rPr>
          <w:rFonts w:ascii="Calibri" w:eastAsia="Calibri" w:hAnsi="Calibri" w:cs="Calibri"/>
          <w:b/>
          <w:sz w:val="22"/>
          <w:szCs w:val="22"/>
        </w:rPr>
        <w:t xml:space="preserve">FRONTLINE to Premiere “Abacus: Small Enough to Jail” on September 12 </w:t>
      </w:r>
      <w:r w:rsidRPr="00647270">
        <w:rPr>
          <w:rFonts w:ascii="Calibri" w:eastAsia="PMingLiU" w:hAnsi="Calibri" w:cs="PMingLiU"/>
          <w:b/>
          <w:sz w:val="22"/>
          <w:szCs w:val="22"/>
        </w:rPr>
        <w:br/>
      </w:r>
      <w:r w:rsidRPr="00647270">
        <w:rPr>
          <w:rFonts w:ascii="Calibri" w:eastAsia="Calibri" w:hAnsi="Calibri" w:cs="Calibri"/>
          <w:i/>
          <w:sz w:val="22"/>
          <w:szCs w:val="22"/>
        </w:rPr>
        <w:t>New Documentary from “Hoop Dreams” Director Steve James Tells Story of the Only U.S. Bank Prosecuted in Relation to the 2008 Financial Crisis</w:t>
      </w:r>
    </w:p>
    <w:p w14:paraId="588BFB3A" w14:textId="77777777" w:rsidR="00AC0798" w:rsidRPr="00647270" w:rsidRDefault="00AC0798" w:rsidP="00AC0798">
      <w:pPr>
        <w:jc w:val="center"/>
        <w:rPr>
          <w:rFonts w:ascii="Calibri" w:eastAsia="Calibri" w:hAnsi="Calibri" w:cs="Calibri"/>
          <w:sz w:val="22"/>
          <w:szCs w:val="22"/>
        </w:rPr>
      </w:pPr>
    </w:p>
    <w:p w14:paraId="0D31CDE9" w14:textId="77777777" w:rsidR="00AC0798" w:rsidRPr="00647270" w:rsidRDefault="00AC0798" w:rsidP="00AC0798">
      <w:pPr>
        <w:jc w:val="center"/>
        <w:rPr>
          <w:rFonts w:ascii="Calibri" w:eastAsia="Calibri" w:hAnsi="Calibri" w:cs="Calibri"/>
          <w:sz w:val="22"/>
          <w:szCs w:val="22"/>
        </w:rPr>
      </w:pPr>
      <w:r w:rsidRPr="00647270">
        <w:rPr>
          <w:rFonts w:ascii="Calibri" w:eastAsia="Calibri" w:hAnsi="Calibri" w:cs="Calibri"/>
          <w:b/>
          <w:sz w:val="22"/>
          <w:szCs w:val="22"/>
        </w:rPr>
        <w:t>ABACUS: SMALL ENOUGH TO JAIL</w:t>
      </w:r>
    </w:p>
    <w:p w14:paraId="4AB512C6" w14:textId="77777777" w:rsidR="00AC0798" w:rsidRPr="00647270" w:rsidRDefault="00AC0798" w:rsidP="00AC0798">
      <w:pPr>
        <w:jc w:val="center"/>
        <w:rPr>
          <w:rFonts w:ascii="Calibri" w:eastAsia="Calibri" w:hAnsi="Calibri" w:cs="Calibri"/>
          <w:sz w:val="22"/>
          <w:szCs w:val="22"/>
        </w:rPr>
      </w:pPr>
      <w:r w:rsidRPr="00647270">
        <w:rPr>
          <w:rFonts w:ascii="Calibri" w:eastAsia="Calibri" w:hAnsi="Calibri" w:cs="Calibri"/>
          <w:sz w:val="22"/>
          <w:szCs w:val="22"/>
        </w:rPr>
        <w:t>Premiering on PBS and online:</w:t>
      </w:r>
    </w:p>
    <w:p w14:paraId="1F9E1970" w14:textId="77777777" w:rsidR="00AC0798" w:rsidRPr="00647270" w:rsidRDefault="00AC0798" w:rsidP="00AC0798">
      <w:pPr>
        <w:jc w:val="center"/>
        <w:rPr>
          <w:rFonts w:ascii="Calibri" w:eastAsia="Calibri" w:hAnsi="Calibri" w:cs="Calibri"/>
          <w:sz w:val="22"/>
          <w:szCs w:val="22"/>
        </w:rPr>
      </w:pPr>
      <w:r w:rsidRPr="00647270">
        <w:rPr>
          <w:rFonts w:ascii="Calibri" w:eastAsia="Calibri" w:hAnsi="Calibri" w:cs="Calibri"/>
          <w:sz w:val="22"/>
          <w:szCs w:val="22"/>
        </w:rPr>
        <w:t xml:space="preserve">Tuesday, September 12, 2017, at 10 </w:t>
      </w:r>
      <w:r w:rsidRPr="00647270">
        <w:rPr>
          <w:rFonts w:ascii="Calibri" w:eastAsia="Calibri" w:hAnsi="Calibri" w:cs="Calibri"/>
          <w:smallCaps/>
          <w:sz w:val="22"/>
          <w:szCs w:val="22"/>
        </w:rPr>
        <w:t>p.m</w:t>
      </w:r>
      <w:r w:rsidRPr="00647270">
        <w:rPr>
          <w:rFonts w:ascii="Calibri" w:eastAsia="Calibri" w:hAnsi="Calibri" w:cs="Calibri"/>
          <w:sz w:val="22"/>
          <w:szCs w:val="22"/>
        </w:rPr>
        <w:t xml:space="preserve">. ET / 9 </w:t>
      </w:r>
      <w:r w:rsidRPr="00647270">
        <w:rPr>
          <w:rFonts w:ascii="Calibri" w:eastAsia="Calibri" w:hAnsi="Calibri" w:cs="Calibri"/>
          <w:smallCaps/>
          <w:sz w:val="22"/>
          <w:szCs w:val="22"/>
        </w:rPr>
        <w:t>p.m</w:t>
      </w:r>
      <w:r w:rsidRPr="00647270">
        <w:rPr>
          <w:rFonts w:ascii="Calibri" w:eastAsia="Calibri" w:hAnsi="Calibri" w:cs="Calibri"/>
          <w:sz w:val="22"/>
          <w:szCs w:val="22"/>
        </w:rPr>
        <w:t>. CT</w:t>
      </w:r>
    </w:p>
    <w:p w14:paraId="0F42998F" w14:textId="77777777" w:rsidR="00AC0798" w:rsidRPr="00647270" w:rsidRDefault="00AC0798" w:rsidP="00AC0798">
      <w:pPr>
        <w:jc w:val="center"/>
        <w:rPr>
          <w:rFonts w:ascii="Calibri" w:eastAsia="Calibri" w:hAnsi="Calibri" w:cs="Calibri"/>
          <w:sz w:val="22"/>
          <w:szCs w:val="22"/>
        </w:rPr>
      </w:pPr>
      <w:r w:rsidRPr="00647270">
        <w:rPr>
          <w:rFonts w:ascii="Calibri" w:eastAsia="Calibri" w:hAnsi="Calibri" w:cs="Calibri"/>
          <w:sz w:val="22"/>
          <w:szCs w:val="22"/>
        </w:rPr>
        <w:t>pbs.org/frontline/abacus</w:t>
      </w:r>
    </w:p>
    <w:p w14:paraId="0909BB73" w14:textId="77777777" w:rsidR="00AC0798" w:rsidRPr="00647270" w:rsidRDefault="00A83BE1" w:rsidP="00AC0798">
      <w:pPr>
        <w:jc w:val="center"/>
        <w:rPr>
          <w:rFonts w:ascii="Calibri" w:eastAsia="Calibri" w:hAnsi="Calibri" w:cs="Calibri"/>
          <w:sz w:val="22"/>
          <w:szCs w:val="22"/>
        </w:rPr>
      </w:pPr>
      <w:hyperlink r:id="rId9">
        <w:r w:rsidR="00AC0798" w:rsidRPr="00647270">
          <w:rPr>
            <w:rFonts w:ascii="Calibri" w:eastAsia="Calibri" w:hAnsi="Calibri" w:cs="Calibri"/>
            <w:sz w:val="22"/>
            <w:szCs w:val="22"/>
            <w:u w:val="single"/>
          </w:rPr>
          <w:t>www.facebook.com/frontline</w:t>
        </w:r>
      </w:hyperlink>
      <w:r w:rsidR="00AC0798" w:rsidRPr="00647270">
        <w:rPr>
          <w:rFonts w:ascii="Calibri" w:eastAsia="Calibri" w:hAnsi="Calibri" w:cs="Calibri"/>
          <w:sz w:val="22"/>
          <w:szCs w:val="22"/>
        </w:rPr>
        <w:t xml:space="preserve"> | Twitter: @</w:t>
      </w:r>
      <w:proofErr w:type="spellStart"/>
      <w:r w:rsidR="00AC0798" w:rsidRPr="00647270">
        <w:rPr>
          <w:rFonts w:ascii="Calibri" w:eastAsia="Calibri" w:hAnsi="Calibri" w:cs="Calibri"/>
          <w:sz w:val="22"/>
          <w:szCs w:val="22"/>
        </w:rPr>
        <w:t>frontlinepbs</w:t>
      </w:r>
      <w:proofErr w:type="spellEnd"/>
      <w:r w:rsidR="00AC0798" w:rsidRPr="00647270">
        <w:rPr>
          <w:rFonts w:ascii="Calibri" w:eastAsia="Calibri" w:hAnsi="Calibri" w:cs="Calibri"/>
          <w:sz w:val="22"/>
          <w:szCs w:val="22"/>
        </w:rPr>
        <w:t xml:space="preserve"> #</w:t>
      </w:r>
      <w:proofErr w:type="spellStart"/>
      <w:r w:rsidR="00AC0798" w:rsidRPr="00647270">
        <w:rPr>
          <w:rFonts w:ascii="Calibri" w:eastAsia="Calibri" w:hAnsi="Calibri" w:cs="Calibri"/>
          <w:sz w:val="22"/>
          <w:szCs w:val="22"/>
        </w:rPr>
        <w:t>frontlinePBS</w:t>
      </w:r>
      <w:proofErr w:type="spellEnd"/>
      <w:r w:rsidR="00AC0798" w:rsidRPr="00647270">
        <w:rPr>
          <w:rFonts w:ascii="Calibri" w:eastAsia="Calibri" w:hAnsi="Calibri" w:cs="Calibri"/>
          <w:sz w:val="22"/>
          <w:szCs w:val="22"/>
        </w:rPr>
        <w:br/>
        <w:t xml:space="preserve"> </w:t>
      </w:r>
      <w:hyperlink r:id="rId10">
        <w:r w:rsidR="00AC0798" w:rsidRPr="00647270">
          <w:rPr>
            <w:rFonts w:ascii="Calibri" w:eastAsia="Calibri" w:hAnsi="Calibri" w:cs="Calibri"/>
            <w:sz w:val="22"/>
            <w:szCs w:val="22"/>
            <w:u w:val="single"/>
          </w:rPr>
          <w:t>Instagram: @</w:t>
        </w:r>
        <w:proofErr w:type="spellStart"/>
        <w:r w:rsidR="00AC0798" w:rsidRPr="00647270">
          <w:rPr>
            <w:rFonts w:ascii="Calibri" w:eastAsia="Calibri" w:hAnsi="Calibri" w:cs="Calibri"/>
            <w:sz w:val="22"/>
            <w:szCs w:val="22"/>
            <w:u w:val="single"/>
          </w:rPr>
          <w:t>frontlinepbs</w:t>
        </w:r>
        <w:proofErr w:type="spellEnd"/>
      </w:hyperlink>
      <w:r w:rsidR="00AC0798" w:rsidRPr="00647270">
        <w:rPr>
          <w:rFonts w:ascii="Calibri" w:eastAsia="Calibri" w:hAnsi="Calibri" w:cs="Calibri"/>
          <w:sz w:val="22"/>
          <w:szCs w:val="22"/>
          <w:u w:val="single"/>
        </w:rPr>
        <w:t xml:space="preserve"> </w:t>
      </w:r>
      <w:r w:rsidR="00AC0798" w:rsidRPr="00647270">
        <w:rPr>
          <w:rFonts w:ascii="Calibri" w:eastAsia="Calibri" w:hAnsi="Calibri" w:cs="Calibri"/>
          <w:sz w:val="22"/>
          <w:szCs w:val="22"/>
        </w:rPr>
        <w:t xml:space="preserve"> | YouTube: </w:t>
      </w:r>
      <w:hyperlink r:id="rId11">
        <w:r w:rsidR="00AC0798" w:rsidRPr="00647270">
          <w:rPr>
            <w:rFonts w:ascii="Calibri" w:eastAsia="Calibri" w:hAnsi="Calibri" w:cs="Calibri"/>
            <w:sz w:val="22"/>
            <w:szCs w:val="22"/>
            <w:u w:val="single"/>
          </w:rPr>
          <w:t>youtube.com/frontline</w:t>
        </w:r>
      </w:hyperlink>
      <w:r w:rsidR="00AC0798" w:rsidRPr="00647270">
        <w:rPr>
          <w:rFonts w:ascii="Calibri" w:eastAsia="Calibri" w:hAnsi="Calibri" w:cs="Calibri"/>
          <w:i/>
          <w:sz w:val="22"/>
          <w:szCs w:val="22"/>
        </w:rPr>
        <w:br/>
      </w:r>
      <w:r w:rsidR="00AC0798" w:rsidRPr="00647270">
        <w:rPr>
          <w:rFonts w:ascii="Calibri" w:eastAsia="Calibri" w:hAnsi="Calibri" w:cs="Calibri"/>
          <w:sz w:val="22"/>
          <w:szCs w:val="22"/>
        </w:rPr>
        <w:t xml:space="preserve">Tumblr: </w:t>
      </w:r>
      <w:hyperlink r:id="rId12">
        <w:r w:rsidR="00AC0798" w:rsidRPr="00647270">
          <w:rPr>
            <w:rFonts w:ascii="Calibri" w:eastAsia="Calibri" w:hAnsi="Calibri" w:cs="Calibri"/>
            <w:sz w:val="22"/>
            <w:szCs w:val="22"/>
            <w:u w:val="single"/>
          </w:rPr>
          <w:t>frontlinepbs.tumblr.com</w:t>
        </w:r>
      </w:hyperlink>
    </w:p>
    <w:p w14:paraId="5568DC9B" w14:textId="77777777" w:rsidR="00AC0798" w:rsidRPr="00647270" w:rsidRDefault="00AC0798" w:rsidP="00AC0798">
      <w:pPr>
        <w:rPr>
          <w:rFonts w:ascii="Calibri" w:eastAsia="Calibri" w:hAnsi="Calibri" w:cs="Calibri"/>
          <w:sz w:val="22"/>
          <w:szCs w:val="22"/>
        </w:rPr>
      </w:pPr>
    </w:p>
    <w:p w14:paraId="32E3F822" w14:textId="77777777" w:rsidR="00AC0798" w:rsidRPr="00647270" w:rsidRDefault="00AC0798" w:rsidP="00AC0798">
      <w:pPr>
        <w:rPr>
          <w:rFonts w:ascii="Calibri" w:eastAsia="Calibri" w:hAnsi="Calibri" w:cs="Calibri"/>
          <w:sz w:val="22"/>
          <w:szCs w:val="22"/>
        </w:rPr>
      </w:pPr>
      <w:r w:rsidRPr="00647270">
        <w:rPr>
          <w:rFonts w:ascii="Calibri" w:eastAsia="Calibri" w:hAnsi="Calibri" w:cs="Calibri"/>
          <w:sz w:val="22"/>
          <w:szCs w:val="22"/>
        </w:rPr>
        <w:t xml:space="preserve">On Tuesday, September 12, </w:t>
      </w:r>
      <w:r w:rsidRPr="0094566A">
        <w:rPr>
          <w:rFonts w:ascii="Calibri" w:eastAsia="Calibri" w:hAnsi="Calibri" w:cs="Calibri"/>
          <w:b/>
          <w:sz w:val="22"/>
          <w:szCs w:val="22"/>
        </w:rPr>
        <w:t>FRONTLINE</w:t>
      </w:r>
      <w:r w:rsidRPr="00647270">
        <w:rPr>
          <w:rFonts w:ascii="Calibri" w:eastAsia="Calibri" w:hAnsi="Calibri" w:cs="Calibri"/>
          <w:sz w:val="22"/>
          <w:szCs w:val="22"/>
        </w:rPr>
        <w:t xml:space="preserve"> (PBS) will present the broadcast premiere of </w:t>
      </w:r>
    </w:p>
    <w:p w14:paraId="6EB2F150" w14:textId="2DC277A0" w:rsidR="00AC0798" w:rsidRPr="00647270" w:rsidRDefault="00AC0798" w:rsidP="00AC0798">
      <w:pPr>
        <w:rPr>
          <w:rFonts w:ascii="Calibri" w:eastAsia="Calibri" w:hAnsi="Calibri" w:cs="Calibri"/>
          <w:sz w:val="22"/>
          <w:szCs w:val="22"/>
        </w:rPr>
      </w:pPr>
      <w:r w:rsidRPr="00647270">
        <w:rPr>
          <w:rFonts w:ascii="Calibri" w:eastAsia="Calibri" w:hAnsi="Calibri" w:cs="Calibri"/>
          <w:b/>
          <w:i/>
          <w:sz w:val="22"/>
          <w:szCs w:val="22"/>
        </w:rPr>
        <w:t xml:space="preserve">Abacus: Small Enough to Jail </w:t>
      </w:r>
      <w:r w:rsidR="0094566A">
        <w:rPr>
          <w:rFonts w:ascii="Calibri" w:eastAsia="Calibri" w:hAnsi="Calibri" w:cs="Calibri"/>
          <w:sz w:val="22"/>
          <w:szCs w:val="22"/>
        </w:rPr>
        <w:t>—</w:t>
      </w:r>
      <w:r w:rsidRPr="00647270">
        <w:rPr>
          <w:rFonts w:ascii="Calibri" w:eastAsia="Calibri" w:hAnsi="Calibri" w:cs="Calibri"/>
          <w:sz w:val="22"/>
          <w:szCs w:val="22"/>
        </w:rPr>
        <w:t xml:space="preserve"> the underreported story of the only U.S. bank prosecuted in relation to the 2008 financial crisis.</w:t>
      </w:r>
    </w:p>
    <w:p w14:paraId="61E07668" w14:textId="77777777" w:rsidR="00AC0798" w:rsidRPr="00647270" w:rsidRDefault="00AC0798" w:rsidP="00AC0798">
      <w:pPr>
        <w:rPr>
          <w:rFonts w:ascii="Calibri" w:eastAsia="Calibri" w:hAnsi="Calibri" w:cs="Calibri"/>
          <w:sz w:val="22"/>
          <w:szCs w:val="22"/>
        </w:rPr>
      </w:pPr>
    </w:p>
    <w:p w14:paraId="7B2B66CB" w14:textId="1873FD49" w:rsidR="00AC0798" w:rsidRPr="00647270" w:rsidRDefault="00AC0798" w:rsidP="00AC0798">
      <w:pPr>
        <w:rPr>
          <w:rFonts w:ascii="Calibri" w:eastAsia="Calibri" w:hAnsi="Calibri" w:cs="Calibri"/>
          <w:sz w:val="22"/>
          <w:szCs w:val="22"/>
        </w:rPr>
      </w:pPr>
      <w:r w:rsidRPr="00647270">
        <w:rPr>
          <w:rFonts w:ascii="Calibri" w:eastAsia="Calibri" w:hAnsi="Calibri" w:cs="Calibri"/>
          <w:sz w:val="22"/>
          <w:szCs w:val="22"/>
        </w:rPr>
        <w:t>It’s the newest film from acclaimed documentary</w:t>
      </w:r>
      <w:r w:rsidRPr="00647270">
        <w:rPr>
          <w:rFonts w:ascii="Calibri" w:eastAsia="Calibri" w:hAnsi="Calibri" w:cs="Calibri"/>
          <w:i/>
          <w:sz w:val="22"/>
          <w:szCs w:val="22"/>
        </w:rPr>
        <w:t xml:space="preserve"> </w:t>
      </w:r>
      <w:r w:rsidRPr="00647270">
        <w:rPr>
          <w:rFonts w:ascii="Calibri" w:eastAsia="Calibri" w:hAnsi="Calibri" w:cs="Calibri"/>
          <w:sz w:val="22"/>
          <w:szCs w:val="22"/>
        </w:rPr>
        <w:t>director Steve James (</w:t>
      </w:r>
      <w:r w:rsidRPr="00647270">
        <w:rPr>
          <w:rFonts w:ascii="Calibri" w:eastAsia="Calibri" w:hAnsi="Calibri" w:cs="Calibri"/>
          <w:i/>
          <w:sz w:val="22"/>
          <w:szCs w:val="22"/>
        </w:rPr>
        <w:t>Hoop Dreams)</w:t>
      </w:r>
      <w:r w:rsidRPr="00647270">
        <w:rPr>
          <w:rFonts w:ascii="Calibri" w:eastAsia="Calibri" w:hAnsi="Calibri" w:cs="Calibri"/>
          <w:sz w:val="22"/>
          <w:szCs w:val="22"/>
        </w:rPr>
        <w:t xml:space="preserve">, who last worked with FRONTLINE in 2012 on the Emmy Award-winning documentary </w:t>
      </w:r>
      <w:r w:rsidRPr="00647270">
        <w:rPr>
          <w:rFonts w:ascii="Calibri" w:eastAsia="Calibri" w:hAnsi="Calibri" w:cs="Calibri"/>
          <w:i/>
          <w:sz w:val="22"/>
          <w:szCs w:val="22"/>
        </w:rPr>
        <w:t xml:space="preserve">The Interrupters. </w:t>
      </w:r>
    </w:p>
    <w:p w14:paraId="4B1372FB" w14:textId="77777777" w:rsidR="00AC0798" w:rsidRPr="00647270" w:rsidRDefault="00AC0798" w:rsidP="00AC0798">
      <w:pPr>
        <w:rPr>
          <w:rFonts w:ascii="Calibri" w:eastAsia="Calibri" w:hAnsi="Calibri" w:cs="Calibri"/>
          <w:sz w:val="22"/>
          <w:szCs w:val="22"/>
        </w:rPr>
      </w:pPr>
    </w:p>
    <w:p w14:paraId="442EDD20" w14:textId="34C889ED" w:rsidR="00AC0798" w:rsidRPr="00647270" w:rsidRDefault="00AC0798" w:rsidP="00AC0798">
      <w:pPr>
        <w:rPr>
          <w:rFonts w:ascii="Calibri" w:eastAsia="Calibri" w:hAnsi="Calibri" w:cs="Calibri"/>
          <w:sz w:val="22"/>
          <w:szCs w:val="22"/>
        </w:rPr>
      </w:pPr>
      <w:r w:rsidRPr="00647270">
        <w:rPr>
          <w:rFonts w:ascii="Calibri" w:eastAsia="Calibri" w:hAnsi="Calibri" w:cs="Calibri"/>
          <w:sz w:val="22"/>
          <w:szCs w:val="22"/>
        </w:rPr>
        <w:t xml:space="preserve">One of the past year’s most critically acclaimed documentaries during its robust international film festival run and a national theatrical release, </w:t>
      </w:r>
      <w:r w:rsidRPr="00647270">
        <w:rPr>
          <w:rFonts w:ascii="Calibri" w:eastAsia="Calibri" w:hAnsi="Calibri" w:cs="Calibri"/>
          <w:b/>
          <w:i/>
          <w:sz w:val="22"/>
          <w:szCs w:val="22"/>
        </w:rPr>
        <w:t>Abacus: Small Enough to Jail</w:t>
      </w:r>
      <w:r w:rsidRPr="00647270">
        <w:rPr>
          <w:rFonts w:ascii="Calibri" w:eastAsia="Calibri" w:hAnsi="Calibri" w:cs="Calibri"/>
          <w:i/>
          <w:sz w:val="22"/>
          <w:szCs w:val="22"/>
        </w:rPr>
        <w:t xml:space="preserve"> </w:t>
      </w:r>
      <w:r w:rsidRPr="00647270">
        <w:rPr>
          <w:rFonts w:ascii="Calibri" w:eastAsia="Calibri" w:hAnsi="Calibri" w:cs="Calibri"/>
          <w:sz w:val="22"/>
          <w:szCs w:val="22"/>
        </w:rPr>
        <w:t xml:space="preserve">tells the saga of the </w:t>
      </w:r>
      <w:proofErr w:type="spellStart"/>
      <w:r w:rsidRPr="00647270">
        <w:rPr>
          <w:rFonts w:ascii="Calibri" w:eastAsia="Calibri" w:hAnsi="Calibri" w:cs="Calibri"/>
          <w:sz w:val="22"/>
          <w:szCs w:val="22"/>
        </w:rPr>
        <w:t>Sungs</w:t>
      </w:r>
      <w:proofErr w:type="spellEnd"/>
      <w:r w:rsidRPr="00647270">
        <w:rPr>
          <w:rFonts w:ascii="Calibri" w:eastAsia="Calibri" w:hAnsi="Calibri" w:cs="Calibri"/>
          <w:sz w:val="22"/>
          <w:szCs w:val="22"/>
        </w:rPr>
        <w:t xml:space="preserve"> </w:t>
      </w:r>
      <w:r w:rsidR="0094566A">
        <w:rPr>
          <w:rFonts w:ascii="Calibri" w:eastAsia="Calibri" w:hAnsi="Calibri" w:cs="Calibri"/>
          <w:sz w:val="22"/>
          <w:szCs w:val="22"/>
        </w:rPr>
        <w:t>—</w:t>
      </w:r>
      <w:r w:rsidRPr="00647270">
        <w:rPr>
          <w:rFonts w:ascii="Calibri" w:eastAsia="Calibri" w:hAnsi="Calibri" w:cs="Calibri"/>
          <w:sz w:val="22"/>
          <w:szCs w:val="22"/>
        </w:rPr>
        <w:t xml:space="preserve"> a Chinese-American family who own and operate Abacus Federal Savings in New York’s Chinatown.</w:t>
      </w:r>
    </w:p>
    <w:p w14:paraId="54E5FB93" w14:textId="77777777" w:rsidR="00AC0798" w:rsidRPr="00647270" w:rsidRDefault="00AC0798" w:rsidP="00AC0798">
      <w:pPr>
        <w:rPr>
          <w:rFonts w:ascii="Calibri" w:eastAsia="Calibri" w:hAnsi="Calibri" w:cs="Calibri"/>
          <w:sz w:val="22"/>
          <w:szCs w:val="22"/>
        </w:rPr>
      </w:pPr>
    </w:p>
    <w:p w14:paraId="15F12646" w14:textId="5B5D8E92" w:rsidR="00AC0798" w:rsidRPr="00647270" w:rsidRDefault="00AC0798" w:rsidP="00AC0798">
      <w:pPr>
        <w:rPr>
          <w:rFonts w:ascii="Calibri" w:eastAsia="Calibri" w:hAnsi="Calibri" w:cs="Calibri"/>
          <w:sz w:val="22"/>
          <w:szCs w:val="22"/>
        </w:rPr>
      </w:pPr>
      <w:bookmarkStart w:id="0" w:name="_gjdgxs" w:colFirst="0" w:colLast="0"/>
      <w:bookmarkEnd w:id="0"/>
      <w:r w:rsidRPr="00647270">
        <w:rPr>
          <w:rFonts w:ascii="Calibri" w:eastAsia="Calibri" w:hAnsi="Calibri" w:cs="Calibri"/>
          <w:sz w:val="22"/>
          <w:szCs w:val="22"/>
        </w:rPr>
        <w:t>At the time of the trial, Abacus was the 2,651</w:t>
      </w:r>
      <w:r w:rsidRPr="00647270">
        <w:rPr>
          <w:rFonts w:ascii="Calibri" w:eastAsia="Calibri" w:hAnsi="Calibri" w:cs="Calibri"/>
          <w:sz w:val="22"/>
          <w:szCs w:val="22"/>
          <w:vertAlign w:val="superscript"/>
        </w:rPr>
        <w:t>st</w:t>
      </w:r>
      <w:r w:rsidRPr="00647270">
        <w:rPr>
          <w:rFonts w:ascii="Calibri" w:eastAsia="Calibri" w:hAnsi="Calibri" w:cs="Calibri"/>
          <w:sz w:val="22"/>
          <w:szCs w:val="22"/>
        </w:rPr>
        <w:t xml:space="preserve"> largest bank in the United States. It’s founder, Thomas Sung, says he started it with the goal to empower the local community and offer a personal alternative to big banks. “When we started the bank, it was our motivation to help a lot of people, a lot of immigrants,” says Sung, who sees himself in the image of George Bailey from </w:t>
      </w:r>
      <w:r w:rsidRPr="00A83BE1">
        <w:rPr>
          <w:rFonts w:ascii="Calibri" w:eastAsia="Calibri" w:hAnsi="Calibri" w:cs="Calibri"/>
          <w:i/>
          <w:sz w:val="22"/>
          <w:szCs w:val="22"/>
        </w:rPr>
        <w:t>It’s a Wonderful Life</w:t>
      </w:r>
      <w:r w:rsidRPr="00647270">
        <w:rPr>
          <w:rFonts w:ascii="Calibri" w:eastAsia="Calibri" w:hAnsi="Calibri" w:cs="Calibri"/>
          <w:sz w:val="22"/>
          <w:szCs w:val="22"/>
        </w:rPr>
        <w:t xml:space="preserve">. </w:t>
      </w:r>
    </w:p>
    <w:p w14:paraId="5F56062C" w14:textId="77777777" w:rsidR="00AC0798" w:rsidRPr="00647270" w:rsidRDefault="00AC0798" w:rsidP="00AC0798">
      <w:pPr>
        <w:rPr>
          <w:rFonts w:ascii="Calibri" w:eastAsia="Calibri" w:hAnsi="Calibri" w:cs="Calibri"/>
          <w:sz w:val="22"/>
          <w:szCs w:val="22"/>
        </w:rPr>
      </w:pPr>
    </w:p>
    <w:p w14:paraId="0237AF6A" w14:textId="042036D2" w:rsidR="00AC0798" w:rsidRPr="00647270" w:rsidRDefault="00AC0798" w:rsidP="00AC0798">
      <w:pPr>
        <w:rPr>
          <w:rFonts w:ascii="Calibri" w:eastAsia="Calibri" w:hAnsi="Calibri" w:cs="Calibri"/>
          <w:sz w:val="22"/>
          <w:szCs w:val="22"/>
        </w:rPr>
      </w:pPr>
      <w:r w:rsidRPr="00647270">
        <w:rPr>
          <w:rFonts w:ascii="Calibri" w:eastAsia="Calibri" w:hAnsi="Calibri" w:cs="Calibri"/>
          <w:sz w:val="22"/>
          <w:szCs w:val="22"/>
        </w:rPr>
        <w:t xml:space="preserve">But in 2009, the </w:t>
      </w:r>
      <w:proofErr w:type="spellStart"/>
      <w:r w:rsidRPr="00647270">
        <w:rPr>
          <w:rFonts w:ascii="Calibri" w:eastAsia="Calibri" w:hAnsi="Calibri" w:cs="Calibri"/>
          <w:sz w:val="22"/>
          <w:szCs w:val="22"/>
        </w:rPr>
        <w:t>Sung’s</w:t>
      </w:r>
      <w:proofErr w:type="spellEnd"/>
      <w:r w:rsidRPr="00647270">
        <w:rPr>
          <w:rFonts w:ascii="Calibri" w:eastAsia="Calibri" w:hAnsi="Calibri" w:cs="Calibri"/>
          <w:sz w:val="22"/>
          <w:szCs w:val="22"/>
        </w:rPr>
        <w:t xml:space="preserve"> fired a loan officer after they discovered fraud. They reported the fraud to law enforcement, but soon found themselves and the bank under scrutiny. </w:t>
      </w:r>
      <w:r w:rsidR="0094566A" w:rsidRPr="00647270">
        <w:rPr>
          <w:rFonts w:ascii="Calibri" w:eastAsia="Calibri" w:hAnsi="Calibri" w:cs="Calibri"/>
          <w:sz w:val="22"/>
          <w:szCs w:val="22"/>
        </w:rPr>
        <w:t>Two</w:t>
      </w:r>
      <w:r w:rsidR="0094566A">
        <w:rPr>
          <w:rFonts w:ascii="Calibri" w:eastAsia="Calibri" w:hAnsi="Calibri" w:cs="Calibri"/>
          <w:sz w:val="22"/>
          <w:szCs w:val="22"/>
        </w:rPr>
        <w:t>-</w:t>
      </w:r>
      <w:r w:rsidR="0094566A" w:rsidRPr="00647270">
        <w:rPr>
          <w:rFonts w:ascii="Calibri" w:eastAsia="Calibri" w:hAnsi="Calibri" w:cs="Calibri"/>
          <w:sz w:val="22"/>
          <w:szCs w:val="22"/>
        </w:rPr>
        <w:t>and</w:t>
      </w:r>
      <w:r w:rsidR="0094566A">
        <w:rPr>
          <w:rFonts w:ascii="Calibri" w:eastAsia="Calibri" w:hAnsi="Calibri" w:cs="Calibri"/>
          <w:sz w:val="22"/>
          <w:szCs w:val="22"/>
        </w:rPr>
        <w:t>-a-</w:t>
      </w:r>
      <w:r w:rsidR="0094566A" w:rsidRPr="00647270">
        <w:rPr>
          <w:rFonts w:ascii="Calibri" w:eastAsia="Calibri" w:hAnsi="Calibri" w:cs="Calibri"/>
          <w:sz w:val="22"/>
          <w:szCs w:val="22"/>
        </w:rPr>
        <w:t>half</w:t>
      </w:r>
      <w:r w:rsidR="0094566A">
        <w:rPr>
          <w:rFonts w:ascii="Calibri" w:eastAsia="Calibri" w:hAnsi="Calibri" w:cs="Calibri"/>
          <w:sz w:val="22"/>
          <w:szCs w:val="22"/>
        </w:rPr>
        <w:t>-</w:t>
      </w:r>
      <w:r w:rsidRPr="00647270">
        <w:rPr>
          <w:rFonts w:ascii="Calibri" w:eastAsia="Calibri" w:hAnsi="Calibri" w:cs="Calibri"/>
          <w:sz w:val="22"/>
          <w:szCs w:val="22"/>
        </w:rPr>
        <w:t xml:space="preserve">years later, Abacus Federal Savings and two senior officers </w:t>
      </w:r>
      <w:r w:rsidR="0094566A">
        <w:rPr>
          <w:rFonts w:ascii="Calibri" w:eastAsia="Calibri" w:hAnsi="Calibri" w:cs="Calibri"/>
          <w:sz w:val="22"/>
          <w:szCs w:val="22"/>
        </w:rPr>
        <w:t xml:space="preserve">were </w:t>
      </w:r>
      <w:r w:rsidRPr="00647270">
        <w:rPr>
          <w:rFonts w:ascii="Calibri" w:eastAsia="Calibri" w:hAnsi="Calibri" w:cs="Calibri"/>
          <w:sz w:val="22"/>
          <w:szCs w:val="22"/>
        </w:rPr>
        <w:t>accused of mortgage fraud by the Manhattan District Attorney’s Office, becoming the only U.S. bank prosecuted after the 2008 financial crash and the first bank indicted in New York since 1991.</w:t>
      </w:r>
    </w:p>
    <w:p w14:paraId="2D51186D" w14:textId="77777777" w:rsidR="00AC0798" w:rsidRPr="00647270" w:rsidRDefault="00AC0798" w:rsidP="00AC0798">
      <w:pPr>
        <w:rPr>
          <w:rFonts w:ascii="Calibri" w:eastAsia="Calibri" w:hAnsi="Calibri" w:cs="Calibri"/>
          <w:sz w:val="22"/>
          <w:szCs w:val="22"/>
        </w:rPr>
      </w:pPr>
    </w:p>
    <w:p w14:paraId="1B22D9CE" w14:textId="77777777" w:rsidR="00AC0798" w:rsidRPr="00647270" w:rsidRDefault="00AC0798" w:rsidP="00AC0798">
      <w:pPr>
        <w:rPr>
          <w:rFonts w:ascii="Calibri" w:eastAsia="Calibri" w:hAnsi="Calibri" w:cs="Calibri"/>
          <w:color w:val="222222"/>
          <w:sz w:val="22"/>
          <w:szCs w:val="22"/>
        </w:rPr>
      </w:pPr>
      <w:r w:rsidRPr="00647270">
        <w:rPr>
          <w:rFonts w:ascii="Calibri" w:eastAsia="Calibri" w:hAnsi="Calibri" w:cs="Calibri"/>
          <w:sz w:val="22"/>
          <w:szCs w:val="22"/>
        </w:rPr>
        <w:t xml:space="preserve">“We felt that the provable evidence stopped at a certain level, but that the individuals who were charged were high enough in the corporation to charge the corporation,” Manhattan District Attorney </w:t>
      </w:r>
      <w:r w:rsidRPr="00647270">
        <w:rPr>
          <w:rFonts w:ascii="Calibri" w:eastAsia="Calibri" w:hAnsi="Calibri" w:cs="Calibri"/>
          <w:color w:val="222222"/>
          <w:sz w:val="22"/>
          <w:szCs w:val="22"/>
        </w:rPr>
        <w:t xml:space="preserve">Cyrus R. Vance, Jr. says in the film. </w:t>
      </w:r>
    </w:p>
    <w:p w14:paraId="230A73E7" w14:textId="77777777" w:rsidR="00AC0798" w:rsidRPr="00647270" w:rsidRDefault="00AC0798" w:rsidP="00AC0798">
      <w:pPr>
        <w:rPr>
          <w:rFonts w:ascii="Calibri" w:eastAsia="Calibri" w:hAnsi="Calibri" w:cs="Calibri"/>
          <w:sz w:val="22"/>
          <w:szCs w:val="22"/>
        </w:rPr>
      </w:pPr>
    </w:p>
    <w:p w14:paraId="630D2401" w14:textId="55E8CB15" w:rsidR="00AC0798" w:rsidRPr="00647270" w:rsidRDefault="00AC0798" w:rsidP="00AC0798">
      <w:pPr>
        <w:rPr>
          <w:rFonts w:ascii="Calibri" w:eastAsia="Calibri" w:hAnsi="Calibri" w:cs="Calibri"/>
          <w:sz w:val="22"/>
          <w:szCs w:val="22"/>
        </w:rPr>
      </w:pPr>
      <w:r w:rsidRPr="00647270">
        <w:rPr>
          <w:rFonts w:ascii="Calibri" w:eastAsia="Calibri" w:hAnsi="Calibri" w:cs="Calibri"/>
          <w:sz w:val="22"/>
          <w:szCs w:val="22"/>
        </w:rPr>
        <w:t xml:space="preserve">With riveting detail, </w:t>
      </w:r>
      <w:r w:rsidRPr="00647270">
        <w:rPr>
          <w:rFonts w:ascii="Calibri" w:eastAsia="Calibri" w:hAnsi="Calibri" w:cs="Calibri"/>
          <w:b/>
          <w:i/>
          <w:sz w:val="22"/>
          <w:szCs w:val="22"/>
        </w:rPr>
        <w:t>Abacus: Small Enough to Jail</w:t>
      </w:r>
      <w:r w:rsidRPr="00647270">
        <w:rPr>
          <w:rFonts w:ascii="Calibri" w:eastAsia="Calibri" w:hAnsi="Calibri" w:cs="Calibri"/>
          <w:b/>
          <w:sz w:val="22"/>
          <w:szCs w:val="22"/>
        </w:rPr>
        <w:t xml:space="preserve"> </w:t>
      </w:r>
      <w:r w:rsidRPr="00647270">
        <w:rPr>
          <w:rFonts w:ascii="Calibri" w:eastAsia="Calibri" w:hAnsi="Calibri" w:cs="Calibri"/>
          <w:sz w:val="22"/>
          <w:szCs w:val="22"/>
        </w:rPr>
        <w:t xml:space="preserve">follows how the indictment and subsequent trial forces the Sung family to defend themselves </w:t>
      </w:r>
      <w:r w:rsidR="0094566A">
        <w:rPr>
          <w:rFonts w:ascii="Calibri" w:eastAsia="Calibri" w:hAnsi="Calibri" w:cs="Calibri"/>
          <w:sz w:val="22"/>
          <w:szCs w:val="22"/>
        </w:rPr>
        <w:t>—</w:t>
      </w:r>
      <w:r w:rsidRPr="00647270">
        <w:rPr>
          <w:rFonts w:ascii="Calibri" w:eastAsia="Calibri" w:hAnsi="Calibri" w:cs="Calibri"/>
          <w:sz w:val="22"/>
          <w:szCs w:val="22"/>
        </w:rPr>
        <w:t xml:space="preserve"> and their bank’s legacy in the Chinatown community </w:t>
      </w:r>
      <w:r w:rsidR="0094566A">
        <w:rPr>
          <w:rFonts w:ascii="Calibri" w:eastAsia="Calibri" w:hAnsi="Calibri" w:cs="Calibri"/>
          <w:sz w:val="22"/>
          <w:szCs w:val="22"/>
        </w:rPr>
        <w:t>—</w:t>
      </w:r>
      <w:r w:rsidRPr="00647270">
        <w:rPr>
          <w:rFonts w:ascii="Calibri" w:eastAsia="Calibri" w:hAnsi="Calibri" w:cs="Calibri"/>
          <w:sz w:val="22"/>
          <w:szCs w:val="22"/>
        </w:rPr>
        <w:t xml:space="preserve"> over the course of a five-year legal battle.</w:t>
      </w:r>
    </w:p>
    <w:p w14:paraId="0A2B3852" w14:textId="77777777" w:rsidR="00AC0798" w:rsidRPr="00647270" w:rsidRDefault="00AC0798" w:rsidP="00AC0798">
      <w:pPr>
        <w:rPr>
          <w:rFonts w:ascii="Calibri" w:eastAsia="Calibri" w:hAnsi="Calibri" w:cs="Calibri"/>
          <w:sz w:val="22"/>
          <w:szCs w:val="22"/>
        </w:rPr>
      </w:pPr>
    </w:p>
    <w:p w14:paraId="371C623A" w14:textId="5EC3D5B2" w:rsidR="00AC0798" w:rsidRPr="00647270" w:rsidRDefault="00AC0798" w:rsidP="00AC0798">
      <w:pPr>
        <w:rPr>
          <w:rFonts w:ascii="Calibri" w:eastAsia="Calibri" w:hAnsi="Calibri" w:cs="Calibri"/>
          <w:sz w:val="22"/>
          <w:szCs w:val="22"/>
        </w:rPr>
      </w:pPr>
      <w:r w:rsidRPr="00647270">
        <w:rPr>
          <w:rFonts w:ascii="Calibri" w:eastAsia="Calibri" w:hAnsi="Calibri" w:cs="Calibri"/>
          <w:b/>
          <w:i/>
          <w:sz w:val="22"/>
          <w:szCs w:val="22"/>
        </w:rPr>
        <w:lastRenderedPageBreak/>
        <w:t>Abacus: Small Enough to Jail</w:t>
      </w:r>
      <w:r w:rsidRPr="00647270">
        <w:rPr>
          <w:rFonts w:ascii="Calibri" w:eastAsia="Calibri" w:hAnsi="Calibri" w:cs="Calibri"/>
          <w:sz w:val="22"/>
          <w:szCs w:val="22"/>
        </w:rPr>
        <w:t xml:space="preserve"> examines the case against the bank, hearing from prosecutors, jurors, defense lawyers, and Mr</w:t>
      </w:r>
      <w:r w:rsidR="0094566A">
        <w:rPr>
          <w:rFonts w:ascii="Calibri" w:eastAsia="Calibri" w:hAnsi="Calibri" w:cs="Calibri"/>
          <w:sz w:val="22"/>
          <w:szCs w:val="22"/>
        </w:rPr>
        <w:t>.</w:t>
      </w:r>
      <w:r w:rsidRPr="00647270">
        <w:rPr>
          <w:rFonts w:ascii="Calibri" w:eastAsia="Calibri" w:hAnsi="Calibri" w:cs="Calibri"/>
          <w:sz w:val="22"/>
          <w:szCs w:val="22"/>
        </w:rPr>
        <w:t xml:space="preserve"> and Mrs</w:t>
      </w:r>
      <w:r w:rsidR="0094566A">
        <w:rPr>
          <w:rFonts w:ascii="Calibri" w:eastAsia="Calibri" w:hAnsi="Calibri" w:cs="Calibri"/>
          <w:sz w:val="22"/>
          <w:szCs w:val="22"/>
        </w:rPr>
        <w:t>.</w:t>
      </w:r>
      <w:r w:rsidRPr="00647270">
        <w:rPr>
          <w:rFonts w:ascii="Calibri" w:eastAsia="Calibri" w:hAnsi="Calibri" w:cs="Calibri"/>
          <w:sz w:val="22"/>
          <w:szCs w:val="22"/>
        </w:rPr>
        <w:t xml:space="preserve"> Sung and their four daughters — who</w:t>
      </w:r>
      <w:r w:rsidR="0094566A">
        <w:rPr>
          <w:rFonts w:ascii="Calibri" w:eastAsia="Calibri" w:hAnsi="Calibri" w:cs="Calibri"/>
          <w:sz w:val="22"/>
          <w:szCs w:val="22"/>
        </w:rPr>
        <w:t>m</w:t>
      </w:r>
      <w:r w:rsidRPr="00647270">
        <w:rPr>
          <w:rFonts w:ascii="Calibri" w:eastAsia="Calibri" w:hAnsi="Calibri" w:cs="Calibri"/>
          <w:sz w:val="22"/>
          <w:szCs w:val="22"/>
        </w:rPr>
        <w:t xml:space="preserve"> James filmed for </w:t>
      </w:r>
      <w:r w:rsidR="0094566A">
        <w:rPr>
          <w:rFonts w:ascii="Calibri" w:eastAsia="Calibri" w:hAnsi="Calibri" w:cs="Calibri"/>
          <w:sz w:val="22"/>
          <w:szCs w:val="22"/>
        </w:rPr>
        <w:t>more than</w:t>
      </w:r>
      <w:r w:rsidR="0094566A" w:rsidRPr="00647270">
        <w:rPr>
          <w:rFonts w:ascii="Calibri" w:eastAsia="Calibri" w:hAnsi="Calibri" w:cs="Calibri"/>
          <w:sz w:val="22"/>
          <w:szCs w:val="22"/>
        </w:rPr>
        <w:t xml:space="preserve"> </w:t>
      </w:r>
      <w:r w:rsidRPr="00647270">
        <w:rPr>
          <w:rFonts w:ascii="Calibri" w:eastAsia="Calibri" w:hAnsi="Calibri" w:cs="Calibri"/>
          <w:sz w:val="22"/>
          <w:szCs w:val="22"/>
        </w:rPr>
        <w:t>a year as they fought to clear their names.</w:t>
      </w:r>
    </w:p>
    <w:p w14:paraId="56F12D00" w14:textId="77777777" w:rsidR="00AC0798" w:rsidRPr="00647270" w:rsidRDefault="00AC0798" w:rsidP="00AC0798">
      <w:pPr>
        <w:rPr>
          <w:rFonts w:ascii="Calibri" w:eastAsia="Calibri" w:hAnsi="Calibri" w:cs="Calibri"/>
          <w:sz w:val="22"/>
          <w:szCs w:val="22"/>
        </w:rPr>
      </w:pPr>
    </w:p>
    <w:p w14:paraId="7D584259" w14:textId="77777777" w:rsidR="00AC0798" w:rsidRPr="00647270" w:rsidRDefault="00AC0798" w:rsidP="00AC0798">
      <w:pPr>
        <w:rPr>
          <w:rFonts w:ascii="Calibri" w:eastAsia="Calibri" w:hAnsi="Calibri" w:cs="Calibri"/>
          <w:sz w:val="22"/>
          <w:szCs w:val="22"/>
        </w:rPr>
      </w:pPr>
      <w:r w:rsidRPr="00647270">
        <w:rPr>
          <w:rFonts w:ascii="Calibri" w:eastAsia="Calibri" w:hAnsi="Calibri" w:cs="Calibri"/>
          <w:sz w:val="22"/>
          <w:szCs w:val="22"/>
        </w:rPr>
        <w:t xml:space="preserve">“Tom is not easy to be pushed around, and my girls, they are tough, smart, capable women,” </w:t>
      </w:r>
      <w:proofErr w:type="spellStart"/>
      <w:r w:rsidRPr="00647270">
        <w:rPr>
          <w:rFonts w:ascii="Calibri" w:eastAsia="Calibri" w:hAnsi="Calibri" w:cs="Calibri"/>
          <w:sz w:val="22"/>
          <w:szCs w:val="22"/>
        </w:rPr>
        <w:t>Hwei</w:t>
      </w:r>
      <w:proofErr w:type="spellEnd"/>
      <w:r w:rsidRPr="00647270">
        <w:rPr>
          <w:rFonts w:ascii="Calibri" w:eastAsia="Calibri" w:hAnsi="Calibri" w:cs="Calibri"/>
          <w:sz w:val="22"/>
          <w:szCs w:val="22"/>
        </w:rPr>
        <w:t xml:space="preserve"> Lin Sung, Thomas </w:t>
      </w:r>
      <w:proofErr w:type="spellStart"/>
      <w:r w:rsidRPr="00647270">
        <w:rPr>
          <w:rFonts w:ascii="Calibri" w:eastAsia="Calibri" w:hAnsi="Calibri" w:cs="Calibri"/>
          <w:sz w:val="22"/>
          <w:szCs w:val="22"/>
        </w:rPr>
        <w:t>Sung’s</w:t>
      </w:r>
      <w:proofErr w:type="spellEnd"/>
      <w:r w:rsidRPr="00647270">
        <w:rPr>
          <w:rFonts w:ascii="Calibri" w:eastAsia="Calibri" w:hAnsi="Calibri" w:cs="Calibri"/>
          <w:sz w:val="22"/>
          <w:szCs w:val="22"/>
        </w:rPr>
        <w:t xml:space="preserve"> wife, says in the film.</w:t>
      </w:r>
    </w:p>
    <w:p w14:paraId="3DF63902" w14:textId="77777777" w:rsidR="00AC0798" w:rsidRPr="00647270" w:rsidRDefault="00AC0798" w:rsidP="00AC0798">
      <w:pPr>
        <w:rPr>
          <w:rFonts w:ascii="Calibri" w:eastAsia="Calibri" w:hAnsi="Calibri" w:cs="Calibri"/>
          <w:sz w:val="22"/>
          <w:szCs w:val="22"/>
        </w:rPr>
      </w:pPr>
    </w:p>
    <w:p w14:paraId="29F5D220" w14:textId="77777777" w:rsidR="00AC0798" w:rsidRPr="00647270" w:rsidRDefault="00AC0798" w:rsidP="00AC0798">
      <w:pPr>
        <w:rPr>
          <w:rFonts w:ascii="Calibri" w:eastAsia="Calibri" w:hAnsi="Calibri" w:cs="Calibri"/>
          <w:sz w:val="22"/>
          <w:szCs w:val="22"/>
        </w:rPr>
      </w:pPr>
      <w:r w:rsidRPr="00647270">
        <w:rPr>
          <w:rFonts w:ascii="Calibri" w:eastAsia="Calibri" w:hAnsi="Calibri" w:cs="Calibri"/>
          <w:sz w:val="22"/>
          <w:szCs w:val="22"/>
        </w:rPr>
        <w:t xml:space="preserve">The result is a dramatic, 90-minute documentary that </w:t>
      </w:r>
      <w:r w:rsidRPr="00647270">
        <w:rPr>
          <w:rFonts w:ascii="Calibri" w:eastAsia="Calibri" w:hAnsi="Calibri" w:cs="Calibri"/>
          <w:i/>
          <w:sz w:val="22"/>
          <w:szCs w:val="22"/>
        </w:rPr>
        <w:t xml:space="preserve">The New York Times </w:t>
      </w:r>
      <w:r w:rsidRPr="00647270">
        <w:rPr>
          <w:rFonts w:ascii="Calibri" w:eastAsia="Calibri" w:hAnsi="Calibri" w:cs="Calibri"/>
          <w:sz w:val="22"/>
          <w:szCs w:val="22"/>
        </w:rPr>
        <w:t xml:space="preserve">calls “a classic underdog tale,” and </w:t>
      </w:r>
      <w:r w:rsidRPr="00647270">
        <w:rPr>
          <w:rFonts w:ascii="Calibri" w:eastAsia="Calibri" w:hAnsi="Calibri" w:cs="Calibri"/>
          <w:i/>
          <w:sz w:val="22"/>
          <w:szCs w:val="22"/>
        </w:rPr>
        <w:t>The Hollywood Reporter</w:t>
      </w:r>
      <w:r w:rsidRPr="00647270">
        <w:rPr>
          <w:rFonts w:ascii="Calibri" w:eastAsia="Calibri" w:hAnsi="Calibri" w:cs="Calibri"/>
          <w:sz w:val="22"/>
          <w:szCs w:val="22"/>
        </w:rPr>
        <w:t xml:space="preserve"> calls “both an affirmation and an indictment of the American Dream.”</w:t>
      </w:r>
    </w:p>
    <w:p w14:paraId="568AEBA4" w14:textId="77777777" w:rsidR="00AC0798" w:rsidRPr="00647270" w:rsidRDefault="00AC0798" w:rsidP="00AC0798">
      <w:pPr>
        <w:rPr>
          <w:rFonts w:ascii="Calibri" w:eastAsia="Calibri" w:hAnsi="Calibri" w:cs="Calibri"/>
          <w:sz w:val="22"/>
          <w:szCs w:val="22"/>
        </w:rPr>
      </w:pPr>
    </w:p>
    <w:p w14:paraId="2A7EE080" w14:textId="19E9EB2D" w:rsidR="00AC0798" w:rsidRPr="00647270" w:rsidRDefault="00AC0798" w:rsidP="00AC0798">
      <w:pPr>
        <w:rPr>
          <w:rFonts w:ascii="Calibri" w:eastAsia="Calibri" w:hAnsi="Calibri" w:cs="Calibri"/>
          <w:sz w:val="22"/>
          <w:szCs w:val="22"/>
        </w:rPr>
      </w:pPr>
      <w:r w:rsidRPr="00647270">
        <w:rPr>
          <w:rFonts w:ascii="Calibri" w:eastAsia="Calibri" w:hAnsi="Calibri" w:cs="Calibri"/>
          <w:sz w:val="22"/>
          <w:szCs w:val="22"/>
        </w:rPr>
        <w:t xml:space="preserve">After making its debut at the Toronto International Film Festival in 2016, a theatrical version of </w:t>
      </w:r>
      <w:r w:rsidRPr="00647270">
        <w:rPr>
          <w:rFonts w:ascii="Calibri" w:eastAsia="Calibri" w:hAnsi="Calibri" w:cs="Calibri"/>
          <w:b/>
          <w:i/>
          <w:sz w:val="22"/>
          <w:szCs w:val="22"/>
        </w:rPr>
        <w:t>Abacus: Small Enough to Jail</w:t>
      </w:r>
      <w:r w:rsidRPr="00647270">
        <w:rPr>
          <w:rFonts w:ascii="Calibri" w:eastAsia="Calibri" w:hAnsi="Calibri" w:cs="Calibri"/>
          <w:i/>
          <w:sz w:val="22"/>
          <w:szCs w:val="22"/>
        </w:rPr>
        <w:t xml:space="preserve"> </w:t>
      </w:r>
      <w:r w:rsidRPr="00647270">
        <w:rPr>
          <w:rFonts w:ascii="Calibri" w:eastAsia="Calibri" w:hAnsi="Calibri" w:cs="Calibri"/>
          <w:sz w:val="22"/>
          <w:szCs w:val="22"/>
        </w:rPr>
        <w:t xml:space="preserve">was showcased in more than 30 film festivals and in dozens of theaters across the country. The </w:t>
      </w:r>
      <w:r w:rsidRPr="00A83BE1">
        <w:rPr>
          <w:rFonts w:ascii="Calibri" w:eastAsia="Calibri" w:hAnsi="Calibri" w:cs="Calibri"/>
          <w:b/>
          <w:sz w:val="22"/>
          <w:szCs w:val="22"/>
        </w:rPr>
        <w:t>FRONTLINE</w:t>
      </w:r>
      <w:r w:rsidRPr="00647270">
        <w:rPr>
          <w:rFonts w:ascii="Calibri" w:eastAsia="Calibri" w:hAnsi="Calibri" w:cs="Calibri"/>
          <w:sz w:val="22"/>
          <w:szCs w:val="22"/>
        </w:rPr>
        <w:t xml:space="preserve"> version of </w:t>
      </w:r>
      <w:r w:rsidRPr="00647270">
        <w:rPr>
          <w:rFonts w:ascii="Calibri" w:eastAsia="Calibri" w:hAnsi="Calibri" w:cs="Calibri"/>
          <w:b/>
          <w:i/>
          <w:sz w:val="22"/>
          <w:szCs w:val="22"/>
        </w:rPr>
        <w:t>Abacus: Small Enough to Jail</w:t>
      </w:r>
      <w:r w:rsidRPr="00647270">
        <w:rPr>
          <w:rFonts w:ascii="Calibri" w:eastAsia="Calibri" w:hAnsi="Calibri" w:cs="Calibri"/>
          <w:sz w:val="22"/>
          <w:szCs w:val="22"/>
        </w:rPr>
        <w:t xml:space="preserve"> will premiere September 12</w:t>
      </w:r>
      <w:r w:rsidR="0094566A">
        <w:rPr>
          <w:rFonts w:ascii="Calibri" w:eastAsia="Calibri" w:hAnsi="Calibri" w:cs="Calibri"/>
          <w:sz w:val="22"/>
          <w:szCs w:val="22"/>
        </w:rPr>
        <w:t>, 2017,</w:t>
      </w:r>
      <w:r w:rsidRPr="00647270">
        <w:rPr>
          <w:rFonts w:ascii="Calibri" w:eastAsia="Calibri" w:hAnsi="Calibri" w:cs="Calibri"/>
          <w:sz w:val="22"/>
          <w:szCs w:val="22"/>
        </w:rPr>
        <w:t xml:space="preserve"> on PBS, and will stream online for free on pbs.org/frontline.</w:t>
      </w:r>
    </w:p>
    <w:p w14:paraId="607753E2" w14:textId="77777777" w:rsidR="00AC0798" w:rsidRPr="00647270" w:rsidRDefault="00AC0798" w:rsidP="00AC0798">
      <w:pPr>
        <w:rPr>
          <w:rFonts w:ascii="Calibri" w:eastAsia="Calibri" w:hAnsi="Calibri" w:cs="Calibri"/>
          <w:sz w:val="22"/>
          <w:szCs w:val="22"/>
        </w:rPr>
      </w:pPr>
    </w:p>
    <w:p w14:paraId="5CD9E695" w14:textId="77777777" w:rsidR="00AC0798" w:rsidRPr="00647270" w:rsidRDefault="00AC0798" w:rsidP="00AC0798">
      <w:pPr>
        <w:rPr>
          <w:rFonts w:ascii="Calibri" w:eastAsia="Calibri" w:hAnsi="Calibri" w:cs="Calibri"/>
          <w:sz w:val="22"/>
          <w:szCs w:val="22"/>
        </w:rPr>
      </w:pPr>
      <w:r w:rsidRPr="00647270">
        <w:rPr>
          <w:rFonts w:ascii="Calibri" w:eastAsia="Calibri" w:hAnsi="Calibri" w:cs="Calibri"/>
          <w:b/>
          <w:sz w:val="22"/>
          <w:szCs w:val="22"/>
        </w:rPr>
        <w:t>Credits</w:t>
      </w:r>
    </w:p>
    <w:p w14:paraId="2E6FC808" w14:textId="3DEFEB33" w:rsidR="00AC0798" w:rsidRPr="00647270" w:rsidRDefault="00AC0798" w:rsidP="00AC0798">
      <w:pPr>
        <w:rPr>
          <w:rFonts w:ascii="Calibri" w:eastAsia="Calibri" w:hAnsi="Calibri" w:cs="Calibri"/>
          <w:sz w:val="22"/>
          <w:szCs w:val="22"/>
        </w:rPr>
      </w:pPr>
      <w:r w:rsidRPr="00647270">
        <w:rPr>
          <w:rFonts w:ascii="Calibri" w:eastAsia="Calibri" w:hAnsi="Calibri" w:cs="Calibri"/>
          <w:i/>
          <w:sz w:val="22"/>
          <w:szCs w:val="22"/>
        </w:rPr>
        <w:t>Abacus: Small Enough to Jail</w:t>
      </w:r>
      <w:r w:rsidRPr="00647270">
        <w:rPr>
          <w:rFonts w:ascii="Calibri" w:eastAsia="Calibri" w:hAnsi="Calibri" w:cs="Calibri"/>
          <w:sz w:val="22"/>
          <w:szCs w:val="22"/>
        </w:rPr>
        <w:t xml:space="preserve"> is a Mitten Media, Motto Pictures</w:t>
      </w:r>
      <w:bookmarkStart w:id="1" w:name="_GoBack"/>
      <w:bookmarkEnd w:id="1"/>
      <w:r w:rsidRPr="00647270">
        <w:rPr>
          <w:rFonts w:ascii="Calibri" w:eastAsia="Calibri" w:hAnsi="Calibri" w:cs="Calibri"/>
          <w:sz w:val="22"/>
          <w:szCs w:val="22"/>
        </w:rPr>
        <w:t xml:space="preserve"> and </w:t>
      </w:r>
      <w:proofErr w:type="spellStart"/>
      <w:r w:rsidRPr="00647270">
        <w:rPr>
          <w:rFonts w:ascii="Calibri" w:eastAsia="Calibri" w:hAnsi="Calibri" w:cs="Calibri"/>
          <w:sz w:val="22"/>
          <w:szCs w:val="22"/>
        </w:rPr>
        <w:t>Kartemquin</w:t>
      </w:r>
      <w:proofErr w:type="spellEnd"/>
      <w:r w:rsidRPr="00647270">
        <w:rPr>
          <w:rFonts w:ascii="Calibri" w:eastAsia="Calibri" w:hAnsi="Calibri" w:cs="Calibri"/>
          <w:sz w:val="22"/>
          <w:szCs w:val="22"/>
        </w:rPr>
        <w:t xml:space="preserve"> Films Production for WGBH/FRONTLINE and Independent Television Service (ITVS). It is co-presented with the Center for Asian American Media (CAAM). The director is Steve James. The producers are Mark Mitten and Julie Goldman. The co-producers are </w:t>
      </w:r>
      <w:proofErr w:type="spellStart"/>
      <w:r w:rsidRPr="00647270">
        <w:rPr>
          <w:rFonts w:ascii="Calibri" w:eastAsia="Calibri" w:hAnsi="Calibri" w:cs="Calibri"/>
          <w:sz w:val="22"/>
          <w:szCs w:val="22"/>
        </w:rPr>
        <w:t>Fenell</w:t>
      </w:r>
      <w:proofErr w:type="spellEnd"/>
      <w:r w:rsidRPr="00647270">
        <w:rPr>
          <w:rFonts w:ascii="Calibri" w:eastAsia="Calibri" w:hAnsi="Calibri" w:cs="Calibri"/>
          <w:sz w:val="22"/>
          <w:szCs w:val="22"/>
        </w:rPr>
        <w:t xml:space="preserve"> </w:t>
      </w:r>
      <w:proofErr w:type="spellStart"/>
      <w:r w:rsidRPr="00647270">
        <w:rPr>
          <w:rFonts w:ascii="Calibri" w:eastAsia="Calibri" w:hAnsi="Calibri" w:cs="Calibri"/>
          <w:sz w:val="22"/>
          <w:szCs w:val="22"/>
        </w:rPr>
        <w:t>Doremus</w:t>
      </w:r>
      <w:proofErr w:type="spellEnd"/>
      <w:r w:rsidRPr="00647270">
        <w:rPr>
          <w:rFonts w:ascii="Calibri" w:eastAsia="Calibri" w:hAnsi="Calibri" w:cs="Calibri"/>
          <w:sz w:val="22"/>
          <w:szCs w:val="22"/>
        </w:rPr>
        <w:t xml:space="preserve"> and Nick </w:t>
      </w:r>
      <w:proofErr w:type="spellStart"/>
      <w:r w:rsidRPr="00647270">
        <w:rPr>
          <w:rFonts w:ascii="Calibri" w:eastAsia="Calibri" w:hAnsi="Calibri" w:cs="Calibri"/>
          <w:sz w:val="22"/>
          <w:szCs w:val="22"/>
        </w:rPr>
        <w:t>Verbitsky</w:t>
      </w:r>
      <w:proofErr w:type="spellEnd"/>
      <w:r w:rsidRPr="00647270">
        <w:rPr>
          <w:rFonts w:ascii="Calibri" w:eastAsia="Calibri" w:hAnsi="Calibri" w:cs="Calibri"/>
          <w:sz w:val="22"/>
          <w:szCs w:val="22"/>
        </w:rPr>
        <w:t xml:space="preserve">. The executive producers are Gordon Quinn, Christopher Clements, Betsy Steinberg and Justine </w:t>
      </w:r>
      <w:proofErr w:type="spellStart"/>
      <w:r w:rsidRPr="00647270">
        <w:rPr>
          <w:rFonts w:ascii="Calibri" w:eastAsia="Calibri" w:hAnsi="Calibri" w:cs="Calibri"/>
          <w:sz w:val="22"/>
          <w:szCs w:val="22"/>
        </w:rPr>
        <w:t>Nagan</w:t>
      </w:r>
      <w:proofErr w:type="spellEnd"/>
      <w:r w:rsidRPr="00647270">
        <w:rPr>
          <w:rFonts w:ascii="Calibri" w:eastAsia="Calibri" w:hAnsi="Calibri" w:cs="Calibri"/>
          <w:sz w:val="22"/>
          <w:szCs w:val="22"/>
        </w:rPr>
        <w:t>. The executive producer of FRONTLINE is Raney Aronson-</w:t>
      </w:r>
      <w:proofErr w:type="spellStart"/>
      <w:r w:rsidRPr="00647270">
        <w:rPr>
          <w:rFonts w:ascii="Calibri" w:eastAsia="Calibri" w:hAnsi="Calibri" w:cs="Calibri"/>
          <w:sz w:val="22"/>
          <w:szCs w:val="22"/>
        </w:rPr>
        <w:t>Rath</w:t>
      </w:r>
      <w:proofErr w:type="spellEnd"/>
      <w:r w:rsidRPr="00647270">
        <w:rPr>
          <w:rFonts w:ascii="Calibri" w:eastAsia="Calibri" w:hAnsi="Calibri" w:cs="Calibri"/>
          <w:sz w:val="22"/>
          <w:szCs w:val="22"/>
        </w:rPr>
        <w:t>. The executive producer of ITVS is Sally Jo Fifer.</w:t>
      </w:r>
    </w:p>
    <w:p w14:paraId="1159B5F3" w14:textId="77777777" w:rsidR="00AC0798" w:rsidRPr="00647270" w:rsidRDefault="00AC0798" w:rsidP="00AC0798">
      <w:pPr>
        <w:rPr>
          <w:rFonts w:ascii="Calibri" w:eastAsia="Calibri" w:hAnsi="Calibri" w:cs="Calibri"/>
          <w:sz w:val="22"/>
          <w:szCs w:val="22"/>
        </w:rPr>
      </w:pPr>
    </w:p>
    <w:p w14:paraId="39A5D2FD" w14:textId="77777777" w:rsidR="00AC0798" w:rsidRPr="00647270" w:rsidRDefault="00AC0798" w:rsidP="00AC0798">
      <w:pPr>
        <w:rPr>
          <w:rFonts w:ascii="Calibri" w:eastAsia="Calibri" w:hAnsi="Calibri" w:cs="Calibri"/>
          <w:sz w:val="22"/>
          <w:szCs w:val="22"/>
        </w:rPr>
      </w:pPr>
      <w:r w:rsidRPr="00647270">
        <w:rPr>
          <w:rFonts w:ascii="Calibri" w:eastAsia="Calibri" w:hAnsi="Calibri" w:cs="Calibri"/>
          <w:b/>
          <w:sz w:val="22"/>
          <w:szCs w:val="22"/>
        </w:rPr>
        <w:t>About FRONTLINE</w:t>
      </w:r>
      <w:r w:rsidRPr="00647270">
        <w:rPr>
          <w:rFonts w:ascii="Calibri" w:eastAsia="Calibri" w:hAnsi="Calibri" w:cs="Calibri"/>
          <w:b/>
          <w:sz w:val="22"/>
          <w:szCs w:val="22"/>
        </w:rPr>
        <w:br/>
      </w:r>
      <w:r w:rsidRPr="00647270">
        <w:rPr>
          <w:rFonts w:ascii="Calibri" w:eastAsia="Calibri" w:hAnsi="Calibri" w:cs="Calibri"/>
          <w:sz w:val="22"/>
          <w:szCs w:val="22"/>
        </w:rPr>
        <w:t>FRONTLINE, U.S. television’s longest running investigative documentary series, explores the issues of our times through powerful storytelling. FRONTLINE has won every major journalism and broadcasting award, including 82 Emmy Awards and 20 Peabody Awards. Visit </w:t>
      </w:r>
      <w:hyperlink r:id="rId13">
        <w:r w:rsidRPr="00647270">
          <w:rPr>
            <w:rFonts w:ascii="Calibri" w:eastAsia="Calibri" w:hAnsi="Calibri" w:cs="Calibri"/>
            <w:sz w:val="22"/>
            <w:szCs w:val="22"/>
            <w:u w:val="single"/>
          </w:rPr>
          <w:t>pbs.org/frontline</w:t>
        </w:r>
      </w:hyperlink>
      <w:r w:rsidRPr="00647270">
        <w:rPr>
          <w:rFonts w:ascii="Calibri" w:eastAsia="Calibri" w:hAnsi="Calibri" w:cs="Calibri"/>
          <w:sz w:val="22"/>
          <w:szCs w:val="22"/>
        </w:rPr>
        <w:t xml:space="preserve"> and follow us on </w:t>
      </w:r>
      <w:hyperlink r:id="rId14">
        <w:r w:rsidRPr="00647270">
          <w:rPr>
            <w:rFonts w:ascii="Calibri" w:eastAsia="Calibri" w:hAnsi="Calibri" w:cs="Calibri"/>
            <w:sz w:val="22"/>
            <w:szCs w:val="22"/>
            <w:u w:val="single"/>
          </w:rPr>
          <w:t>Twitter</w:t>
        </w:r>
      </w:hyperlink>
      <w:r w:rsidRPr="00647270">
        <w:rPr>
          <w:rFonts w:ascii="Calibri" w:eastAsia="Calibri" w:hAnsi="Calibri" w:cs="Calibri"/>
          <w:sz w:val="22"/>
          <w:szCs w:val="22"/>
        </w:rPr>
        <w:t xml:space="preserve">, </w:t>
      </w:r>
      <w:hyperlink r:id="rId15">
        <w:r w:rsidRPr="00647270">
          <w:rPr>
            <w:rFonts w:ascii="Calibri" w:eastAsia="Calibri" w:hAnsi="Calibri" w:cs="Calibri"/>
            <w:sz w:val="22"/>
            <w:szCs w:val="22"/>
            <w:u w:val="single"/>
          </w:rPr>
          <w:t>Facebook</w:t>
        </w:r>
      </w:hyperlink>
      <w:r w:rsidRPr="00647270">
        <w:rPr>
          <w:rFonts w:ascii="Calibri" w:eastAsia="Calibri" w:hAnsi="Calibri" w:cs="Calibri"/>
          <w:sz w:val="22"/>
          <w:szCs w:val="22"/>
        </w:rPr>
        <w:t xml:space="preserve">, </w:t>
      </w:r>
      <w:hyperlink r:id="rId16">
        <w:r w:rsidRPr="00647270">
          <w:rPr>
            <w:rFonts w:ascii="Calibri" w:eastAsia="Calibri" w:hAnsi="Calibri" w:cs="Calibri"/>
            <w:sz w:val="22"/>
            <w:szCs w:val="22"/>
            <w:u w:val="single"/>
          </w:rPr>
          <w:t>Instagram</w:t>
        </w:r>
      </w:hyperlink>
      <w:r w:rsidRPr="00647270">
        <w:rPr>
          <w:rFonts w:ascii="Calibri" w:eastAsia="Calibri" w:hAnsi="Calibri" w:cs="Calibri"/>
          <w:sz w:val="22"/>
          <w:szCs w:val="22"/>
        </w:rPr>
        <w:t xml:space="preserve">, </w:t>
      </w:r>
      <w:hyperlink r:id="rId17">
        <w:r w:rsidRPr="00647270">
          <w:rPr>
            <w:rFonts w:ascii="Calibri" w:eastAsia="Calibri" w:hAnsi="Calibri" w:cs="Calibri"/>
            <w:sz w:val="22"/>
            <w:szCs w:val="22"/>
            <w:u w:val="single"/>
          </w:rPr>
          <w:t>YouTube</w:t>
        </w:r>
      </w:hyperlink>
      <w:r w:rsidRPr="00647270">
        <w:rPr>
          <w:rFonts w:ascii="Calibri" w:eastAsia="Calibri" w:hAnsi="Calibri" w:cs="Calibri"/>
          <w:sz w:val="22"/>
          <w:szCs w:val="22"/>
        </w:rPr>
        <w:t xml:space="preserve">, </w:t>
      </w:r>
      <w:hyperlink r:id="rId18">
        <w:r w:rsidRPr="00647270">
          <w:rPr>
            <w:rFonts w:ascii="Calibri" w:eastAsia="Calibri" w:hAnsi="Calibri" w:cs="Calibri"/>
            <w:sz w:val="22"/>
            <w:szCs w:val="22"/>
            <w:u w:val="single"/>
          </w:rPr>
          <w:t>Tumblr</w:t>
        </w:r>
      </w:hyperlink>
      <w:r w:rsidRPr="00647270">
        <w:rPr>
          <w:rFonts w:ascii="Calibri" w:eastAsia="Calibri" w:hAnsi="Calibri" w:cs="Calibri"/>
          <w:sz w:val="22"/>
          <w:szCs w:val="22"/>
        </w:rPr>
        <w:t xml:space="preserve"> and </w:t>
      </w:r>
      <w:hyperlink r:id="rId19">
        <w:r w:rsidRPr="00647270">
          <w:rPr>
            <w:rFonts w:ascii="Calibri" w:eastAsia="Calibri" w:hAnsi="Calibri" w:cs="Calibri"/>
            <w:sz w:val="22"/>
            <w:szCs w:val="22"/>
            <w:u w:val="single"/>
          </w:rPr>
          <w:t>Google+</w:t>
        </w:r>
      </w:hyperlink>
      <w:r w:rsidRPr="00647270">
        <w:rPr>
          <w:rFonts w:ascii="Calibri" w:eastAsia="Calibri" w:hAnsi="Calibri" w:cs="Calibri"/>
          <w:sz w:val="22"/>
          <w:szCs w:val="22"/>
        </w:rPr>
        <w:t xml:space="preserve"> to learn more. Founded in 1983, FRONTLINE is produced by WGBH Boston and is broadcast nationwide on PBS. Funding for FRONTLINE is provided through the support of PBS viewers and by the Corporation for Public Broadcasting. Major funding for FRONTLINE is provided by The John D. and Catherine T. MacArthur Foundation. Additional funding is provided by Ford Foundation, the Park Foundation, the John and Helen </w:t>
      </w:r>
      <w:proofErr w:type="spellStart"/>
      <w:r w:rsidRPr="00647270">
        <w:rPr>
          <w:rFonts w:ascii="Calibri" w:eastAsia="Calibri" w:hAnsi="Calibri" w:cs="Calibri"/>
          <w:sz w:val="22"/>
          <w:szCs w:val="22"/>
        </w:rPr>
        <w:t>Glessner</w:t>
      </w:r>
      <w:proofErr w:type="spellEnd"/>
      <w:r w:rsidRPr="00647270">
        <w:rPr>
          <w:rFonts w:ascii="Calibri" w:eastAsia="Calibri" w:hAnsi="Calibri" w:cs="Calibri"/>
          <w:sz w:val="22"/>
          <w:szCs w:val="22"/>
        </w:rPr>
        <w:t xml:space="preserve"> Family Trust and the FRONTLINE Journalism Fund with major support from Jon and Jo Ann </w:t>
      </w:r>
      <w:proofErr w:type="spellStart"/>
      <w:r w:rsidRPr="00647270">
        <w:rPr>
          <w:rFonts w:ascii="Calibri" w:eastAsia="Calibri" w:hAnsi="Calibri" w:cs="Calibri"/>
          <w:sz w:val="22"/>
          <w:szCs w:val="22"/>
        </w:rPr>
        <w:t>Hagler</w:t>
      </w:r>
      <w:proofErr w:type="spellEnd"/>
      <w:r w:rsidRPr="00647270">
        <w:rPr>
          <w:rFonts w:ascii="Calibri" w:eastAsia="Calibri" w:hAnsi="Calibri" w:cs="Calibri"/>
          <w:sz w:val="22"/>
          <w:szCs w:val="22"/>
        </w:rPr>
        <w:t xml:space="preserve"> on behalf of the Jon L. </w:t>
      </w:r>
      <w:proofErr w:type="spellStart"/>
      <w:r w:rsidRPr="00647270">
        <w:rPr>
          <w:rFonts w:ascii="Calibri" w:eastAsia="Calibri" w:hAnsi="Calibri" w:cs="Calibri"/>
          <w:sz w:val="22"/>
          <w:szCs w:val="22"/>
        </w:rPr>
        <w:t>Hagler</w:t>
      </w:r>
      <w:proofErr w:type="spellEnd"/>
      <w:r w:rsidRPr="00647270">
        <w:rPr>
          <w:rFonts w:ascii="Calibri" w:eastAsia="Calibri" w:hAnsi="Calibri" w:cs="Calibri"/>
          <w:sz w:val="22"/>
          <w:szCs w:val="22"/>
        </w:rPr>
        <w:t xml:space="preserve"> Foundation.</w:t>
      </w:r>
    </w:p>
    <w:p w14:paraId="299C1817" w14:textId="77777777" w:rsidR="00AC0798" w:rsidRPr="00647270" w:rsidRDefault="00AC0798" w:rsidP="00AC0798">
      <w:pPr>
        <w:rPr>
          <w:rFonts w:ascii="Calibri" w:eastAsia="Calibri" w:hAnsi="Calibri" w:cs="Calibri"/>
          <w:sz w:val="22"/>
          <w:szCs w:val="22"/>
        </w:rPr>
      </w:pPr>
    </w:p>
    <w:p w14:paraId="6454FE93" w14:textId="77777777" w:rsidR="00AC0798" w:rsidRPr="00647270" w:rsidRDefault="00AC0798" w:rsidP="00AC0798">
      <w:pPr>
        <w:rPr>
          <w:rFonts w:ascii="Calibri" w:eastAsia="Calibri" w:hAnsi="Calibri" w:cs="Calibri"/>
          <w:sz w:val="22"/>
          <w:szCs w:val="22"/>
        </w:rPr>
      </w:pPr>
      <w:r w:rsidRPr="00647270">
        <w:rPr>
          <w:rFonts w:ascii="Calibri" w:eastAsia="Calibri" w:hAnsi="Calibri" w:cs="Calibri"/>
          <w:b/>
          <w:sz w:val="22"/>
          <w:szCs w:val="22"/>
        </w:rPr>
        <w:t xml:space="preserve">Press Contacts | </w:t>
      </w:r>
      <w:r w:rsidRPr="00647270">
        <w:rPr>
          <w:rFonts w:ascii="Calibri" w:eastAsia="Calibri" w:hAnsi="Calibri" w:cs="Calibri"/>
          <w:color w:val="000000"/>
          <w:sz w:val="22"/>
          <w:szCs w:val="22"/>
          <w:highlight w:val="white"/>
        </w:rPr>
        <w:t>Anne Husted, </w:t>
      </w:r>
      <w:hyperlink r:id="rId20">
        <w:r w:rsidRPr="00647270">
          <w:rPr>
            <w:rFonts w:ascii="Calibri" w:eastAsia="Calibri" w:hAnsi="Calibri" w:cs="Calibri"/>
            <w:color w:val="000000"/>
            <w:sz w:val="22"/>
            <w:szCs w:val="22"/>
            <w:highlight w:val="white"/>
          </w:rPr>
          <w:t>anne_husted@wgbh.org</w:t>
        </w:r>
      </w:hyperlink>
      <w:r w:rsidRPr="00647270">
        <w:rPr>
          <w:rFonts w:ascii="Calibri" w:eastAsia="Calibri" w:hAnsi="Calibri" w:cs="Calibri"/>
          <w:color w:val="000000"/>
          <w:sz w:val="22"/>
          <w:szCs w:val="22"/>
          <w:highlight w:val="white"/>
        </w:rPr>
        <w:t>, 617.300.5312</w:t>
      </w:r>
    </w:p>
    <w:p w14:paraId="7BCF9202" w14:textId="439A82F3" w:rsidR="00955C1A" w:rsidRPr="00F5653E" w:rsidRDefault="00955C1A" w:rsidP="00F5653E"/>
    <w:sectPr w:rsidR="00955C1A" w:rsidRPr="00F5653E" w:rsidSect="00807B77">
      <w:headerReference w:type="default" r:id="rId21"/>
      <w:footerReference w:type="default" r:id="rId22"/>
      <w:headerReference w:type="first" r:id="rId23"/>
      <w:footerReference w:type="first" r:id="rId24"/>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2C003" w14:textId="77777777" w:rsidR="00A57087" w:rsidRDefault="00A57087">
      <w:r>
        <w:separator/>
      </w:r>
    </w:p>
  </w:endnote>
  <w:endnote w:type="continuationSeparator" w:id="0">
    <w:p w14:paraId="6942F22F" w14:textId="77777777" w:rsidR="00A57087" w:rsidRDefault="00A5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Stone Sans ITC TT-SemiIta">
    <w:panose1 w:val="000006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4B050" w14:textId="77777777" w:rsidR="00394A99" w:rsidRDefault="00394A99">
    <w:pPr>
      <w:pStyle w:val="Header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B0445" w14:textId="63236454" w:rsidR="00394A99" w:rsidRDefault="004471AA"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8752" behindDoc="0" locked="0" layoutInCell="1" allowOverlap="1" wp14:anchorId="7B56B115" wp14:editId="3261184C">
              <wp:simplePos x="0" y="0"/>
              <wp:positionH relativeFrom="column">
                <wp:posOffset>-1573717</wp:posOffset>
              </wp:positionH>
              <wp:positionV relativeFrom="paragraph">
                <wp:posOffset>-3309956</wp:posOffset>
              </wp:positionV>
              <wp:extent cx="1371600" cy="1813859"/>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13859"/>
                      </a:xfrm>
                      <a:prstGeom prst="rect">
                        <a:avLst/>
                      </a:prstGeom>
                      <a:noFill/>
                      <a:ln>
                        <a:noFill/>
                      </a:ln>
                      <a:extLst/>
                    </wps:spPr>
                    <wps:txbx>
                      <w:txbxContent>
                        <w:p w14:paraId="0737DE56" w14:textId="77777777" w:rsidR="00394A99" w:rsidRDefault="00394A99" w:rsidP="00B12957">
                          <w:r>
                            <w:rPr>
                              <w:noProof/>
                            </w:rPr>
                            <w:drawing>
                              <wp:inline distT="0" distB="0" distL="0" distR="0" wp14:anchorId="22E9447B" wp14:editId="3F266D0F">
                                <wp:extent cx="1054100" cy="368300"/>
                                <wp:effectExtent l="0" t="0" r="12700" b="12700"/>
                                <wp:docPr id="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5A4F6D0" w14:textId="77777777" w:rsidR="004471AA" w:rsidRDefault="004471AA" w:rsidP="00B12957"/>
                        <w:p w14:paraId="055942CB" w14:textId="49918918" w:rsidR="00394A99" w:rsidRDefault="004471AA" w:rsidP="00B12957">
                          <w:r>
                            <w:rPr>
                              <w:noProof/>
                            </w:rPr>
                            <w:drawing>
                              <wp:inline distT="0" distB="0" distL="0" distR="0" wp14:anchorId="6F454844" wp14:editId="4FF23DC8">
                                <wp:extent cx="1072515" cy="272415"/>
                                <wp:effectExtent l="0" t="0" r="0" b="6985"/>
                                <wp:docPr id="3" name="Picture 3" descr="Ford-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d-Foundation_logo"/>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072515" cy="272415"/>
                                        </a:xfrm>
                                        <a:prstGeom prst="rect">
                                          <a:avLst/>
                                        </a:prstGeom>
                                        <a:noFill/>
                                        <a:ln>
                                          <a:noFill/>
                                        </a:ln>
                                      </pic:spPr>
                                    </pic:pic>
                                  </a:graphicData>
                                </a:graphic>
                              </wp:inline>
                            </w:drawing>
                          </w:r>
                        </w:p>
                        <w:p w14:paraId="030AB82E" w14:textId="77777777" w:rsidR="004471AA" w:rsidRDefault="004471AA" w:rsidP="00B12957"/>
                        <w:p w14:paraId="4C64060A" w14:textId="77777777" w:rsidR="00394A99" w:rsidRDefault="00394A99" w:rsidP="00B12957">
                          <w:r>
                            <w:rPr>
                              <w:noProof/>
                            </w:rPr>
                            <w:drawing>
                              <wp:inline distT="0" distB="0" distL="0" distR="0" wp14:anchorId="7207C635" wp14:editId="2F4BE1EE">
                                <wp:extent cx="1188720" cy="506730"/>
                                <wp:effectExtent l="0" t="0" r="50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3">
                                          <a:extLst>
                                            <a:ext uri="{28A0092B-C50C-407E-A947-70E740481C1C}">
                                              <a14:useLocalDpi xmlns:a14="http://schemas.microsoft.com/office/drawing/2010/main" val="0"/>
                                            </a:ext>
                                          </a:extLst>
                                        </a:blip>
                                        <a:stretch>
                                          <a:fillRect/>
                                        </a:stretch>
                                      </pic:blipFill>
                                      <pic:spPr>
                                        <a:xfrm>
                                          <a:off x="0" y="0"/>
                                          <a:ext cx="1188720" cy="50673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B56B115" id="_x0000_t202" coordsize="21600,21600" o:spt="202" path="m0,0l0,21600,21600,21600,21600,0xe">
              <v:stroke joinstyle="miter"/>
              <v:path gradientshapeok="t" o:connecttype="rect"/>
            </v:shapetype>
            <v:shape id="Text Box 16" o:spid="_x0000_s1026" type="#_x0000_t202" style="position:absolute;margin-left:-123.9pt;margin-top:-260.6pt;width:108pt;height:14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" filled="f" stroked="f">
              <v:textbox inset=",7.2pt,,7.2pt">
                <w:txbxContent>
                  <w:p w14:paraId="0737DE56" w14:textId="77777777" w:rsidR="00394A99" w:rsidRDefault="00394A99" w:rsidP="00B12957">
                    <w:r>
                      <w:rPr>
                        <w:noProof/>
                      </w:rPr>
                      <w:drawing>
                        <wp:inline distT="0" distB="0" distL="0" distR="0" wp14:anchorId="22E9447B" wp14:editId="3F266D0F">
                          <wp:extent cx="1054100" cy="368300"/>
                          <wp:effectExtent l="0" t="0" r="12700" b="12700"/>
                          <wp:docPr id="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4">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5A4F6D0" w14:textId="77777777" w:rsidR="004471AA" w:rsidRDefault="004471AA" w:rsidP="00B12957"/>
                  <w:p w14:paraId="055942CB" w14:textId="49918918" w:rsidR="00394A99" w:rsidRDefault="004471AA" w:rsidP="00B12957">
                    <w:r>
                      <w:rPr>
                        <w:noProof/>
                      </w:rPr>
                      <w:drawing>
                        <wp:inline distT="0" distB="0" distL="0" distR="0" wp14:anchorId="6F454844" wp14:editId="4FF23DC8">
                          <wp:extent cx="1072515" cy="272415"/>
                          <wp:effectExtent l="0" t="0" r="0" b="6985"/>
                          <wp:docPr id="3" name="Picture 3" descr="Ford-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d-Foundation_logo"/>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072515" cy="272415"/>
                                  </a:xfrm>
                                  <a:prstGeom prst="rect">
                                    <a:avLst/>
                                  </a:prstGeom>
                                  <a:noFill/>
                                  <a:ln>
                                    <a:noFill/>
                                  </a:ln>
                                </pic:spPr>
                              </pic:pic>
                            </a:graphicData>
                          </a:graphic>
                        </wp:inline>
                      </w:drawing>
                    </w:r>
                  </w:p>
                  <w:p w14:paraId="030AB82E" w14:textId="77777777" w:rsidR="004471AA" w:rsidRDefault="004471AA" w:rsidP="00B12957"/>
                  <w:p w14:paraId="4C64060A" w14:textId="77777777" w:rsidR="00394A99" w:rsidRDefault="00394A99" w:rsidP="00B12957">
                    <w:r>
                      <w:rPr>
                        <w:noProof/>
                      </w:rPr>
                      <w:drawing>
                        <wp:inline distT="0" distB="0" distL="0" distR="0" wp14:anchorId="7207C635" wp14:editId="2F4BE1EE">
                          <wp:extent cx="1188720" cy="506730"/>
                          <wp:effectExtent l="0" t="0" r="50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6">
                                    <a:extLst>
                                      <a:ext uri="{28A0092B-C50C-407E-A947-70E740481C1C}">
                                        <a14:useLocalDpi xmlns:a14="http://schemas.microsoft.com/office/drawing/2010/main" val="0"/>
                                      </a:ext>
                                    </a:extLst>
                                  </a:blip>
                                  <a:stretch>
                                    <a:fillRect/>
                                  </a:stretch>
                                </pic:blipFill>
                                <pic:spPr>
                                  <a:xfrm>
                                    <a:off x="0" y="0"/>
                                    <a:ext cx="1188720" cy="506730"/>
                                  </a:xfrm>
                                  <a:prstGeom prst="rect">
                                    <a:avLst/>
                                  </a:prstGeom>
                                </pic:spPr>
                              </pic:pic>
                            </a:graphicData>
                          </a:graphic>
                        </wp:inline>
                      </w:drawing>
                    </w:r>
                  </w:p>
                </w:txbxContent>
              </v:textbox>
            </v:shape>
          </w:pict>
        </mc:Fallback>
      </mc:AlternateContent>
    </w:r>
    <w:r>
      <w:rPr>
        <w:iCs w:val="0"/>
        <w:noProof/>
        <w:szCs w:val="20"/>
        <w:lang w:bidi="ar-SA"/>
      </w:rPr>
      <mc:AlternateContent>
        <mc:Choice Requires="wps">
          <w:drawing>
            <wp:anchor distT="0" distB="0" distL="114300" distR="114300" simplePos="0" relativeHeight="251654656" behindDoc="0" locked="0" layoutInCell="1" allowOverlap="1" wp14:anchorId="39242B22" wp14:editId="5FCCCBC5">
              <wp:simplePos x="0" y="0"/>
              <wp:positionH relativeFrom="column">
                <wp:posOffset>-1513989</wp:posOffset>
              </wp:positionH>
              <wp:positionV relativeFrom="paragraph">
                <wp:posOffset>-2183840</wp:posOffset>
              </wp:positionV>
              <wp:extent cx="1537335" cy="18288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828800"/>
                      </a:xfrm>
                      <a:prstGeom prst="rect">
                        <a:avLst/>
                      </a:prstGeom>
                      <a:noFill/>
                      <a:ln>
                        <a:noFill/>
                      </a:ln>
                      <a:extLst/>
                    </wps:spPr>
                    <wps:txbx>
                      <w:txbxContent>
                        <w:p w14:paraId="5F288B9E" w14:textId="2D80B70B" w:rsidR="00394A99" w:rsidRDefault="00394A99"/>
                        <w:p w14:paraId="31810DCE" w14:textId="77777777" w:rsidR="00394A99" w:rsidRDefault="00394A99"/>
                        <w:p w14:paraId="4D487CED" w14:textId="77777777" w:rsidR="004471AA" w:rsidRDefault="004471AA"/>
                        <w:p w14:paraId="3EFB76C5" w14:textId="5C1361ED" w:rsidR="00394A99" w:rsidRDefault="004471AA">
                          <w:r>
                            <w:rPr>
                              <w:noProof/>
                            </w:rPr>
                            <w:drawing>
                              <wp:inline distT="0" distB="0" distL="0" distR="0" wp14:anchorId="6EA0A653" wp14:editId="2419A734">
                                <wp:extent cx="1041400" cy="419100"/>
                                <wp:effectExtent l="0" t="0" r="0" b="12700"/>
                                <wp:docPr id="8"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242B22" id="Text Box 9" o:spid="_x0000_s1027" type="#_x0000_t202" style="position:absolute;margin-left:-119.2pt;margin-top:-171.9pt;width:121.05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" filled="f" stroked="f">
              <v:textbox inset=",7.2pt,,7.2pt">
                <w:txbxContent>
                  <w:p w14:paraId="5F288B9E" w14:textId="2D80B70B" w:rsidR="00394A99" w:rsidRDefault="00394A99"/>
                  <w:p w14:paraId="31810DCE" w14:textId="77777777" w:rsidR="00394A99" w:rsidRDefault="00394A99"/>
                  <w:p w14:paraId="4D487CED" w14:textId="77777777" w:rsidR="004471AA" w:rsidRDefault="004471AA"/>
                  <w:p w14:paraId="3EFB76C5" w14:textId="5C1361ED" w:rsidR="00394A99" w:rsidRDefault="004471AA">
                    <w:r>
                      <w:rPr>
                        <w:noProof/>
                      </w:rPr>
                      <w:drawing>
                        <wp:inline distT="0" distB="0" distL="0" distR="0" wp14:anchorId="6EA0A653" wp14:editId="2419A734">
                          <wp:extent cx="1041400" cy="419100"/>
                          <wp:effectExtent l="0" t="0" r="0" b="12700"/>
                          <wp:docPr id="8"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txbxContent>
              </v:textbox>
            </v:shape>
          </w:pict>
        </mc:Fallback>
      </mc:AlternateContent>
    </w:r>
    <w:r w:rsidR="00394A99">
      <w:rPr>
        <w:iCs w:val="0"/>
        <w:noProof/>
        <w:szCs w:val="20"/>
        <w:lang w:bidi="ar-SA"/>
      </w:rPr>
      <mc:AlternateContent>
        <mc:Choice Requires="wps">
          <w:drawing>
            <wp:anchor distT="0" distB="0" distL="114300" distR="114300" simplePos="0" relativeHeight="251655680" behindDoc="0" locked="0" layoutInCell="1" allowOverlap="1" wp14:anchorId="406D7930" wp14:editId="42CF09A5">
              <wp:simplePos x="0" y="0"/>
              <wp:positionH relativeFrom="column">
                <wp:posOffset>-1663065</wp:posOffset>
              </wp:positionH>
              <wp:positionV relativeFrom="paragraph">
                <wp:posOffset>-1220470</wp:posOffset>
              </wp:positionV>
              <wp:extent cx="1371600" cy="18288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noFill/>
                      <a:ln>
                        <a:noFill/>
                      </a:ln>
                      <a:extLst/>
                    </wps:spPr>
                    <wps:txbx>
                      <w:txbxContent>
                        <w:p w14:paraId="67F4A745" w14:textId="509F8F75" w:rsidR="00394A99" w:rsidRDefault="00394A99" w:rsidP="006D3F7E">
                          <w:r>
                            <w:rPr>
                              <w:noProof/>
                            </w:rPr>
                            <w:drawing>
                              <wp:inline distT="0" distB="0" distL="0" distR="0" wp14:anchorId="1F815794" wp14:editId="40099365">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9">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2FC1E9C5" w14:textId="77777777" w:rsidR="00394A99" w:rsidRDefault="00394A99" w:rsidP="006D3F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6D7930" id="Text Box 10" o:spid="_x0000_s1028" type="#_x0000_t202" style="position:absolute;margin-left:-130.95pt;margin-top:-96.05pt;width:108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" filled="f" stroked="f">
              <v:textbox inset=",7.2pt,,7.2pt">
                <w:txbxContent>
                  <w:p w14:paraId="67F4A745" w14:textId="509F8F75" w:rsidR="00394A99" w:rsidRDefault="00394A99" w:rsidP="006D3F7E">
                    <w:r>
                      <w:rPr>
                        <w:noProof/>
                      </w:rPr>
                      <w:drawing>
                        <wp:inline distT="0" distB="0" distL="0" distR="0" wp14:anchorId="1F815794" wp14:editId="40099365">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10">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2FC1E9C5" w14:textId="77777777" w:rsidR="00394A99" w:rsidRDefault="00394A99" w:rsidP="006D3F7E"/>
                </w:txbxContent>
              </v:textbox>
            </v:shape>
          </w:pict>
        </mc:Fallback>
      </mc:AlternateContent>
    </w:r>
  </w:p>
  <w:p w14:paraId="0B3F99D2" w14:textId="77777777" w:rsidR="00394A99" w:rsidRDefault="00394A99" w:rsidP="00807B77">
    <w:pPr>
      <w:pStyle w:val="Footer"/>
      <w:pBdr>
        <w:top w:val="none" w:sz="96" w:space="0" w:color="FFFFFF" w:shadow="1" w:frame="1"/>
      </w:pBdr>
    </w:pPr>
  </w:p>
  <w:p w14:paraId="21FCBD18" w14:textId="77777777" w:rsidR="00394A99" w:rsidRDefault="00394A99" w:rsidP="00807B77">
    <w:pPr>
      <w:pStyle w:val="Footer"/>
      <w:pBdr>
        <w:top w:val="none" w:sz="96" w:space="0" w:color="FFFFFF" w:shadow="1" w:frame="1"/>
      </w:pBdr>
    </w:pPr>
    <w:r>
      <w:rPr>
        <w:noProof/>
        <w:lang w:bidi="ar-SA"/>
      </w:rPr>
      <mc:AlternateContent>
        <mc:Choice Requires="wps">
          <w:drawing>
            <wp:anchor distT="0" distB="0" distL="114300" distR="114300" simplePos="0" relativeHeight="251660800" behindDoc="0" locked="0" layoutInCell="1" allowOverlap="1" wp14:anchorId="1BB1C54D" wp14:editId="0DEAE3F5">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wps:spPr>
                    <wps:txbx>
                      <w:txbxContent>
                        <w:p w14:paraId="3F5F03CE" w14:textId="77777777" w:rsidR="00394A99" w:rsidRPr="00BC754B" w:rsidRDefault="00394A99" w:rsidP="001C6E42">
                          <w:pPr>
                            <w:rPr>
                              <w:color w:val="FFFFFF"/>
                            </w:rPr>
                          </w:pPr>
                          <w:r>
                            <w:fldChar w:fldCharType="begin"/>
                          </w:r>
                          <w:r>
                            <w:instrText xml:space="preserve"> PAGE   \* MERGEFORMAT </w:instrText>
                          </w:r>
                          <w:r>
                            <w:fldChar w:fldCharType="separate"/>
                          </w:r>
                          <w:r w:rsidR="00A83BE1" w:rsidRPr="00A83BE1">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54.3pt;margin-top:730pt;width:37.45pt;height:2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" filled="f" stroked="f">
              <v:textbox>
                <w:txbxContent>
                  <w:p w14:paraId="3F5F03CE" w14:textId="77777777" w:rsidR="00394A99" w:rsidRPr="00BC754B" w:rsidRDefault="00394A99" w:rsidP="001C6E42">
                    <w:pPr>
                      <w:rPr>
                        <w:color w:val="FFFFFF"/>
                      </w:rPr>
                    </w:pPr>
                    <w:r>
                      <w:fldChar w:fldCharType="begin"/>
                    </w:r>
                    <w:r>
                      <w:instrText xml:space="preserve"> PAGE   \* MERGEFORMAT </w:instrText>
                    </w:r>
                    <w:r>
                      <w:fldChar w:fldCharType="separate"/>
                    </w:r>
                    <w:r w:rsidR="0094566A" w:rsidRPr="0094566A">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77EF1735" w14:textId="77777777" w:rsidR="00394A99" w:rsidRDefault="00394A99"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97FD9" w14:textId="77777777" w:rsidR="00A57087" w:rsidRDefault="00A57087">
      <w:r>
        <w:separator/>
      </w:r>
    </w:p>
  </w:footnote>
  <w:footnote w:type="continuationSeparator" w:id="0">
    <w:p w14:paraId="5BE38BEB" w14:textId="77777777" w:rsidR="00A57087" w:rsidRDefault="00A570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D7CEE" w14:textId="6FA2F366" w:rsidR="00394A99" w:rsidRDefault="00394A99">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A68F9" w14:textId="113A6763" w:rsidR="00394A99" w:rsidRDefault="00394A99">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drawing>
        <wp:anchor distT="152400" distB="152400" distL="152400" distR="152400" simplePos="0" relativeHeight="251653632" behindDoc="1" locked="0" layoutInCell="1" allowOverlap="1" wp14:anchorId="0B286041" wp14:editId="0886F2B9">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8767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26855"/>
    <w:multiLevelType w:val="hybridMultilevel"/>
    <w:tmpl w:val="235E53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573D6"/>
    <w:multiLevelType w:val="hybridMultilevel"/>
    <w:tmpl w:val="1C88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7">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num>
  <w:num w:numId="4">
    <w:abstractNumId w:val="5"/>
  </w:num>
  <w:num w:numId="5">
    <w:abstractNumId w:val="14"/>
  </w:num>
  <w:num w:numId="6">
    <w:abstractNumId w:val="3"/>
  </w:num>
  <w:num w:numId="7">
    <w:abstractNumId w:val="11"/>
  </w:num>
  <w:num w:numId="8">
    <w:abstractNumId w:val="6"/>
  </w:num>
  <w:num w:numId="9">
    <w:abstractNumId w:val="7"/>
  </w:num>
  <w:num w:numId="10">
    <w:abstractNumId w:val="12"/>
  </w:num>
  <w:num w:numId="11">
    <w:abstractNumId w:val="15"/>
  </w:num>
  <w:num w:numId="12">
    <w:abstractNumId w:val="8"/>
  </w:num>
  <w:num w:numId="13">
    <w:abstractNumId w:val="9"/>
  </w:num>
  <w:num w:numId="14">
    <w:abstractNumId w:val="1"/>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hideSpellingErrors/>
  <w:hideGrammaticalError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CC"/>
    <w:rsid w:val="00000E06"/>
    <w:rsid w:val="00002EBC"/>
    <w:rsid w:val="00002F9D"/>
    <w:rsid w:val="00007C80"/>
    <w:rsid w:val="00010A19"/>
    <w:rsid w:val="00011E7B"/>
    <w:rsid w:val="00014B16"/>
    <w:rsid w:val="00015407"/>
    <w:rsid w:val="00016B39"/>
    <w:rsid w:val="000170D7"/>
    <w:rsid w:val="000226CB"/>
    <w:rsid w:val="00040477"/>
    <w:rsid w:val="000435C3"/>
    <w:rsid w:val="00043843"/>
    <w:rsid w:val="00043886"/>
    <w:rsid w:val="000471C7"/>
    <w:rsid w:val="00053860"/>
    <w:rsid w:val="000560BC"/>
    <w:rsid w:val="0005742B"/>
    <w:rsid w:val="000637DC"/>
    <w:rsid w:val="00064ECB"/>
    <w:rsid w:val="00067C14"/>
    <w:rsid w:val="0007096B"/>
    <w:rsid w:val="00073FD2"/>
    <w:rsid w:val="00075C3F"/>
    <w:rsid w:val="00085F88"/>
    <w:rsid w:val="00090AC8"/>
    <w:rsid w:val="00091914"/>
    <w:rsid w:val="00093AFA"/>
    <w:rsid w:val="00096878"/>
    <w:rsid w:val="000A3E0C"/>
    <w:rsid w:val="000B1E6E"/>
    <w:rsid w:val="000B6026"/>
    <w:rsid w:val="000C0FF8"/>
    <w:rsid w:val="000C1F45"/>
    <w:rsid w:val="000C5FD0"/>
    <w:rsid w:val="000C626C"/>
    <w:rsid w:val="000C6908"/>
    <w:rsid w:val="000C6C1B"/>
    <w:rsid w:val="000C73B8"/>
    <w:rsid w:val="000D3030"/>
    <w:rsid w:val="000E0B60"/>
    <w:rsid w:val="000E0BBB"/>
    <w:rsid w:val="000E629A"/>
    <w:rsid w:val="000F127A"/>
    <w:rsid w:val="000F181A"/>
    <w:rsid w:val="000F2F44"/>
    <w:rsid w:val="000F6B89"/>
    <w:rsid w:val="00103156"/>
    <w:rsid w:val="0010713D"/>
    <w:rsid w:val="00110336"/>
    <w:rsid w:val="00110494"/>
    <w:rsid w:val="0011571A"/>
    <w:rsid w:val="0011773A"/>
    <w:rsid w:val="00122849"/>
    <w:rsid w:val="00125D82"/>
    <w:rsid w:val="001264EF"/>
    <w:rsid w:val="00133E82"/>
    <w:rsid w:val="001343B9"/>
    <w:rsid w:val="001347B3"/>
    <w:rsid w:val="001351DE"/>
    <w:rsid w:val="001360FD"/>
    <w:rsid w:val="00137169"/>
    <w:rsid w:val="00141C2C"/>
    <w:rsid w:val="001423BF"/>
    <w:rsid w:val="00142A43"/>
    <w:rsid w:val="00143029"/>
    <w:rsid w:val="00143DE9"/>
    <w:rsid w:val="001443EC"/>
    <w:rsid w:val="00145957"/>
    <w:rsid w:val="001569F4"/>
    <w:rsid w:val="00161941"/>
    <w:rsid w:val="00162154"/>
    <w:rsid w:val="001625DB"/>
    <w:rsid w:val="001646FE"/>
    <w:rsid w:val="00164F04"/>
    <w:rsid w:val="00170C80"/>
    <w:rsid w:val="00174417"/>
    <w:rsid w:val="001744A1"/>
    <w:rsid w:val="0017689F"/>
    <w:rsid w:val="001810D7"/>
    <w:rsid w:val="0018331E"/>
    <w:rsid w:val="001878C2"/>
    <w:rsid w:val="001909EB"/>
    <w:rsid w:val="00190AF5"/>
    <w:rsid w:val="00191707"/>
    <w:rsid w:val="00191997"/>
    <w:rsid w:val="00191A71"/>
    <w:rsid w:val="001921D4"/>
    <w:rsid w:val="00192246"/>
    <w:rsid w:val="001964EF"/>
    <w:rsid w:val="001A01A8"/>
    <w:rsid w:val="001A0C7B"/>
    <w:rsid w:val="001A13CC"/>
    <w:rsid w:val="001A267B"/>
    <w:rsid w:val="001A35A7"/>
    <w:rsid w:val="001A4218"/>
    <w:rsid w:val="001A5507"/>
    <w:rsid w:val="001A5F6F"/>
    <w:rsid w:val="001B0F48"/>
    <w:rsid w:val="001B26D6"/>
    <w:rsid w:val="001B2F72"/>
    <w:rsid w:val="001B6FDE"/>
    <w:rsid w:val="001B760E"/>
    <w:rsid w:val="001B770C"/>
    <w:rsid w:val="001C45D3"/>
    <w:rsid w:val="001C45E9"/>
    <w:rsid w:val="001C6855"/>
    <w:rsid w:val="001C6E42"/>
    <w:rsid w:val="001C70AE"/>
    <w:rsid w:val="001C7B9A"/>
    <w:rsid w:val="001C7C60"/>
    <w:rsid w:val="001D26BE"/>
    <w:rsid w:val="001D37B7"/>
    <w:rsid w:val="001D3ECE"/>
    <w:rsid w:val="001E0838"/>
    <w:rsid w:val="001F06C2"/>
    <w:rsid w:val="00200F6B"/>
    <w:rsid w:val="002037FD"/>
    <w:rsid w:val="002054DE"/>
    <w:rsid w:val="0020608D"/>
    <w:rsid w:val="00210991"/>
    <w:rsid w:val="00214A00"/>
    <w:rsid w:val="0021517C"/>
    <w:rsid w:val="0021760B"/>
    <w:rsid w:val="00225CA9"/>
    <w:rsid w:val="00226308"/>
    <w:rsid w:val="00230857"/>
    <w:rsid w:val="00236090"/>
    <w:rsid w:val="0023691A"/>
    <w:rsid w:val="00237896"/>
    <w:rsid w:val="0024097D"/>
    <w:rsid w:val="00243090"/>
    <w:rsid w:val="002436F7"/>
    <w:rsid w:val="00244040"/>
    <w:rsid w:val="00254C5F"/>
    <w:rsid w:val="002569C0"/>
    <w:rsid w:val="00260AAB"/>
    <w:rsid w:val="00260DE5"/>
    <w:rsid w:val="002656CE"/>
    <w:rsid w:val="002673D0"/>
    <w:rsid w:val="002748D9"/>
    <w:rsid w:val="00277050"/>
    <w:rsid w:val="00277A53"/>
    <w:rsid w:val="00286739"/>
    <w:rsid w:val="0029181A"/>
    <w:rsid w:val="002929ED"/>
    <w:rsid w:val="00294FCC"/>
    <w:rsid w:val="00295E37"/>
    <w:rsid w:val="0029698E"/>
    <w:rsid w:val="002A0195"/>
    <w:rsid w:val="002A121D"/>
    <w:rsid w:val="002A1FCA"/>
    <w:rsid w:val="002A52D4"/>
    <w:rsid w:val="002A5947"/>
    <w:rsid w:val="002A6606"/>
    <w:rsid w:val="002B1CD7"/>
    <w:rsid w:val="002B2E0F"/>
    <w:rsid w:val="002B3039"/>
    <w:rsid w:val="002B4760"/>
    <w:rsid w:val="002B73B9"/>
    <w:rsid w:val="002C0148"/>
    <w:rsid w:val="002C1DB7"/>
    <w:rsid w:val="002C25B2"/>
    <w:rsid w:val="002C594D"/>
    <w:rsid w:val="002C5EE5"/>
    <w:rsid w:val="002C6878"/>
    <w:rsid w:val="002D03FF"/>
    <w:rsid w:val="002D52E3"/>
    <w:rsid w:val="002D6283"/>
    <w:rsid w:val="002D7CFC"/>
    <w:rsid w:val="002E1B37"/>
    <w:rsid w:val="002E1CEC"/>
    <w:rsid w:val="002E5ACD"/>
    <w:rsid w:val="002E6B0F"/>
    <w:rsid w:val="002F0036"/>
    <w:rsid w:val="002F19AE"/>
    <w:rsid w:val="002F79C9"/>
    <w:rsid w:val="00300B4D"/>
    <w:rsid w:val="00302BA1"/>
    <w:rsid w:val="00313759"/>
    <w:rsid w:val="0031523D"/>
    <w:rsid w:val="00321D51"/>
    <w:rsid w:val="00325F77"/>
    <w:rsid w:val="003262DE"/>
    <w:rsid w:val="0032699F"/>
    <w:rsid w:val="003349F2"/>
    <w:rsid w:val="00335C1C"/>
    <w:rsid w:val="003416F8"/>
    <w:rsid w:val="00346CA7"/>
    <w:rsid w:val="00347A5D"/>
    <w:rsid w:val="003521EA"/>
    <w:rsid w:val="0035294D"/>
    <w:rsid w:val="00354408"/>
    <w:rsid w:val="00356D43"/>
    <w:rsid w:val="00363239"/>
    <w:rsid w:val="00363380"/>
    <w:rsid w:val="00363BB6"/>
    <w:rsid w:val="003659C7"/>
    <w:rsid w:val="00374798"/>
    <w:rsid w:val="0037725B"/>
    <w:rsid w:val="00377900"/>
    <w:rsid w:val="00381BCB"/>
    <w:rsid w:val="00387794"/>
    <w:rsid w:val="00390900"/>
    <w:rsid w:val="00394A99"/>
    <w:rsid w:val="003A0FDF"/>
    <w:rsid w:val="003A1941"/>
    <w:rsid w:val="003A4BD9"/>
    <w:rsid w:val="003A581F"/>
    <w:rsid w:val="003B16F1"/>
    <w:rsid w:val="003B4AA2"/>
    <w:rsid w:val="003B4C3A"/>
    <w:rsid w:val="003B52A5"/>
    <w:rsid w:val="003B5CC1"/>
    <w:rsid w:val="003B7FD2"/>
    <w:rsid w:val="003C03D6"/>
    <w:rsid w:val="003C3043"/>
    <w:rsid w:val="003C67D9"/>
    <w:rsid w:val="003C7F73"/>
    <w:rsid w:val="003D34BA"/>
    <w:rsid w:val="003D4829"/>
    <w:rsid w:val="003E1CEA"/>
    <w:rsid w:val="003F1FA2"/>
    <w:rsid w:val="003F30A7"/>
    <w:rsid w:val="003F4468"/>
    <w:rsid w:val="00401FD6"/>
    <w:rsid w:val="0040578C"/>
    <w:rsid w:val="00406CB1"/>
    <w:rsid w:val="00412B07"/>
    <w:rsid w:val="00414235"/>
    <w:rsid w:val="00415C3C"/>
    <w:rsid w:val="0041724B"/>
    <w:rsid w:val="00420AAF"/>
    <w:rsid w:val="00420F54"/>
    <w:rsid w:val="00421A2F"/>
    <w:rsid w:val="00421F84"/>
    <w:rsid w:val="0042269B"/>
    <w:rsid w:val="00425FB4"/>
    <w:rsid w:val="0043712D"/>
    <w:rsid w:val="00437C43"/>
    <w:rsid w:val="00442213"/>
    <w:rsid w:val="00443061"/>
    <w:rsid w:val="00444901"/>
    <w:rsid w:val="004463EF"/>
    <w:rsid w:val="00446B8F"/>
    <w:rsid w:val="00446BFB"/>
    <w:rsid w:val="004471AA"/>
    <w:rsid w:val="00447FCE"/>
    <w:rsid w:val="0045053C"/>
    <w:rsid w:val="0045106A"/>
    <w:rsid w:val="00451432"/>
    <w:rsid w:val="004578E6"/>
    <w:rsid w:val="00461D0C"/>
    <w:rsid w:val="00463D5A"/>
    <w:rsid w:val="00465897"/>
    <w:rsid w:val="0046606D"/>
    <w:rsid w:val="00466553"/>
    <w:rsid w:val="004751C2"/>
    <w:rsid w:val="00476004"/>
    <w:rsid w:val="00476707"/>
    <w:rsid w:val="00477968"/>
    <w:rsid w:val="00481F8F"/>
    <w:rsid w:val="00484854"/>
    <w:rsid w:val="00484F2E"/>
    <w:rsid w:val="00487D6A"/>
    <w:rsid w:val="0049770E"/>
    <w:rsid w:val="004A065C"/>
    <w:rsid w:val="004A2237"/>
    <w:rsid w:val="004A568B"/>
    <w:rsid w:val="004A729C"/>
    <w:rsid w:val="004B3D94"/>
    <w:rsid w:val="004B5302"/>
    <w:rsid w:val="004B53AE"/>
    <w:rsid w:val="004C03A4"/>
    <w:rsid w:val="004C5827"/>
    <w:rsid w:val="004C6A6A"/>
    <w:rsid w:val="004C781B"/>
    <w:rsid w:val="004D029D"/>
    <w:rsid w:val="004D2A2C"/>
    <w:rsid w:val="004D3AEE"/>
    <w:rsid w:val="004D3CF6"/>
    <w:rsid w:val="004D76E0"/>
    <w:rsid w:val="004E1640"/>
    <w:rsid w:val="004E451D"/>
    <w:rsid w:val="004E4E49"/>
    <w:rsid w:val="004E6936"/>
    <w:rsid w:val="004E76BB"/>
    <w:rsid w:val="004F02DF"/>
    <w:rsid w:val="004F0583"/>
    <w:rsid w:val="004F0FF9"/>
    <w:rsid w:val="004F16B2"/>
    <w:rsid w:val="004F1CFC"/>
    <w:rsid w:val="004F4524"/>
    <w:rsid w:val="004F7ED8"/>
    <w:rsid w:val="00500005"/>
    <w:rsid w:val="0050109C"/>
    <w:rsid w:val="00501761"/>
    <w:rsid w:val="005104FF"/>
    <w:rsid w:val="005144A4"/>
    <w:rsid w:val="00515A8A"/>
    <w:rsid w:val="005177CF"/>
    <w:rsid w:val="00520E77"/>
    <w:rsid w:val="00531DB1"/>
    <w:rsid w:val="005354E7"/>
    <w:rsid w:val="00540680"/>
    <w:rsid w:val="00540D76"/>
    <w:rsid w:val="005417ED"/>
    <w:rsid w:val="005429D1"/>
    <w:rsid w:val="005536E9"/>
    <w:rsid w:val="00553DC3"/>
    <w:rsid w:val="00554DA7"/>
    <w:rsid w:val="005621DC"/>
    <w:rsid w:val="00564D92"/>
    <w:rsid w:val="00566CC3"/>
    <w:rsid w:val="005702AA"/>
    <w:rsid w:val="0057161E"/>
    <w:rsid w:val="00572311"/>
    <w:rsid w:val="00573E9C"/>
    <w:rsid w:val="00573FEC"/>
    <w:rsid w:val="00574BE0"/>
    <w:rsid w:val="00582B05"/>
    <w:rsid w:val="00582DF2"/>
    <w:rsid w:val="005856F8"/>
    <w:rsid w:val="0058643C"/>
    <w:rsid w:val="005908AC"/>
    <w:rsid w:val="00590EEB"/>
    <w:rsid w:val="00591208"/>
    <w:rsid w:val="00591CBA"/>
    <w:rsid w:val="00592F07"/>
    <w:rsid w:val="00593D83"/>
    <w:rsid w:val="005A0F4E"/>
    <w:rsid w:val="005A1335"/>
    <w:rsid w:val="005A1881"/>
    <w:rsid w:val="005A2333"/>
    <w:rsid w:val="005B12E4"/>
    <w:rsid w:val="005B1355"/>
    <w:rsid w:val="005B2A36"/>
    <w:rsid w:val="005B4E41"/>
    <w:rsid w:val="005B7B60"/>
    <w:rsid w:val="005C11DC"/>
    <w:rsid w:val="005C20D0"/>
    <w:rsid w:val="005C2130"/>
    <w:rsid w:val="005C6EF2"/>
    <w:rsid w:val="005D06A1"/>
    <w:rsid w:val="005D1D7C"/>
    <w:rsid w:val="005D4A12"/>
    <w:rsid w:val="005D6B03"/>
    <w:rsid w:val="005E21B7"/>
    <w:rsid w:val="005E2F46"/>
    <w:rsid w:val="005E31B3"/>
    <w:rsid w:val="005E69D9"/>
    <w:rsid w:val="005F0EE0"/>
    <w:rsid w:val="005F2DD3"/>
    <w:rsid w:val="005F6102"/>
    <w:rsid w:val="00600183"/>
    <w:rsid w:val="006001DD"/>
    <w:rsid w:val="00600765"/>
    <w:rsid w:val="0060181F"/>
    <w:rsid w:val="006019AE"/>
    <w:rsid w:val="006024C9"/>
    <w:rsid w:val="00603E5A"/>
    <w:rsid w:val="0061011D"/>
    <w:rsid w:val="006107C5"/>
    <w:rsid w:val="00613493"/>
    <w:rsid w:val="00614C43"/>
    <w:rsid w:val="00614CAE"/>
    <w:rsid w:val="00614EA0"/>
    <w:rsid w:val="00617FFB"/>
    <w:rsid w:val="0062079D"/>
    <w:rsid w:val="00622984"/>
    <w:rsid w:val="006309F7"/>
    <w:rsid w:val="006321B0"/>
    <w:rsid w:val="0063560C"/>
    <w:rsid w:val="006368B5"/>
    <w:rsid w:val="00641B5F"/>
    <w:rsid w:val="00644453"/>
    <w:rsid w:val="006450BE"/>
    <w:rsid w:val="00647270"/>
    <w:rsid w:val="0065084D"/>
    <w:rsid w:val="006626E6"/>
    <w:rsid w:val="00667071"/>
    <w:rsid w:val="00670716"/>
    <w:rsid w:val="00672C05"/>
    <w:rsid w:val="00675C79"/>
    <w:rsid w:val="00686D33"/>
    <w:rsid w:val="0068741D"/>
    <w:rsid w:val="006932C3"/>
    <w:rsid w:val="00694792"/>
    <w:rsid w:val="006A7198"/>
    <w:rsid w:val="006A7506"/>
    <w:rsid w:val="006B2350"/>
    <w:rsid w:val="006B2B7B"/>
    <w:rsid w:val="006B335C"/>
    <w:rsid w:val="006B4D0F"/>
    <w:rsid w:val="006B680B"/>
    <w:rsid w:val="006B6AD1"/>
    <w:rsid w:val="006C2DD0"/>
    <w:rsid w:val="006D2757"/>
    <w:rsid w:val="006D3F7E"/>
    <w:rsid w:val="006D4E26"/>
    <w:rsid w:val="006E2250"/>
    <w:rsid w:val="006E2AFE"/>
    <w:rsid w:val="006E63AC"/>
    <w:rsid w:val="006E6678"/>
    <w:rsid w:val="006F1C85"/>
    <w:rsid w:val="006F3FB8"/>
    <w:rsid w:val="006F434C"/>
    <w:rsid w:val="006F4ADE"/>
    <w:rsid w:val="007003D5"/>
    <w:rsid w:val="00700606"/>
    <w:rsid w:val="0070258A"/>
    <w:rsid w:val="00711255"/>
    <w:rsid w:val="00713143"/>
    <w:rsid w:val="007156B8"/>
    <w:rsid w:val="00715F38"/>
    <w:rsid w:val="00720479"/>
    <w:rsid w:val="00722BC1"/>
    <w:rsid w:val="0072334C"/>
    <w:rsid w:val="007309BB"/>
    <w:rsid w:val="00732113"/>
    <w:rsid w:val="00732F83"/>
    <w:rsid w:val="00734FB4"/>
    <w:rsid w:val="00735AB9"/>
    <w:rsid w:val="00736E04"/>
    <w:rsid w:val="0074069B"/>
    <w:rsid w:val="00747048"/>
    <w:rsid w:val="00755D42"/>
    <w:rsid w:val="007579B4"/>
    <w:rsid w:val="00760A31"/>
    <w:rsid w:val="00765035"/>
    <w:rsid w:val="00765937"/>
    <w:rsid w:val="00770E5E"/>
    <w:rsid w:val="007765E7"/>
    <w:rsid w:val="007806CC"/>
    <w:rsid w:val="00780F2E"/>
    <w:rsid w:val="00796A6C"/>
    <w:rsid w:val="007976F2"/>
    <w:rsid w:val="007A2080"/>
    <w:rsid w:val="007A59C9"/>
    <w:rsid w:val="007A65C8"/>
    <w:rsid w:val="007B43AA"/>
    <w:rsid w:val="007B4E43"/>
    <w:rsid w:val="007B63FB"/>
    <w:rsid w:val="007B6E1F"/>
    <w:rsid w:val="007C028B"/>
    <w:rsid w:val="007C0772"/>
    <w:rsid w:val="007C69C6"/>
    <w:rsid w:val="007D6513"/>
    <w:rsid w:val="007D65CF"/>
    <w:rsid w:val="007D7F8E"/>
    <w:rsid w:val="007E1E26"/>
    <w:rsid w:val="007E4B8C"/>
    <w:rsid w:val="007E5A8A"/>
    <w:rsid w:val="007F0721"/>
    <w:rsid w:val="007F0AB1"/>
    <w:rsid w:val="007F4A7D"/>
    <w:rsid w:val="007F4D38"/>
    <w:rsid w:val="007F51F0"/>
    <w:rsid w:val="007F62BF"/>
    <w:rsid w:val="007F6329"/>
    <w:rsid w:val="008028C1"/>
    <w:rsid w:val="00804893"/>
    <w:rsid w:val="00805F57"/>
    <w:rsid w:val="00806003"/>
    <w:rsid w:val="00806E52"/>
    <w:rsid w:val="00807235"/>
    <w:rsid w:val="00807B77"/>
    <w:rsid w:val="00810A71"/>
    <w:rsid w:val="00815854"/>
    <w:rsid w:val="00822259"/>
    <w:rsid w:val="0082295D"/>
    <w:rsid w:val="00823320"/>
    <w:rsid w:val="008233B6"/>
    <w:rsid w:val="008258BD"/>
    <w:rsid w:val="0083080F"/>
    <w:rsid w:val="00834080"/>
    <w:rsid w:val="008363EC"/>
    <w:rsid w:val="00851D30"/>
    <w:rsid w:val="00852499"/>
    <w:rsid w:val="00852710"/>
    <w:rsid w:val="00854992"/>
    <w:rsid w:val="008610A2"/>
    <w:rsid w:val="008615B4"/>
    <w:rsid w:val="00864A98"/>
    <w:rsid w:val="008656CA"/>
    <w:rsid w:val="00866F47"/>
    <w:rsid w:val="00866F5F"/>
    <w:rsid w:val="00882771"/>
    <w:rsid w:val="00885BCA"/>
    <w:rsid w:val="008900E9"/>
    <w:rsid w:val="0089013E"/>
    <w:rsid w:val="008938FC"/>
    <w:rsid w:val="00894690"/>
    <w:rsid w:val="008947CA"/>
    <w:rsid w:val="0089662C"/>
    <w:rsid w:val="00897DFD"/>
    <w:rsid w:val="008A1D67"/>
    <w:rsid w:val="008A2056"/>
    <w:rsid w:val="008A42A3"/>
    <w:rsid w:val="008A7147"/>
    <w:rsid w:val="008B26AE"/>
    <w:rsid w:val="008B2758"/>
    <w:rsid w:val="008B2F22"/>
    <w:rsid w:val="008B4B55"/>
    <w:rsid w:val="008B6006"/>
    <w:rsid w:val="008C5E74"/>
    <w:rsid w:val="008C640E"/>
    <w:rsid w:val="008C6565"/>
    <w:rsid w:val="008D16CC"/>
    <w:rsid w:val="008D3544"/>
    <w:rsid w:val="008D5F72"/>
    <w:rsid w:val="008D6C41"/>
    <w:rsid w:val="008D7A9D"/>
    <w:rsid w:val="008E2D3B"/>
    <w:rsid w:val="008F170D"/>
    <w:rsid w:val="008F5B3A"/>
    <w:rsid w:val="008F5C90"/>
    <w:rsid w:val="008F6582"/>
    <w:rsid w:val="00902BB1"/>
    <w:rsid w:val="00903AC5"/>
    <w:rsid w:val="0090437A"/>
    <w:rsid w:val="00904F50"/>
    <w:rsid w:val="00906EE0"/>
    <w:rsid w:val="0091460D"/>
    <w:rsid w:val="00916154"/>
    <w:rsid w:val="00935E6E"/>
    <w:rsid w:val="00940006"/>
    <w:rsid w:val="00943AEC"/>
    <w:rsid w:val="00944ADD"/>
    <w:rsid w:val="009452F8"/>
    <w:rsid w:val="0094566A"/>
    <w:rsid w:val="00945933"/>
    <w:rsid w:val="00945FE6"/>
    <w:rsid w:val="00951D3F"/>
    <w:rsid w:val="0095318B"/>
    <w:rsid w:val="00955C1A"/>
    <w:rsid w:val="00955FCB"/>
    <w:rsid w:val="009603FD"/>
    <w:rsid w:val="0096157B"/>
    <w:rsid w:val="00963545"/>
    <w:rsid w:val="009657E6"/>
    <w:rsid w:val="00965AFF"/>
    <w:rsid w:val="00965B49"/>
    <w:rsid w:val="00965BFB"/>
    <w:rsid w:val="00967474"/>
    <w:rsid w:val="00970B5C"/>
    <w:rsid w:val="00972FDE"/>
    <w:rsid w:val="00980824"/>
    <w:rsid w:val="00983297"/>
    <w:rsid w:val="00983F5D"/>
    <w:rsid w:val="00984E71"/>
    <w:rsid w:val="009852ED"/>
    <w:rsid w:val="00996112"/>
    <w:rsid w:val="009A0525"/>
    <w:rsid w:val="009B12F4"/>
    <w:rsid w:val="009B152C"/>
    <w:rsid w:val="009B1D46"/>
    <w:rsid w:val="009C35DB"/>
    <w:rsid w:val="009C4215"/>
    <w:rsid w:val="009C4756"/>
    <w:rsid w:val="009D277C"/>
    <w:rsid w:val="009D4300"/>
    <w:rsid w:val="009E5873"/>
    <w:rsid w:val="009E6199"/>
    <w:rsid w:val="009E798B"/>
    <w:rsid w:val="009F0669"/>
    <w:rsid w:val="009F19B4"/>
    <w:rsid w:val="009F37CA"/>
    <w:rsid w:val="009F3DAF"/>
    <w:rsid w:val="009F538C"/>
    <w:rsid w:val="009F5986"/>
    <w:rsid w:val="009F7DFD"/>
    <w:rsid w:val="00A04DA2"/>
    <w:rsid w:val="00A05536"/>
    <w:rsid w:val="00A11489"/>
    <w:rsid w:val="00A12B52"/>
    <w:rsid w:val="00A1753A"/>
    <w:rsid w:val="00A2002B"/>
    <w:rsid w:val="00A218C1"/>
    <w:rsid w:val="00A2232A"/>
    <w:rsid w:val="00A2269C"/>
    <w:rsid w:val="00A23D64"/>
    <w:rsid w:val="00A23DDE"/>
    <w:rsid w:val="00A24708"/>
    <w:rsid w:val="00A263D5"/>
    <w:rsid w:val="00A314F6"/>
    <w:rsid w:val="00A3276A"/>
    <w:rsid w:val="00A32EC2"/>
    <w:rsid w:val="00A332CF"/>
    <w:rsid w:val="00A336E7"/>
    <w:rsid w:val="00A4280B"/>
    <w:rsid w:val="00A43EF0"/>
    <w:rsid w:val="00A45F7D"/>
    <w:rsid w:val="00A465BE"/>
    <w:rsid w:val="00A47260"/>
    <w:rsid w:val="00A47FDE"/>
    <w:rsid w:val="00A50BB5"/>
    <w:rsid w:val="00A565C6"/>
    <w:rsid w:val="00A57087"/>
    <w:rsid w:val="00A62B00"/>
    <w:rsid w:val="00A62DB9"/>
    <w:rsid w:val="00A6323F"/>
    <w:rsid w:val="00A722AF"/>
    <w:rsid w:val="00A81C9B"/>
    <w:rsid w:val="00A82BBC"/>
    <w:rsid w:val="00A83BE1"/>
    <w:rsid w:val="00A84280"/>
    <w:rsid w:val="00A918E4"/>
    <w:rsid w:val="00A939D3"/>
    <w:rsid w:val="00A95D5E"/>
    <w:rsid w:val="00A960D3"/>
    <w:rsid w:val="00A97D06"/>
    <w:rsid w:val="00A97ED4"/>
    <w:rsid w:val="00AA1B1F"/>
    <w:rsid w:val="00AA1D80"/>
    <w:rsid w:val="00AA20E3"/>
    <w:rsid w:val="00AA29EA"/>
    <w:rsid w:val="00AA689C"/>
    <w:rsid w:val="00AC0798"/>
    <w:rsid w:val="00AC1D50"/>
    <w:rsid w:val="00AC216C"/>
    <w:rsid w:val="00AC43CA"/>
    <w:rsid w:val="00AC5142"/>
    <w:rsid w:val="00AC652A"/>
    <w:rsid w:val="00AC781B"/>
    <w:rsid w:val="00AD025A"/>
    <w:rsid w:val="00AD7C00"/>
    <w:rsid w:val="00AE2457"/>
    <w:rsid w:val="00AE3FA4"/>
    <w:rsid w:val="00AE4EB8"/>
    <w:rsid w:val="00AF3EE0"/>
    <w:rsid w:val="00B042C1"/>
    <w:rsid w:val="00B05B7E"/>
    <w:rsid w:val="00B06E2B"/>
    <w:rsid w:val="00B079A3"/>
    <w:rsid w:val="00B111FB"/>
    <w:rsid w:val="00B12957"/>
    <w:rsid w:val="00B21350"/>
    <w:rsid w:val="00B333A7"/>
    <w:rsid w:val="00B3429E"/>
    <w:rsid w:val="00B36763"/>
    <w:rsid w:val="00B36CD9"/>
    <w:rsid w:val="00B514B2"/>
    <w:rsid w:val="00B51D12"/>
    <w:rsid w:val="00B5278A"/>
    <w:rsid w:val="00B53184"/>
    <w:rsid w:val="00B56C80"/>
    <w:rsid w:val="00B61764"/>
    <w:rsid w:val="00B62029"/>
    <w:rsid w:val="00B67621"/>
    <w:rsid w:val="00B77377"/>
    <w:rsid w:val="00B81906"/>
    <w:rsid w:val="00B81D99"/>
    <w:rsid w:val="00B90596"/>
    <w:rsid w:val="00B94188"/>
    <w:rsid w:val="00B96BF8"/>
    <w:rsid w:val="00BA4AE5"/>
    <w:rsid w:val="00BA5765"/>
    <w:rsid w:val="00BA5826"/>
    <w:rsid w:val="00BB2736"/>
    <w:rsid w:val="00BC03AC"/>
    <w:rsid w:val="00BC14A9"/>
    <w:rsid w:val="00BC2CC8"/>
    <w:rsid w:val="00BC3D75"/>
    <w:rsid w:val="00BC6DA4"/>
    <w:rsid w:val="00BC754B"/>
    <w:rsid w:val="00BD1A9A"/>
    <w:rsid w:val="00BD1F97"/>
    <w:rsid w:val="00BE36EF"/>
    <w:rsid w:val="00BE6D93"/>
    <w:rsid w:val="00BF07B5"/>
    <w:rsid w:val="00BF339A"/>
    <w:rsid w:val="00BF3B9A"/>
    <w:rsid w:val="00BF3D0F"/>
    <w:rsid w:val="00C00099"/>
    <w:rsid w:val="00C00AEF"/>
    <w:rsid w:val="00C00EC2"/>
    <w:rsid w:val="00C02CB4"/>
    <w:rsid w:val="00C0320B"/>
    <w:rsid w:val="00C04FF4"/>
    <w:rsid w:val="00C05F95"/>
    <w:rsid w:val="00C074CB"/>
    <w:rsid w:val="00C128AC"/>
    <w:rsid w:val="00C148AF"/>
    <w:rsid w:val="00C1708F"/>
    <w:rsid w:val="00C218F9"/>
    <w:rsid w:val="00C23908"/>
    <w:rsid w:val="00C300C2"/>
    <w:rsid w:val="00C30BF4"/>
    <w:rsid w:val="00C30F3B"/>
    <w:rsid w:val="00C327AE"/>
    <w:rsid w:val="00C32FF4"/>
    <w:rsid w:val="00C34760"/>
    <w:rsid w:val="00C42279"/>
    <w:rsid w:val="00C4298D"/>
    <w:rsid w:val="00C437A2"/>
    <w:rsid w:val="00C52537"/>
    <w:rsid w:val="00C539D7"/>
    <w:rsid w:val="00C5592E"/>
    <w:rsid w:val="00C56532"/>
    <w:rsid w:val="00C56EA2"/>
    <w:rsid w:val="00C572EB"/>
    <w:rsid w:val="00C627D6"/>
    <w:rsid w:val="00C63875"/>
    <w:rsid w:val="00C714F7"/>
    <w:rsid w:val="00C71FB5"/>
    <w:rsid w:val="00C75C6A"/>
    <w:rsid w:val="00C75EDC"/>
    <w:rsid w:val="00C76972"/>
    <w:rsid w:val="00C83C46"/>
    <w:rsid w:val="00C850A5"/>
    <w:rsid w:val="00C9162C"/>
    <w:rsid w:val="00C9274A"/>
    <w:rsid w:val="00C92AAD"/>
    <w:rsid w:val="00C9420B"/>
    <w:rsid w:val="00C9471A"/>
    <w:rsid w:val="00CA36E1"/>
    <w:rsid w:val="00CA45F6"/>
    <w:rsid w:val="00CB01DC"/>
    <w:rsid w:val="00CB10FB"/>
    <w:rsid w:val="00CB21C3"/>
    <w:rsid w:val="00CC3583"/>
    <w:rsid w:val="00CC4DE6"/>
    <w:rsid w:val="00CC59FD"/>
    <w:rsid w:val="00CC5E1D"/>
    <w:rsid w:val="00CC5F78"/>
    <w:rsid w:val="00CC788A"/>
    <w:rsid w:val="00CD3C51"/>
    <w:rsid w:val="00CD442D"/>
    <w:rsid w:val="00CD4890"/>
    <w:rsid w:val="00CD665A"/>
    <w:rsid w:val="00CD69E6"/>
    <w:rsid w:val="00CD72DE"/>
    <w:rsid w:val="00CD753D"/>
    <w:rsid w:val="00CE3CCB"/>
    <w:rsid w:val="00CE497E"/>
    <w:rsid w:val="00CE68AF"/>
    <w:rsid w:val="00CE6C67"/>
    <w:rsid w:val="00CF1D73"/>
    <w:rsid w:val="00CF2D0D"/>
    <w:rsid w:val="00CF33B5"/>
    <w:rsid w:val="00CF3FAB"/>
    <w:rsid w:val="00CF65EF"/>
    <w:rsid w:val="00CF74C6"/>
    <w:rsid w:val="00CF7BFF"/>
    <w:rsid w:val="00D0569A"/>
    <w:rsid w:val="00D112DA"/>
    <w:rsid w:val="00D12C24"/>
    <w:rsid w:val="00D20265"/>
    <w:rsid w:val="00D20D46"/>
    <w:rsid w:val="00D21B0C"/>
    <w:rsid w:val="00D23007"/>
    <w:rsid w:val="00D26753"/>
    <w:rsid w:val="00D275B6"/>
    <w:rsid w:val="00D27CFB"/>
    <w:rsid w:val="00D27DB9"/>
    <w:rsid w:val="00D34DF1"/>
    <w:rsid w:val="00D44B13"/>
    <w:rsid w:val="00D46785"/>
    <w:rsid w:val="00D46C9F"/>
    <w:rsid w:val="00D51B16"/>
    <w:rsid w:val="00D52FAE"/>
    <w:rsid w:val="00D569B3"/>
    <w:rsid w:val="00D6041C"/>
    <w:rsid w:val="00D615FF"/>
    <w:rsid w:val="00D62954"/>
    <w:rsid w:val="00D70DDE"/>
    <w:rsid w:val="00D71258"/>
    <w:rsid w:val="00D71693"/>
    <w:rsid w:val="00D721CA"/>
    <w:rsid w:val="00D73833"/>
    <w:rsid w:val="00D73B2B"/>
    <w:rsid w:val="00D75B95"/>
    <w:rsid w:val="00D76042"/>
    <w:rsid w:val="00D77F6D"/>
    <w:rsid w:val="00D80062"/>
    <w:rsid w:val="00D82099"/>
    <w:rsid w:val="00D86B2E"/>
    <w:rsid w:val="00D9201E"/>
    <w:rsid w:val="00D922CF"/>
    <w:rsid w:val="00D927D6"/>
    <w:rsid w:val="00D92B08"/>
    <w:rsid w:val="00D92B9F"/>
    <w:rsid w:val="00D92DA5"/>
    <w:rsid w:val="00D939A1"/>
    <w:rsid w:val="00DB0AB3"/>
    <w:rsid w:val="00DB6C4E"/>
    <w:rsid w:val="00DC3ECA"/>
    <w:rsid w:val="00DC53A2"/>
    <w:rsid w:val="00DC5ED6"/>
    <w:rsid w:val="00DC60B8"/>
    <w:rsid w:val="00DD0993"/>
    <w:rsid w:val="00DD7273"/>
    <w:rsid w:val="00DE0ED7"/>
    <w:rsid w:val="00DE41B2"/>
    <w:rsid w:val="00DE555B"/>
    <w:rsid w:val="00DF13A7"/>
    <w:rsid w:val="00DF2F8C"/>
    <w:rsid w:val="00E014F1"/>
    <w:rsid w:val="00E030EA"/>
    <w:rsid w:val="00E04B28"/>
    <w:rsid w:val="00E05139"/>
    <w:rsid w:val="00E06CEC"/>
    <w:rsid w:val="00E108E7"/>
    <w:rsid w:val="00E14ACC"/>
    <w:rsid w:val="00E15BC7"/>
    <w:rsid w:val="00E20107"/>
    <w:rsid w:val="00E22F09"/>
    <w:rsid w:val="00E23825"/>
    <w:rsid w:val="00E27DFB"/>
    <w:rsid w:val="00E31389"/>
    <w:rsid w:val="00E42CCD"/>
    <w:rsid w:val="00E4730C"/>
    <w:rsid w:val="00E51E29"/>
    <w:rsid w:val="00E51F92"/>
    <w:rsid w:val="00E53DE3"/>
    <w:rsid w:val="00E5546E"/>
    <w:rsid w:val="00E559BA"/>
    <w:rsid w:val="00E605B8"/>
    <w:rsid w:val="00E64D01"/>
    <w:rsid w:val="00E6650C"/>
    <w:rsid w:val="00E677C3"/>
    <w:rsid w:val="00E73521"/>
    <w:rsid w:val="00E75E01"/>
    <w:rsid w:val="00E823D8"/>
    <w:rsid w:val="00E929A7"/>
    <w:rsid w:val="00E92B24"/>
    <w:rsid w:val="00E97BD6"/>
    <w:rsid w:val="00EA1019"/>
    <w:rsid w:val="00EA193F"/>
    <w:rsid w:val="00EA1B75"/>
    <w:rsid w:val="00EA3FDB"/>
    <w:rsid w:val="00EA4A90"/>
    <w:rsid w:val="00EA65B4"/>
    <w:rsid w:val="00EA77F2"/>
    <w:rsid w:val="00EB052C"/>
    <w:rsid w:val="00EC0041"/>
    <w:rsid w:val="00EC4478"/>
    <w:rsid w:val="00EC7B61"/>
    <w:rsid w:val="00ED20DE"/>
    <w:rsid w:val="00ED6C2E"/>
    <w:rsid w:val="00ED747F"/>
    <w:rsid w:val="00ED75A2"/>
    <w:rsid w:val="00EE0581"/>
    <w:rsid w:val="00EE51D0"/>
    <w:rsid w:val="00EE61BE"/>
    <w:rsid w:val="00EE68EC"/>
    <w:rsid w:val="00EF231C"/>
    <w:rsid w:val="00EF44C7"/>
    <w:rsid w:val="00EF5A63"/>
    <w:rsid w:val="00F0295D"/>
    <w:rsid w:val="00F02CDA"/>
    <w:rsid w:val="00F0473D"/>
    <w:rsid w:val="00F051D7"/>
    <w:rsid w:val="00F05D52"/>
    <w:rsid w:val="00F06755"/>
    <w:rsid w:val="00F074AB"/>
    <w:rsid w:val="00F1147A"/>
    <w:rsid w:val="00F15EF1"/>
    <w:rsid w:val="00F16EED"/>
    <w:rsid w:val="00F2185B"/>
    <w:rsid w:val="00F24689"/>
    <w:rsid w:val="00F268FE"/>
    <w:rsid w:val="00F41325"/>
    <w:rsid w:val="00F414A0"/>
    <w:rsid w:val="00F4265E"/>
    <w:rsid w:val="00F43E47"/>
    <w:rsid w:val="00F456D5"/>
    <w:rsid w:val="00F47057"/>
    <w:rsid w:val="00F502DE"/>
    <w:rsid w:val="00F55892"/>
    <w:rsid w:val="00F5653E"/>
    <w:rsid w:val="00F633FF"/>
    <w:rsid w:val="00F660B0"/>
    <w:rsid w:val="00F71AD9"/>
    <w:rsid w:val="00F71FE0"/>
    <w:rsid w:val="00F800F2"/>
    <w:rsid w:val="00F8095D"/>
    <w:rsid w:val="00F81915"/>
    <w:rsid w:val="00F84FEC"/>
    <w:rsid w:val="00F85B02"/>
    <w:rsid w:val="00FA371E"/>
    <w:rsid w:val="00FA3EA6"/>
    <w:rsid w:val="00FB1C64"/>
    <w:rsid w:val="00FB2244"/>
    <w:rsid w:val="00FB4923"/>
    <w:rsid w:val="00FB4E20"/>
    <w:rsid w:val="00FB59ED"/>
    <w:rsid w:val="00FB6A02"/>
    <w:rsid w:val="00FB6FA7"/>
    <w:rsid w:val="00FC0051"/>
    <w:rsid w:val="00FC3FF5"/>
    <w:rsid w:val="00FC65B9"/>
    <w:rsid w:val="00FD072A"/>
    <w:rsid w:val="00FD1C6F"/>
    <w:rsid w:val="00FD2F33"/>
    <w:rsid w:val="00FD3140"/>
    <w:rsid w:val="00FD5CDA"/>
    <w:rsid w:val="00FD6DF8"/>
    <w:rsid w:val="00FE21F7"/>
    <w:rsid w:val="00FE6747"/>
    <w:rsid w:val="00FE7468"/>
    <w:rsid w:val="00FE749B"/>
    <w:rsid w:val="00FE7C0D"/>
    <w:rsid w:val="00FF129F"/>
    <w:rsid w:val="00FF2125"/>
    <w:rsid w:val="00FF2797"/>
    <w:rsid w:val="00FF34BC"/>
    <w:rsid w:val="00FF409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140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CB"/>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rFonts w:eastAsia="Times New Roman"/>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1">
    <w:name w:val="Normal1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style>
  <w:style w:type="character" w:styleId="Strong">
    <w:name w:val="Strong"/>
    <w:basedOn w:val="DefaultParagraphFont"/>
    <w:uiPriority w:val="22"/>
    <w:qFormat/>
    <w:rsid w:val="00143029"/>
    <w:rPr>
      <w:b/>
      <w:bCs/>
    </w:rPr>
  </w:style>
  <w:style w:type="character" w:customStyle="1" w:styleId="s2">
    <w:name w:val="s2"/>
    <w:basedOn w:val="DefaultParagraphFont"/>
    <w:rsid w:val="00401FD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CB"/>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rFonts w:eastAsia="Times New Roman"/>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1">
    <w:name w:val="Normal1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style>
  <w:style w:type="character" w:styleId="Strong">
    <w:name w:val="Strong"/>
    <w:basedOn w:val="DefaultParagraphFont"/>
    <w:uiPriority w:val="22"/>
    <w:qFormat/>
    <w:rsid w:val="00143029"/>
    <w:rPr>
      <w:b/>
      <w:bCs/>
    </w:rPr>
  </w:style>
  <w:style w:type="character" w:customStyle="1" w:styleId="s2">
    <w:name w:val="s2"/>
    <w:basedOn w:val="DefaultParagraphFont"/>
    <w:rsid w:val="0040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323824088">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68156015">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840390328">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34352393">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45758156">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33179756">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acebook.com/frontline" TargetMode="External"/><Relationship Id="rId20" Type="http://schemas.openxmlformats.org/officeDocument/2006/relationships/hyperlink" Target="mailto:anne_husted@wgbh.org"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header" Target="header2.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instagram.com/frontlinepbs" TargetMode="External"/><Relationship Id="rId11" Type="http://schemas.openxmlformats.org/officeDocument/2006/relationships/hyperlink" Target="https://www.youtube.com/frontline" TargetMode="External"/><Relationship Id="rId12" Type="http://schemas.openxmlformats.org/officeDocument/2006/relationships/hyperlink" Target="http://frontlinepbs.tumblr.com/" TargetMode="External"/><Relationship Id="rId13" Type="http://schemas.openxmlformats.org/officeDocument/2006/relationships/hyperlink" Target="http://www.pbs.org/wgbh/pages/frontline/" TargetMode="External"/><Relationship Id="rId14" Type="http://schemas.openxmlformats.org/officeDocument/2006/relationships/hyperlink" Target="https://twitter.com/frontlinepbs" TargetMode="External"/><Relationship Id="rId15" Type="http://schemas.openxmlformats.org/officeDocument/2006/relationships/hyperlink" Target="https://www.facebook.com/frontline" TargetMode="External"/><Relationship Id="rId16" Type="http://schemas.openxmlformats.org/officeDocument/2006/relationships/hyperlink" Target="http://instagram.com/frontlinepbs" TargetMode="External"/><Relationship Id="rId17" Type="http://schemas.openxmlformats.org/officeDocument/2006/relationships/hyperlink" Target="https://www.youtube.com/frontline" TargetMode="External"/><Relationship Id="rId18" Type="http://schemas.openxmlformats.org/officeDocument/2006/relationships/hyperlink" Target="http://frontlinepbs.tumblr.com/" TargetMode="External"/><Relationship Id="rId19" Type="http://schemas.openxmlformats.org/officeDocument/2006/relationships/hyperlink" Target="https://plus.google.com/+frontline/post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20.jpeg"/><Relationship Id="rId5" Type="http://schemas.openxmlformats.org/officeDocument/2006/relationships/image" Target="media/image30.jpeg"/><Relationship Id="rId6" Type="http://schemas.openxmlformats.org/officeDocument/2006/relationships/image" Target="media/image40.png"/><Relationship Id="rId7" Type="http://schemas.openxmlformats.org/officeDocument/2006/relationships/image" Target="media/image5.png"/><Relationship Id="rId8" Type="http://schemas.openxmlformats.org/officeDocument/2006/relationships/image" Target="media/image50.png"/><Relationship Id="rId9" Type="http://schemas.openxmlformats.org/officeDocument/2006/relationships/image" Target="media/image6.jpeg"/><Relationship Id="rId10" Type="http://schemas.openxmlformats.org/officeDocument/2006/relationships/image" Target="media/image60.jpeg"/><Relationship Id="rId1" Type="http://schemas.openxmlformats.org/officeDocument/2006/relationships/image" Target="media/image2.jpeg"/><Relationship Id="rId2"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BBEA4-00DA-F94B-AA13-3754C120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851</Words>
  <Characters>4856</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5696</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creator>Anne Husted</dc:creator>
  <cp:lastModifiedBy>Phil Piga</cp:lastModifiedBy>
  <cp:revision>2</cp:revision>
  <cp:lastPrinted>2017-04-17T20:21:00Z</cp:lastPrinted>
  <dcterms:created xsi:type="dcterms:W3CDTF">2017-07-27T23:10:00Z</dcterms:created>
  <dcterms:modified xsi:type="dcterms:W3CDTF">2017-07-27T23:10:00Z</dcterms:modified>
</cp:coreProperties>
</file>