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C7D89" w14:textId="77777777" w:rsidR="00921C66" w:rsidRPr="003425E2" w:rsidRDefault="00921C66" w:rsidP="00306A6D">
      <w:pPr>
        <w:jc w:val="center"/>
        <w:rPr>
          <w:rFonts w:ascii="Calibri" w:hAnsi="Calibri"/>
          <w:b/>
          <w:sz w:val="22"/>
          <w:szCs w:val="22"/>
        </w:rPr>
      </w:pPr>
    </w:p>
    <w:p w14:paraId="5817FC1B" w14:textId="4B3BB1FD" w:rsidR="00921C66" w:rsidRPr="003425E2" w:rsidRDefault="00921C66" w:rsidP="00306A6D">
      <w:pPr>
        <w:jc w:val="center"/>
        <w:rPr>
          <w:rFonts w:ascii="Calibri" w:hAnsi="Calibri"/>
          <w:b/>
          <w:iCs/>
          <w:sz w:val="22"/>
          <w:szCs w:val="22"/>
        </w:rPr>
      </w:pPr>
      <w:r w:rsidRPr="003425E2">
        <w:rPr>
          <w:rFonts w:ascii="Calibri" w:hAnsi="Calibri"/>
          <w:b/>
          <w:sz w:val="22"/>
          <w:szCs w:val="22"/>
        </w:rPr>
        <w:t>FRONTLINE </w:t>
      </w:r>
      <w:r w:rsidR="00434114" w:rsidRPr="003425E2">
        <w:rPr>
          <w:rFonts w:ascii="Calibri" w:hAnsi="Calibri"/>
          <w:b/>
          <w:sz w:val="22"/>
          <w:szCs w:val="22"/>
        </w:rPr>
        <w:t>Goes Inside America’s Fight Over Abortion</w:t>
      </w:r>
      <w:r w:rsidR="00BE3600" w:rsidRPr="003425E2">
        <w:rPr>
          <w:rFonts w:ascii="Calibri" w:hAnsi="Calibri"/>
          <w:b/>
          <w:sz w:val="22"/>
          <w:szCs w:val="22"/>
        </w:rPr>
        <w:t xml:space="preserve"> in</w:t>
      </w:r>
      <w:r w:rsidR="00434114" w:rsidRPr="003425E2">
        <w:rPr>
          <w:rFonts w:ascii="Calibri" w:hAnsi="Calibri"/>
          <w:b/>
          <w:sz w:val="22"/>
          <w:szCs w:val="22"/>
        </w:rPr>
        <w:t xml:space="preserve"> </w:t>
      </w:r>
      <w:r w:rsidR="004B04C3" w:rsidRPr="003425E2">
        <w:rPr>
          <w:rFonts w:ascii="Calibri" w:hAnsi="Calibri"/>
          <w:b/>
          <w:iCs/>
          <w:sz w:val="22"/>
          <w:szCs w:val="22"/>
        </w:rPr>
        <w:t>“The Abortion Divide”</w:t>
      </w:r>
    </w:p>
    <w:p w14:paraId="7529197C" w14:textId="77777777" w:rsidR="00921C66" w:rsidRPr="003425E2" w:rsidRDefault="00921C66" w:rsidP="00306A6D">
      <w:pPr>
        <w:jc w:val="center"/>
        <w:rPr>
          <w:rFonts w:ascii="Calibri" w:hAnsi="Calibri"/>
          <w:i/>
          <w:iCs/>
          <w:sz w:val="22"/>
          <w:szCs w:val="22"/>
        </w:rPr>
      </w:pPr>
    </w:p>
    <w:p w14:paraId="42B3A273" w14:textId="2CCE2640" w:rsidR="00921C66" w:rsidRPr="00351B17" w:rsidRDefault="00921C66" w:rsidP="00306A6D">
      <w:pPr>
        <w:jc w:val="center"/>
        <w:rPr>
          <w:rFonts w:ascii="Calibri" w:eastAsia="Calibri" w:hAnsi="Calibri"/>
          <w:b/>
          <w:i/>
          <w:iCs/>
          <w:sz w:val="22"/>
          <w:szCs w:val="22"/>
        </w:rPr>
      </w:pPr>
      <w:r w:rsidRPr="00351B17">
        <w:rPr>
          <w:rFonts w:ascii="Calibri" w:eastAsia="Calibri" w:hAnsi="Calibri"/>
          <w:b/>
          <w:i/>
          <w:iCs/>
          <w:sz w:val="22"/>
          <w:szCs w:val="22"/>
        </w:rPr>
        <w:t>The Abortion Divide</w:t>
      </w:r>
    </w:p>
    <w:p w14:paraId="4F62D9CC" w14:textId="77777777" w:rsidR="00351B17" w:rsidRPr="00351B17" w:rsidRDefault="00E83272" w:rsidP="00351B17">
      <w:pPr>
        <w:jc w:val="center"/>
        <w:rPr>
          <w:rFonts w:ascii="Calibri" w:hAnsi="Calibri"/>
        </w:rPr>
      </w:pPr>
      <w:hyperlink r:id="rId8" w:history="1">
        <w:r w:rsidR="00351B17" w:rsidRPr="00351B17">
          <w:rPr>
            <w:rStyle w:val="Hyperlink"/>
            <w:rFonts w:ascii="Calibri" w:hAnsi="Calibri"/>
          </w:rPr>
          <w:t>https://www.pbs.org/wgbh/frontline/film/the-abortion-divide/</w:t>
        </w:r>
      </w:hyperlink>
    </w:p>
    <w:p w14:paraId="006BE176" w14:textId="67124B8C" w:rsidR="00921C66" w:rsidRPr="00351B17" w:rsidRDefault="00351B17" w:rsidP="00351B17">
      <w:pPr>
        <w:jc w:val="center"/>
        <w:rPr>
          <w:rFonts w:ascii="Calibri" w:eastAsia="Calibri" w:hAnsi="Calibri"/>
          <w:i/>
          <w:iCs/>
          <w:sz w:val="22"/>
          <w:szCs w:val="22"/>
        </w:rPr>
      </w:pPr>
      <w:r>
        <w:rPr>
          <w:rFonts w:ascii="Calibri" w:eastAsia="Calibri" w:hAnsi="Calibri"/>
          <w:i/>
          <w:iCs/>
          <w:sz w:val="22"/>
          <w:szCs w:val="22"/>
        </w:rPr>
        <w:t xml:space="preserve"> </w:t>
      </w:r>
      <w:r w:rsidR="00921C66" w:rsidRPr="003425E2">
        <w:rPr>
          <w:rFonts w:ascii="Calibri" w:eastAsia="Calibri" w:hAnsi="Calibri"/>
          <w:sz w:val="22"/>
          <w:szCs w:val="22"/>
        </w:rPr>
        <w:t xml:space="preserve">Tues. </w:t>
      </w:r>
      <w:r w:rsidR="00705A8C" w:rsidRPr="003425E2">
        <w:rPr>
          <w:rFonts w:ascii="Calibri" w:eastAsia="Calibri" w:hAnsi="Calibri"/>
          <w:sz w:val="22"/>
          <w:szCs w:val="22"/>
        </w:rPr>
        <w:t>April</w:t>
      </w:r>
      <w:r w:rsidR="00921C66" w:rsidRPr="003425E2">
        <w:rPr>
          <w:rFonts w:ascii="Calibri" w:eastAsia="Calibri" w:hAnsi="Calibri"/>
          <w:sz w:val="22"/>
          <w:szCs w:val="22"/>
        </w:rPr>
        <w:t xml:space="preserve"> </w:t>
      </w:r>
      <w:r w:rsidR="00705A8C" w:rsidRPr="003425E2">
        <w:rPr>
          <w:rFonts w:ascii="Calibri" w:eastAsia="Calibri" w:hAnsi="Calibri"/>
          <w:sz w:val="22"/>
          <w:szCs w:val="22"/>
        </w:rPr>
        <w:t>23</w:t>
      </w:r>
      <w:r w:rsidR="00921C66" w:rsidRPr="003425E2">
        <w:rPr>
          <w:rFonts w:ascii="Calibri" w:eastAsia="Calibri" w:hAnsi="Calibri"/>
          <w:sz w:val="22"/>
          <w:szCs w:val="22"/>
        </w:rPr>
        <w:t>, 2019, at 10/9c on PBS &amp; online</w:t>
      </w:r>
    </w:p>
    <w:p w14:paraId="4D612898" w14:textId="6F01BCC6" w:rsidR="00921C66" w:rsidRPr="003425E2" w:rsidRDefault="00921C66" w:rsidP="00306A6D">
      <w:pPr>
        <w:jc w:val="center"/>
        <w:rPr>
          <w:rFonts w:ascii="Calibri" w:eastAsia="Calibri" w:hAnsi="Calibri"/>
          <w:sz w:val="22"/>
          <w:szCs w:val="22"/>
        </w:rPr>
      </w:pPr>
      <w:bookmarkStart w:id="0" w:name="_GoBack"/>
      <w:bookmarkEnd w:id="0"/>
      <w:r w:rsidRPr="003425E2">
        <w:rPr>
          <w:rFonts w:ascii="Calibri" w:eastAsia="Calibri" w:hAnsi="Calibri"/>
          <w:sz w:val="22"/>
          <w:szCs w:val="22"/>
        </w:rPr>
        <w:t>www.facebook.com/frontline | Twitter: @</w:t>
      </w:r>
      <w:proofErr w:type="spellStart"/>
      <w:r w:rsidRPr="003425E2">
        <w:rPr>
          <w:rFonts w:ascii="Calibri" w:eastAsia="Calibri" w:hAnsi="Calibri"/>
          <w:sz w:val="22"/>
          <w:szCs w:val="22"/>
        </w:rPr>
        <w:t>frontlinepbs</w:t>
      </w:r>
      <w:proofErr w:type="spellEnd"/>
    </w:p>
    <w:p w14:paraId="41B24F2F" w14:textId="44C73AD5" w:rsidR="00921C66" w:rsidRPr="003425E2" w:rsidRDefault="00921C66" w:rsidP="00306A6D">
      <w:pPr>
        <w:jc w:val="center"/>
        <w:rPr>
          <w:rFonts w:ascii="Calibri" w:eastAsia="Calibri" w:hAnsi="Calibri"/>
          <w:sz w:val="22"/>
          <w:szCs w:val="22"/>
        </w:rPr>
      </w:pPr>
      <w:r w:rsidRPr="003425E2">
        <w:rPr>
          <w:rFonts w:ascii="Calibri" w:eastAsia="Calibri" w:hAnsi="Calibri"/>
          <w:sz w:val="22"/>
          <w:szCs w:val="22"/>
        </w:rPr>
        <w:t>Instagram: @</w:t>
      </w:r>
      <w:proofErr w:type="spellStart"/>
      <w:r w:rsidRPr="003425E2">
        <w:rPr>
          <w:rFonts w:ascii="Calibri" w:eastAsia="Calibri" w:hAnsi="Calibri"/>
          <w:sz w:val="22"/>
          <w:szCs w:val="22"/>
        </w:rPr>
        <w:t>frontlinepbs</w:t>
      </w:r>
      <w:proofErr w:type="spellEnd"/>
      <w:r w:rsidRPr="003425E2">
        <w:rPr>
          <w:rFonts w:ascii="Calibri" w:eastAsia="Calibri" w:hAnsi="Calibri"/>
          <w:sz w:val="22"/>
          <w:szCs w:val="22"/>
        </w:rPr>
        <w:t xml:space="preserve"> | YouTube: youtube.com/frontline</w:t>
      </w:r>
    </w:p>
    <w:p w14:paraId="7094A71F" w14:textId="77777777" w:rsidR="00921C66" w:rsidRPr="003425E2" w:rsidRDefault="00921C66" w:rsidP="00306A6D">
      <w:pPr>
        <w:rPr>
          <w:rFonts w:ascii="Calibri" w:hAnsi="Calibri"/>
          <w:sz w:val="22"/>
          <w:szCs w:val="22"/>
        </w:rPr>
      </w:pPr>
    </w:p>
    <w:p w14:paraId="4A138D7B" w14:textId="73F2EC75" w:rsidR="00921C66" w:rsidRPr="003425E2" w:rsidRDefault="00921C66" w:rsidP="00306A6D">
      <w:pPr>
        <w:rPr>
          <w:rFonts w:ascii="Calibri" w:hAnsi="Calibri"/>
          <w:sz w:val="22"/>
          <w:szCs w:val="22"/>
        </w:rPr>
      </w:pPr>
      <w:r w:rsidRPr="003425E2">
        <w:rPr>
          <w:rFonts w:ascii="Calibri" w:hAnsi="Calibri"/>
          <w:sz w:val="22"/>
          <w:szCs w:val="22"/>
        </w:rPr>
        <w:t xml:space="preserve">In 1983 – </w:t>
      </w:r>
      <w:r w:rsidR="00AE17E2" w:rsidRPr="003425E2">
        <w:rPr>
          <w:rFonts w:ascii="Calibri" w:hAnsi="Calibri"/>
          <w:sz w:val="22"/>
          <w:szCs w:val="22"/>
        </w:rPr>
        <w:t xml:space="preserve">10 </w:t>
      </w:r>
      <w:r w:rsidRPr="003425E2">
        <w:rPr>
          <w:rFonts w:ascii="Calibri" w:hAnsi="Calibri"/>
          <w:sz w:val="22"/>
          <w:szCs w:val="22"/>
        </w:rPr>
        <w:t>years after Roe v. Wade –</w:t>
      </w:r>
      <w:r w:rsidR="006A6559" w:rsidRPr="003425E2">
        <w:rPr>
          <w:rFonts w:ascii="Calibri" w:hAnsi="Calibri"/>
          <w:sz w:val="22"/>
          <w:szCs w:val="22"/>
        </w:rPr>
        <w:t xml:space="preserve"> </w:t>
      </w:r>
      <w:r w:rsidRPr="003425E2">
        <w:rPr>
          <w:rFonts w:ascii="Calibri" w:hAnsi="Calibri"/>
          <w:sz w:val="22"/>
          <w:szCs w:val="22"/>
        </w:rPr>
        <w:t xml:space="preserve">a </w:t>
      </w:r>
      <w:r w:rsidR="00434114" w:rsidRPr="003425E2">
        <w:rPr>
          <w:rFonts w:ascii="Calibri" w:hAnsi="Calibri"/>
          <w:sz w:val="22"/>
          <w:szCs w:val="22"/>
        </w:rPr>
        <w:t xml:space="preserve">landmark </w:t>
      </w:r>
      <w:r w:rsidR="006A6559" w:rsidRPr="003425E2">
        <w:rPr>
          <w:rFonts w:ascii="Calibri" w:hAnsi="Calibri"/>
          <w:sz w:val="22"/>
          <w:szCs w:val="22"/>
        </w:rPr>
        <w:t xml:space="preserve">FRONTLINE </w:t>
      </w:r>
      <w:r w:rsidR="009C19BF" w:rsidRPr="003425E2">
        <w:rPr>
          <w:rFonts w:ascii="Calibri" w:hAnsi="Calibri"/>
          <w:sz w:val="22"/>
          <w:szCs w:val="22"/>
        </w:rPr>
        <w:t>documentary</w:t>
      </w:r>
      <w:r w:rsidR="00FF4E75" w:rsidRPr="003425E2">
        <w:rPr>
          <w:rFonts w:ascii="Calibri" w:hAnsi="Calibri"/>
          <w:sz w:val="22"/>
          <w:szCs w:val="22"/>
        </w:rPr>
        <w:t>,</w:t>
      </w:r>
      <w:r w:rsidR="006A6559" w:rsidRPr="003425E2">
        <w:rPr>
          <w:rFonts w:ascii="Calibri" w:hAnsi="Calibri"/>
          <w:sz w:val="22"/>
          <w:szCs w:val="22"/>
        </w:rPr>
        <w:t xml:space="preserve"> </w:t>
      </w:r>
      <w:r w:rsidRPr="003425E2">
        <w:rPr>
          <w:rFonts w:ascii="Calibri" w:hAnsi="Calibri"/>
          <w:i/>
          <w:iCs/>
          <w:sz w:val="22"/>
          <w:szCs w:val="22"/>
        </w:rPr>
        <w:t>Abortion Clinic</w:t>
      </w:r>
      <w:r w:rsidR="00FF4E75" w:rsidRPr="003425E2">
        <w:rPr>
          <w:rFonts w:ascii="Calibri" w:hAnsi="Calibri"/>
          <w:iCs/>
          <w:sz w:val="22"/>
          <w:szCs w:val="22"/>
        </w:rPr>
        <w:t>,</w:t>
      </w:r>
      <w:r w:rsidR="00434114" w:rsidRPr="003425E2">
        <w:rPr>
          <w:rFonts w:ascii="Calibri" w:hAnsi="Calibri"/>
          <w:i/>
          <w:iCs/>
          <w:sz w:val="22"/>
          <w:szCs w:val="22"/>
        </w:rPr>
        <w:t xml:space="preserve"> </w:t>
      </w:r>
      <w:r w:rsidR="006A6559" w:rsidRPr="003425E2">
        <w:rPr>
          <w:rFonts w:ascii="Calibri" w:hAnsi="Calibri"/>
          <w:iCs/>
          <w:sz w:val="22"/>
          <w:szCs w:val="22"/>
        </w:rPr>
        <w:t>s</w:t>
      </w:r>
      <w:r w:rsidR="00434114" w:rsidRPr="003425E2">
        <w:rPr>
          <w:rFonts w:ascii="Calibri" w:hAnsi="Calibri"/>
          <w:iCs/>
          <w:sz w:val="22"/>
          <w:szCs w:val="22"/>
        </w:rPr>
        <w:t>howed the experience</w:t>
      </w:r>
      <w:r w:rsidR="00FF4E75" w:rsidRPr="003425E2">
        <w:rPr>
          <w:rFonts w:ascii="Calibri" w:hAnsi="Calibri"/>
          <w:iCs/>
          <w:sz w:val="22"/>
          <w:szCs w:val="22"/>
        </w:rPr>
        <w:t xml:space="preserve"> of</w:t>
      </w:r>
      <w:r w:rsidR="00434114" w:rsidRPr="003425E2">
        <w:rPr>
          <w:rFonts w:ascii="Calibri" w:hAnsi="Calibri"/>
          <w:iCs/>
          <w:sz w:val="22"/>
          <w:szCs w:val="22"/>
        </w:rPr>
        <w:t xml:space="preserve"> </w:t>
      </w:r>
      <w:r w:rsidR="00FF4E75" w:rsidRPr="003425E2">
        <w:rPr>
          <w:rFonts w:ascii="Calibri" w:hAnsi="Calibri"/>
          <w:iCs/>
          <w:sz w:val="22"/>
          <w:szCs w:val="22"/>
        </w:rPr>
        <w:t>a</w:t>
      </w:r>
      <w:r w:rsidR="00434114" w:rsidRPr="003425E2">
        <w:rPr>
          <w:rFonts w:ascii="Calibri" w:hAnsi="Calibri"/>
          <w:iCs/>
          <w:sz w:val="22"/>
          <w:szCs w:val="22"/>
        </w:rPr>
        <w:t xml:space="preserve">nd conflict over abortion like never before on American </w:t>
      </w:r>
      <w:r w:rsidR="00AE17E2" w:rsidRPr="003425E2">
        <w:rPr>
          <w:rFonts w:ascii="Calibri" w:hAnsi="Calibri"/>
          <w:iCs/>
          <w:sz w:val="22"/>
          <w:szCs w:val="22"/>
        </w:rPr>
        <w:t>television</w:t>
      </w:r>
      <w:r w:rsidR="00434114" w:rsidRPr="003425E2">
        <w:rPr>
          <w:rFonts w:ascii="Calibri" w:hAnsi="Calibri"/>
          <w:iCs/>
          <w:sz w:val="22"/>
          <w:szCs w:val="22"/>
        </w:rPr>
        <w:t xml:space="preserve">. </w:t>
      </w:r>
    </w:p>
    <w:p w14:paraId="67D5BC12" w14:textId="77777777" w:rsidR="00434114" w:rsidRPr="003425E2" w:rsidRDefault="00434114" w:rsidP="00306A6D">
      <w:pPr>
        <w:rPr>
          <w:rFonts w:ascii="Calibri" w:hAnsi="Calibri"/>
          <w:sz w:val="22"/>
          <w:szCs w:val="22"/>
        </w:rPr>
      </w:pPr>
    </w:p>
    <w:p w14:paraId="6B277C33" w14:textId="56E88650" w:rsidR="00921C66" w:rsidRPr="003425E2" w:rsidRDefault="00921C66" w:rsidP="00306A6D">
      <w:pPr>
        <w:rPr>
          <w:rFonts w:ascii="Calibri" w:hAnsi="Calibri"/>
          <w:sz w:val="22"/>
          <w:szCs w:val="22"/>
        </w:rPr>
      </w:pPr>
      <w:r w:rsidRPr="003425E2">
        <w:rPr>
          <w:rFonts w:ascii="Calibri" w:hAnsi="Calibri"/>
          <w:sz w:val="22"/>
          <w:szCs w:val="22"/>
        </w:rPr>
        <w:t>Now, 36 years later, FRONTLINE retur</w:t>
      </w:r>
      <w:r w:rsidR="006B601F" w:rsidRPr="003425E2">
        <w:rPr>
          <w:rFonts w:ascii="Calibri" w:hAnsi="Calibri"/>
          <w:sz w:val="22"/>
          <w:szCs w:val="22"/>
        </w:rPr>
        <w:t>n</w:t>
      </w:r>
      <w:r w:rsidR="003372B4" w:rsidRPr="003425E2">
        <w:rPr>
          <w:rFonts w:ascii="Calibri" w:hAnsi="Calibri"/>
          <w:sz w:val="22"/>
          <w:szCs w:val="22"/>
        </w:rPr>
        <w:t>s</w:t>
      </w:r>
      <w:r w:rsidRPr="003425E2">
        <w:rPr>
          <w:rFonts w:ascii="Calibri" w:hAnsi="Calibri"/>
          <w:sz w:val="22"/>
          <w:szCs w:val="22"/>
        </w:rPr>
        <w:t xml:space="preserve"> </w:t>
      </w:r>
      <w:r w:rsidR="00D023B2" w:rsidRPr="003425E2">
        <w:rPr>
          <w:rFonts w:ascii="Calibri" w:hAnsi="Calibri"/>
          <w:sz w:val="22"/>
          <w:szCs w:val="22"/>
        </w:rPr>
        <w:t>to</w:t>
      </w:r>
      <w:r w:rsidRPr="003425E2">
        <w:rPr>
          <w:rFonts w:ascii="Calibri" w:hAnsi="Calibri"/>
          <w:sz w:val="22"/>
          <w:szCs w:val="22"/>
        </w:rPr>
        <w:t xml:space="preserve"> Pennsylvania</w:t>
      </w:r>
      <w:r w:rsidR="003372B4" w:rsidRPr="003425E2">
        <w:rPr>
          <w:rFonts w:ascii="Calibri" w:hAnsi="Calibri"/>
          <w:sz w:val="22"/>
          <w:szCs w:val="22"/>
        </w:rPr>
        <w:t xml:space="preserve"> </w:t>
      </w:r>
      <w:r w:rsidRPr="003425E2">
        <w:rPr>
          <w:rFonts w:ascii="Calibri" w:hAnsi="Calibri"/>
          <w:sz w:val="22"/>
          <w:szCs w:val="22"/>
        </w:rPr>
        <w:t xml:space="preserve">to </w:t>
      </w:r>
      <w:r w:rsidR="00434114" w:rsidRPr="003425E2">
        <w:rPr>
          <w:rFonts w:ascii="Calibri" w:hAnsi="Calibri"/>
          <w:sz w:val="22"/>
          <w:szCs w:val="22"/>
        </w:rPr>
        <w:t>look at both sides of the abortion d</w:t>
      </w:r>
      <w:r w:rsidR="006A6559" w:rsidRPr="003425E2">
        <w:rPr>
          <w:rFonts w:ascii="Calibri" w:hAnsi="Calibri"/>
          <w:sz w:val="22"/>
          <w:szCs w:val="22"/>
        </w:rPr>
        <w:t>e</w:t>
      </w:r>
      <w:r w:rsidR="00434114" w:rsidRPr="003425E2">
        <w:rPr>
          <w:rFonts w:ascii="Calibri" w:hAnsi="Calibri"/>
          <w:sz w:val="22"/>
          <w:szCs w:val="22"/>
        </w:rPr>
        <w:t>bate</w:t>
      </w:r>
      <w:r w:rsidRPr="003425E2">
        <w:rPr>
          <w:rFonts w:ascii="Calibri" w:hAnsi="Calibri"/>
          <w:sz w:val="22"/>
          <w:szCs w:val="22"/>
        </w:rPr>
        <w:t xml:space="preserve"> in </w:t>
      </w:r>
      <w:hyperlink r:id="rId9" w:history="1">
        <w:r w:rsidRPr="00C465BA">
          <w:rPr>
            <w:rStyle w:val="Hyperlink"/>
            <w:rFonts w:ascii="Calibri" w:hAnsi="Calibri"/>
            <w:b/>
            <w:i/>
            <w:sz w:val="22"/>
            <w:szCs w:val="22"/>
          </w:rPr>
          <w:t>The Abortion Divide</w:t>
        </w:r>
      </w:hyperlink>
      <w:r w:rsidRPr="003425E2">
        <w:rPr>
          <w:rFonts w:ascii="Calibri" w:hAnsi="Calibri"/>
          <w:sz w:val="22"/>
          <w:szCs w:val="22"/>
        </w:rPr>
        <w:t>, airing Tues</w:t>
      </w:r>
      <w:r w:rsidR="00A64D48" w:rsidRPr="003425E2">
        <w:rPr>
          <w:rFonts w:ascii="Calibri" w:hAnsi="Calibri"/>
          <w:sz w:val="22"/>
          <w:szCs w:val="22"/>
        </w:rPr>
        <w:t>day</w:t>
      </w:r>
      <w:r w:rsidRPr="003425E2">
        <w:rPr>
          <w:rFonts w:ascii="Calibri" w:hAnsi="Calibri"/>
          <w:sz w:val="22"/>
          <w:szCs w:val="22"/>
        </w:rPr>
        <w:t xml:space="preserve"> </w:t>
      </w:r>
      <w:r w:rsidR="00A64D48" w:rsidRPr="003425E2">
        <w:rPr>
          <w:rFonts w:ascii="Calibri" w:hAnsi="Calibri"/>
          <w:sz w:val="22"/>
          <w:szCs w:val="22"/>
        </w:rPr>
        <w:t>April 23</w:t>
      </w:r>
      <w:r w:rsidRPr="003425E2">
        <w:rPr>
          <w:rFonts w:ascii="Calibri" w:hAnsi="Calibri"/>
          <w:sz w:val="22"/>
          <w:szCs w:val="22"/>
        </w:rPr>
        <w:t>, at 10/9c on PBS</w:t>
      </w:r>
      <w:r w:rsidR="003372B4" w:rsidRPr="003425E2">
        <w:rPr>
          <w:rFonts w:ascii="Calibri" w:hAnsi="Calibri"/>
          <w:sz w:val="22"/>
          <w:szCs w:val="22"/>
        </w:rPr>
        <w:t>, on pbs.org/frontline and the PBS Video App.</w:t>
      </w:r>
    </w:p>
    <w:p w14:paraId="64D4AC88" w14:textId="77777777" w:rsidR="00921C66" w:rsidRPr="003425E2" w:rsidRDefault="00921C66" w:rsidP="00306A6D">
      <w:pPr>
        <w:rPr>
          <w:rFonts w:ascii="Calibri" w:hAnsi="Calibri"/>
          <w:sz w:val="22"/>
          <w:szCs w:val="22"/>
        </w:rPr>
      </w:pPr>
    </w:p>
    <w:p w14:paraId="4B1C2971" w14:textId="092ED102" w:rsidR="0051741E" w:rsidRPr="003425E2" w:rsidRDefault="004E6E6C" w:rsidP="00306A6D">
      <w:pPr>
        <w:rPr>
          <w:rFonts w:ascii="Calibri" w:eastAsia="Times New Roman" w:hAnsi="Calibri" w:cs="Calibri"/>
          <w:color w:val="000000"/>
          <w:sz w:val="22"/>
          <w:szCs w:val="22"/>
        </w:rPr>
      </w:pPr>
      <w:r w:rsidRPr="003425E2">
        <w:rPr>
          <w:rFonts w:ascii="Calibri" w:hAnsi="Calibri"/>
          <w:sz w:val="22"/>
          <w:szCs w:val="22"/>
        </w:rPr>
        <w:t xml:space="preserve">From </w:t>
      </w:r>
      <w:r w:rsidR="003372B4" w:rsidRPr="003425E2">
        <w:rPr>
          <w:rFonts w:ascii="Calibri" w:hAnsi="Calibri"/>
          <w:sz w:val="22"/>
          <w:szCs w:val="22"/>
        </w:rPr>
        <w:t xml:space="preserve">producers Mark </w:t>
      </w:r>
      <w:proofErr w:type="spellStart"/>
      <w:r w:rsidR="003372B4" w:rsidRPr="003425E2">
        <w:rPr>
          <w:rFonts w:ascii="Calibri" w:hAnsi="Calibri"/>
          <w:sz w:val="22"/>
          <w:szCs w:val="22"/>
        </w:rPr>
        <w:t>Obenhaus</w:t>
      </w:r>
      <w:proofErr w:type="spellEnd"/>
      <w:r w:rsidR="003372B4" w:rsidRPr="003425E2">
        <w:rPr>
          <w:rFonts w:ascii="Calibri" w:hAnsi="Calibri"/>
          <w:sz w:val="22"/>
          <w:szCs w:val="22"/>
        </w:rPr>
        <w:t xml:space="preserve"> and Elizabeth Leiter</w:t>
      </w:r>
      <w:r w:rsidRPr="003425E2">
        <w:rPr>
          <w:rFonts w:ascii="Calibri" w:hAnsi="Calibri"/>
          <w:sz w:val="22"/>
          <w:szCs w:val="22"/>
        </w:rPr>
        <w:t xml:space="preserve">, </w:t>
      </w:r>
      <w:r w:rsidR="003372B4" w:rsidRPr="003425E2">
        <w:rPr>
          <w:rFonts w:ascii="Calibri" w:hAnsi="Calibri"/>
          <w:i/>
          <w:sz w:val="22"/>
          <w:szCs w:val="22"/>
        </w:rPr>
        <w:t>The Abortion Divide</w:t>
      </w:r>
      <w:r w:rsidR="00921C66" w:rsidRPr="003425E2">
        <w:rPr>
          <w:rFonts w:ascii="Calibri" w:hAnsi="Calibri"/>
          <w:sz w:val="22"/>
          <w:szCs w:val="22"/>
        </w:rPr>
        <w:t xml:space="preserve"> </w:t>
      </w:r>
      <w:r w:rsidR="009A4582" w:rsidRPr="003425E2">
        <w:rPr>
          <w:rFonts w:ascii="Calibri" w:eastAsia="Times New Roman" w:hAnsi="Calibri" w:cs="Calibri"/>
          <w:color w:val="000000"/>
          <w:sz w:val="22"/>
          <w:szCs w:val="22"/>
        </w:rPr>
        <w:t>offers a window into</w:t>
      </w:r>
      <w:r w:rsidR="00047050" w:rsidRPr="003425E2">
        <w:rPr>
          <w:rFonts w:ascii="Calibri" w:eastAsia="Times New Roman" w:hAnsi="Calibri" w:cs="Calibri"/>
          <w:color w:val="000000"/>
          <w:sz w:val="22"/>
          <w:szCs w:val="22"/>
        </w:rPr>
        <w:t xml:space="preserve"> the </w:t>
      </w:r>
      <w:r w:rsidR="008A5A59" w:rsidRPr="003425E2">
        <w:rPr>
          <w:rFonts w:ascii="Calibri" w:eastAsia="Times New Roman" w:hAnsi="Calibri" w:cs="Calibri"/>
          <w:color w:val="000000"/>
          <w:sz w:val="22"/>
          <w:szCs w:val="22"/>
        </w:rPr>
        <w:t xml:space="preserve">sometimes </w:t>
      </w:r>
      <w:r w:rsidR="00C06326" w:rsidRPr="003425E2">
        <w:rPr>
          <w:rFonts w:ascii="Calibri" w:eastAsia="Times New Roman" w:hAnsi="Calibri" w:cs="Calibri"/>
          <w:color w:val="000000"/>
          <w:sz w:val="22"/>
          <w:szCs w:val="22"/>
        </w:rPr>
        <w:t>difficult</w:t>
      </w:r>
      <w:r w:rsidR="008B1CA4" w:rsidRPr="003425E2">
        <w:rPr>
          <w:rFonts w:ascii="Calibri" w:eastAsia="Times New Roman" w:hAnsi="Calibri" w:cs="Calibri"/>
          <w:color w:val="000000"/>
          <w:sz w:val="22"/>
          <w:szCs w:val="22"/>
        </w:rPr>
        <w:t xml:space="preserve"> and deeply personal</w:t>
      </w:r>
      <w:r w:rsidR="00047050" w:rsidRPr="003425E2">
        <w:rPr>
          <w:rFonts w:ascii="Calibri" w:eastAsia="Times New Roman" w:hAnsi="Calibri" w:cs="Calibri"/>
          <w:color w:val="000000"/>
          <w:sz w:val="22"/>
          <w:szCs w:val="22"/>
        </w:rPr>
        <w:t xml:space="preserve"> </w:t>
      </w:r>
      <w:r w:rsidR="008F04F3" w:rsidRPr="003425E2">
        <w:rPr>
          <w:rFonts w:ascii="Calibri" w:eastAsia="Times New Roman" w:hAnsi="Calibri" w:cs="Calibri"/>
          <w:color w:val="000000"/>
          <w:sz w:val="22"/>
          <w:szCs w:val="22"/>
        </w:rPr>
        <w:t>choice</w:t>
      </w:r>
      <w:r w:rsidR="003E625D" w:rsidRPr="003425E2">
        <w:rPr>
          <w:rFonts w:ascii="Calibri" w:eastAsia="Times New Roman" w:hAnsi="Calibri" w:cs="Calibri"/>
          <w:color w:val="000000"/>
          <w:sz w:val="22"/>
          <w:szCs w:val="22"/>
        </w:rPr>
        <w:t>s</w:t>
      </w:r>
      <w:r w:rsidR="00047050" w:rsidRPr="003425E2">
        <w:rPr>
          <w:rFonts w:ascii="Calibri" w:eastAsia="Times New Roman" w:hAnsi="Calibri" w:cs="Calibri"/>
          <w:color w:val="000000"/>
          <w:sz w:val="22"/>
          <w:szCs w:val="22"/>
        </w:rPr>
        <w:t xml:space="preserve"> women </w:t>
      </w:r>
      <w:r w:rsidR="003423DD" w:rsidRPr="003425E2">
        <w:rPr>
          <w:rFonts w:ascii="Calibri" w:eastAsia="Times New Roman" w:hAnsi="Calibri" w:cs="Calibri"/>
          <w:color w:val="000000"/>
          <w:sz w:val="22"/>
          <w:szCs w:val="22"/>
        </w:rPr>
        <w:t>face</w:t>
      </w:r>
      <w:r w:rsidR="003E625D" w:rsidRPr="003425E2">
        <w:rPr>
          <w:rFonts w:ascii="Calibri" w:eastAsia="Times New Roman" w:hAnsi="Calibri" w:cs="Calibri"/>
          <w:color w:val="000000"/>
          <w:sz w:val="22"/>
          <w:szCs w:val="22"/>
        </w:rPr>
        <w:t xml:space="preserve"> </w:t>
      </w:r>
      <w:r w:rsidR="00047050" w:rsidRPr="003425E2">
        <w:rPr>
          <w:rFonts w:ascii="Calibri" w:eastAsia="Times New Roman" w:hAnsi="Calibri" w:cs="Calibri"/>
          <w:color w:val="000000"/>
          <w:sz w:val="22"/>
          <w:szCs w:val="22"/>
        </w:rPr>
        <w:t>with unplanned pregnanc</w:t>
      </w:r>
      <w:r w:rsidR="003E625D" w:rsidRPr="003425E2">
        <w:rPr>
          <w:rFonts w:ascii="Calibri" w:eastAsia="Times New Roman" w:hAnsi="Calibri" w:cs="Calibri"/>
          <w:color w:val="000000"/>
          <w:sz w:val="22"/>
          <w:szCs w:val="22"/>
        </w:rPr>
        <w:t xml:space="preserve">y </w:t>
      </w:r>
      <w:r w:rsidR="00964CD4" w:rsidRPr="003425E2">
        <w:rPr>
          <w:rFonts w:ascii="Calibri" w:eastAsia="Times New Roman" w:hAnsi="Calibri" w:cs="Calibri"/>
          <w:color w:val="000000"/>
          <w:sz w:val="22"/>
          <w:szCs w:val="22"/>
        </w:rPr>
        <w:t>–</w:t>
      </w:r>
      <w:r w:rsidR="008B1CA4" w:rsidRPr="003425E2">
        <w:rPr>
          <w:rFonts w:ascii="Calibri" w:eastAsia="Times New Roman" w:hAnsi="Calibri" w:cs="Calibri"/>
          <w:color w:val="000000"/>
          <w:sz w:val="22"/>
          <w:szCs w:val="22"/>
        </w:rPr>
        <w:t xml:space="preserve"> </w:t>
      </w:r>
      <w:r w:rsidR="009A4582" w:rsidRPr="003425E2">
        <w:rPr>
          <w:rFonts w:ascii="Calibri" w:eastAsia="Times New Roman" w:hAnsi="Calibri" w:cs="Calibri"/>
          <w:color w:val="000000"/>
          <w:sz w:val="22"/>
          <w:szCs w:val="22"/>
        </w:rPr>
        <w:t>and examines</w:t>
      </w:r>
      <w:r w:rsidR="0051741E" w:rsidRPr="003425E2">
        <w:rPr>
          <w:rFonts w:ascii="Calibri" w:eastAsia="Times New Roman" w:hAnsi="Calibri" w:cs="Calibri"/>
          <w:color w:val="000000"/>
          <w:sz w:val="22"/>
          <w:szCs w:val="22"/>
        </w:rPr>
        <w:t xml:space="preserve"> the</w:t>
      </w:r>
      <w:r w:rsidR="008B1CA4" w:rsidRPr="003425E2">
        <w:rPr>
          <w:rFonts w:ascii="Calibri" w:eastAsia="Times New Roman" w:hAnsi="Calibri" w:cs="Calibri"/>
          <w:color w:val="000000"/>
          <w:sz w:val="22"/>
          <w:szCs w:val="22"/>
        </w:rPr>
        <w:t xml:space="preserve"> steadfast belief of the anti-abortion community that</w:t>
      </w:r>
      <w:r w:rsidR="0051741E" w:rsidRPr="003425E2">
        <w:rPr>
          <w:rFonts w:ascii="Calibri" w:eastAsia="Times New Roman" w:hAnsi="Calibri" w:cs="Calibri"/>
          <w:color w:val="000000"/>
          <w:sz w:val="22"/>
          <w:szCs w:val="22"/>
        </w:rPr>
        <w:t xml:space="preserve"> </w:t>
      </w:r>
      <w:r w:rsidR="009A4582" w:rsidRPr="003425E2">
        <w:rPr>
          <w:rFonts w:ascii="Calibri" w:eastAsia="Times New Roman" w:hAnsi="Calibri" w:cs="Calibri"/>
          <w:color w:val="000000"/>
          <w:sz w:val="22"/>
          <w:szCs w:val="22"/>
        </w:rPr>
        <w:t xml:space="preserve">there </w:t>
      </w:r>
      <w:r w:rsidR="008B1CA4" w:rsidRPr="003425E2">
        <w:rPr>
          <w:rFonts w:ascii="Calibri" w:eastAsia="Times New Roman" w:hAnsi="Calibri" w:cs="Calibri"/>
          <w:color w:val="000000"/>
          <w:sz w:val="22"/>
          <w:szCs w:val="22"/>
        </w:rPr>
        <w:t xml:space="preserve">should be no choice at all. </w:t>
      </w:r>
      <w:r w:rsidR="0051741E" w:rsidRPr="003425E2">
        <w:rPr>
          <w:rFonts w:ascii="Calibri" w:eastAsia="Times New Roman" w:hAnsi="Calibri" w:cs="Calibri"/>
          <w:color w:val="000000"/>
          <w:sz w:val="22"/>
          <w:szCs w:val="22"/>
        </w:rPr>
        <w:t xml:space="preserve"> </w:t>
      </w:r>
    </w:p>
    <w:p w14:paraId="0602FBE4" w14:textId="77777777" w:rsidR="00995912" w:rsidRPr="003425E2" w:rsidRDefault="00995912" w:rsidP="00306A6D">
      <w:pPr>
        <w:rPr>
          <w:rFonts w:ascii="Calibri" w:eastAsia="Times New Roman" w:hAnsi="Calibri" w:cs="Calibri"/>
          <w:color w:val="000000"/>
          <w:sz w:val="22"/>
          <w:szCs w:val="22"/>
        </w:rPr>
      </w:pPr>
    </w:p>
    <w:p w14:paraId="0EEA485B" w14:textId="0433B553" w:rsidR="00DA6DDA" w:rsidRDefault="00896572" w:rsidP="00DA6DDA">
      <w:pPr>
        <w:pStyle w:val="NoSpacing"/>
      </w:pPr>
      <w:r w:rsidRPr="003425E2">
        <w:t xml:space="preserve">“I returned to Pennsylvania and found a community bitterly divided over abortion in ways I could not have imagined,” says </w:t>
      </w:r>
      <w:proofErr w:type="spellStart"/>
      <w:r w:rsidRPr="003425E2">
        <w:t>Obenhaus</w:t>
      </w:r>
      <w:proofErr w:type="spellEnd"/>
      <w:r w:rsidR="0020469B">
        <w:t xml:space="preserve">, who directed </w:t>
      </w:r>
      <w:r w:rsidR="0020469B">
        <w:rPr>
          <w:i/>
        </w:rPr>
        <w:t xml:space="preserve">Abortion Clinic </w:t>
      </w:r>
      <w:r w:rsidR="0020469B">
        <w:t>for FRONTLINE 36 years ago</w:t>
      </w:r>
      <w:r w:rsidRPr="003425E2">
        <w:t xml:space="preserve">. </w:t>
      </w:r>
      <w:r w:rsidR="00921C66" w:rsidRPr="003425E2">
        <w:t>“</w:t>
      </w:r>
      <w:r w:rsidR="009A4582" w:rsidRPr="003425E2">
        <w:t>When the first film was shot, security was light</w:t>
      </w:r>
      <w:proofErr w:type="gramStart"/>
      <w:r w:rsidR="009A4582" w:rsidRPr="003425E2">
        <w:t>…</w:t>
      </w:r>
      <w:r w:rsidR="002A2DFE">
        <w:t>.</w:t>
      </w:r>
      <w:r w:rsidR="00DA6DDA" w:rsidRPr="003425E2">
        <w:t>The</w:t>
      </w:r>
      <w:proofErr w:type="gramEnd"/>
      <w:r w:rsidR="00DA6DDA" w:rsidRPr="003425E2">
        <w:t xml:space="preserve"> first thing I notice</w:t>
      </w:r>
      <w:r w:rsidR="00B719C5" w:rsidRPr="003425E2">
        <w:t>[d]</w:t>
      </w:r>
      <w:r w:rsidR="00DA6DDA" w:rsidRPr="003425E2">
        <w:t xml:space="preserve"> about the clinic is the bulletproof glass that separates the public areas from the clinic itself.”</w:t>
      </w:r>
    </w:p>
    <w:p w14:paraId="6C80554B" w14:textId="12550187" w:rsidR="00C26AFF" w:rsidRDefault="00C26AFF" w:rsidP="00DA6DDA">
      <w:pPr>
        <w:pStyle w:val="NoSpacing"/>
      </w:pPr>
    </w:p>
    <w:p w14:paraId="42C8923E" w14:textId="7303C0D6" w:rsidR="00C26AFF" w:rsidRPr="00B36E67" w:rsidRDefault="00C26AFF" w:rsidP="00C26AFF">
      <w:pPr>
        <w:rPr>
          <w:rFonts w:ascii="Calibri" w:eastAsia="Times New Roman" w:hAnsi="Calibri"/>
          <w:sz w:val="22"/>
          <w:szCs w:val="22"/>
        </w:rPr>
      </w:pPr>
      <w:r w:rsidRPr="000D3EEA">
        <w:rPr>
          <w:rFonts w:ascii="Calibri" w:eastAsia="Times New Roman" w:hAnsi="Calibri"/>
          <w:color w:val="000000"/>
          <w:sz w:val="22"/>
          <w:szCs w:val="22"/>
        </w:rPr>
        <w:t>“</w:t>
      </w:r>
      <w:r w:rsidRPr="00B36E67">
        <w:rPr>
          <w:rFonts w:ascii="Calibri" w:eastAsia="Times New Roman" w:hAnsi="Calibri"/>
          <w:color w:val="000000"/>
          <w:sz w:val="22"/>
          <w:szCs w:val="22"/>
        </w:rPr>
        <w:t>Abortion is a topic that can quickly become overwhelmed by political and legal battles</w:t>
      </w:r>
      <w:r w:rsidRPr="000D3EEA">
        <w:rPr>
          <w:rFonts w:ascii="Calibri" w:eastAsia="Times New Roman" w:hAnsi="Calibri"/>
          <w:color w:val="000000"/>
          <w:sz w:val="22"/>
          <w:szCs w:val="22"/>
        </w:rPr>
        <w:t>,” says Leiter. “W</w:t>
      </w:r>
      <w:r w:rsidRPr="00B36E67">
        <w:rPr>
          <w:rFonts w:ascii="Calibri" w:eastAsia="Times New Roman" w:hAnsi="Calibri"/>
          <w:color w:val="000000"/>
          <w:sz w:val="22"/>
          <w:szCs w:val="22"/>
        </w:rPr>
        <w:t xml:space="preserve">hat’s often left out of the conversation are the real human experiences and the complex decisions that women face.  That’s where we hope </w:t>
      </w:r>
      <w:r w:rsidRPr="000D3EEA">
        <w:rPr>
          <w:rFonts w:ascii="Calibri" w:eastAsia="Times New Roman" w:hAnsi="Calibri"/>
          <w:color w:val="000000"/>
          <w:sz w:val="22"/>
          <w:szCs w:val="22"/>
        </w:rPr>
        <w:t>this documentary</w:t>
      </w:r>
      <w:r w:rsidRPr="00B36E67">
        <w:rPr>
          <w:rFonts w:ascii="Calibri" w:eastAsia="Times New Roman" w:hAnsi="Calibri"/>
          <w:color w:val="000000"/>
          <w:sz w:val="22"/>
          <w:szCs w:val="22"/>
        </w:rPr>
        <w:t xml:space="preserve"> shed</w:t>
      </w:r>
      <w:r w:rsidRPr="000D3EEA">
        <w:rPr>
          <w:rFonts w:ascii="Calibri" w:eastAsia="Times New Roman" w:hAnsi="Calibri"/>
          <w:color w:val="000000"/>
          <w:sz w:val="22"/>
          <w:szCs w:val="22"/>
        </w:rPr>
        <w:t xml:space="preserve">s </w:t>
      </w:r>
      <w:r w:rsidRPr="00B36E67">
        <w:rPr>
          <w:rFonts w:ascii="Calibri" w:eastAsia="Times New Roman" w:hAnsi="Calibri"/>
          <w:color w:val="000000"/>
          <w:sz w:val="22"/>
          <w:szCs w:val="22"/>
        </w:rPr>
        <w:t>light</w:t>
      </w:r>
      <w:r w:rsidRPr="000D3EEA">
        <w:rPr>
          <w:rFonts w:ascii="Calibri" w:eastAsia="Times New Roman" w:hAnsi="Calibri"/>
          <w:color w:val="000000"/>
          <w:sz w:val="22"/>
          <w:szCs w:val="22"/>
        </w:rPr>
        <w:t>.”</w:t>
      </w:r>
      <w:r w:rsidRPr="00C26AFF">
        <w:rPr>
          <w:rFonts w:ascii="Calibri" w:eastAsia="Times New Roman" w:hAnsi="Calibri"/>
          <w:color w:val="000000"/>
          <w:sz w:val="22"/>
          <w:szCs w:val="22"/>
        </w:rPr>
        <w:t xml:space="preserve"> </w:t>
      </w:r>
    </w:p>
    <w:p w14:paraId="121107E8" w14:textId="77777777" w:rsidR="00921C66" w:rsidRPr="003425E2" w:rsidRDefault="00921C66" w:rsidP="00F17315">
      <w:pPr>
        <w:pStyle w:val="NoSpacing"/>
        <w:rPr>
          <w:rFonts w:eastAsia="Georgia" w:cs="Calibri"/>
        </w:rPr>
      </w:pPr>
    </w:p>
    <w:p w14:paraId="2BFA3D55" w14:textId="1164C58A" w:rsidR="00434114" w:rsidRPr="003425E2" w:rsidRDefault="00434114" w:rsidP="00F17315">
      <w:pPr>
        <w:pStyle w:val="NoSpacing"/>
        <w:rPr>
          <w:rFonts w:eastAsia="Georgia" w:cs="Calibri"/>
        </w:rPr>
      </w:pPr>
      <w:r w:rsidRPr="003425E2">
        <w:rPr>
          <w:rFonts w:eastAsia="Georgia" w:cs="Calibri"/>
        </w:rPr>
        <w:t>With intimate access, the film follows women struggling with unplanned pregnancies, doctors and nurses who provide abo</w:t>
      </w:r>
      <w:r w:rsidR="00FF4E75" w:rsidRPr="003425E2">
        <w:rPr>
          <w:rFonts w:eastAsia="Georgia" w:cs="Calibri"/>
        </w:rPr>
        <w:t>r</w:t>
      </w:r>
      <w:r w:rsidRPr="003425E2">
        <w:rPr>
          <w:rFonts w:eastAsia="Georgia" w:cs="Calibri"/>
        </w:rPr>
        <w:t xml:space="preserve">tions, </w:t>
      </w:r>
      <w:r w:rsidR="00FF4E75" w:rsidRPr="003425E2">
        <w:rPr>
          <w:rFonts w:eastAsia="Georgia" w:cs="Calibri"/>
        </w:rPr>
        <w:t>as well as</w:t>
      </w:r>
      <w:r w:rsidRPr="003425E2">
        <w:rPr>
          <w:rFonts w:eastAsia="Georgia" w:cs="Calibri"/>
        </w:rPr>
        <w:t xml:space="preserve"> those who counsel women against </w:t>
      </w:r>
      <w:r w:rsidR="00FF4E75" w:rsidRPr="003425E2">
        <w:rPr>
          <w:rFonts w:eastAsia="Georgia" w:cs="Calibri"/>
        </w:rPr>
        <w:t>the procedure</w:t>
      </w:r>
      <w:r w:rsidRPr="003425E2">
        <w:rPr>
          <w:rFonts w:eastAsia="Georgia" w:cs="Calibri"/>
        </w:rPr>
        <w:t>.</w:t>
      </w:r>
    </w:p>
    <w:p w14:paraId="0C462301" w14:textId="79B99C26" w:rsidR="007C202F" w:rsidRPr="003425E2" w:rsidRDefault="007C202F" w:rsidP="00F17315">
      <w:pPr>
        <w:pStyle w:val="NoSpacing"/>
        <w:rPr>
          <w:rFonts w:eastAsia="Georgia" w:cs="Calibri"/>
        </w:rPr>
      </w:pPr>
    </w:p>
    <w:p w14:paraId="2E45B7FF" w14:textId="4EBFEDC5" w:rsidR="007C202F" w:rsidRPr="003425E2" w:rsidRDefault="007C202F" w:rsidP="007C202F">
      <w:pPr>
        <w:pStyle w:val="NoSpacing"/>
      </w:pPr>
      <w:r w:rsidRPr="003425E2">
        <w:t xml:space="preserve">“My conviction is that life begins at conception,” says Dr. George </w:t>
      </w:r>
      <w:proofErr w:type="spellStart"/>
      <w:r w:rsidRPr="003425E2">
        <w:t>Isajiw</w:t>
      </w:r>
      <w:proofErr w:type="spellEnd"/>
      <w:r w:rsidRPr="003425E2">
        <w:t xml:space="preserve">, the Pennsylvania State Director of the Catholic Medical Association. FRONTLINE first spoke with Dr. </w:t>
      </w:r>
      <w:proofErr w:type="spellStart"/>
      <w:r w:rsidRPr="003425E2">
        <w:t>Isajiw</w:t>
      </w:r>
      <w:proofErr w:type="spellEnd"/>
      <w:r w:rsidRPr="003425E2">
        <w:t xml:space="preserve"> while filming </w:t>
      </w:r>
      <w:r w:rsidRPr="003425E2">
        <w:rPr>
          <w:i/>
        </w:rPr>
        <w:t>Abortion Clinic</w:t>
      </w:r>
      <w:r w:rsidRPr="003425E2">
        <w:t>, and 36 years later, he maintains his conviction: “Every baby, by the time you even recognize that there’s a pregnancy, is already an individual unique human being…who is not only unique, but the soul will survive the death.”</w:t>
      </w:r>
    </w:p>
    <w:p w14:paraId="07C7F834" w14:textId="77777777" w:rsidR="00434114" w:rsidRPr="003425E2" w:rsidRDefault="00434114" w:rsidP="00F17315">
      <w:pPr>
        <w:pStyle w:val="NoSpacing"/>
        <w:rPr>
          <w:rFonts w:eastAsia="Georgia" w:cs="Calibri"/>
        </w:rPr>
      </w:pPr>
    </w:p>
    <w:p w14:paraId="46234662" w14:textId="37F2C5A1" w:rsidR="00532EB8" w:rsidRDefault="00AE17E2" w:rsidP="00532EB8">
      <w:pPr>
        <w:pStyle w:val="NoSpacing"/>
        <w:rPr>
          <w:rFonts w:eastAsia="Georgia" w:cs="Calibri"/>
        </w:rPr>
      </w:pPr>
      <w:r w:rsidRPr="003425E2">
        <w:rPr>
          <w:rFonts w:eastAsia="Georgia" w:cs="Calibri"/>
        </w:rPr>
        <w:t>In both films, anti-abortion p</w:t>
      </w:r>
      <w:r w:rsidR="007C202F" w:rsidRPr="003425E2">
        <w:rPr>
          <w:rFonts w:eastAsia="Georgia" w:cs="Calibri"/>
        </w:rPr>
        <w:t xml:space="preserve">rotestors </w:t>
      </w:r>
      <w:r w:rsidRPr="003425E2">
        <w:rPr>
          <w:rFonts w:eastAsia="Georgia" w:cs="Calibri"/>
        </w:rPr>
        <w:t xml:space="preserve">serve as a </w:t>
      </w:r>
      <w:r w:rsidR="007C202F" w:rsidRPr="003425E2">
        <w:rPr>
          <w:rFonts w:eastAsia="Georgia" w:cs="Calibri"/>
        </w:rPr>
        <w:t xml:space="preserve">constant reminder of </w:t>
      </w:r>
      <w:r w:rsidRPr="003425E2">
        <w:rPr>
          <w:rFonts w:eastAsia="Georgia" w:cs="Calibri"/>
        </w:rPr>
        <w:t>the intensity of the conflict</w:t>
      </w:r>
      <w:r w:rsidR="00FF4E75" w:rsidRPr="003425E2">
        <w:rPr>
          <w:rFonts w:eastAsia="Georgia" w:cs="Calibri"/>
        </w:rPr>
        <w:t xml:space="preserve"> – and i</w:t>
      </w:r>
      <w:r w:rsidR="006A6559" w:rsidRPr="003425E2">
        <w:rPr>
          <w:rFonts w:eastAsia="Georgia" w:cs="Calibri"/>
        </w:rPr>
        <w:t xml:space="preserve">n recent years, there has been an increase in abortion clinic invasions and threats against providers. </w:t>
      </w:r>
      <w:r w:rsidR="00F17315" w:rsidRPr="003425E2">
        <w:rPr>
          <w:rFonts w:eastAsia="Georgia" w:cs="Calibri"/>
        </w:rPr>
        <w:t xml:space="preserve">Dr. Lisa </w:t>
      </w:r>
      <w:proofErr w:type="spellStart"/>
      <w:r w:rsidR="00F17315" w:rsidRPr="003425E2">
        <w:rPr>
          <w:rFonts w:eastAsia="Georgia" w:cs="Calibri"/>
        </w:rPr>
        <w:t>Perreira</w:t>
      </w:r>
      <w:proofErr w:type="spellEnd"/>
      <w:r w:rsidR="00F17315" w:rsidRPr="003425E2">
        <w:rPr>
          <w:rFonts w:eastAsia="Georgia" w:cs="Calibri"/>
        </w:rPr>
        <w:t xml:space="preserve"> </w:t>
      </w:r>
      <w:r w:rsidR="007C202F" w:rsidRPr="003425E2">
        <w:rPr>
          <w:rFonts w:eastAsia="Georgia" w:cs="Calibri"/>
        </w:rPr>
        <w:t xml:space="preserve">of the </w:t>
      </w:r>
      <w:r w:rsidR="006A6559" w:rsidRPr="003425E2">
        <w:rPr>
          <w:rFonts w:eastAsia="Georgia" w:cs="Calibri"/>
        </w:rPr>
        <w:t xml:space="preserve">Philadelphia Women’s Center tells FRONTLINE she </w:t>
      </w:r>
      <w:r w:rsidR="009A4582" w:rsidRPr="003425E2">
        <w:rPr>
          <w:rFonts w:eastAsia="Georgia" w:cs="Calibri"/>
        </w:rPr>
        <w:t>has</w:t>
      </w:r>
      <w:r w:rsidR="00877B4A" w:rsidRPr="003425E2">
        <w:rPr>
          <w:rFonts w:eastAsia="Georgia" w:cs="Calibri"/>
        </w:rPr>
        <w:t xml:space="preserve"> experienced </w:t>
      </w:r>
      <w:r w:rsidR="006A6559" w:rsidRPr="003425E2">
        <w:rPr>
          <w:rFonts w:eastAsia="Georgia" w:cs="Calibri"/>
        </w:rPr>
        <w:t xml:space="preserve">this firsthand: </w:t>
      </w:r>
      <w:r w:rsidR="00991B53" w:rsidRPr="003425E2">
        <w:rPr>
          <w:rFonts w:eastAsia="Georgia" w:cs="Calibri"/>
        </w:rPr>
        <w:t>“</w:t>
      </w:r>
      <w:r w:rsidR="00877B4A" w:rsidRPr="003425E2">
        <w:rPr>
          <w:rFonts w:eastAsia="Georgia" w:cs="Calibri"/>
        </w:rPr>
        <w:t xml:space="preserve">I’m not afraid of being threatened by </w:t>
      </w:r>
      <w:r w:rsidR="0040254D" w:rsidRPr="003425E2">
        <w:rPr>
          <w:rFonts w:eastAsia="Georgia" w:cs="Calibri"/>
        </w:rPr>
        <w:lastRenderedPageBreak/>
        <w:t>[protesters],</w:t>
      </w:r>
      <w:r w:rsidR="00877B4A" w:rsidRPr="003425E2">
        <w:rPr>
          <w:rFonts w:eastAsia="Georgia" w:cs="Calibri"/>
        </w:rPr>
        <w:t xml:space="preserve"> but it is framed in reality, there are people who are violent towards abortion providers</w:t>
      </w:r>
      <w:r w:rsidR="003E660C" w:rsidRPr="003425E2">
        <w:rPr>
          <w:rFonts w:eastAsia="Georgia" w:cs="Calibri"/>
        </w:rPr>
        <w:t>,</w:t>
      </w:r>
      <w:r w:rsidR="0040254D" w:rsidRPr="003425E2">
        <w:rPr>
          <w:rFonts w:eastAsia="Georgia" w:cs="Calibri"/>
        </w:rPr>
        <w:t>”</w:t>
      </w:r>
      <w:r w:rsidR="003E660C" w:rsidRPr="003425E2">
        <w:rPr>
          <w:rFonts w:eastAsia="Georgia" w:cs="Calibri"/>
        </w:rPr>
        <w:t xml:space="preserve"> </w:t>
      </w:r>
      <w:r w:rsidR="00F17315" w:rsidRPr="003425E2">
        <w:rPr>
          <w:rFonts w:eastAsia="Georgia" w:cs="Calibri"/>
        </w:rPr>
        <w:t>she says</w:t>
      </w:r>
      <w:r w:rsidR="003E660C" w:rsidRPr="003425E2">
        <w:rPr>
          <w:rFonts w:eastAsia="Georgia" w:cs="Calibri"/>
        </w:rPr>
        <w:t xml:space="preserve">. </w:t>
      </w:r>
      <w:r w:rsidR="00434114" w:rsidRPr="003425E2">
        <w:rPr>
          <w:rFonts w:eastAsia="Georgia" w:cs="Calibri"/>
        </w:rPr>
        <w:t xml:space="preserve"> </w:t>
      </w:r>
    </w:p>
    <w:p w14:paraId="54B59F68" w14:textId="77777777" w:rsidR="009A4582" w:rsidRPr="003425E2" w:rsidRDefault="009A4582" w:rsidP="00306A6D">
      <w:pPr>
        <w:rPr>
          <w:rFonts w:ascii="Calibri" w:eastAsia="Georgia" w:hAnsi="Calibri" w:cs="Georgia"/>
          <w:sz w:val="22"/>
          <w:szCs w:val="22"/>
        </w:rPr>
      </w:pPr>
    </w:p>
    <w:p w14:paraId="58EC2C98" w14:textId="7FDF6EAA" w:rsidR="00306A6D" w:rsidRPr="003425E2" w:rsidRDefault="00921C66" w:rsidP="00306A6D">
      <w:pPr>
        <w:rPr>
          <w:rFonts w:ascii="Calibri" w:hAnsi="Calibri"/>
          <w:color w:val="000000" w:themeColor="text1"/>
          <w:sz w:val="22"/>
          <w:szCs w:val="22"/>
        </w:rPr>
      </w:pPr>
      <w:r w:rsidRPr="003425E2">
        <w:rPr>
          <w:rFonts w:ascii="Calibri" w:hAnsi="Calibri"/>
          <w:color w:val="000000" w:themeColor="text1"/>
          <w:sz w:val="22"/>
          <w:szCs w:val="22"/>
        </w:rPr>
        <w:t>Most of the women</w:t>
      </w:r>
      <w:r w:rsidR="008A5A59" w:rsidRPr="003425E2">
        <w:rPr>
          <w:rFonts w:ascii="Calibri" w:hAnsi="Calibri"/>
          <w:color w:val="000000" w:themeColor="text1"/>
          <w:sz w:val="22"/>
          <w:szCs w:val="22"/>
        </w:rPr>
        <w:t xml:space="preserve"> at the clinic who were</w:t>
      </w:r>
      <w:r w:rsidRPr="003425E2">
        <w:rPr>
          <w:rFonts w:ascii="Calibri" w:hAnsi="Calibri"/>
          <w:color w:val="000000" w:themeColor="text1"/>
          <w:sz w:val="22"/>
          <w:szCs w:val="22"/>
        </w:rPr>
        <w:t xml:space="preserve"> asked to participate in </w:t>
      </w:r>
      <w:r w:rsidR="00E173E5" w:rsidRPr="003425E2">
        <w:rPr>
          <w:rFonts w:ascii="Calibri" w:hAnsi="Calibri"/>
          <w:i/>
          <w:color w:val="000000" w:themeColor="text1"/>
          <w:sz w:val="22"/>
          <w:szCs w:val="22"/>
        </w:rPr>
        <w:t xml:space="preserve">The Abortion Divide </w:t>
      </w:r>
      <w:r w:rsidRPr="003425E2">
        <w:rPr>
          <w:rFonts w:ascii="Calibri" w:hAnsi="Calibri"/>
          <w:color w:val="000000" w:themeColor="text1"/>
          <w:sz w:val="22"/>
          <w:szCs w:val="22"/>
        </w:rPr>
        <w:t xml:space="preserve">declined, but </w:t>
      </w:r>
      <w:r w:rsidR="00B90889" w:rsidRPr="003425E2">
        <w:rPr>
          <w:rFonts w:ascii="Calibri" w:hAnsi="Calibri"/>
          <w:color w:val="000000" w:themeColor="text1"/>
          <w:sz w:val="22"/>
          <w:szCs w:val="22"/>
        </w:rPr>
        <w:t>those</w:t>
      </w:r>
      <w:r w:rsidRPr="003425E2">
        <w:rPr>
          <w:rFonts w:ascii="Calibri" w:hAnsi="Calibri"/>
          <w:color w:val="000000" w:themeColor="text1"/>
          <w:sz w:val="22"/>
          <w:szCs w:val="22"/>
        </w:rPr>
        <w:t xml:space="preserve"> who </w:t>
      </w:r>
      <w:r w:rsidR="00B90889" w:rsidRPr="003425E2">
        <w:rPr>
          <w:rFonts w:ascii="Calibri" w:hAnsi="Calibri"/>
          <w:color w:val="000000" w:themeColor="text1"/>
          <w:sz w:val="22"/>
          <w:szCs w:val="22"/>
        </w:rPr>
        <w:t>chose</w:t>
      </w:r>
      <w:r w:rsidRPr="003425E2">
        <w:rPr>
          <w:rFonts w:ascii="Calibri" w:hAnsi="Calibri"/>
          <w:color w:val="000000" w:themeColor="text1"/>
          <w:sz w:val="22"/>
          <w:szCs w:val="22"/>
        </w:rPr>
        <w:t xml:space="preserve"> to speak</w:t>
      </w:r>
      <w:r w:rsidR="00B90889" w:rsidRPr="003425E2">
        <w:rPr>
          <w:rFonts w:ascii="Calibri" w:hAnsi="Calibri"/>
          <w:color w:val="000000" w:themeColor="text1"/>
          <w:sz w:val="22"/>
          <w:szCs w:val="22"/>
        </w:rPr>
        <w:t xml:space="preserve"> told FRONTLINE they</w:t>
      </w:r>
      <w:r w:rsidRPr="003425E2">
        <w:rPr>
          <w:rFonts w:ascii="Calibri" w:hAnsi="Calibri"/>
          <w:color w:val="000000" w:themeColor="text1"/>
          <w:sz w:val="22"/>
          <w:szCs w:val="22"/>
        </w:rPr>
        <w:t xml:space="preserve"> </w:t>
      </w:r>
      <w:r w:rsidR="00B90889" w:rsidRPr="003425E2">
        <w:rPr>
          <w:rFonts w:ascii="Calibri" w:hAnsi="Calibri"/>
          <w:color w:val="000000" w:themeColor="text1"/>
          <w:sz w:val="22"/>
          <w:szCs w:val="22"/>
        </w:rPr>
        <w:t>wanted their stories to be heard.</w:t>
      </w:r>
      <w:r w:rsidRPr="003425E2">
        <w:rPr>
          <w:rFonts w:ascii="Calibri" w:hAnsi="Calibri"/>
          <w:color w:val="000000" w:themeColor="text1"/>
          <w:sz w:val="22"/>
          <w:szCs w:val="22"/>
        </w:rPr>
        <w:t xml:space="preserve"> </w:t>
      </w:r>
    </w:p>
    <w:p w14:paraId="393E85E7" w14:textId="77777777" w:rsidR="00DA6DDA" w:rsidRPr="003425E2" w:rsidRDefault="00DA6DDA" w:rsidP="00306A6D">
      <w:pPr>
        <w:rPr>
          <w:rFonts w:ascii="Calibri" w:hAnsi="Calibri"/>
          <w:color w:val="000000" w:themeColor="text1"/>
          <w:sz w:val="22"/>
          <w:szCs w:val="22"/>
        </w:rPr>
      </w:pPr>
    </w:p>
    <w:p w14:paraId="54AA7095" w14:textId="34117662" w:rsidR="0093770B" w:rsidRPr="003425E2" w:rsidRDefault="00306A6D" w:rsidP="0093770B">
      <w:pPr>
        <w:rPr>
          <w:rFonts w:ascii="Calibri" w:hAnsi="Calibri"/>
          <w:sz w:val="22"/>
          <w:szCs w:val="22"/>
        </w:rPr>
      </w:pPr>
      <w:r w:rsidRPr="003425E2">
        <w:rPr>
          <w:rFonts w:ascii="Calibri" w:hAnsi="Calibri"/>
          <w:sz w:val="22"/>
          <w:szCs w:val="22"/>
        </w:rPr>
        <w:t>“</w:t>
      </w:r>
      <w:r w:rsidRPr="003425E2">
        <w:rPr>
          <w:rFonts w:ascii="Calibri" w:eastAsia="Georgia" w:hAnsi="Calibri" w:cs="Georgia"/>
          <w:sz w:val="22"/>
          <w:szCs w:val="22"/>
        </w:rPr>
        <w:t xml:space="preserve">I decided that the best thing for me to do at this point in my life was going to be to terminate the pregnancy,” </w:t>
      </w:r>
      <w:r w:rsidR="00BD3ED8" w:rsidRPr="003425E2">
        <w:rPr>
          <w:rFonts w:ascii="Calibri" w:eastAsia="Georgia" w:hAnsi="Calibri" w:cs="Georgia"/>
          <w:sz w:val="22"/>
          <w:szCs w:val="22"/>
        </w:rPr>
        <w:t>says</w:t>
      </w:r>
      <w:r w:rsidRPr="003425E2">
        <w:rPr>
          <w:rFonts w:ascii="Calibri" w:eastAsia="Georgia" w:hAnsi="Calibri" w:cs="Georgia"/>
          <w:sz w:val="22"/>
          <w:szCs w:val="22"/>
        </w:rPr>
        <w:t xml:space="preserve"> Taryn, </w:t>
      </w:r>
      <w:r w:rsidR="00D81370" w:rsidRPr="003425E2">
        <w:rPr>
          <w:rFonts w:ascii="Calibri" w:eastAsia="Georgia" w:hAnsi="Calibri" w:cs="Georgia"/>
          <w:sz w:val="22"/>
          <w:szCs w:val="22"/>
        </w:rPr>
        <w:t>one woman who spoke with FRONTLINE</w:t>
      </w:r>
      <w:r w:rsidRPr="003425E2">
        <w:rPr>
          <w:rFonts w:ascii="Calibri" w:eastAsia="Georgia" w:hAnsi="Calibri" w:cs="Georgia"/>
          <w:sz w:val="22"/>
          <w:szCs w:val="22"/>
        </w:rPr>
        <w:t>. “My initial thought was, I should tell no one about this…because it’ll change how people you know, see me fundamentally</w:t>
      </w:r>
      <w:r w:rsidR="00877B4A" w:rsidRPr="003425E2">
        <w:rPr>
          <w:rFonts w:ascii="Calibri" w:eastAsia="Georgia" w:hAnsi="Calibri" w:cs="Georgia"/>
          <w:sz w:val="22"/>
          <w:szCs w:val="22"/>
        </w:rPr>
        <w:t>…</w:t>
      </w:r>
      <w:r w:rsidRPr="003425E2">
        <w:rPr>
          <w:rFonts w:ascii="Calibri" w:eastAsia="Georgia" w:hAnsi="Calibri" w:cs="Georgia"/>
          <w:sz w:val="22"/>
          <w:szCs w:val="22"/>
        </w:rPr>
        <w:t>or people will judge me for this</w:t>
      </w:r>
      <w:r w:rsidR="00A77829" w:rsidRPr="003425E2">
        <w:rPr>
          <w:rFonts w:ascii="Calibri" w:eastAsia="Georgia" w:hAnsi="Calibri" w:cs="Georgia"/>
          <w:sz w:val="22"/>
          <w:szCs w:val="22"/>
        </w:rPr>
        <w:t>.”</w:t>
      </w:r>
      <w:r w:rsidR="0093770B" w:rsidRPr="003425E2">
        <w:rPr>
          <w:rFonts w:ascii="Calibri" w:hAnsi="Calibri"/>
          <w:sz w:val="22"/>
          <w:szCs w:val="22"/>
        </w:rPr>
        <w:t xml:space="preserve"> </w:t>
      </w:r>
    </w:p>
    <w:p w14:paraId="39E3B3A2" w14:textId="6F6F32B4" w:rsidR="00B90889" w:rsidRPr="003425E2" w:rsidRDefault="00B90889" w:rsidP="0093770B">
      <w:pPr>
        <w:rPr>
          <w:rFonts w:ascii="Calibri" w:hAnsi="Calibri"/>
          <w:sz w:val="22"/>
          <w:szCs w:val="22"/>
        </w:rPr>
      </w:pPr>
    </w:p>
    <w:p w14:paraId="74A9A424" w14:textId="7A135D22" w:rsidR="00E173E5" w:rsidRPr="003425E2" w:rsidRDefault="006E55D9" w:rsidP="006E55D9">
      <w:pPr>
        <w:pStyle w:val="NoSpacing"/>
      </w:pPr>
      <w:proofErr w:type="spellStart"/>
      <w:r w:rsidRPr="003425E2">
        <w:t>Shaharra</w:t>
      </w:r>
      <w:proofErr w:type="spellEnd"/>
      <w:r w:rsidRPr="003425E2">
        <w:t xml:space="preserve">, another </w:t>
      </w:r>
      <w:r w:rsidR="00D81370" w:rsidRPr="003425E2">
        <w:t>wom</w:t>
      </w:r>
      <w:r w:rsidR="0028587B">
        <w:t>a</w:t>
      </w:r>
      <w:r w:rsidR="00D81370" w:rsidRPr="003425E2">
        <w:t>n</w:t>
      </w:r>
      <w:r w:rsidR="00896572" w:rsidRPr="003425E2">
        <w:t xml:space="preserve"> who </w:t>
      </w:r>
      <w:r w:rsidR="00024E57" w:rsidRPr="003425E2">
        <w:t>candidly shares why she decided to terminate her pregnancy</w:t>
      </w:r>
      <w:r w:rsidR="00896572" w:rsidRPr="003425E2">
        <w:t xml:space="preserve">, says: “This is my choice. </w:t>
      </w:r>
      <w:r w:rsidRPr="003425E2">
        <w:t>I don’t want to bring another child into the world and I’m not financially stable.”</w:t>
      </w:r>
    </w:p>
    <w:p w14:paraId="28DF8B6F" w14:textId="77777777" w:rsidR="006E55D9" w:rsidRPr="003425E2" w:rsidRDefault="006E55D9" w:rsidP="0093770B">
      <w:pPr>
        <w:rPr>
          <w:rFonts w:ascii="Calibri" w:hAnsi="Calibri"/>
          <w:sz w:val="22"/>
          <w:szCs w:val="22"/>
        </w:rPr>
      </w:pPr>
    </w:p>
    <w:p w14:paraId="5D0A67EC" w14:textId="07993758" w:rsidR="00E173E5" w:rsidRPr="003425E2" w:rsidRDefault="00913808" w:rsidP="0093770B">
      <w:pPr>
        <w:rPr>
          <w:rFonts w:ascii="Calibri" w:eastAsia="Times New Roman" w:hAnsi="Calibri" w:cs="Calibri"/>
          <w:color w:val="000000"/>
          <w:sz w:val="22"/>
          <w:szCs w:val="22"/>
        </w:rPr>
      </w:pPr>
      <w:r w:rsidRPr="003425E2">
        <w:rPr>
          <w:rFonts w:ascii="Calibri" w:eastAsia="Times New Roman" w:hAnsi="Calibri" w:cs="Calibri"/>
          <w:color w:val="000000"/>
          <w:sz w:val="22"/>
          <w:szCs w:val="22"/>
        </w:rPr>
        <w:t xml:space="preserve">In </w:t>
      </w:r>
      <w:proofErr w:type="gramStart"/>
      <w:r w:rsidR="00AE17E2" w:rsidRPr="003425E2">
        <w:rPr>
          <w:rFonts w:ascii="Calibri" w:eastAsia="Times New Roman" w:hAnsi="Calibri" w:cs="Calibri"/>
          <w:i/>
          <w:color w:val="000000"/>
          <w:sz w:val="22"/>
          <w:szCs w:val="22"/>
        </w:rPr>
        <w:t>The</w:t>
      </w:r>
      <w:proofErr w:type="gramEnd"/>
      <w:r w:rsidR="00AE17E2" w:rsidRPr="003425E2">
        <w:rPr>
          <w:rFonts w:ascii="Calibri" w:eastAsia="Times New Roman" w:hAnsi="Calibri" w:cs="Calibri"/>
          <w:i/>
          <w:color w:val="000000"/>
          <w:sz w:val="22"/>
          <w:szCs w:val="22"/>
        </w:rPr>
        <w:t xml:space="preserve"> Abortion Divide</w:t>
      </w:r>
      <w:r w:rsidRPr="003425E2">
        <w:rPr>
          <w:rFonts w:ascii="Calibri" w:eastAsia="Times New Roman" w:hAnsi="Calibri" w:cs="Calibri"/>
          <w:color w:val="000000"/>
          <w:sz w:val="22"/>
          <w:szCs w:val="22"/>
        </w:rPr>
        <w:t xml:space="preserve">, </w:t>
      </w:r>
      <w:r w:rsidR="00FF4573" w:rsidRPr="003425E2">
        <w:rPr>
          <w:rFonts w:ascii="Calibri" w:eastAsia="Times New Roman" w:hAnsi="Calibri" w:cs="Calibri"/>
          <w:color w:val="000000"/>
          <w:sz w:val="22"/>
          <w:szCs w:val="22"/>
        </w:rPr>
        <w:t>FRONTLINE also speaks with</w:t>
      </w:r>
      <w:r w:rsidR="00E173E5" w:rsidRPr="003425E2">
        <w:rPr>
          <w:rFonts w:ascii="Calibri" w:eastAsia="Times New Roman" w:hAnsi="Calibri" w:cs="Calibri"/>
          <w:color w:val="000000"/>
          <w:sz w:val="22"/>
          <w:szCs w:val="22"/>
        </w:rPr>
        <w:t xml:space="preserve"> nurses and administrators </w:t>
      </w:r>
      <w:r w:rsidR="00D81370" w:rsidRPr="003425E2">
        <w:rPr>
          <w:rFonts w:ascii="Calibri" w:eastAsia="Times New Roman" w:hAnsi="Calibri" w:cs="Calibri"/>
          <w:color w:val="000000"/>
          <w:sz w:val="22"/>
          <w:szCs w:val="22"/>
        </w:rPr>
        <w:t>who work</w:t>
      </w:r>
      <w:r w:rsidR="00B022DE" w:rsidRPr="003425E2">
        <w:rPr>
          <w:rFonts w:ascii="Calibri" w:eastAsia="Times New Roman" w:hAnsi="Calibri" w:cs="Calibri"/>
          <w:color w:val="000000"/>
          <w:sz w:val="22"/>
          <w:szCs w:val="22"/>
        </w:rPr>
        <w:t xml:space="preserve"> </w:t>
      </w:r>
      <w:r w:rsidR="00D81370" w:rsidRPr="003425E2">
        <w:rPr>
          <w:rFonts w:ascii="Calibri" w:eastAsia="Times New Roman" w:hAnsi="Calibri" w:cs="Calibri"/>
          <w:color w:val="000000"/>
          <w:sz w:val="22"/>
          <w:szCs w:val="22"/>
        </w:rPr>
        <w:t xml:space="preserve">at </w:t>
      </w:r>
      <w:r w:rsidR="00B022DE" w:rsidRPr="003425E2">
        <w:rPr>
          <w:rFonts w:ascii="Calibri" w:eastAsia="Times New Roman" w:hAnsi="Calibri" w:cs="Calibri"/>
          <w:color w:val="000000"/>
          <w:sz w:val="22"/>
          <w:szCs w:val="22"/>
        </w:rPr>
        <w:t xml:space="preserve">crisis </w:t>
      </w:r>
      <w:r w:rsidR="00AE17E2" w:rsidRPr="003425E2">
        <w:rPr>
          <w:rFonts w:ascii="Calibri" w:eastAsia="Times New Roman" w:hAnsi="Calibri" w:cs="Calibri"/>
          <w:color w:val="000000"/>
          <w:sz w:val="22"/>
          <w:szCs w:val="22"/>
        </w:rPr>
        <w:t xml:space="preserve">pregnancy </w:t>
      </w:r>
      <w:r w:rsidR="00B022DE" w:rsidRPr="003425E2">
        <w:rPr>
          <w:rFonts w:ascii="Calibri" w:eastAsia="Times New Roman" w:hAnsi="Calibri" w:cs="Calibri"/>
          <w:color w:val="000000"/>
          <w:sz w:val="22"/>
          <w:szCs w:val="22"/>
        </w:rPr>
        <w:t xml:space="preserve">centers. </w:t>
      </w:r>
      <w:r w:rsidR="00D81370" w:rsidRPr="003425E2">
        <w:rPr>
          <w:rFonts w:ascii="Calibri" w:eastAsia="Times New Roman" w:hAnsi="Calibri" w:cs="Calibri"/>
          <w:color w:val="000000"/>
          <w:sz w:val="22"/>
          <w:szCs w:val="22"/>
        </w:rPr>
        <w:t>Catering</w:t>
      </w:r>
      <w:r w:rsidR="00B022DE" w:rsidRPr="003425E2">
        <w:rPr>
          <w:rFonts w:ascii="Calibri" w:eastAsia="Times New Roman" w:hAnsi="Calibri" w:cs="Calibri"/>
          <w:color w:val="000000"/>
          <w:sz w:val="22"/>
          <w:szCs w:val="22"/>
        </w:rPr>
        <w:t xml:space="preserve"> </w:t>
      </w:r>
      <w:r w:rsidR="00FF4573" w:rsidRPr="003425E2">
        <w:rPr>
          <w:rFonts w:ascii="Calibri" w:eastAsia="Times New Roman" w:hAnsi="Calibri" w:cs="Calibri"/>
          <w:color w:val="000000"/>
          <w:sz w:val="22"/>
          <w:szCs w:val="22"/>
        </w:rPr>
        <w:t xml:space="preserve">to low-income </w:t>
      </w:r>
      <w:r w:rsidR="006E55D9" w:rsidRPr="003425E2">
        <w:rPr>
          <w:rFonts w:ascii="Calibri" w:eastAsia="Times New Roman" w:hAnsi="Calibri" w:cs="Calibri"/>
          <w:color w:val="000000"/>
          <w:sz w:val="22"/>
          <w:szCs w:val="22"/>
        </w:rPr>
        <w:t xml:space="preserve">pregnant </w:t>
      </w:r>
      <w:r w:rsidR="00FF4573" w:rsidRPr="003425E2">
        <w:rPr>
          <w:rFonts w:ascii="Calibri" w:eastAsia="Times New Roman" w:hAnsi="Calibri" w:cs="Calibri"/>
          <w:color w:val="000000"/>
          <w:sz w:val="22"/>
          <w:szCs w:val="22"/>
        </w:rPr>
        <w:t>wome</w:t>
      </w:r>
      <w:r w:rsidR="00B022DE" w:rsidRPr="003425E2">
        <w:rPr>
          <w:rFonts w:ascii="Calibri" w:eastAsia="Times New Roman" w:hAnsi="Calibri" w:cs="Calibri"/>
          <w:color w:val="000000"/>
          <w:sz w:val="22"/>
          <w:szCs w:val="22"/>
        </w:rPr>
        <w:t xml:space="preserve">n by offering free services, </w:t>
      </w:r>
      <w:r w:rsidR="00D81370" w:rsidRPr="003425E2">
        <w:rPr>
          <w:rFonts w:ascii="Calibri" w:eastAsia="Times New Roman" w:hAnsi="Calibri" w:cs="Calibri"/>
          <w:color w:val="000000"/>
          <w:sz w:val="22"/>
          <w:szCs w:val="22"/>
        </w:rPr>
        <w:t xml:space="preserve">these centers’ </w:t>
      </w:r>
      <w:r w:rsidR="00B022DE" w:rsidRPr="003425E2">
        <w:rPr>
          <w:rFonts w:ascii="Calibri" w:eastAsia="Times New Roman" w:hAnsi="Calibri" w:cs="Calibri"/>
          <w:color w:val="000000"/>
          <w:sz w:val="22"/>
          <w:szCs w:val="22"/>
        </w:rPr>
        <w:t xml:space="preserve">primary focus is </w:t>
      </w:r>
      <w:r w:rsidR="006E55D9" w:rsidRPr="003425E2">
        <w:rPr>
          <w:rFonts w:ascii="Calibri" w:eastAsia="Times New Roman" w:hAnsi="Calibri" w:cs="Calibri"/>
          <w:color w:val="000000"/>
          <w:sz w:val="22"/>
          <w:szCs w:val="22"/>
        </w:rPr>
        <w:t xml:space="preserve">to </w:t>
      </w:r>
      <w:r w:rsidR="00EB5CA1" w:rsidRPr="003425E2">
        <w:rPr>
          <w:rFonts w:ascii="Calibri" w:eastAsia="Times New Roman" w:hAnsi="Calibri" w:cs="Calibri"/>
          <w:color w:val="000000"/>
          <w:sz w:val="22"/>
          <w:szCs w:val="22"/>
        </w:rPr>
        <w:t>support</w:t>
      </w:r>
      <w:r w:rsidR="00E173E5" w:rsidRPr="003425E2">
        <w:rPr>
          <w:rFonts w:ascii="Calibri" w:eastAsia="Times New Roman" w:hAnsi="Calibri" w:cs="Calibri"/>
          <w:color w:val="000000"/>
          <w:sz w:val="22"/>
          <w:szCs w:val="22"/>
        </w:rPr>
        <w:t xml:space="preserve"> women who choose to keep their baby</w:t>
      </w:r>
      <w:r w:rsidR="00B022DE" w:rsidRPr="003425E2">
        <w:rPr>
          <w:rFonts w:ascii="Calibri" w:eastAsia="Times New Roman" w:hAnsi="Calibri" w:cs="Calibri"/>
          <w:color w:val="000000"/>
          <w:sz w:val="22"/>
          <w:szCs w:val="22"/>
        </w:rPr>
        <w:t>,</w:t>
      </w:r>
      <w:r w:rsidR="00D81370" w:rsidRPr="003425E2">
        <w:rPr>
          <w:rFonts w:ascii="Calibri" w:eastAsia="Times New Roman" w:hAnsi="Calibri" w:cs="Calibri"/>
          <w:color w:val="000000"/>
          <w:sz w:val="22"/>
          <w:szCs w:val="22"/>
        </w:rPr>
        <w:t xml:space="preserve"> and</w:t>
      </w:r>
      <w:r w:rsidR="00FF4573" w:rsidRPr="003425E2">
        <w:rPr>
          <w:rFonts w:ascii="Calibri" w:eastAsia="Times New Roman" w:hAnsi="Calibri" w:cs="Calibri"/>
          <w:color w:val="000000"/>
          <w:sz w:val="22"/>
          <w:szCs w:val="22"/>
        </w:rPr>
        <w:t xml:space="preserve"> </w:t>
      </w:r>
      <w:r w:rsidRPr="003425E2">
        <w:rPr>
          <w:rFonts w:ascii="Calibri" w:eastAsia="Times New Roman" w:hAnsi="Calibri" w:cs="Calibri"/>
          <w:color w:val="000000"/>
          <w:sz w:val="22"/>
          <w:szCs w:val="22"/>
        </w:rPr>
        <w:t xml:space="preserve">to </w:t>
      </w:r>
      <w:r w:rsidR="00D81370" w:rsidRPr="003425E2">
        <w:rPr>
          <w:rFonts w:ascii="Calibri" w:eastAsia="Times New Roman" w:hAnsi="Calibri" w:cs="Calibri"/>
          <w:color w:val="000000"/>
          <w:sz w:val="22"/>
          <w:szCs w:val="22"/>
        </w:rPr>
        <w:t>ultimately encourage</w:t>
      </w:r>
      <w:r w:rsidR="00EB5CA1" w:rsidRPr="003425E2">
        <w:rPr>
          <w:rFonts w:ascii="Calibri" w:eastAsia="Times New Roman" w:hAnsi="Calibri" w:cs="Calibri"/>
          <w:color w:val="000000"/>
          <w:sz w:val="22"/>
          <w:szCs w:val="22"/>
        </w:rPr>
        <w:t xml:space="preserve"> them to </w:t>
      </w:r>
      <w:r w:rsidR="00FF4573" w:rsidRPr="003425E2">
        <w:rPr>
          <w:rFonts w:ascii="Calibri" w:eastAsia="Times New Roman" w:hAnsi="Calibri" w:cs="Calibri"/>
          <w:color w:val="000000"/>
          <w:sz w:val="22"/>
          <w:szCs w:val="22"/>
        </w:rPr>
        <w:t>reject abortion</w:t>
      </w:r>
      <w:r w:rsidR="00E173E5" w:rsidRPr="003425E2">
        <w:rPr>
          <w:rFonts w:ascii="Calibri" w:eastAsia="Times New Roman" w:hAnsi="Calibri" w:cs="Calibri"/>
          <w:color w:val="000000"/>
          <w:sz w:val="22"/>
          <w:szCs w:val="22"/>
        </w:rPr>
        <w:t>.</w:t>
      </w:r>
    </w:p>
    <w:p w14:paraId="3D4C2D7E" w14:textId="78F9370E" w:rsidR="009C19BF" w:rsidRPr="003425E2" w:rsidRDefault="009C19BF" w:rsidP="0093770B">
      <w:pPr>
        <w:rPr>
          <w:rFonts w:ascii="Calibri" w:eastAsia="Times New Roman" w:hAnsi="Calibri" w:cs="Calibri"/>
          <w:color w:val="000000" w:themeColor="text1"/>
          <w:sz w:val="22"/>
          <w:szCs w:val="22"/>
        </w:rPr>
      </w:pPr>
    </w:p>
    <w:p w14:paraId="0BC203CF" w14:textId="3BC9ECC2" w:rsidR="00FF4573" w:rsidRPr="003425E2" w:rsidRDefault="00FF4573" w:rsidP="0093770B">
      <w:pPr>
        <w:rPr>
          <w:rFonts w:ascii="Calibri" w:hAnsi="Calibri" w:cs="Calibri"/>
          <w:sz w:val="22"/>
          <w:szCs w:val="22"/>
        </w:rPr>
      </w:pPr>
      <w:r w:rsidRPr="003425E2">
        <w:rPr>
          <w:rFonts w:ascii="Calibri" w:hAnsi="Calibri" w:cs="Calibri"/>
          <w:sz w:val="22"/>
          <w:szCs w:val="22"/>
          <w:highlight w:val="white"/>
        </w:rPr>
        <w:t xml:space="preserve">“If someone is calling to schedule an abortion, I will tell them that we don't perform abortions here because I </w:t>
      </w:r>
      <w:proofErr w:type="spellStart"/>
      <w:r w:rsidRPr="003425E2">
        <w:rPr>
          <w:rFonts w:ascii="Calibri" w:hAnsi="Calibri" w:cs="Calibri"/>
          <w:sz w:val="22"/>
          <w:szCs w:val="22"/>
          <w:highlight w:val="white"/>
        </w:rPr>
        <w:t>wanna</w:t>
      </w:r>
      <w:proofErr w:type="spellEnd"/>
      <w:r w:rsidRPr="003425E2">
        <w:rPr>
          <w:rFonts w:ascii="Calibri" w:hAnsi="Calibri" w:cs="Calibri"/>
          <w:sz w:val="22"/>
          <w:szCs w:val="22"/>
          <w:highlight w:val="white"/>
        </w:rPr>
        <w:t xml:space="preserve"> be truthful with '</w:t>
      </w:r>
      <w:proofErr w:type="spellStart"/>
      <w:r w:rsidRPr="003425E2">
        <w:rPr>
          <w:rFonts w:ascii="Calibri" w:hAnsi="Calibri" w:cs="Calibri"/>
          <w:sz w:val="22"/>
          <w:szCs w:val="22"/>
          <w:highlight w:val="white"/>
        </w:rPr>
        <w:t>em</w:t>
      </w:r>
      <w:proofErr w:type="spellEnd"/>
      <w:r w:rsidRPr="003425E2">
        <w:rPr>
          <w:rFonts w:ascii="Calibri" w:hAnsi="Calibri" w:cs="Calibri"/>
          <w:sz w:val="22"/>
          <w:szCs w:val="22"/>
          <w:highlight w:val="white"/>
        </w:rPr>
        <w:t xml:space="preserve"> right up front,” says Melanie Parks, the executive director of Amnion Pregnancy Center. “But I always say to them</w:t>
      </w:r>
      <w:r w:rsidR="00EB5CA1" w:rsidRPr="003425E2">
        <w:rPr>
          <w:rFonts w:ascii="Calibri" w:hAnsi="Calibri" w:cs="Calibri"/>
          <w:sz w:val="22"/>
          <w:szCs w:val="22"/>
          <w:highlight w:val="white"/>
        </w:rPr>
        <w:t xml:space="preserve"> [they have] </w:t>
      </w:r>
      <w:r w:rsidRPr="003425E2">
        <w:rPr>
          <w:rFonts w:ascii="Calibri" w:hAnsi="Calibri" w:cs="Calibri"/>
          <w:sz w:val="22"/>
          <w:szCs w:val="22"/>
          <w:highlight w:val="white"/>
        </w:rPr>
        <w:t>called the right place</w:t>
      </w:r>
      <w:r w:rsidR="00EB5CA1" w:rsidRPr="003425E2">
        <w:rPr>
          <w:rFonts w:ascii="Calibri" w:hAnsi="Calibri" w:cs="Calibri"/>
          <w:sz w:val="22"/>
          <w:szCs w:val="22"/>
          <w:highlight w:val="white"/>
        </w:rPr>
        <w:t>…</w:t>
      </w:r>
      <w:r w:rsidRPr="003425E2">
        <w:rPr>
          <w:rFonts w:ascii="Calibri" w:hAnsi="Calibri" w:cs="Calibri"/>
          <w:sz w:val="22"/>
          <w:szCs w:val="22"/>
          <w:highlight w:val="white"/>
        </w:rPr>
        <w:t>we do have services for them</w:t>
      </w:r>
      <w:r w:rsidR="00EB5CA1" w:rsidRPr="003425E2">
        <w:rPr>
          <w:rFonts w:ascii="Calibri" w:hAnsi="Calibri" w:cs="Calibri"/>
          <w:sz w:val="22"/>
          <w:szCs w:val="22"/>
        </w:rPr>
        <w:t xml:space="preserve">. </w:t>
      </w:r>
      <w:r w:rsidRPr="003425E2">
        <w:rPr>
          <w:rFonts w:ascii="Calibri" w:hAnsi="Calibri" w:cs="Calibri"/>
          <w:sz w:val="22"/>
          <w:szCs w:val="22"/>
        </w:rPr>
        <w:t xml:space="preserve">We use ultrasound as a tool for helping our clients choose life.”  </w:t>
      </w:r>
    </w:p>
    <w:p w14:paraId="57493B8C" w14:textId="77777777" w:rsidR="00A77829" w:rsidRPr="003425E2" w:rsidRDefault="00A77829" w:rsidP="0093770B">
      <w:pPr>
        <w:rPr>
          <w:rFonts w:ascii="Calibri" w:hAnsi="Calibri"/>
          <w:sz w:val="22"/>
          <w:szCs w:val="22"/>
        </w:rPr>
      </w:pPr>
    </w:p>
    <w:p w14:paraId="383A6AB0" w14:textId="45E5D897" w:rsidR="00F2621D" w:rsidRPr="003425E2" w:rsidRDefault="00AE17E2" w:rsidP="00306A6D">
      <w:pPr>
        <w:rPr>
          <w:rFonts w:ascii="Calibri" w:hAnsi="Calibri"/>
          <w:sz w:val="22"/>
          <w:szCs w:val="22"/>
        </w:rPr>
      </w:pPr>
      <w:r w:rsidRPr="003425E2">
        <w:rPr>
          <w:rFonts w:ascii="Calibri" w:hAnsi="Calibri"/>
          <w:sz w:val="22"/>
          <w:szCs w:val="22"/>
        </w:rPr>
        <w:t xml:space="preserve">Through inside accounts from providers, patients and activists, </w:t>
      </w:r>
      <w:r w:rsidRPr="003425E2">
        <w:rPr>
          <w:rFonts w:ascii="Calibri" w:hAnsi="Calibri"/>
          <w:i/>
          <w:sz w:val="22"/>
          <w:szCs w:val="22"/>
        </w:rPr>
        <w:t>The Abortion Divide</w:t>
      </w:r>
      <w:r w:rsidRPr="003425E2">
        <w:rPr>
          <w:rFonts w:ascii="Calibri" w:hAnsi="Calibri"/>
          <w:sz w:val="22"/>
          <w:szCs w:val="22"/>
        </w:rPr>
        <w:t xml:space="preserve"> documents the changes in abortion procedures and practices – and illustrates the reality that the </w:t>
      </w:r>
      <w:r w:rsidR="00F2621D" w:rsidRPr="003425E2">
        <w:rPr>
          <w:rFonts w:ascii="Calibri" w:hAnsi="Calibri"/>
          <w:color w:val="000000" w:themeColor="text1"/>
          <w:sz w:val="22"/>
          <w:szCs w:val="22"/>
        </w:rPr>
        <w:t>battle over abortion</w:t>
      </w:r>
      <w:r w:rsidR="001C1B4F" w:rsidRPr="003425E2">
        <w:rPr>
          <w:rFonts w:ascii="Calibri" w:hAnsi="Calibri"/>
          <w:color w:val="000000" w:themeColor="text1"/>
          <w:sz w:val="22"/>
          <w:szCs w:val="22"/>
        </w:rPr>
        <w:t xml:space="preserve"> in America seems to be far from over.</w:t>
      </w:r>
    </w:p>
    <w:p w14:paraId="618C8932" w14:textId="77777777" w:rsidR="00921C66" w:rsidRPr="003425E2" w:rsidRDefault="00921C66" w:rsidP="00306A6D">
      <w:pPr>
        <w:rPr>
          <w:rFonts w:ascii="Calibri" w:hAnsi="Calibri"/>
          <w:sz w:val="22"/>
          <w:szCs w:val="22"/>
        </w:rPr>
      </w:pPr>
    </w:p>
    <w:p w14:paraId="67781ECD" w14:textId="77777777" w:rsidR="00921C66" w:rsidRPr="003425E2" w:rsidRDefault="00921C66" w:rsidP="00306A6D">
      <w:pPr>
        <w:rPr>
          <w:rFonts w:ascii="Calibri" w:hAnsi="Calibri"/>
          <w:b/>
          <w:sz w:val="22"/>
          <w:szCs w:val="22"/>
        </w:rPr>
      </w:pPr>
      <w:r w:rsidRPr="003425E2">
        <w:rPr>
          <w:rFonts w:ascii="Calibri" w:hAnsi="Calibri"/>
          <w:b/>
          <w:sz w:val="22"/>
          <w:szCs w:val="22"/>
        </w:rPr>
        <w:t>Credits</w:t>
      </w:r>
    </w:p>
    <w:p w14:paraId="06427DEF" w14:textId="7829E728" w:rsidR="00921C66" w:rsidRPr="003425E2" w:rsidRDefault="00921C66" w:rsidP="00306A6D">
      <w:pPr>
        <w:rPr>
          <w:rFonts w:ascii="Calibri" w:hAnsi="Calibri"/>
          <w:sz w:val="22"/>
          <w:szCs w:val="22"/>
        </w:rPr>
      </w:pPr>
      <w:r w:rsidRPr="003425E2">
        <w:rPr>
          <w:rFonts w:ascii="Calibri" w:hAnsi="Calibri"/>
          <w:i/>
          <w:sz w:val="22"/>
          <w:szCs w:val="22"/>
        </w:rPr>
        <w:t xml:space="preserve">The Abortion Divide </w:t>
      </w:r>
      <w:r w:rsidRPr="003425E2">
        <w:rPr>
          <w:rFonts w:ascii="Calibri" w:hAnsi="Calibri"/>
          <w:sz w:val="22"/>
          <w:szCs w:val="22"/>
        </w:rPr>
        <w:t xml:space="preserve">is a FRONTLINE Production with </w:t>
      </w:r>
      <w:proofErr w:type="spellStart"/>
      <w:r w:rsidRPr="003425E2">
        <w:rPr>
          <w:rFonts w:ascii="Calibri" w:hAnsi="Calibri"/>
          <w:sz w:val="22"/>
          <w:szCs w:val="22"/>
        </w:rPr>
        <w:t>Obenhaus</w:t>
      </w:r>
      <w:proofErr w:type="spellEnd"/>
      <w:r w:rsidRPr="003425E2">
        <w:rPr>
          <w:rFonts w:ascii="Calibri" w:hAnsi="Calibri"/>
          <w:sz w:val="22"/>
          <w:szCs w:val="22"/>
        </w:rPr>
        <w:t xml:space="preserve"> Films Inc. </w:t>
      </w:r>
      <w:r w:rsidR="00574DB8" w:rsidRPr="003425E2">
        <w:rPr>
          <w:rFonts w:ascii="Calibri" w:hAnsi="Calibri"/>
          <w:sz w:val="22"/>
          <w:szCs w:val="22"/>
        </w:rPr>
        <w:t xml:space="preserve">The director is Elizabeth Leiter. </w:t>
      </w:r>
      <w:r w:rsidRPr="003425E2">
        <w:rPr>
          <w:rFonts w:ascii="Calibri" w:hAnsi="Calibri"/>
          <w:sz w:val="22"/>
          <w:szCs w:val="22"/>
        </w:rPr>
        <w:t xml:space="preserve">The producers are Mark </w:t>
      </w:r>
      <w:proofErr w:type="spellStart"/>
      <w:r w:rsidRPr="003425E2">
        <w:rPr>
          <w:rFonts w:ascii="Calibri" w:hAnsi="Calibri"/>
          <w:sz w:val="22"/>
          <w:szCs w:val="22"/>
        </w:rPr>
        <w:t>Obenhaus</w:t>
      </w:r>
      <w:proofErr w:type="spellEnd"/>
      <w:r w:rsidRPr="003425E2">
        <w:rPr>
          <w:rFonts w:ascii="Calibri" w:hAnsi="Calibri"/>
          <w:sz w:val="22"/>
          <w:szCs w:val="22"/>
        </w:rPr>
        <w:t xml:space="preserve"> and Elizabeth Leiter. The writer is Mark </w:t>
      </w:r>
      <w:proofErr w:type="spellStart"/>
      <w:r w:rsidRPr="003425E2">
        <w:rPr>
          <w:rFonts w:ascii="Calibri" w:hAnsi="Calibri"/>
          <w:sz w:val="22"/>
          <w:szCs w:val="22"/>
        </w:rPr>
        <w:t>Obenhaus</w:t>
      </w:r>
      <w:proofErr w:type="spellEnd"/>
      <w:r w:rsidRPr="003425E2">
        <w:rPr>
          <w:rFonts w:ascii="Calibri" w:hAnsi="Calibri"/>
          <w:sz w:val="22"/>
          <w:szCs w:val="22"/>
        </w:rPr>
        <w:t>. The executive producer of FRONTLINE is Raney Aronson-</w:t>
      </w:r>
      <w:proofErr w:type="spellStart"/>
      <w:r w:rsidRPr="003425E2">
        <w:rPr>
          <w:rFonts w:ascii="Calibri" w:hAnsi="Calibri"/>
          <w:sz w:val="22"/>
          <w:szCs w:val="22"/>
        </w:rPr>
        <w:t>Rath</w:t>
      </w:r>
      <w:proofErr w:type="spellEnd"/>
      <w:r w:rsidRPr="003425E2">
        <w:rPr>
          <w:rFonts w:ascii="Calibri" w:hAnsi="Calibri"/>
          <w:sz w:val="22"/>
          <w:szCs w:val="22"/>
        </w:rPr>
        <w:t xml:space="preserve">. </w:t>
      </w:r>
    </w:p>
    <w:p w14:paraId="3FE5FD09" w14:textId="77777777" w:rsidR="00921C66" w:rsidRPr="003425E2" w:rsidRDefault="00921C66" w:rsidP="00306A6D">
      <w:pPr>
        <w:rPr>
          <w:rFonts w:ascii="Calibri" w:hAnsi="Calibri"/>
          <w:sz w:val="22"/>
          <w:szCs w:val="22"/>
        </w:rPr>
      </w:pPr>
    </w:p>
    <w:p w14:paraId="76666A6F" w14:textId="1AE9CDA6" w:rsidR="008A5A59" w:rsidRPr="003425E2" w:rsidRDefault="008A5A59" w:rsidP="008A5A59">
      <w:pPr>
        <w:pStyle w:val="NoSpacing"/>
      </w:pPr>
      <w:r w:rsidRPr="003425E2">
        <w:rPr>
          <w:rStyle w:val="Strong"/>
          <w:bCs w:val="0"/>
          <w:color w:val="000000"/>
          <w:bdr w:val="none" w:sz="0" w:space="0" w:color="auto" w:frame="1"/>
        </w:rPr>
        <w:t>About FRONTLINE</w:t>
      </w:r>
      <w:r w:rsidRPr="003425E2">
        <w:rPr>
          <w:color w:val="000000"/>
          <w:bdr w:val="none" w:sz="0" w:space="0" w:color="auto" w:frame="1"/>
        </w:rPr>
        <w:br/>
      </w:r>
      <w:r w:rsidR="0073376C" w:rsidRPr="0073376C">
        <w:t xml:space="preserve">FRONTLINE, U.S. television’s longest running investigative documentary series, explores the issues of our times through powerful storytelling. FRONTLINE has won every major journalism and broadcasting award, including 91 Emmy Awards and 20 Peabody Awards. Visit </w:t>
      </w:r>
      <w:hyperlink r:id="rId10" w:history="1">
        <w:r w:rsidR="0073376C" w:rsidRPr="003425E2">
          <w:rPr>
            <w:rStyle w:val="Hyperlink"/>
            <w:bdr w:val="none" w:sz="0" w:space="0" w:color="auto" w:frame="1"/>
          </w:rPr>
          <w:t>pbs.org/frontline</w:t>
        </w:r>
      </w:hyperlink>
      <w:r w:rsidR="0073376C">
        <w:rPr>
          <w:rStyle w:val="Hyperlink"/>
          <w:bdr w:val="none" w:sz="0" w:space="0" w:color="auto" w:frame="1"/>
        </w:rPr>
        <w:t xml:space="preserve"> </w:t>
      </w:r>
      <w:r w:rsidR="0073376C" w:rsidRPr="0073376C">
        <w:t xml:space="preserve">and follow us on </w:t>
      </w:r>
      <w:hyperlink r:id="rId11" w:history="1">
        <w:r w:rsidR="0073376C" w:rsidRPr="003425E2">
          <w:rPr>
            <w:rStyle w:val="Hyperlink"/>
            <w:bdr w:val="none" w:sz="0" w:space="0" w:color="auto" w:frame="1"/>
          </w:rPr>
          <w:t>Twitter</w:t>
        </w:r>
      </w:hyperlink>
      <w:r w:rsidR="0073376C" w:rsidRPr="003425E2">
        <w:t>, </w:t>
      </w:r>
      <w:hyperlink r:id="rId12" w:history="1">
        <w:r w:rsidR="0073376C" w:rsidRPr="003425E2">
          <w:rPr>
            <w:rStyle w:val="Hyperlink"/>
            <w:bdr w:val="none" w:sz="0" w:space="0" w:color="auto" w:frame="1"/>
          </w:rPr>
          <w:t>Facebook</w:t>
        </w:r>
      </w:hyperlink>
      <w:r w:rsidR="0073376C" w:rsidRPr="003425E2">
        <w:t>, </w:t>
      </w:r>
      <w:hyperlink r:id="rId13" w:history="1">
        <w:r w:rsidR="0073376C" w:rsidRPr="003425E2">
          <w:rPr>
            <w:rStyle w:val="Hyperlink"/>
            <w:bdr w:val="none" w:sz="0" w:space="0" w:color="auto" w:frame="1"/>
          </w:rPr>
          <w:t>Instagram</w:t>
        </w:r>
      </w:hyperlink>
      <w:r w:rsidR="0073376C" w:rsidRPr="003425E2">
        <w:t>, </w:t>
      </w:r>
      <w:hyperlink r:id="rId14" w:history="1">
        <w:r w:rsidR="0073376C" w:rsidRPr="003425E2">
          <w:rPr>
            <w:rStyle w:val="Hyperlink"/>
            <w:bdr w:val="none" w:sz="0" w:space="0" w:color="auto" w:frame="1"/>
          </w:rPr>
          <w:t>YouTube</w:t>
        </w:r>
      </w:hyperlink>
      <w:r w:rsidR="0073376C" w:rsidRPr="003425E2">
        <w:t>, </w:t>
      </w:r>
      <w:hyperlink r:id="rId15" w:history="1">
        <w:r w:rsidR="0073376C" w:rsidRPr="003425E2">
          <w:rPr>
            <w:rStyle w:val="Hyperlink"/>
            <w:bdr w:val="none" w:sz="0" w:space="0" w:color="auto" w:frame="1"/>
          </w:rPr>
          <w:t>Tumblr</w:t>
        </w:r>
      </w:hyperlink>
      <w:r w:rsidR="0073376C">
        <w:t xml:space="preserve"> </w:t>
      </w:r>
      <w:r w:rsidR="0073376C" w:rsidRPr="0073376C">
        <w:t xml:space="preserve">and </w:t>
      </w:r>
      <w:hyperlink r:id="rId16" w:history="1">
        <w:r w:rsidR="002A2DFE" w:rsidRPr="003425E2">
          <w:rPr>
            <w:rStyle w:val="Hyperlink"/>
            <w:bdr w:val="none" w:sz="0" w:space="0" w:color="auto" w:frame="1"/>
          </w:rPr>
          <w:t>Google+</w:t>
        </w:r>
      </w:hyperlink>
      <w:r w:rsidR="002A2DFE">
        <w:t xml:space="preserve"> </w:t>
      </w:r>
      <w:r w:rsidR="0073376C" w:rsidRPr="0073376C">
        <w:t xml:space="preserve">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w:t>
      </w:r>
      <w:r w:rsidRPr="003425E2">
        <w:t xml:space="preserve">Abrams Foundation, the Park Foundation, the John and Helen </w:t>
      </w:r>
      <w:proofErr w:type="spellStart"/>
      <w:r w:rsidRPr="003425E2">
        <w:t>Glessner</w:t>
      </w:r>
      <w:proofErr w:type="spellEnd"/>
      <w:r w:rsidRPr="003425E2">
        <w:t xml:space="preserve"> Family Trust, The </w:t>
      </w:r>
      <w:proofErr w:type="spellStart"/>
      <w:r w:rsidRPr="003425E2">
        <w:t>Heising</w:t>
      </w:r>
      <w:proofErr w:type="spellEnd"/>
      <w:r w:rsidRPr="003425E2">
        <w:t xml:space="preserve">-Simons Foundation and the FRONTLINE Journalism Fund with major support from Jon and Jo Ann </w:t>
      </w:r>
      <w:proofErr w:type="spellStart"/>
      <w:r w:rsidRPr="003425E2">
        <w:t>Hagler</w:t>
      </w:r>
      <w:proofErr w:type="spellEnd"/>
      <w:r w:rsidRPr="003425E2">
        <w:t xml:space="preserve"> on behalf of the Jon L. </w:t>
      </w:r>
      <w:proofErr w:type="spellStart"/>
      <w:r w:rsidRPr="003425E2">
        <w:t>Hagler</w:t>
      </w:r>
      <w:proofErr w:type="spellEnd"/>
      <w:r w:rsidRPr="003425E2">
        <w:t xml:space="preserve"> Foundation. </w:t>
      </w:r>
    </w:p>
    <w:p w14:paraId="65347166" w14:textId="77777777" w:rsidR="008A5A59" w:rsidRPr="003425E2" w:rsidRDefault="008A5A59" w:rsidP="008A5A59">
      <w:pPr>
        <w:pStyle w:val="NoSpacing"/>
      </w:pPr>
    </w:p>
    <w:p w14:paraId="520E0E59" w14:textId="77777777" w:rsidR="008A5A59" w:rsidRPr="003425E2" w:rsidRDefault="008A5A59" w:rsidP="008A5A59">
      <w:pPr>
        <w:pStyle w:val="NoSpacing"/>
      </w:pPr>
      <w:r w:rsidRPr="003425E2">
        <w:rPr>
          <w:rStyle w:val="Strong"/>
          <w:bCs w:val="0"/>
          <w:color w:val="000000"/>
          <w:bdr w:val="none" w:sz="0" w:space="0" w:color="auto" w:frame="1"/>
        </w:rPr>
        <w:t>Press Contact</w:t>
      </w:r>
      <w:r w:rsidRPr="003425E2">
        <w:rPr>
          <w:rStyle w:val="Strong"/>
          <w:b w:val="0"/>
          <w:bCs w:val="0"/>
          <w:color w:val="000000"/>
          <w:bdr w:val="none" w:sz="0" w:space="0" w:color="auto" w:frame="1"/>
        </w:rPr>
        <w:t>: </w:t>
      </w:r>
      <w:hyperlink r:id="rId17" w:history="1">
        <w:r w:rsidRPr="003425E2">
          <w:rPr>
            <w:rStyle w:val="Hyperlink"/>
            <w:bdr w:val="none" w:sz="0" w:space="0" w:color="auto" w:frame="1"/>
          </w:rPr>
          <w:t>frontlinemedia@wgbh.org</w:t>
        </w:r>
      </w:hyperlink>
      <w:r w:rsidRPr="003425E2">
        <w:rPr>
          <w:bdr w:val="none" w:sz="0" w:space="0" w:color="auto" w:frame="1"/>
        </w:rPr>
        <w:t> , 617.300.5375</w:t>
      </w:r>
    </w:p>
    <w:p w14:paraId="1BA65AD3" w14:textId="407C9B63" w:rsidR="001221B1" w:rsidRPr="008A5A59" w:rsidRDefault="001221B1" w:rsidP="006C6EE9">
      <w:pPr>
        <w:rPr>
          <w:rFonts w:ascii="Calibri" w:eastAsia="Calibri" w:hAnsi="Calibri" w:cs="Calibri"/>
        </w:rPr>
      </w:pPr>
    </w:p>
    <w:sectPr w:rsidR="001221B1" w:rsidRPr="008A5A59" w:rsidSect="00807B77">
      <w:headerReference w:type="even" r:id="rId18"/>
      <w:headerReference w:type="default"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3C08F" w14:textId="77777777" w:rsidR="00E83272" w:rsidRDefault="00E83272">
      <w:r>
        <w:separator/>
      </w:r>
    </w:p>
  </w:endnote>
  <w:endnote w:type="continuationSeparator" w:id="0">
    <w:p w14:paraId="1BEE65E1" w14:textId="77777777" w:rsidR="00E83272" w:rsidRDefault="00E8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a:extLst/>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4C3DE173" w14:textId="4AF17EE6" w:rsidR="000971DA" w:rsidRDefault="006033DC" w:rsidP="00A56739">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2CFA2EEA" w14:textId="632D6FCF" w:rsidR="00FE3E1A" w:rsidRDefault="00FE3E1A" w:rsidP="004C4248">
                          <w:pPr>
                            <w:jc w:val="center"/>
                          </w:pPr>
                          <w:r>
                            <w:br/>
                          </w:r>
                          <w:r w:rsidR="006033DC">
                            <w:rPr>
                              <w:noProof/>
                            </w:rPr>
                            <w:drawing>
                              <wp:inline distT="0" distB="0" distL="0" distR="0" wp14:anchorId="4AADAD7E" wp14:editId="61274E36">
                                <wp:extent cx="1086485" cy="208280"/>
                                <wp:effectExtent l="0" t="0" r="5715" b="0"/>
                                <wp:docPr id="1" name="Picture 1" descr="Heising-Si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sing-Simons-logo.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oB9AEAANk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4C3DE173" w14:textId="4AF17EE6" w:rsidR="000971DA" w:rsidRDefault="006033DC" w:rsidP="00A56739">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2CFA2EEA" w14:textId="632D6FCF" w:rsidR="00FE3E1A" w:rsidRDefault="00FE3E1A" w:rsidP="004C4248">
                    <w:pPr>
                      <w:jc w:val="center"/>
                    </w:pPr>
                    <w:r>
                      <w:br/>
                    </w:r>
                    <w:r w:rsidR="006033DC">
                      <w:rPr>
                        <w:noProof/>
                      </w:rPr>
                      <w:drawing>
                        <wp:inline distT="0" distB="0" distL="0" distR="0" wp14:anchorId="4AADAD7E" wp14:editId="61274E36">
                          <wp:extent cx="1086485" cy="208280"/>
                          <wp:effectExtent l="0" t="0" r="5715" b="0"/>
                          <wp:docPr id="1" name="Picture 1" descr="Heising-Si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sing-Simons-logo.pn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48CC0" w14:textId="77777777" w:rsidR="00E83272" w:rsidRDefault="00E83272">
      <w:r>
        <w:separator/>
      </w:r>
    </w:p>
  </w:footnote>
  <w:footnote w:type="continuationSeparator" w:id="0">
    <w:p w14:paraId="7A25757F" w14:textId="77777777" w:rsidR="00E83272" w:rsidRDefault="00E83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6F35B28F"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764BCCB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55B3E1A1"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a:extLst/>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8">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9">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0"/>
  </w:num>
  <w:num w:numId="4">
    <w:abstractNumId w:val="4"/>
  </w:num>
  <w:num w:numId="5">
    <w:abstractNumId w:val="15"/>
  </w:num>
  <w:num w:numId="6">
    <w:abstractNumId w:val="2"/>
  </w:num>
  <w:num w:numId="7">
    <w:abstractNumId w:val="12"/>
  </w:num>
  <w:num w:numId="8">
    <w:abstractNumId w:val="6"/>
  </w:num>
  <w:num w:numId="9">
    <w:abstractNumId w:val="7"/>
  </w:num>
  <w:num w:numId="10">
    <w:abstractNumId w:val="13"/>
  </w:num>
  <w:num w:numId="11">
    <w:abstractNumId w:val="16"/>
  </w:num>
  <w:num w:numId="12">
    <w:abstractNumId w:val="8"/>
  </w:num>
  <w:num w:numId="13">
    <w:abstractNumId w:val="9"/>
  </w:num>
  <w:num w:numId="14">
    <w:abstractNumId w:val="1"/>
  </w:num>
  <w:num w:numId="15">
    <w:abstractNumId w:val="3"/>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hideGrammaticalErrors/>
  <w:proofState w:spelling="clean"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156B"/>
    <w:rsid w:val="00024E57"/>
    <w:rsid w:val="00026B49"/>
    <w:rsid w:val="00030765"/>
    <w:rsid w:val="00035E32"/>
    <w:rsid w:val="00040477"/>
    <w:rsid w:val="000419AE"/>
    <w:rsid w:val="00042FAA"/>
    <w:rsid w:val="000435C3"/>
    <w:rsid w:val="00043886"/>
    <w:rsid w:val="000441CD"/>
    <w:rsid w:val="00047050"/>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F88"/>
    <w:rsid w:val="0008775E"/>
    <w:rsid w:val="000904A6"/>
    <w:rsid w:val="00090AC8"/>
    <w:rsid w:val="00090AF4"/>
    <w:rsid w:val="000911DB"/>
    <w:rsid w:val="0009126B"/>
    <w:rsid w:val="000912F9"/>
    <w:rsid w:val="00091914"/>
    <w:rsid w:val="000923CD"/>
    <w:rsid w:val="00093AFA"/>
    <w:rsid w:val="00095391"/>
    <w:rsid w:val="00096878"/>
    <w:rsid w:val="000971DA"/>
    <w:rsid w:val="000A1196"/>
    <w:rsid w:val="000A3E0C"/>
    <w:rsid w:val="000A65CF"/>
    <w:rsid w:val="000B1E6E"/>
    <w:rsid w:val="000B1F8F"/>
    <w:rsid w:val="000B3F48"/>
    <w:rsid w:val="000B4B35"/>
    <w:rsid w:val="000B6026"/>
    <w:rsid w:val="000C0FF8"/>
    <w:rsid w:val="000C1F45"/>
    <w:rsid w:val="000C5FD0"/>
    <w:rsid w:val="000C626C"/>
    <w:rsid w:val="000C6908"/>
    <w:rsid w:val="000C6C1B"/>
    <w:rsid w:val="000C73B8"/>
    <w:rsid w:val="000D0CB4"/>
    <w:rsid w:val="000D1F08"/>
    <w:rsid w:val="000D1FFC"/>
    <w:rsid w:val="000D3EEA"/>
    <w:rsid w:val="000D4490"/>
    <w:rsid w:val="000E0B60"/>
    <w:rsid w:val="000E51B9"/>
    <w:rsid w:val="000E5690"/>
    <w:rsid w:val="000E629A"/>
    <w:rsid w:val="000E6440"/>
    <w:rsid w:val="000F127A"/>
    <w:rsid w:val="000F2F44"/>
    <w:rsid w:val="000F68DF"/>
    <w:rsid w:val="00102660"/>
    <w:rsid w:val="00103156"/>
    <w:rsid w:val="00104A99"/>
    <w:rsid w:val="0010589E"/>
    <w:rsid w:val="0010713D"/>
    <w:rsid w:val="00110336"/>
    <w:rsid w:val="00110494"/>
    <w:rsid w:val="00110EE7"/>
    <w:rsid w:val="00110F39"/>
    <w:rsid w:val="0011571A"/>
    <w:rsid w:val="001167CD"/>
    <w:rsid w:val="0011773A"/>
    <w:rsid w:val="00117F1D"/>
    <w:rsid w:val="001221B1"/>
    <w:rsid w:val="00125D82"/>
    <w:rsid w:val="00126454"/>
    <w:rsid w:val="001264EF"/>
    <w:rsid w:val="00127C30"/>
    <w:rsid w:val="00131FBA"/>
    <w:rsid w:val="00134AA7"/>
    <w:rsid w:val="00136D48"/>
    <w:rsid w:val="00137169"/>
    <w:rsid w:val="00141C2C"/>
    <w:rsid w:val="001423BF"/>
    <w:rsid w:val="00142A43"/>
    <w:rsid w:val="00143029"/>
    <w:rsid w:val="0014360B"/>
    <w:rsid w:val="00143DE9"/>
    <w:rsid w:val="001443EC"/>
    <w:rsid w:val="0014541B"/>
    <w:rsid w:val="00145957"/>
    <w:rsid w:val="0015632F"/>
    <w:rsid w:val="001569F4"/>
    <w:rsid w:val="00161479"/>
    <w:rsid w:val="00161941"/>
    <w:rsid w:val="00162154"/>
    <w:rsid w:val="001646FE"/>
    <w:rsid w:val="00164F04"/>
    <w:rsid w:val="00164FC4"/>
    <w:rsid w:val="00165562"/>
    <w:rsid w:val="00167C3B"/>
    <w:rsid w:val="00170C80"/>
    <w:rsid w:val="001724DC"/>
    <w:rsid w:val="00172EF8"/>
    <w:rsid w:val="00174417"/>
    <w:rsid w:val="001744A1"/>
    <w:rsid w:val="00175033"/>
    <w:rsid w:val="001810D7"/>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439"/>
    <w:rsid w:val="001B0F48"/>
    <w:rsid w:val="001B19F2"/>
    <w:rsid w:val="001B26D6"/>
    <w:rsid w:val="001B2F72"/>
    <w:rsid w:val="001B3E5C"/>
    <w:rsid w:val="001B4331"/>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D52A2"/>
    <w:rsid w:val="001E0838"/>
    <w:rsid w:val="001E2976"/>
    <w:rsid w:val="001E4064"/>
    <w:rsid w:val="001E51D7"/>
    <w:rsid w:val="001E7D05"/>
    <w:rsid w:val="001F06C2"/>
    <w:rsid w:val="001F0FC6"/>
    <w:rsid w:val="001F102D"/>
    <w:rsid w:val="00200F6B"/>
    <w:rsid w:val="002037FD"/>
    <w:rsid w:val="0020469B"/>
    <w:rsid w:val="002054DE"/>
    <w:rsid w:val="0020608D"/>
    <w:rsid w:val="00210991"/>
    <w:rsid w:val="00210CD5"/>
    <w:rsid w:val="0021517C"/>
    <w:rsid w:val="0021760B"/>
    <w:rsid w:val="00220C45"/>
    <w:rsid w:val="00221974"/>
    <w:rsid w:val="00225CA9"/>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816"/>
    <w:rsid w:val="002518AD"/>
    <w:rsid w:val="0025208E"/>
    <w:rsid w:val="002569C0"/>
    <w:rsid w:val="00260AAB"/>
    <w:rsid w:val="002639B1"/>
    <w:rsid w:val="002673D0"/>
    <w:rsid w:val="002748D9"/>
    <w:rsid w:val="002760A1"/>
    <w:rsid w:val="00277050"/>
    <w:rsid w:val="0028130A"/>
    <w:rsid w:val="00285532"/>
    <w:rsid w:val="0028587B"/>
    <w:rsid w:val="0029181A"/>
    <w:rsid w:val="002929ED"/>
    <w:rsid w:val="00294363"/>
    <w:rsid w:val="00294FAA"/>
    <w:rsid w:val="00294FCC"/>
    <w:rsid w:val="002958BE"/>
    <w:rsid w:val="00295E37"/>
    <w:rsid w:val="0029698E"/>
    <w:rsid w:val="002A0195"/>
    <w:rsid w:val="002A121D"/>
    <w:rsid w:val="002A1FCA"/>
    <w:rsid w:val="002A2DFE"/>
    <w:rsid w:val="002A2F29"/>
    <w:rsid w:val="002A3981"/>
    <w:rsid w:val="002A52D4"/>
    <w:rsid w:val="002A5947"/>
    <w:rsid w:val="002A6606"/>
    <w:rsid w:val="002B0220"/>
    <w:rsid w:val="002B1573"/>
    <w:rsid w:val="002B1CD7"/>
    <w:rsid w:val="002B3039"/>
    <w:rsid w:val="002B4760"/>
    <w:rsid w:val="002C0148"/>
    <w:rsid w:val="002C0F9A"/>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06A6D"/>
    <w:rsid w:val="0031178E"/>
    <w:rsid w:val="0031523D"/>
    <w:rsid w:val="00316217"/>
    <w:rsid w:val="00316C09"/>
    <w:rsid w:val="00317F81"/>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1B17"/>
    <w:rsid w:val="003521EA"/>
    <w:rsid w:val="0035294D"/>
    <w:rsid w:val="003536FC"/>
    <w:rsid w:val="00354408"/>
    <w:rsid w:val="00356A32"/>
    <w:rsid w:val="00356D43"/>
    <w:rsid w:val="00357808"/>
    <w:rsid w:val="00361EF0"/>
    <w:rsid w:val="0036221C"/>
    <w:rsid w:val="00363239"/>
    <w:rsid w:val="00363380"/>
    <w:rsid w:val="00363BB6"/>
    <w:rsid w:val="00367226"/>
    <w:rsid w:val="003677F4"/>
    <w:rsid w:val="00374798"/>
    <w:rsid w:val="00377900"/>
    <w:rsid w:val="00380F2E"/>
    <w:rsid w:val="00381BCB"/>
    <w:rsid w:val="00386AED"/>
    <w:rsid w:val="00387794"/>
    <w:rsid w:val="00390900"/>
    <w:rsid w:val="00392D84"/>
    <w:rsid w:val="003947A3"/>
    <w:rsid w:val="00394A99"/>
    <w:rsid w:val="003A1941"/>
    <w:rsid w:val="003A1C4F"/>
    <w:rsid w:val="003A1FEA"/>
    <w:rsid w:val="003A232F"/>
    <w:rsid w:val="003A581F"/>
    <w:rsid w:val="003A65AF"/>
    <w:rsid w:val="003A6BB1"/>
    <w:rsid w:val="003B16F1"/>
    <w:rsid w:val="003B239F"/>
    <w:rsid w:val="003B4AA2"/>
    <w:rsid w:val="003B4C3A"/>
    <w:rsid w:val="003B52A5"/>
    <w:rsid w:val="003B55AF"/>
    <w:rsid w:val="003B5CC1"/>
    <w:rsid w:val="003B6B49"/>
    <w:rsid w:val="003B7FD2"/>
    <w:rsid w:val="003C03D6"/>
    <w:rsid w:val="003C0D23"/>
    <w:rsid w:val="003C0D62"/>
    <w:rsid w:val="003C3043"/>
    <w:rsid w:val="003C67D9"/>
    <w:rsid w:val="003C6A8E"/>
    <w:rsid w:val="003C7BF8"/>
    <w:rsid w:val="003C7F73"/>
    <w:rsid w:val="003D1E9B"/>
    <w:rsid w:val="003D34BA"/>
    <w:rsid w:val="003D4829"/>
    <w:rsid w:val="003D4C3A"/>
    <w:rsid w:val="003D5209"/>
    <w:rsid w:val="003E1CEA"/>
    <w:rsid w:val="003E3283"/>
    <w:rsid w:val="003E625D"/>
    <w:rsid w:val="003E660C"/>
    <w:rsid w:val="003E6D8F"/>
    <w:rsid w:val="003F1FA2"/>
    <w:rsid w:val="003F26A7"/>
    <w:rsid w:val="003F30A7"/>
    <w:rsid w:val="003F3320"/>
    <w:rsid w:val="003F4468"/>
    <w:rsid w:val="003F7A32"/>
    <w:rsid w:val="004011AF"/>
    <w:rsid w:val="0040254D"/>
    <w:rsid w:val="004026B8"/>
    <w:rsid w:val="00403113"/>
    <w:rsid w:val="0040578C"/>
    <w:rsid w:val="004065EF"/>
    <w:rsid w:val="00406B62"/>
    <w:rsid w:val="00406CB1"/>
    <w:rsid w:val="00406DBB"/>
    <w:rsid w:val="00412B07"/>
    <w:rsid w:val="00414235"/>
    <w:rsid w:val="00415134"/>
    <w:rsid w:val="0041724B"/>
    <w:rsid w:val="00420AAF"/>
    <w:rsid w:val="00420F54"/>
    <w:rsid w:val="004212E6"/>
    <w:rsid w:val="00421A2F"/>
    <w:rsid w:val="00421F84"/>
    <w:rsid w:val="00422453"/>
    <w:rsid w:val="0042269B"/>
    <w:rsid w:val="0042541D"/>
    <w:rsid w:val="00425FB4"/>
    <w:rsid w:val="004279E6"/>
    <w:rsid w:val="00431A58"/>
    <w:rsid w:val="00432618"/>
    <w:rsid w:val="00432BFA"/>
    <w:rsid w:val="00434114"/>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4C39"/>
    <w:rsid w:val="004578E6"/>
    <w:rsid w:val="00461D0C"/>
    <w:rsid w:val="004622F1"/>
    <w:rsid w:val="00462F75"/>
    <w:rsid w:val="00463D5A"/>
    <w:rsid w:val="00465897"/>
    <w:rsid w:val="0046606D"/>
    <w:rsid w:val="00466347"/>
    <w:rsid w:val="00466553"/>
    <w:rsid w:val="0047059F"/>
    <w:rsid w:val="00472C03"/>
    <w:rsid w:val="00473525"/>
    <w:rsid w:val="004751C2"/>
    <w:rsid w:val="00476004"/>
    <w:rsid w:val="00476707"/>
    <w:rsid w:val="00477968"/>
    <w:rsid w:val="004819D6"/>
    <w:rsid w:val="0048256C"/>
    <w:rsid w:val="00482B03"/>
    <w:rsid w:val="00482DB3"/>
    <w:rsid w:val="00484854"/>
    <w:rsid w:val="00484F2E"/>
    <w:rsid w:val="004878A6"/>
    <w:rsid w:val="00487D6A"/>
    <w:rsid w:val="00491630"/>
    <w:rsid w:val="00491825"/>
    <w:rsid w:val="00492EF0"/>
    <w:rsid w:val="00493B1B"/>
    <w:rsid w:val="0049770E"/>
    <w:rsid w:val="004A012F"/>
    <w:rsid w:val="004A065C"/>
    <w:rsid w:val="004A0F72"/>
    <w:rsid w:val="004A1276"/>
    <w:rsid w:val="004A3955"/>
    <w:rsid w:val="004A568B"/>
    <w:rsid w:val="004A7ACA"/>
    <w:rsid w:val="004B04C3"/>
    <w:rsid w:val="004B0528"/>
    <w:rsid w:val="004B23C1"/>
    <w:rsid w:val="004B34A5"/>
    <w:rsid w:val="004B3D94"/>
    <w:rsid w:val="004B41EF"/>
    <w:rsid w:val="004B5302"/>
    <w:rsid w:val="004B53AE"/>
    <w:rsid w:val="004C03A4"/>
    <w:rsid w:val="004C4248"/>
    <w:rsid w:val="004C53D1"/>
    <w:rsid w:val="004C6A6A"/>
    <w:rsid w:val="004C781B"/>
    <w:rsid w:val="004D029D"/>
    <w:rsid w:val="004D2A2C"/>
    <w:rsid w:val="004D3AEE"/>
    <w:rsid w:val="004D3CF6"/>
    <w:rsid w:val="004D76E0"/>
    <w:rsid w:val="004E1640"/>
    <w:rsid w:val="004E451D"/>
    <w:rsid w:val="004E6936"/>
    <w:rsid w:val="004E6E6C"/>
    <w:rsid w:val="004E7154"/>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5972"/>
    <w:rsid w:val="00515A8C"/>
    <w:rsid w:val="0051741E"/>
    <w:rsid w:val="005177CF"/>
    <w:rsid w:val="00517900"/>
    <w:rsid w:val="00520E77"/>
    <w:rsid w:val="00521F3E"/>
    <w:rsid w:val="005227C6"/>
    <w:rsid w:val="00523B00"/>
    <w:rsid w:val="00524964"/>
    <w:rsid w:val="00526357"/>
    <w:rsid w:val="00526416"/>
    <w:rsid w:val="005313E0"/>
    <w:rsid w:val="00531DB1"/>
    <w:rsid w:val="00532EB8"/>
    <w:rsid w:val="005334B4"/>
    <w:rsid w:val="005354E7"/>
    <w:rsid w:val="005368EC"/>
    <w:rsid w:val="005370F5"/>
    <w:rsid w:val="0053713B"/>
    <w:rsid w:val="00540680"/>
    <w:rsid w:val="005429D1"/>
    <w:rsid w:val="00545B47"/>
    <w:rsid w:val="00546C57"/>
    <w:rsid w:val="005536E9"/>
    <w:rsid w:val="00553DC3"/>
    <w:rsid w:val="0055419B"/>
    <w:rsid w:val="00554DA7"/>
    <w:rsid w:val="00560D6C"/>
    <w:rsid w:val="005621DC"/>
    <w:rsid w:val="00564D92"/>
    <w:rsid w:val="00566CC3"/>
    <w:rsid w:val="005702AA"/>
    <w:rsid w:val="0057137E"/>
    <w:rsid w:val="0057161E"/>
    <w:rsid w:val="00571C39"/>
    <w:rsid w:val="00571C6C"/>
    <w:rsid w:val="00573FEC"/>
    <w:rsid w:val="00574DB8"/>
    <w:rsid w:val="00582B05"/>
    <w:rsid w:val="00582DF2"/>
    <w:rsid w:val="005856F8"/>
    <w:rsid w:val="0058643C"/>
    <w:rsid w:val="00587A2E"/>
    <w:rsid w:val="0059079C"/>
    <w:rsid w:val="005908AC"/>
    <w:rsid w:val="00590EEB"/>
    <w:rsid w:val="00591208"/>
    <w:rsid w:val="00591CBA"/>
    <w:rsid w:val="00592F07"/>
    <w:rsid w:val="00593D83"/>
    <w:rsid w:val="00595B88"/>
    <w:rsid w:val="005A05EA"/>
    <w:rsid w:val="005A0F4E"/>
    <w:rsid w:val="005A1335"/>
    <w:rsid w:val="005A1881"/>
    <w:rsid w:val="005A1F74"/>
    <w:rsid w:val="005A2333"/>
    <w:rsid w:val="005A2772"/>
    <w:rsid w:val="005A3832"/>
    <w:rsid w:val="005A7467"/>
    <w:rsid w:val="005A7943"/>
    <w:rsid w:val="005B1355"/>
    <w:rsid w:val="005B289C"/>
    <w:rsid w:val="005B2A36"/>
    <w:rsid w:val="005B4E41"/>
    <w:rsid w:val="005C11DC"/>
    <w:rsid w:val="005C1DB9"/>
    <w:rsid w:val="005C20D0"/>
    <w:rsid w:val="005C2130"/>
    <w:rsid w:val="005C2339"/>
    <w:rsid w:val="005C3388"/>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181F"/>
    <w:rsid w:val="006019AE"/>
    <w:rsid w:val="006024C9"/>
    <w:rsid w:val="006033DC"/>
    <w:rsid w:val="00603E5A"/>
    <w:rsid w:val="00604CE7"/>
    <w:rsid w:val="0060654C"/>
    <w:rsid w:val="006107C5"/>
    <w:rsid w:val="00611908"/>
    <w:rsid w:val="00612B43"/>
    <w:rsid w:val="00613493"/>
    <w:rsid w:val="00613A01"/>
    <w:rsid w:val="00614CAE"/>
    <w:rsid w:val="00617D9E"/>
    <w:rsid w:val="00617FFB"/>
    <w:rsid w:val="0062079D"/>
    <w:rsid w:val="006209AB"/>
    <w:rsid w:val="00620E95"/>
    <w:rsid w:val="00621D4A"/>
    <w:rsid w:val="00622984"/>
    <w:rsid w:val="00630222"/>
    <w:rsid w:val="006309F7"/>
    <w:rsid w:val="00630E24"/>
    <w:rsid w:val="006320A3"/>
    <w:rsid w:val="006321B0"/>
    <w:rsid w:val="0063274E"/>
    <w:rsid w:val="0063560C"/>
    <w:rsid w:val="006357EF"/>
    <w:rsid w:val="006368B5"/>
    <w:rsid w:val="0064020E"/>
    <w:rsid w:val="00641B5F"/>
    <w:rsid w:val="00642E01"/>
    <w:rsid w:val="00644453"/>
    <w:rsid w:val="006450BE"/>
    <w:rsid w:val="006505D1"/>
    <w:rsid w:val="0065084D"/>
    <w:rsid w:val="0065554A"/>
    <w:rsid w:val="006626E6"/>
    <w:rsid w:val="0066542B"/>
    <w:rsid w:val="006658FD"/>
    <w:rsid w:val="0066674C"/>
    <w:rsid w:val="00667071"/>
    <w:rsid w:val="006706E3"/>
    <w:rsid w:val="00670716"/>
    <w:rsid w:val="00670A15"/>
    <w:rsid w:val="00671329"/>
    <w:rsid w:val="00672C05"/>
    <w:rsid w:val="00675AC9"/>
    <w:rsid w:val="00675C79"/>
    <w:rsid w:val="00684A7B"/>
    <w:rsid w:val="00684B81"/>
    <w:rsid w:val="00686D33"/>
    <w:rsid w:val="0068741D"/>
    <w:rsid w:val="00692750"/>
    <w:rsid w:val="006932C3"/>
    <w:rsid w:val="00694792"/>
    <w:rsid w:val="00695145"/>
    <w:rsid w:val="0069660B"/>
    <w:rsid w:val="006A08C7"/>
    <w:rsid w:val="006A2D21"/>
    <w:rsid w:val="006A31B7"/>
    <w:rsid w:val="006A6559"/>
    <w:rsid w:val="006A7198"/>
    <w:rsid w:val="006A7506"/>
    <w:rsid w:val="006B0212"/>
    <w:rsid w:val="006B2713"/>
    <w:rsid w:val="006B2B7B"/>
    <w:rsid w:val="006B335C"/>
    <w:rsid w:val="006B489A"/>
    <w:rsid w:val="006B4D0F"/>
    <w:rsid w:val="006B601F"/>
    <w:rsid w:val="006B680B"/>
    <w:rsid w:val="006B6AD1"/>
    <w:rsid w:val="006B775E"/>
    <w:rsid w:val="006C2DD0"/>
    <w:rsid w:val="006C5994"/>
    <w:rsid w:val="006C6EE9"/>
    <w:rsid w:val="006D0377"/>
    <w:rsid w:val="006D1DBA"/>
    <w:rsid w:val="006D2757"/>
    <w:rsid w:val="006D3F7E"/>
    <w:rsid w:val="006D4E26"/>
    <w:rsid w:val="006D59A4"/>
    <w:rsid w:val="006D743E"/>
    <w:rsid w:val="006E2AFE"/>
    <w:rsid w:val="006E44C5"/>
    <w:rsid w:val="006E55D9"/>
    <w:rsid w:val="006E63AC"/>
    <w:rsid w:val="006E6678"/>
    <w:rsid w:val="006F1057"/>
    <w:rsid w:val="006F30C7"/>
    <w:rsid w:val="006F3B7F"/>
    <w:rsid w:val="006F3FB8"/>
    <w:rsid w:val="006F434C"/>
    <w:rsid w:val="006F4890"/>
    <w:rsid w:val="006F4ADE"/>
    <w:rsid w:val="006F4CC7"/>
    <w:rsid w:val="006F56C0"/>
    <w:rsid w:val="007003D5"/>
    <w:rsid w:val="00700606"/>
    <w:rsid w:val="00705A8C"/>
    <w:rsid w:val="00706632"/>
    <w:rsid w:val="00706D12"/>
    <w:rsid w:val="00711255"/>
    <w:rsid w:val="00713143"/>
    <w:rsid w:val="007138AC"/>
    <w:rsid w:val="00713F6D"/>
    <w:rsid w:val="007156B8"/>
    <w:rsid w:val="00716139"/>
    <w:rsid w:val="00720479"/>
    <w:rsid w:val="00720535"/>
    <w:rsid w:val="00722BC1"/>
    <w:rsid w:val="00722D22"/>
    <w:rsid w:val="00724F16"/>
    <w:rsid w:val="00727A18"/>
    <w:rsid w:val="00732113"/>
    <w:rsid w:val="00732B97"/>
    <w:rsid w:val="00732F83"/>
    <w:rsid w:val="0073376C"/>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70E5E"/>
    <w:rsid w:val="00774F6B"/>
    <w:rsid w:val="00775E29"/>
    <w:rsid w:val="007765E7"/>
    <w:rsid w:val="007771D7"/>
    <w:rsid w:val="007806CC"/>
    <w:rsid w:val="00780F2E"/>
    <w:rsid w:val="00781D64"/>
    <w:rsid w:val="00784706"/>
    <w:rsid w:val="00790CA4"/>
    <w:rsid w:val="00791FC5"/>
    <w:rsid w:val="00796A6C"/>
    <w:rsid w:val="007976F2"/>
    <w:rsid w:val="007A2080"/>
    <w:rsid w:val="007A55AD"/>
    <w:rsid w:val="007A59C9"/>
    <w:rsid w:val="007A65C8"/>
    <w:rsid w:val="007A6636"/>
    <w:rsid w:val="007B4E43"/>
    <w:rsid w:val="007B63FB"/>
    <w:rsid w:val="007B68BF"/>
    <w:rsid w:val="007B6E1F"/>
    <w:rsid w:val="007B7746"/>
    <w:rsid w:val="007C028B"/>
    <w:rsid w:val="007C0772"/>
    <w:rsid w:val="007C1814"/>
    <w:rsid w:val="007C202F"/>
    <w:rsid w:val="007C2172"/>
    <w:rsid w:val="007C23BF"/>
    <w:rsid w:val="007C2842"/>
    <w:rsid w:val="007C4432"/>
    <w:rsid w:val="007C69C6"/>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A71"/>
    <w:rsid w:val="00811427"/>
    <w:rsid w:val="00812122"/>
    <w:rsid w:val="0081506C"/>
    <w:rsid w:val="00815854"/>
    <w:rsid w:val="00816C0C"/>
    <w:rsid w:val="0081705F"/>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D2A"/>
    <w:rsid w:val="00864A98"/>
    <w:rsid w:val="008656CA"/>
    <w:rsid w:val="0086632B"/>
    <w:rsid w:val="00866F47"/>
    <w:rsid w:val="00866F5F"/>
    <w:rsid w:val="008716FF"/>
    <w:rsid w:val="00872BC2"/>
    <w:rsid w:val="00877B4A"/>
    <w:rsid w:val="00880CE5"/>
    <w:rsid w:val="00880E2C"/>
    <w:rsid w:val="00882771"/>
    <w:rsid w:val="00885BCA"/>
    <w:rsid w:val="008870E8"/>
    <w:rsid w:val="008873B4"/>
    <w:rsid w:val="0089013E"/>
    <w:rsid w:val="008938FC"/>
    <w:rsid w:val="00894690"/>
    <w:rsid w:val="008947CA"/>
    <w:rsid w:val="00894C39"/>
    <w:rsid w:val="0089639F"/>
    <w:rsid w:val="00896572"/>
    <w:rsid w:val="0089662C"/>
    <w:rsid w:val="00897DFD"/>
    <w:rsid w:val="008A2056"/>
    <w:rsid w:val="008A42A3"/>
    <w:rsid w:val="008A5A59"/>
    <w:rsid w:val="008A7147"/>
    <w:rsid w:val="008B1CA4"/>
    <w:rsid w:val="008B26AE"/>
    <w:rsid w:val="008B2758"/>
    <w:rsid w:val="008B2F22"/>
    <w:rsid w:val="008B4B55"/>
    <w:rsid w:val="008B6006"/>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E7E7C"/>
    <w:rsid w:val="008F04F3"/>
    <w:rsid w:val="008F170D"/>
    <w:rsid w:val="008F5B3A"/>
    <w:rsid w:val="008F5C90"/>
    <w:rsid w:val="008F7FE4"/>
    <w:rsid w:val="00902BB1"/>
    <w:rsid w:val="009030EF"/>
    <w:rsid w:val="00903459"/>
    <w:rsid w:val="00903AC5"/>
    <w:rsid w:val="0090437A"/>
    <w:rsid w:val="00904F50"/>
    <w:rsid w:val="00906011"/>
    <w:rsid w:val="00906EE0"/>
    <w:rsid w:val="00906EEA"/>
    <w:rsid w:val="0090766C"/>
    <w:rsid w:val="00910653"/>
    <w:rsid w:val="00910D55"/>
    <w:rsid w:val="00913808"/>
    <w:rsid w:val="0091460D"/>
    <w:rsid w:val="00916154"/>
    <w:rsid w:val="0092061B"/>
    <w:rsid w:val="00921730"/>
    <w:rsid w:val="00921C66"/>
    <w:rsid w:val="009306E7"/>
    <w:rsid w:val="009342E7"/>
    <w:rsid w:val="00935198"/>
    <w:rsid w:val="00935E6E"/>
    <w:rsid w:val="0093730C"/>
    <w:rsid w:val="0093770B"/>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4CD4"/>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1B53"/>
    <w:rsid w:val="00993298"/>
    <w:rsid w:val="00995912"/>
    <w:rsid w:val="009960A1"/>
    <w:rsid w:val="00996112"/>
    <w:rsid w:val="009A0525"/>
    <w:rsid w:val="009A092A"/>
    <w:rsid w:val="009A129F"/>
    <w:rsid w:val="009A4582"/>
    <w:rsid w:val="009A5C11"/>
    <w:rsid w:val="009B12F4"/>
    <w:rsid w:val="009B152C"/>
    <w:rsid w:val="009B1D46"/>
    <w:rsid w:val="009B51FD"/>
    <w:rsid w:val="009B674B"/>
    <w:rsid w:val="009C19BF"/>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DA2"/>
    <w:rsid w:val="00A05536"/>
    <w:rsid w:val="00A0569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63D5"/>
    <w:rsid w:val="00A31614"/>
    <w:rsid w:val="00A31886"/>
    <w:rsid w:val="00A3276A"/>
    <w:rsid w:val="00A328CC"/>
    <w:rsid w:val="00A32EC2"/>
    <w:rsid w:val="00A332CF"/>
    <w:rsid w:val="00A336E7"/>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62A79"/>
    <w:rsid w:val="00A62B00"/>
    <w:rsid w:val="00A62F40"/>
    <w:rsid w:val="00A643C8"/>
    <w:rsid w:val="00A64D48"/>
    <w:rsid w:val="00A722AF"/>
    <w:rsid w:val="00A75775"/>
    <w:rsid w:val="00A77829"/>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17E2"/>
    <w:rsid w:val="00AE2843"/>
    <w:rsid w:val="00AE3FA4"/>
    <w:rsid w:val="00AE4EB8"/>
    <w:rsid w:val="00AF2124"/>
    <w:rsid w:val="00AF30A3"/>
    <w:rsid w:val="00AF3EE0"/>
    <w:rsid w:val="00B00B4E"/>
    <w:rsid w:val="00B00BBB"/>
    <w:rsid w:val="00B020BA"/>
    <w:rsid w:val="00B022DE"/>
    <w:rsid w:val="00B03B89"/>
    <w:rsid w:val="00B042C1"/>
    <w:rsid w:val="00B0541D"/>
    <w:rsid w:val="00B05B7E"/>
    <w:rsid w:val="00B06E2B"/>
    <w:rsid w:val="00B111FB"/>
    <w:rsid w:val="00B12957"/>
    <w:rsid w:val="00B15A8F"/>
    <w:rsid w:val="00B21350"/>
    <w:rsid w:val="00B31973"/>
    <w:rsid w:val="00B333A7"/>
    <w:rsid w:val="00B336B6"/>
    <w:rsid w:val="00B33962"/>
    <w:rsid w:val="00B3429E"/>
    <w:rsid w:val="00B36763"/>
    <w:rsid w:val="00B36CD9"/>
    <w:rsid w:val="00B36E67"/>
    <w:rsid w:val="00B4141D"/>
    <w:rsid w:val="00B44D5D"/>
    <w:rsid w:val="00B44DFE"/>
    <w:rsid w:val="00B4693E"/>
    <w:rsid w:val="00B477A9"/>
    <w:rsid w:val="00B5278A"/>
    <w:rsid w:val="00B53184"/>
    <w:rsid w:val="00B605A6"/>
    <w:rsid w:val="00B61764"/>
    <w:rsid w:val="00B62029"/>
    <w:rsid w:val="00B629A8"/>
    <w:rsid w:val="00B635F0"/>
    <w:rsid w:val="00B6428C"/>
    <w:rsid w:val="00B653B5"/>
    <w:rsid w:val="00B665FE"/>
    <w:rsid w:val="00B67621"/>
    <w:rsid w:val="00B719C5"/>
    <w:rsid w:val="00B74AB6"/>
    <w:rsid w:val="00B76F0C"/>
    <w:rsid w:val="00B770D8"/>
    <w:rsid w:val="00B77377"/>
    <w:rsid w:val="00B81906"/>
    <w:rsid w:val="00B81D99"/>
    <w:rsid w:val="00B83AF4"/>
    <w:rsid w:val="00B84092"/>
    <w:rsid w:val="00B90889"/>
    <w:rsid w:val="00B9112C"/>
    <w:rsid w:val="00B93CFA"/>
    <w:rsid w:val="00B94188"/>
    <w:rsid w:val="00B96BF8"/>
    <w:rsid w:val="00BA1AAB"/>
    <w:rsid w:val="00BA4AE5"/>
    <w:rsid w:val="00BA5765"/>
    <w:rsid w:val="00BA5826"/>
    <w:rsid w:val="00BB2736"/>
    <w:rsid w:val="00BC03AC"/>
    <w:rsid w:val="00BC069F"/>
    <w:rsid w:val="00BC0DE6"/>
    <w:rsid w:val="00BC14A9"/>
    <w:rsid w:val="00BC2CC8"/>
    <w:rsid w:val="00BC2E50"/>
    <w:rsid w:val="00BC3D75"/>
    <w:rsid w:val="00BC6DA4"/>
    <w:rsid w:val="00BC6FBD"/>
    <w:rsid w:val="00BC754B"/>
    <w:rsid w:val="00BD1A9A"/>
    <w:rsid w:val="00BD1C4A"/>
    <w:rsid w:val="00BD1F97"/>
    <w:rsid w:val="00BD3ED8"/>
    <w:rsid w:val="00BD42E1"/>
    <w:rsid w:val="00BD439C"/>
    <w:rsid w:val="00BD575B"/>
    <w:rsid w:val="00BE0510"/>
    <w:rsid w:val="00BE3600"/>
    <w:rsid w:val="00BE36EF"/>
    <w:rsid w:val="00BE6D93"/>
    <w:rsid w:val="00BE7412"/>
    <w:rsid w:val="00BF07B5"/>
    <w:rsid w:val="00BF339A"/>
    <w:rsid w:val="00BF3B9A"/>
    <w:rsid w:val="00BF3D0F"/>
    <w:rsid w:val="00C00099"/>
    <w:rsid w:val="00C00EC2"/>
    <w:rsid w:val="00C02CB4"/>
    <w:rsid w:val="00C0320B"/>
    <w:rsid w:val="00C0504F"/>
    <w:rsid w:val="00C054D9"/>
    <w:rsid w:val="00C05F95"/>
    <w:rsid w:val="00C06326"/>
    <w:rsid w:val="00C06C57"/>
    <w:rsid w:val="00C074CB"/>
    <w:rsid w:val="00C128AC"/>
    <w:rsid w:val="00C135BF"/>
    <w:rsid w:val="00C148AF"/>
    <w:rsid w:val="00C16A40"/>
    <w:rsid w:val="00C1708F"/>
    <w:rsid w:val="00C20E80"/>
    <w:rsid w:val="00C218F9"/>
    <w:rsid w:val="00C235A1"/>
    <w:rsid w:val="00C26AFF"/>
    <w:rsid w:val="00C300C2"/>
    <w:rsid w:val="00C30BF4"/>
    <w:rsid w:val="00C30F3B"/>
    <w:rsid w:val="00C31979"/>
    <w:rsid w:val="00C32386"/>
    <w:rsid w:val="00C327AE"/>
    <w:rsid w:val="00C32FF4"/>
    <w:rsid w:val="00C34760"/>
    <w:rsid w:val="00C4111B"/>
    <w:rsid w:val="00C42279"/>
    <w:rsid w:val="00C4298D"/>
    <w:rsid w:val="00C465BA"/>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2D7D"/>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10FB"/>
    <w:rsid w:val="00CB1339"/>
    <w:rsid w:val="00CB4FBC"/>
    <w:rsid w:val="00CB70B5"/>
    <w:rsid w:val="00CC0996"/>
    <w:rsid w:val="00CC3583"/>
    <w:rsid w:val="00CC42CC"/>
    <w:rsid w:val="00CC788A"/>
    <w:rsid w:val="00CD09A8"/>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23B0"/>
    <w:rsid w:val="00D023B2"/>
    <w:rsid w:val="00D0569A"/>
    <w:rsid w:val="00D112DA"/>
    <w:rsid w:val="00D12C24"/>
    <w:rsid w:val="00D159E1"/>
    <w:rsid w:val="00D20265"/>
    <w:rsid w:val="00D20D46"/>
    <w:rsid w:val="00D21B0C"/>
    <w:rsid w:val="00D23007"/>
    <w:rsid w:val="00D275B6"/>
    <w:rsid w:val="00D27CFB"/>
    <w:rsid w:val="00D27DB9"/>
    <w:rsid w:val="00D31CD7"/>
    <w:rsid w:val="00D3211D"/>
    <w:rsid w:val="00D32253"/>
    <w:rsid w:val="00D32411"/>
    <w:rsid w:val="00D335DE"/>
    <w:rsid w:val="00D34DF1"/>
    <w:rsid w:val="00D36E0B"/>
    <w:rsid w:val="00D37925"/>
    <w:rsid w:val="00D4008D"/>
    <w:rsid w:val="00D401AF"/>
    <w:rsid w:val="00D4168B"/>
    <w:rsid w:val="00D44B13"/>
    <w:rsid w:val="00D4586F"/>
    <w:rsid w:val="00D45FDF"/>
    <w:rsid w:val="00D46785"/>
    <w:rsid w:val="00D46C9F"/>
    <w:rsid w:val="00D51B16"/>
    <w:rsid w:val="00D528F9"/>
    <w:rsid w:val="00D52D5D"/>
    <w:rsid w:val="00D52FAE"/>
    <w:rsid w:val="00D54656"/>
    <w:rsid w:val="00D569B3"/>
    <w:rsid w:val="00D6041C"/>
    <w:rsid w:val="00D615FF"/>
    <w:rsid w:val="00D62954"/>
    <w:rsid w:val="00D70DDE"/>
    <w:rsid w:val="00D71258"/>
    <w:rsid w:val="00D71693"/>
    <w:rsid w:val="00D721CA"/>
    <w:rsid w:val="00D73833"/>
    <w:rsid w:val="00D73B2B"/>
    <w:rsid w:val="00D74B5A"/>
    <w:rsid w:val="00D76042"/>
    <w:rsid w:val="00D77F6D"/>
    <w:rsid w:val="00D80062"/>
    <w:rsid w:val="00D81370"/>
    <w:rsid w:val="00D82099"/>
    <w:rsid w:val="00D83EE5"/>
    <w:rsid w:val="00D86B2E"/>
    <w:rsid w:val="00D91A40"/>
    <w:rsid w:val="00D927D6"/>
    <w:rsid w:val="00D92B08"/>
    <w:rsid w:val="00D939A1"/>
    <w:rsid w:val="00D975DE"/>
    <w:rsid w:val="00DA12F7"/>
    <w:rsid w:val="00DA6DDA"/>
    <w:rsid w:val="00DB31DD"/>
    <w:rsid w:val="00DB6BDE"/>
    <w:rsid w:val="00DB6C4E"/>
    <w:rsid w:val="00DB7323"/>
    <w:rsid w:val="00DC3ECA"/>
    <w:rsid w:val="00DC4F5C"/>
    <w:rsid w:val="00DC53A2"/>
    <w:rsid w:val="00DC5ED6"/>
    <w:rsid w:val="00DD2B18"/>
    <w:rsid w:val="00DD7273"/>
    <w:rsid w:val="00DD7849"/>
    <w:rsid w:val="00DE0ED7"/>
    <w:rsid w:val="00DE41B2"/>
    <w:rsid w:val="00DE4D15"/>
    <w:rsid w:val="00DE555B"/>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39D4"/>
    <w:rsid w:val="00E14ACC"/>
    <w:rsid w:val="00E159A4"/>
    <w:rsid w:val="00E15BC7"/>
    <w:rsid w:val="00E16088"/>
    <w:rsid w:val="00E173E5"/>
    <w:rsid w:val="00E22F09"/>
    <w:rsid w:val="00E235E1"/>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83272"/>
    <w:rsid w:val="00E91E44"/>
    <w:rsid w:val="00E929A7"/>
    <w:rsid w:val="00E92ACB"/>
    <w:rsid w:val="00E96336"/>
    <w:rsid w:val="00E97BD6"/>
    <w:rsid w:val="00EA1019"/>
    <w:rsid w:val="00EA193F"/>
    <w:rsid w:val="00EA1B75"/>
    <w:rsid w:val="00EA4A90"/>
    <w:rsid w:val="00EA5AF7"/>
    <w:rsid w:val="00EA65B4"/>
    <w:rsid w:val="00EA6C89"/>
    <w:rsid w:val="00EA77F2"/>
    <w:rsid w:val="00EB052C"/>
    <w:rsid w:val="00EB5CA1"/>
    <w:rsid w:val="00EB5EEE"/>
    <w:rsid w:val="00EC0041"/>
    <w:rsid w:val="00EC2953"/>
    <w:rsid w:val="00EC36BA"/>
    <w:rsid w:val="00EC4478"/>
    <w:rsid w:val="00EC4B49"/>
    <w:rsid w:val="00EC5B22"/>
    <w:rsid w:val="00EC637F"/>
    <w:rsid w:val="00EC705B"/>
    <w:rsid w:val="00EC7B61"/>
    <w:rsid w:val="00ED13F4"/>
    <w:rsid w:val="00ED20DE"/>
    <w:rsid w:val="00ED4CB4"/>
    <w:rsid w:val="00ED747F"/>
    <w:rsid w:val="00ED75A2"/>
    <w:rsid w:val="00EE0581"/>
    <w:rsid w:val="00EE3701"/>
    <w:rsid w:val="00EE51D0"/>
    <w:rsid w:val="00EE61BE"/>
    <w:rsid w:val="00EE68EC"/>
    <w:rsid w:val="00EF231C"/>
    <w:rsid w:val="00EF26AC"/>
    <w:rsid w:val="00EF5A63"/>
    <w:rsid w:val="00EF79EA"/>
    <w:rsid w:val="00F02CDA"/>
    <w:rsid w:val="00F03262"/>
    <w:rsid w:val="00F0473D"/>
    <w:rsid w:val="00F051D7"/>
    <w:rsid w:val="00F05D52"/>
    <w:rsid w:val="00F06755"/>
    <w:rsid w:val="00F074AB"/>
    <w:rsid w:val="00F1147A"/>
    <w:rsid w:val="00F159EB"/>
    <w:rsid w:val="00F15DF5"/>
    <w:rsid w:val="00F15EF1"/>
    <w:rsid w:val="00F16481"/>
    <w:rsid w:val="00F164E2"/>
    <w:rsid w:val="00F16EED"/>
    <w:rsid w:val="00F17315"/>
    <w:rsid w:val="00F20D79"/>
    <w:rsid w:val="00F21005"/>
    <w:rsid w:val="00F2185B"/>
    <w:rsid w:val="00F24689"/>
    <w:rsid w:val="00F25486"/>
    <w:rsid w:val="00F2621D"/>
    <w:rsid w:val="00F268FE"/>
    <w:rsid w:val="00F27AD0"/>
    <w:rsid w:val="00F32E79"/>
    <w:rsid w:val="00F34D20"/>
    <w:rsid w:val="00F34F3F"/>
    <w:rsid w:val="00F35271"/>
    <w:rsid w:val="00F37A01"/>
    <w:rsid w:val="00F37C35"/>
    <w:rsid w:val="00F41325"/>
    <w:rsid w:val="00F414A0"/>
    <w:rsid w:val="00F43E47"/>
    <w:rsid w:val="00F456D5"/>
    <w:rsid w:val="00F47005"/>
    <w:rsid w:val="00F47057"/>
    <w:rsid w:val="00F502DE"/>
    <w:rsid w:val="00F54C3F"/>
    <w:rsid w:val="00F55892"/>
    <w:rsid w:val="00F5653E"/>
    <w:rsid w:val="00F6238E"/>
    <w:rsid w:val="00F66565"/>
    <w:rsid w:val="00F67BFF"/>
    <w:rsid w:val="00F71FE0"/>
    <w:rsid w:val="00F8095D"/>
    <w:rsid w:val="00F81915"/>
    <w:rsid w:val="00F85B02"/>
    <w:rsid w:val="00F913EF"/>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6747"/>
    <w:rsid w:val="00FE73F8"/>
    <w:rsid w:val="00FE7468"/>
    <w:rsid w:val="00FE7493"/>
    <w:rsid w:val="00FE749B"/>
    <w:rsid w:val="00FE7C0D"/>
    <w:rsid w:val="00FF129F"/>
    <w:rsid w:val="00FF2125"/>
    <w:rsid w:val="00FF2797"/>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rPr>
      <w:rFonts w:eastAsia="Times New Roman"/>
    </w:rPr>
  </w:style>
  <w:style w:type="paragraph" w:customStyle="1" w:styleId="xmsonormal0">
    <w:name w:val="xmsonormal"/>
    <w:basedOn w:val="Normal"/>
    <w:rsid w:val="00050429"/>
    <w:pPr>
      <w:spacing w:before="100" w:beforeAutospacing="1" w:after="100" w:afterAutospacing="1"/>
    </w:pPr>
    <w:rPr>
      <w:rFonts w:eastAsia="Times New Roman"/>
    </w:rPr>
  </w:style>
  <w:style w:type="character" w:customStyle="1" w:styleId="UnresolvedMention1">
    <w:name w:val="Unresolved Mention1"/>
    <w:basedOn w:val="DefaultParagraphFont"/>
    <w:uiPriority w:val="99"/>
    <w:rsid w:val="00675AC9"/>
    <w:rPr>
      <w:color w:val="605E5C"/>
      <w:shd w:val="clear" w:color="auto" w:fill="E1DFDD"/>
    </w:rPr>
  </w:style>
  <w:style w:type="character" w:styleId="UnresolvedMention">
    <w:name w:val="Unresolved Mention"/>
    <w:basedOn w:val="DefaultParagraphFont"/>
    <w:uiPriority w:val="99"/>
    <w:rsid w:val="00C46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the-abortion-divide/" TargetMode="External"/><Relationship Id="rId13" Type="http://schemas.openxmlformats.org/officeDocument/2006/relationships/hyperlink" Target="http://instagram.com/frontlinepb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yperlink" Target="mailto:frontlinemedia@wgbh.org" TargetMode="External"/><Relationship Id="rId2" Type="http://schemas.openxmlformats.org/officeDocument/2006/relationships/numbering" Target="numbering.xml"/><Relationship Id="rId16" Type="http://schemas.openxmlformats.org/officeDocument/2006/relationships/hyperlink" Target="https://plus.google.com/+frontline/pos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frontlinepb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rontlinepbs.tumblr.com/" TargetMode="External"/><Relationship Id="rId23" Type="http://schemas.openxmlformats.org/officeDocument/2006/relationships/fontTable" Target="fontTable.xml"/><Relationship Id="rId10" Type="http://schemas.openxmlformats.org/officeDocument/2006/relationships/hyperlink" Target="https://www.pbs.org/wgbh/pages/frontlin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bs.org/wgbh/frontline/film/the-abortion-divide/" TargetMode="External"/><Relationship Id="rId14" Type="http://schemas.openxmlformats.org/officeDocument/2006/relationships/hyperlink" Target="https://www.youtube.com/frontlin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0.jpeg"/><Relationship Id="rId3" Type="http://schemas.microsoft.com/office/2007/relationships/hdphoto" Target="media/hdphoto2.wdp"/><Relationship Id="rId7" Type="http://schemas.microsoft.com/office/2007/relationships/hdphoto" Target="media/hdphoto20.wdp"/><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png"/><Relationship Id="rId3" Type="http://schemas.openxmlformats.org/officeDocument/2006/relationships/image" Target="media/image3.emf"/><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microsoft.com/office/2007/relationships/hdphoto" Target="media/hdphoto1.wdp"/><Relationship Id="rId10" Type="http://schemas.openxmlformats.org/officeDocument/2006/relationships/image" Target="media/image40.png"/><Relationship Id="rId4" Type="http://schemas.openxmlformats.org/officeDocument/2006/relationships/image" Target="media/image4.png"/><Relationship Id="rId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85F0B-1464-C34F-BB2E-9F684A81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0</TotalTime>
  <Pages>3</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6220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2019-04-02T19:59:00Z</cp:lastPrinted>
  <dcterms:created xsi:type="dcterms:W3CDTF">2019-04-02T21:42:00Z</dcterms:created>
  <dcterms:modified xsi:type="dcterms:W3CDTF">2019-04-02T21:42:00Z</dcterms:modified>
</cp:coreProperties>
</file>