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EBFE9" w14:textId="77777777" w:rsidR="00E24957" w:rsidRPr="00103A9E" w:rsidRDefault="00E24957" w:rsidP="002824E0">
      <w:pPr>
        <w:autoSpaceDE w:val="0"/>
        <w:autoSpaceDN w:val="0"/>
        <w:adjustRightInd w:val="0"/>
        <w:spacing w:line="240" w:lineRule="auto"/>
        <w:ind w:left="-1440"/>
        <w:rPr>
          <w:rFonts w:cs="Georgia"/>
          <w:sz w:val="18"/>
          <w:szCs w:val="18"/>
        </w:rPr>
      </w:pPr>
      <w:r w:rsidRPr="00103A9E">
        <w:rPr>
          <w:rFonts w:cs="Georgia"/>
          <w:sz w:val="18"/>
          <w:szCs w:val="18"/>
        </w:rPr>
        <w:t xml:space="preserve">Press Contact: </w:t>
      </w:r>
    </w:p>
    <w:p w14:paraId="775550D7" w14:textId="77777777" w:rsidR="00E24957" w:rsidRPr="00103A9E" w:rsidRDefault="00E24957" w:rsidP="002824E0">
      <w:pPr>
        <w:autoSpaceDE w:val="0"/>
        <w:autoSpaceDN w:val="0"/>
        <w:adjustRightInd w:val="0"/>
        <w:spacing w:line="240" w:lineRule="auto"/>
        <w:ind w:left="-1440"/>
        <w:rPr>
          <w:rFonts w:cs="Georgia"/>
          <w:sz w:val="18"/>
          <w:szCs w:val="18"/>
        </w:rPr>
      </w:pPr>
      <w:r w:rsidRPr="00103A9E">
        <w:rPr>
          <w:rFonts w:cs="Georgia"/>
          <w:sz w:val="18"/>
          <w:szCs w:val="18"/>
        </w:rPr>
        <w:t>Emma Schneider, WNET</w:t>
      </w:r>
    </w:p>
    <w:p w14:paraId="1F0B4A68" w14:textId="01C7C5BD" w:rsidR="00E24957" w:rsidRPr="00103A9E" w:rsidRDefault="00E24957" w:rsidP="002824E0">
      <w:pPr>
        <w:autoSpaceDE w:val="0"/>
        <w:autoSpaceDN w:val="0"/>
        <w:adjustRightInd w:val="0"/>
        <w:spacing w:line="240" w:lineRule="auto"/>
        <w:ind w:left="-1440"/>
        <w:rPr>
          <w:rFonts w:cs="Georgia"/>
          <w:sz w:val="18"/>
          <w:szCs w:val="18"/>
        </w:rPr>
      </w:pPr>
      <w:r w:rsidRPr="00103A9E">
        <w:rPr>
          <w:rFonts w:cs="Georgia"/>
          <w:sz w:val="18"/>
          <w:szCs w:val="18"/>
        </w:rPr>
        <w:t>212.560.4905</w:t>
      </w:r>
      <w:r w:rsidR="006216E0">
        <w:rPr>
          <w:rFonts w:cs="Georgia"/>
          <w:sz w:val="18"/>
          <w:szCs w:val="18"/>
        </w:rPr>
        <w:t>,</w:t>
      </w:r>
      <w:r w:rsidRPr="00103A9E">
        <w:rPr>
          <w:rFonts w:cs="Georgia"/>
          <w:sz w:val="18"/>
          <w:szCs w:val="18"/>
        </w:rPr>
        <w:t xml:space="preserve"> </w:t>
      </w:r>
      <w:hyperlink r:id="rId8" w:history="1">
        <w:r w:rsidRPr="00103A9E">
          <w:rPr>
            <w:rStyle w:val="Hyperlink"/>
            <w:rFonts w:cs="Georgia"/>
            <w:sz w:val="18"/>
            <w:szCs w:val="18"/>
          </w:rPr>
          <w:t>SchneiderE@wnet.org</w:t>
        </w:r>
      </w:hyperlink>
    </w:p>
    <w:p w14:paraId="17BA1AB7" w14:textId="77777777" w:rsidR="00E24957" w:rsidRPr="000D1398" w:rsidRDefault="00E24957" w:rsidP="002824E0">
      <w:pPr>
        <w:autoSpaceDE w:val="0"/>
        <w:autoSpaceDN w:val="0"/>
        <w:adjustRightInd w:val="0"/>
        <w:spacing w:line="240" w:lineRule="auto"/>
        <w:ind w:left="-1440"/>
        <w:rPr>
          <w:rFonts w:cs="Georgia"/>
          <w:sz w:val="18"/>
          <w:szCs w:val="18"/>
        </w:rPr>
      </w:pPr>
      <w:r w:rsidRPr="000D1398">
        <w:rPr>
          <w:rFonts w:cs="Georgia"/>
          <w:kern w:val="20"/>
          <w:sz w:val="18"/>
          <w:szCs w:val="18"/>
        </w:rPr>
        <w:t xml:space="preserve">Press materials: </w:t>
      </w:r>
      <w:hyperlink r:id="rId9" w:history="1">
        <w:r w:rsidRPr="000D1398">
          <w:rPr>
            <w:rStyle w:val="Hyperlink"/>
            <w:rFonts w:cs="Georgia"/>
            <w:color w:val="0000FF"/>
            <w:sz w:val="18"/>
            <w:szCs w:val="18"/>
          </w:rPr>
          <w:t>http://pressroom.pbs.org</w:t>
        </w:r>
      </w:hyperlink>
      <w:r w:rsidRPr="000D1398">
        <w:rPr>
          <w:rFonts w:cs="Georgia"/>
          <w:kern w:val="20"/>
          <w:sz w:val="18"/>
          <w:szCs w:val="18"/>
        </w:rPr>
        <w:t xml:space="preserve"> or </w:t>
      </w:r>
      <w:hyperlink r:id="rId10" w:history="1">
        <w:r w:rsidRPr="000D1398">
          <w:rPr>
            <w:rStyle w:val="Hyperlink"/>
            <w:rFonts w:cs="Georgia"/>
            <w:color w:val="0000FF"/>
            <w:kern w:val="20"/>
            <w:sz w:val="18"/>
            <w:szCs w:val="18"/>
          </w:rPr>
          <w:t>http://www.thirteen.org/13pressroom</w:t>
        </w:r>
      </w:hyperlink>
    </w:p>
    <w:p w14:paraId="599F8CB6" w14:textId="77777777" w:rsidR="00E24957" w:rsidRPr="000D1398" w:rsidRDefault="00E24957" w:rsidP="002824E0">
      <w:pPr>
        <w:autoSpaceDE w:val="0"/>
        <w:autoSpaceDN w:val="0"/>
        <w:adjustRightInd w:val="0"/>
        <w:spacing w:line="240" w:lineRule="auto"/>
        <w:ind w:left="-1440"/>
        <w:rPr>
          <w:rFonts w:cs="Georgia"/>
          <w:sz w:val="18"/>
          <w:szCs w:val="18"/>
        </w:rPr>
      </w:pPr>
    </w:p>
    <w:p w14:paraId="58E5FEBA" w14:textId="67F99A81" w:rsidR="00E24957" w:rsidRPr="002824E0" w:rsidRDefault="00E24957" w:rsidP="002824E0">
      <w:pPr>
        <w:autoSpaceDE w:val="0"/>
        <w:autoSpaceDN w:val="0"/>
        <w:adjustRightInd w:val="0"/>
        <w:spacing w:line="240" w:lineRule="auto"/>
        <w:ind w:left="-1440"/>
        <w:rPr>
          <w:rFonts w:cs="Georgia"/>
          <w:color w:val="000080"/>
          <w:sz w:val="18"/>
          <w:szCs w:val="18"/>
          <w:u w:val="single"/>
        </w:rPr>
      </w:pPr>
      <w:r w:rsidRPr="000D1398">
        <w:rPr>
          <w:rFonts w:cs="Georgia"/>
          <w:sz w:val="18"/>
          <w:szCs w:val="18"/>
        </w:rPr>
        <w:t>Website</w:t>
      </w:r>
      <w:r w:rsidR="006216E0">
        <w:rPr>
          <w:rFonts w:cs="Georgia"/>
          <w:sz w:val="18"/>
          <w:szCs w:val="18"/>
        </w:rPr>
        <w:t>s</w:t>
      </w:r>
      <w:r w:rsidRPr="000D1398">
        <w:rPr>
          <w:rFonts w:cs="Georgia"/>
          <w:sz w:val="18"/>
          <w:szCs w:val="18"/>
        </w:rPr>
        <w:t xml:space="preserve">: </w:t>
      </w:r>
      <w:hyperlink r:id="rId11" w:history="1">
        <w:r w:rsidR="006216E0" w:rsidRPr="002824E0">
          <w:rPr>
            <w:rStyle w:val="Hyperlink"/>
            <w:rFonts w:cs="Georgia"/>
            <w:sz w:val="18"/>
            <w:szCs w:val="18"/>
          </w:rPr>
          <w:t>http://www.pbs.org/gperf</w:t>
        </w:r>
      </w:hyperlink>
      <w:r w:rsidR="006216E0" w:rsidRPr="00AD23A5">
        <w:rPr>
          <w:szCs w:val="21"/>
        </w:rPr>
        <w:t xml:space="preserve">, </w:t>
      </w:r>
      <w:hyperlink r:id="rId12" w:history="1">
        <w:r w:rsidR="006216E0" w:rsidRPr="000D1398">
          <w:rPr>
            <w:rStyle w:val="Hyperlink"/>
            <w:rFonts w:cs="Georgia"/>
            <w:color w:val="0000FF"/>
            <w:sz w:val="18"/>
            <w:szCs w:val="18"/>
          </w:rPr>
          <w:t>http://www.facebook.com/GreatPerformances</w:t>
        </w:r>
      </w:hyperlink>
      <w:r w:rsidR="006216E0" w:rsidRPr="002824E0">
        <w:rPr>
          <w:rFonts w:cs="Georgia"/>
          <w:color w:val="000080"/>
          <w:sz w:val="18"/>
          <w:szCs w:val="18"/>
        </w:rPr>
        <w:t xml:space="preserve">, </w:t>
      </w:r>
      <w:hyperlink r:id="rId13" w:history="1">
        <w:r w:rsidR="006216E0" w:rsidRPr="000D1398">
          <w:rPr>
            <w:rStyle w:val="Hyperlink"/>
            <w:rFonts w:cs="Georgia"/>
            <w:sz w:val="18"/>
            <w:szCs w:val="18"/>
          </w:rPr>
          <w:t>@</w:t>
        </w:r>
        <w:proofErr w:type="spellStart"/>
        <w:r w:rsidR="006216E0" w:rsidRPr="000D1398">
          <w:rPr>
            <w:rStyle w:val="Hyperlink"/>
            <w:rFonts w:cs="Georgia"/>
            <w:sz w:val="18"/>
            <w:szCs w:val="18"/>
          </w:rPr>
          <w:t>GPerfPBS</w:t>
        </w:r>
        <w:proofErr w:type="spellEnd"/>
      </w:hyperlink>
    </w:p>
    <w:p w14:paraId="22638F32" w14:textId="15817F2F" w:rsidR="00E24957" w:rsidRPr="00103A9E" w:rsidRDefault="006216E0" w:rsidP="002824E0">
      <w:pPr>
        <w:autoSpaceDE w:val="0"/>
        <w:autoSpaceDN w:val="0"/>
        <w:adjustRightInd w:val="0"/>
        <w:spacing w:line="240" w:lineRule="auto"/>
        <w:ind w:left="-1440"/>
        <w:rPr>
          <w:rFonts w:cs="Georgia"/>
          <w:sz w:val="18"/>
          <w:szCs w:val="18"/>
        </w:rPr>
      </w:pPr>
      <w:r>
        <w:rPr>
          <w:rFonts w:cs="Georgia"/>
          <w:sz w:val="18"/>
          <w:szCs w:val="18"/>
        </w:rPr>
        <w:t>#</w:t>
      </w:r>
      <w:proofErr w:type="spellStart"/>
      <w:r>
        <w:rPr>
          <w:rFonts w:cs="Georgia"/>
          <w:sz w:val="18"/>
          <w:szCs w:val="18"/>
        </w:rPr>
        <w:t>GreatPerformancesPBS</w:t>
      </w:r>
      <w:proofErr w:type="spellEnd"/>
    </w:p>
    <w:p w14:paraId="607926E3" w14:textId="77777777" w:rsidR="00E24957" w:rsidRPr="00243C86" w:rsidRDefault="00E24957" w:rsidP="00E24957">
      <w:pPr>
        <w:autoSpaceDE w:val="0"/>
        <w:autoSpaceDN w:val="0"/>
        <w:adjustRightInd w:val="0"/>
        <w:ind w:left="-1440"/>
        <w:rPr>
          <w:rFonts w:cs="Georgia"/>
          <w:color w:val="000000"/>
          <w:sz w:val="20"/>
        </w:rPr>
      </w:pPr>
    </w:p>
    <w:p w14:paraId="22D5B55F" w14:textId="77777777" w:rsidR="00E24957" w:rsidRPr="00A1397F" w:rsidRDefault="00E24957" w:rsidP="00E24957">
      <w:pPr>
        <w:autoSpaceDE w:val="0"/>
        <w:autoSpaceDN w:val="0"/>
        <w:adjustRightInd w:val="0"/>
        <w:ind w:left="-1440"/>
        <w:rPr>
          <w:rFonts w:cs="Georgia"/>
          <w:color w:val="000000"/>
          <w:szCs w:val="21"/>
        </w:rPr>
      </w:pPr>
    </w:p>
    <w:p w14:paraId="7B9BCE5B" w14:textId="2002981A" w:rsidR="00E24957" w:rsidRPr="002824E0" w:rsidRDefault="00E24957" w:rsidP="00E24957">
      <w:pPr>
        <w:spacing w:after="200" w:line="276" w:lineRule="auto"/>
        <w:ind w:left="-1440"/>
        <w:jc w:val="center"/>
        <w:rPr>
          <w:rFonts w:cs="Montserrat-Regular"/>
          <w:b/>
          <w:i/>
          <w:color w:val="000000"/>
          <w:sz w:val="28"/>
          <w:szCs w:val="28"/>
        </w:rPr>
      </w:pPr>
      <w:r w:rsidRPr="002824E0">
        <w:rPr>
          <w:rFonts w:cs="Montserrat-Regular"/>
          <w:b/>
          <w:i/>
          <w:color w:val="000000"/>
          <w:sz w:val="28"/>
          <w:szCs w:val="28"/>
        </w:rPr>
        <w:t>Great Performances at the Met: Norma</w:t>
      </w:r>
    </w:p>
    <w:p w14:paraId="234878E3" w14:textId="77777777" w:rsidR="00E24957" w:rsidRPr="00103A9E" w:rsidRDefault="00E24957" w:rsidP="00E24957">
      <w:pPr>
        <w:ind w:left="-1440"/>
        <w:jc w:val="center"/>
        <w:rPr>
          <w:i/>
          <w:sz w:val="24"/>
          <w:szCs w:val="24"/>
        </w:rPr>
      </w:pPr>
      <w:r w:rsidRPr="00103A9E">
        <w:rPr>
          <w:i/>
          <w:sz w:val="24"/>
          <w:szCs w:val="24"/>
        </w:rPr>
        <w:t>Premieres nationwide Friday, January 26 at 9 p.m. on PBS</w:t>
      </w:r>
    </w:p>
    <w:p w14:paraId="2E5271CF" w14:textId="5C027BFC" w:rsidR="00E24957" w:rsidRPr="00103A9E" w:rsidRDefault="00E24957" w:rsidP="00E24957">
      <w:pPr>
        <w:ind w:left="-1440"/>
        <w:jc w:val="center"/>
        <w:rPr>
          <w:i/>
          <w:sz w:val="24"/>
          <w:szCs w:val="24"/>
        </w:rPr>
      </w:pPr>
      <w:r w:rsidRPr="00103A9E">
        <w:rPr>
          <w:i/>
          <w:sz w:val="24"/>
          <w:szCs w:val="24"/>
        </w:rPr>
        <w:t xml:space="preserve">Encore </w:t>
      </w:r>
      <w:r w:rsidR="006216E0">
        <w:rPr>
          <w:i/>
          <w:sz w:val="24"/>
          <w:szCs w:val="24"/>
        </w:rPr>
        <w:t xml:space="preserve">presentation </w:t>
      </w:r>
      <w:r w:rsidRPr="00103A9E">
        <w:rPr>
          <w:i/>
          <w:sz w:val="24"/>
          <w:szCs w:val="24"/>
        </w:rPr>
        <w:t>Sunday, January 28 at 12 p.m. on PBS</w:t>
      </w:r>
    </w:p>
    <w:p w14:paraId="2BE4E7C5" w14:textId="364C0530" w:rsidR="00E24957" w:rsidRPr="00103A9E" w:rsidRDefault="00E24957" w:rsidP="00E24957">
      <w:pPr>
        <w:ind w:left="-1440"/>
        <w:jc w:val="center"/>
        <w:rPr>
          <w:i/>
          <w:sz w:val="24"/>
          <w:szCs w:val="24"/>
        </w:rPr>
      </w:pPr>
      <w:r w:rsidRPr="00103A9E">
        <w:rPr>
          <w:i/>
          <w:sz w:val="24"/>
          <w:szCs w:val="24"/>
        </w:rPr>
        <w:t>(</w:t>
      </w:r>
      <w:proofErr w:type="gramStart"/>
      <w:r w:rsidR="006216E0">
        <w:rPr>
          <w:i/>
          <w:sz w:val="24"/>
          <w:szCs w:val="24"/>
        </w:rPr>
        <w:t>c</w:t>
      </w:r>
      <w:r w:rsidR="006216E0" w:rsidRPr="00103A9E">
        <w:rPr>
          <w:i/>
          <w:sz w:val="24"/>
          <w:szCs w:val="24"/>
        </w:rPr>
        <w:t>heck</w:t>
      </w:r>
      <w:proofErr w:type="gramEnd"/>
      <w:r w:rsidR="006216E0" w:rsidRPr="00103A9E">
        <w:rPr>
          <w:i/>
          <w:sz w:val="24"/>
          <w:szCs w:val="24"/>
        </w:rPr>
        <w:t xml:space="preserve"> </w:t>
      </w:r>
      <w:r w:rsidRPr="00103A9E">
        <w:rPr>
          <w:i/>
          <w:sz w:val="24"/>
          <w:szCs w:val="24"/>
        </w:rPr>
        <w:t>local listings)</w:t>
      </w:r>
    </w:p>
    <w:p w14:paraId="079C34AE" w14:textId="77777777" w:rsidR="00E24957" w:rsidRDefault="00E24957" w:rsidP="00E24957">
      <w:pPr>
        <w:ind w:left="-1440"/>
        <w:rPr>
          <w:b/>
          <w:iCs/>
        </w:rPr>
      </w:pPr>
      <w:r w:rsidRPr="00F16BC5">
        <w:rPr>
          <w:b/>
          <w:iCs/>
        </w:rPr>
        <w:t xml:space="preserve">Synopsis: </w:t>
      </w:r>
    </w:p>
    <w:p w14:paraId="0E9DAEF6" w14:textId="5013D7E9" w:rsidR="00E24957" w:rsidRPr="00A84F79" w:rsidRDefault="006216E0" w:rsidP="00E24957">
      <w:pPr>
        <w:ind w:left="-1440"/>
        <w:rPr>
          <w:szCs w:val="21"/>
        </w:rPr>
      </w:pPr>
      <w:r>
        <w:rPr>
          <w:szCs w:val="21"/>
        </w:rPr>
        <w:t>S</w:t>
      </w:r>
      <w:r w:rsidR="00E24957" w:rsidRPr="00A84F79">
        <w:rPr>
          <w:szCs w:val="21"/>
        </w:rPr>
        <w:t>eason</w:t>
      </w:r>
      <w:r>
        <w:rPr>
          <w:szCs w:val="21"/>
        </w:rPr>
        <w:t xml:space="preserve"> 12</w:t>
      </w:r>
      <w:r w:rsidR="00E24957" w:rsidRPr="00A84F79">
        <w:rPr>
          <w:szCs w:val="21"/>
        </w:rPr>
        <w:t xml:space="preserve"> </w:t>
      </w:r>
      <w:r>
        <w:rPr>
          <w:szCs w:val="21"/>
        </w:rPr>
        <w:t xml:space="preserve">of </w:t>
      </w:r>
      <w:r w:rsidRPr="002824E0">
        <w:rPr>
          <w:b/>
          <w:i/>
          <w:szCs w:val="21"/>
        </w:rPr>
        <w:t>Great Performances at the Met</w:t>
      </w:r>
      <w:r>
        <w:rPr>
          <w:szCs w:val="21"/>
        </w:rPr>
        <w:t xml:space="preserve"> </w:t>
      </w:r>
      <w:r w:rsidR="00E24957" w:rsidRPr="00A84F79">
        <w:rPr>
          <w:szCs w:val="21"/>
        </w:rPr>
        <w:t xml:space="preserve">begins with </w:t>
      </w:r>
      <w:r w:rsidR="00E24957">
        <w:rPr>
          <w:szCs w:val="21"/>
        </w:rPr>
        <w:t>a</w:t>
      </w:r>
      <w:r w:rsidR="00E24957" w:rsidRPr="00A84F79">
        <w:rPr>
          <w:szCs w:val="21"/>
        </w:rPr>
        <w:t xml:space="preserve"> new production of Bellini</w:t>
      </w:r>
      <w:r w:rsidR="00E24957">
        <w:rPr>
          <w:szCs w:val="21"/>
        </w:rPr>
        <w:t>’s</w:t>
      </w:r>
      <w:r w:rsidR="00E24957" w:rsidRPr="00A84F79">
        <w:rPr>
          <w:szCs w:val="21"/>
        </w:rPr>
        <w:t xml:space="preserve"> </w:t>
      </w:r>
      <w:r w:rsidR="00E24957">
        <w:rPr>
          <w:szCs w:val="21"/>
        </w:rPr>
        <w:t>masterpiece about a woman scorned</w:t>
      </w:r>
      <w:r w:rsidR="00E24957" w:rsidRPr="00A84F79">
        <w:rPr>
          <w:szCs w:val="21"/>
        </w:rPr>
        <w:t xml:space="preserve">, conducted by </w:t>
      </w:r>
      <w:r w:rsidR="00DF2013">
        <w:rPr>
          <w:b/>
          <w:szCs w:val="21"/>
        </w:rPr>
        <w:t>Carlo</w:t>
      </w:r>
      <w:r w:rsidR="00E24957" w:rsidRPr="002824E0">
        <w:rPr>
          <w:b/>
          <w:szCs w:val="21"/>
        </w:rPr>
        <w:t xml:space="preserve"> </w:t>
      </w:r>
      <w:proofErr w:type="spellStart"/>
      <w:r w:rsidR="00E24957" w:rsidRPr="002824E0">
        <w:rPr>
          <w:b/>
          <w:szCs w:val="21"/>
        </w:rPr>
        <w:t>Rizzi</w:t>
      </w:r>
      <w:proofErr w:type="spellEnd"/>
      <w:r w:rsidR="00E24957" w:rsidRPr="00A84F79">
        <w:rPr>
          <w:szCs w:val="21"/>
        </w:rPr>
        <w:t xml:space="preserve">. </w:t>
      </w:r>
      <w:r w:rsidR="00E24957" w:rsidRPr="002824E0">
        <w:rPr>
          <w:b/>
          <w:i/>
          <w:szCs w:val="21"/>
        </w:rPr>
        <w:t>Norma</w:t>
      </w:r>
      <w:r w:rsidR="00E24957" w:rsidRPr="00A84F79">
        <w:rPr>
          <w:szCs w:val="21"/>
        </w:rPr>
        <w:t xml:space="preserve"> stars </w:t>
      </w:r>
      <w:r w:rsidR="00E24957" w:rsidRPr="002824E0">
        <w:rPr>
          <w:b/>
          <w:szCs w:val="21"/>
        </w:rPr>
        <w:t>Son</w:t>
      </w:r>
      <w:r w:rsidR="00E511DC" w:rsidRPr="002824E0">
        <w:rPr>
          <w:b/>
          <w:szCs w:val="21"/>
        </w:rPr>
        <w:t xml:space="preserve">dra </w:t>
      </w:r>
      <w:proofErr w:type="spellStart"/>
      <w:r w:rsidR="00E511DC" w:rsidRPr="002824E0">
        <w:rPr>
          <w:b/>
          <w:szCs w:val="21"/>
        </w:rPr>
        <w:t>Radvanovsky</w:t>
      </w:r>
      <w:proofErr w:type="spellEnd"/>
      <w:r w:rsidR="00E511DC">
        <w:rPr>
          <w:szCs w:val="21"/>
        </w:rPr>
        <w:t xml:space="preserve"> as the </w:t>
      </w:r>
      <w:proofErr w:type="spellStart"/>
      <w:r>
        <w:rPr>
          <w:szCs w:val="21"/>
        </w:rPr>
        <w:t>titlular</w:t>
      </w:r>
      <w:proofErr w:type="spellEnd"/>
      <w:r>
        <w:rPr>
          <w:szCs w:val="21"/>
        </w:rPr>
        <w:t xml:space="preserve"> </w:t>
      </w:r>
      <w:r w:rsidR="00E511DC">
        <w:rPr>
          <w:szCs w:val="21"/>
        </w:rPr>
        <w:t>d</w:t>
      </w:r>
      <w:r w:rsidR="00E24957" w:rsidRPr="00A84F79">
        <w:rPr>
          <w:szCs w:val="21"/>
        </w:rPr>
        <w:t>r</w:t>
      </w:r>
      <w:r w:rsidR="00E511DC">
        <w:rPr>
          <w:szCs w:val="21"/>
        </w:rPr>
        <w:t>u</w:t>
      </w:r>
      <w:r w:rsidR="00E24957" w:rsidRPr="00A84F79">
        <w:rPr>
          <w:szCs w:val="21"/>
        </w:rPr>
        <w:t xml:space="preserve">id </w:t>
      </w:r>
      <w:r w:rsidR="000C37F2">
        <w:rPr>
          <w:szCs w:val="21"/>
        </w:rPr>
        <w:t xml:space="preserve">high </w:t>
      </w:r>
      <w:r w:rsidR="00E24957" w:rsidRPr="00A84F79">
        <w:rPr>
          <w:szCs w:val="21"/>
        </w:rPr>
        <w:t xml:space="preserve">priestess, opposite </w:t>
      </w:r>
      <w:r w:rsidR="00E24957" w:rsidRPr="002824E0">
        <w:rPr>
          <w:b/>
          <w:szCs w:val="21"/>
        </w:rPr>
        <w:t xml:space="preserve">Joyce </w:t>
      </w:r>
      <w:proofErr w:type="spellStart"/>
      <w:r w:rsidR="00E24957" w:rsidRPr="002824E0">
        <w:rPr>
          <w:b/>
          <w:szCs w:val="21"/>
        </w:rPr>
        <w:t>DiDonato</w:t>
      </w:r>
      <w:proofErr w:type="spellEnd"/>
      <w:r w:rsidR="00E24957" w:rsidRPr="00A84F79">
        <w:rPr>
          <w:szCs w:val="21"/>
        </w:rPr>
        <w:t xml:space="preserve"> as Norma’s new rival and </w:t>
      </w:r>
      <w:r w:rsidR="00E24957" w:rsidRPr="002824E0">
        <w:rPr>
          <w:b/>
          <w:szCs w:val="21"/>
        </w:rPr>
        <w:t xml:space="preserve">Joseph </w:t>
      </w:r>
      <w:proofErr w:type="spellStart"/>
      <w:r w:rsidR="00E24957" w:rsidRPr="002824E0">
        <w:rPr>
          <w:b/>
          <w:szCs w:val="21"/>
        </w:rPr>
        <w:t>Calleja</w:t>
      </w:r>
      <w:proofErr w:type="spellEnd"/>
      <w:r w:rsidR="00E24957" w:rsidRPr="00A84F79">
        <w:rPr>
          <w:szCs w:val="21"/>
        </w:rPr>
        <w:t xml:space="preserve"> as her unfaithful lover – a casting dream for bel canto fans. </w:t>
      </w:r>
    </w:p>
    <w:p w14:paraId="0DA114D5" w14:textId="0BB2BB52" w:rsidR="00E24957" w:rsidRPr="00A84F79" w:rsidRDefault="00E24957" w:rsidP="00E24957">
      <w:pPr>
        <w:ind w:left="-1440" w:firstLine="720"/>
        <w:rPr>
          <w:b/>
          <w:iCs/>
        </w:rPr>
      </w:pPr>
      <w:r w:rsidRPr="002824E0">
        <w:rPr>
          <w:b/>
          <w:szCs w:val="21"/>
        </w:rPr>
        <w:t xml:space="preserve">Sir David </w:t>
      </w:r>
      <w:proofErr w:type="spellStart"/>
      <w:r w:rsidRPr="002824E0">
        <w:rPr>
          <w:b/>
          <w:szCs w:val="21"/>
        </w:rPr>
        <w:t>McVicar</w:t>
      </w:r>
      <w:r w:rsidRPr="00A84F79">
        <w:rPr>
          <w:szCs w:val="21"/>
        </w:rPr>
        <w:t>’s</w:t>
      </w:r>
      <w:proofErr w:type="spellEnd"/>
      <w:r w:rsidRPr="00A84F79">
        <w:rPr>
          <w:szCs w:val="21"/>
        </w:rPr>
        <w:t xml:space="preserve"> </w:t>
      </w:r>
      <w:r>
        <w:rPr>
          <w:szCs w:val="21"/>
        </w:rPr>
        <w:t>production is s</w:t>
      </w:r>
      <w:r w:rsidRPr="00A84F79">
        <w:rPr>
          <w:szCs w:val="21"/>
        </w:rPr>
        <w:t>et</w:t>
      </w:r>
      <w:r w:rsidR="00E511DC">
        <w:rPr>
          <w:szCs w:val="21"/>
        </w:rPr>
        <w:t xml:space="preserve"> deep in a </w:t>
      </w:r>
      <w:r w:rsidR="000C6B13">
        <w:rPr>
          <w:szCs w:val="21"/>
        </w:rPr>
        <w:t>forest where d</w:t>
      </w:r>
      <w:r w:rsidRPr="00A84F79">
        <w:rPr>
          <w:szCs w:val="21"/>
        </w:rPr>
        <w:t>r</w:t>
      </w:r>
      <w:r w:rsidR="000C6B13">
        <w:rPr>
          <w:szCs w:val="21"/>
        </w:rPr>
        <w:t>u</w:t>
      </w:r>
      <w:r w:rsidRPr="00A84F79">
        <w:rPr>
          <w:szCs w:val="21"/>
        </w:rPr>
        <w:t>ids and warriors seek revenge against the conquering Romans</w:t>
      </w:r>
      <w:r>
        <w:rPr>
          <w:szCs w:val="21"/>
        </w:rPr>
        <w:t>.</w:t>
      </w:r>
      <w:r w:rsidRPr="00A84F79">
        <w:rPr>
          <w:szCs w:val="21"/>
        </w:rPr>
        <w:t xml:space="preserve"> Norma is scorned by the Roman proconsul </w:t>
      </w:r>
      <w:proofErr w:type="spellStart"/>
      <w:r w:rsidRPr="00A84F79">
        <w:rPr>
          <w:szCs w:val="21"/>
        </w:rPr>
        <w:t>Pollione</w:t>
      </w:r>
      <w:proofErr w:type="spellEnd"/>
      <w:r w:rsidRPr="00A84F79">
        <w:rPr>
          <w:szCs w:val="21"/>
        </w:rPr>
        <w:t xml:space="preserve">, with whom she has two children. </w:t>
      </w:r>
      <w:r w:rsidR="000C37F2">
        <w:rPr>
          <w:szCs w:val="21"/>
        </w:rPr>
        <w:t>Her</w:t>
      </w:r>
      <w:r w:rsidR="000C37F2" w:rsidRPr="00A84F79">
        <w:rPr>
          <w:szCs w:val="21"/>
        </w:rPr>
        <w:t xml:space="preserve"> </w:t>
      </w:r>
      <w:r w:rsidRPr="00A84F79">
        <w:rPr>
          <w:szCs w:val="21"/>
        </w:rPr>
        <w:t xml:space="preserve">kindness turns to fury when she discovers that </w:t>
      </w:r>
      <w:proofErr w:type="spellStart"/>
      <w:r w:rsidRPr="00A84F79">
        <w:rPr>
          <w:szCs w:val="21"/>
        </w:rPr>
        <w:t>Pollione</w:t>
      </w:r>
      <w:proofErr w:type="spellEnd"/>
      <w:r w:rsidRPr="00A84F79">
        <w:rPr>
          <w:szCs w:val="21"/>
        </w:rPr>
        <w:t xml:space="preserve"> has taken </w:t>
      </w:r>
      <w:proofErr w:type="spellStart"/>
      <w:r w:rsidRPr="00A84F79">
        <w:rPr>
          <w:szCs w:val="21"/>
        </w:rPr>
        <w:t>Adalgisa</w:t>
      </w:r>
      <w:proofErr w:type="spellEnd"/>
      <w:r w:rsidRPr="00A84F79">
        <w:rPr>
          <w:szCs w:val="21"/>
        </w:rPr>
        <w:t xml:space="preserve">, a novice priestess, as his new lover. </w:t>
      </w:r>
      <w:r w:rsidR="000C6B13">
        <w:rPr>
          <w:szCs w:val="21"/>
        </w:rPr>
        <w:t xml:space="preserve">When </w:t>
      </w:r>
      <w:proofErr w:type="spellStart"/>
      <w:r w:rsidR="000C6B13">
        <w:rPr>
          <w:szCs w:val="21"/>
        </w:rPr>
        <w:t>Pollione</w:t>
      </w:r>
      <w:proofErr w:type="spellEnd"/>
      <w:r w:rsidR="000C6B13">
        <w:rPr>
          <w:szCs w:val="21"/>
        </w:rPr>
        <w:t xml:space="preserve"> loses his high</w:t>
      </w:r>
      <w:r w:rsidR="000C37F2">
        <w:rPr>
          <w:szCs w:val="21"/>
        </w:rPr>
        <w:t xml:space="preserve"> </w:t>
      </w:r>
      <w:r w:rsidR="000C6B13">
        <w:rPr>
          <w:szCs w:val="21"/>
        </w:rPr>
        <w:t>rank in the arm</w:t>
      </w:r>
      <w:r w:rsidR="00AE6ED4">
        <w:rPr>
          <w:szCs w:val="21"/>
        </w:rPr>
        <w:t>y</w:t>
      </w:r>
      <w:r w:rsidR="00420929">
        <w:rPr>
          <w:szCs w:val="21"/>
        </w:rPr>
        <w:t xml:space="preserve"> and is offered as a sacrifice,</w:t>
      </w:r>
      <w:r w:rsidR="000C6B13">
        <w:rPr>
          <w:szCs w:val="21"/>
        </w:rPr>
        <w:t xml:space="preserve"> Norma promises </w:t>
      </w:r>
      <w:r w:rsidR="000C37F2">
        <w:rPr>
          <w:szCs w:val="21"/>
        </w:rPr>
        <w:t xml:space="preserve">him </w:t>
      </w:r>
      <w:r w:rsidR="000C6B13">
        <w:rPr>
          <w:szCs w:val="21"/>
        </w:rPr>
        <w:t xml:space="preserve">freedom under one condition. </w:t>
      </w:r>
      <w:r w:rsidR="00DD1C9D">
        <w:rPr>
          <w:szCs w:val="21"/>
        </w:rPr>
        <w:t xml:space="preserve">Soprano </w:t>
      </w:r>
      <w:r w:rsidR="00DD1C9D" w:rsidRPr="00DD1C9D">
        <w:rPr>
          <w:b/>
          <w:szCs w:val="21"/>
        </w:rPr>
        <w:t>S</w:t>
      </w:r>
      <w:r w:rsidR="00A0211D" w:rsidRPr="00DD1C9D">
        <w:rPr>
          <w:rFonts w:cs="Tahoma"/>
          <w:b/>
          <w:szCs w:val="21"/>
        </w:rPr>
        <w:t>usann</w:t>
      </w:r>
      <w:r w:rsidR="00A0211D">
        <w:rPr>
          <w:rFonts w:cs="Tahoma"/>
          <w:b/>
          <w:szCs w:val="21"/>
        </w:rPr>
        <w:t>a Phillips</w:t>
      </w:r>
      <w:r w:rsidRPr="00A84F79">
        <w:rPr>
          <w:rFonts w:cs="Tahoma"/>
          <w:b/>
          <w:szCs w:val="21"/>
        </w:rPr>
        <w:t xml:space="preserve"> </w:t>
      </w:r>
      <w:r w:rsidRPr="00A84F79">
        <w:rPr>
          <w:szCs w:val="21"/>
        </w:rPr>
        <w:t xml:space="preserve">hosts the broadcast. </w:t>
      </w:r>
    </w:p>
    <w:p w14:paraId="77A8EC98" w14:textId="77777777" w:rsidR="00E24957" w:rsidRDefault="00E24957" w:rsidP="00E24957">
      <w:pPr>
        <w:ind w:left="-1440"/>
        <w:rPr>
          <w:b/>
          <w:iCs/>
        </w:rPr>
      </w:pPr>
    </w:p>
    <w:p w14:paraId="26896C6C" w14:textId="77777777" w:rsidR="00E24957" w:rsidRDefault="00E24957" w:rsidP="00E24957">
      <w:pPr>
        <w:ind w:left="-1440"/>
        <w:rPr>
          <w:b/>
          <w:szCs w:val="21"/>
        </w:rPr>
      </w:pPr>
      <w:r w:rsidRPr="00F16BC5">
        <w:rPr>
          <w:b/>
          <w:szCs w:val="21"/>
        </w:rPr>
        <w:t>Short TV Listing</w:t>
      </w:r>
      <w:r>
        <w:rPr>
          <w:b/>
          <w:szCs w:val="21"/>
        </w:rPr>
        <w:t xml:space="preserve">: </w:t>
      </w:r>
    </w:p>
    <w:p w14:paraId="1F5803C7" w14:textId="360DC528" w:rsidR="00E24957" w:rsidRDefault="00E24957" w:rsidP="00E24957">
      <w:pPr>
        <w:ind w:left="-1440"/>
        <w:rPr>
          <w:szCs w:val="21"/>
        </w:rPr>
      </w:pPr>
      <w:r w:rsidRPr="00A84F79">
        <w:rPr>
          <w:szCs w:val="21"/>
        </w:rPr>
        <w:t>Bellini</w:t>
      </w:r>
      <w:r>
        <w:rPr>
          <w:szCs w:val="21"/>
        </w:rPr>
        <w:t>’s</w:t>
      </w:r>
      <w:r w:rsidRPr="00A84F79">
        <w:rPr>
          <w:szCs w:val="21"/>
        </w:rPr>
        <w:t xml:space="preserve"> </w:t>
      </w:r>
      <w:r w:rsidR="001771FA">
        <w:rPr>
          <w:szCs w:val="21"/>
        </w:rPr>
        <w:t>classic</w:t>
      </w:r>
      <w:r w:rsidR="00DF2013">
        <w:rPr>
          <w:szCs w:val="21"/>
        </w:rPr>
        <w:t xml:space="preserve"> opera</w:t>
      </w:r>
      <w:r w:rsidRPr="00A84F79">
        <w:rPr>
          <w:szCs w:val="21"/>
        </w:rPr>
        <w:t xml:space="preserve">, </w:t>
      </w:r>
      <w:r w:rsidR="000C37F2">
        <w:rPr>
          <w:szCs w:val="21"/>
        </w:rPr>
        <w:t xml:space="preserve">starring </w:t>
      </w:r>
      <w:r w:rsidR="000C6B13">
        <w:rPr>
          <w:szCs w:val="21"/>
        </w:rPr>
        <w:t xml:space="preserve">Sondra </w:t>
      </w:r>
      <w:proofErr w:type="spellStart"/>
      <w:r w:rsidR="000C6B13">
        <w:rPr>
          <w:szCs w:val="21"/>
        </w:rPr>
        <w:t>Radvanovsky</w:t>
      </w:r>
      <w:proofErr w:type="spellEnd"/>
      <w:r w:rsidR="000C6B13">
        <w:rPr>
          <w:szCs w:val="21"/>
        </w:rPr>
        <w:t>, J</w:t>
      </w:r>
      <w:r w:rsidRPr="00A84F79">
        <w:rPr>
          <w:szCs w:val="21"/>
        </w:rPr>
        <w:t xml:space="preserve">oyce </w:t>
      </w:r>
      <w:proofErr w:type="spellStart"/>
      <w:r w:rsidRPr="00A84F79">
        <w:rPr>
          <w:szCs w:val="21"/>
        </w:rPr>
        <w:t>DiDonato</w:t>
      </w:r>
      <w:proofErr w:type="spellEnd"/>
      <w:r w:rsidR="000C6B13">
        <w:rPr>
          <w:szCs w:val="21"/>
        </w:rPr>
        <w:t>,</w:t>
      </w:r>
      <w:r w:rsidRPr="00A84F79">
        <w:rPr>
          <w:szCs w:val="21"/>
        </w:rPr>
        <w:t xml:space="preserve"> Joseph </w:t>
      </w:r>
      <w:proofErr w:type="spellStart"/>
      <w:r w:rsidRPr="00A84F79">
        <w:rPr>
          <w:szCs w:val="21"/>
        </w:rPr>
        <w:t>Calleja</w:t>
      </w:r>
      <w:proofErr w:type="spellEnd"/>
      <w:r>
        <w:rPr>
          <w:szCs w:val="21"/>
        </w:rPr>
        <w:t>. (</w:t>
      </w:r>
      <w:r w:rsidR="000C37F2">
        <w:rPr>
          <w:szCs w:val="21"/>
        </w:rPr>
        <w:t>87/100</w:t>
      </w:r>
      <w:r>
        <w:rPr>
          <w:szCs w:val="21"/>
        </w:rPr>
        <w:t>)</w:t>
      </w:r>
    </w:p>
    <w:p w14:paraId="61E06D74" w14:textId="77777777" w:rsidR="00E24957" w:rsidRDefault="00E24957" w:rsidP="002824E0">
      <w:pPr>
        <w:rPr>
          <w:b/>
          <w:szCs w:val="21"/>
        </w:rPr>
      </w:pPr>
    </w:p>
    <w:p w14:paraId="7308FE75" w14:textId="0E95BEB7" w:rsidR="00E24957" w:rsidRPr="00E24957" w:rsidRDefault="00E24957" w:rsidP="00E24957">
      <w:pPr>
        <w:ind w:left="-1440"/>
        <w:rPr>
          <w:szCs w:val="21"/>
        </w:rPr>
      </w:pPr>
      <w:r>
        <w:rPr>
          <w:b/>
          <w:szCs w:val="21"/>
        </w:rPr>
        <w:t xml:space="preserve">Long </w:t>
      </w:r>
      <w:r w:rsidRPr="00F16BC5">
        <w:rPr>
          <w:b/>
          <w:szCs w:val="21"/>
        </w:rPr>
        <w:t>TV Listing</w:t>
      </w:r>
      <w:r>
        <w:rPr>
          <w:b/>
          <w:szCs w:val="21"/>
        </w:rPr>
        <w:t xml:space="preserve">: </w:t>
      </w:r>
    </w:p>
    <w:p w14:paraId="3B16D317" w14:textId="61B956A8" w:rsidR="00E24957" w:rsidRPr="008C25D1" w:rsidRDefault="00E24957" w:rsidP="00E24957">
      <w:pPr>
        <w:ind w:left="-1440"/>
        <w:rPr>
          <w:szCs w:val="21"/>
        </w:rPr>
      </w:pPr>
      <w:r w:rsidRPr="008C25D1">
        <w:rPr>
          <w:szCs w:val="21"/>
        </w:rPr>
        <w:t xml:space="preserve">Sir David </w:t>
      </w:r>
      <w:proofErr w:type="spellStart"/>
      <w:r w:rsidRPr="008C25D1">
        <w:rPr>
          <w:szCs w:val="21"/>
        </w:rPr>
        <w:t>McVicar’s</w:t>
      </w:r>
      <w:proofErr w:type="spellEnd"/>
      <w:r w:rsidRPr="008C25D1">
        <w:rPr>
          <w:szCs w:val="21"/>
        </w:rPr>
        <w:t xml:space="preserve"> new production of Bellini</w:t>
      </w:r>
      <w:r>
        <w:rPr>
          <w:szCs w:val="21"/>
        </w:rPr>
        <w:t>’s</w:t>
      </w:r>
      <w:r w:rsidRPr="008C25D1">
        <w:rPr>
          <w:szCs w:val="21"/>
        </w:rPr>
        <w:t xml:space="preserve"> </w:t>
      </w:r>
      <w:r w:rsidR="001771FA">
        <w:rPr>
          <w:szCs w:val="21"/>
        </w:rPr>
        <w:t>classic</w:t>
      </w:r>
      <w:r w:rsidR="00DF2013">
        <w:rPr>
          <w:szCs w:val="21"/>
        </w:rPr>
        <w:t xml:space="preserve"> opera</w:t>
      </w:r>
      <w:r>
        <w:rPr>
          <w:szCs w:val="21"/>
        </w:rPr>
        <w:t xml:space="preserve"> about a woman scorned</w:t>
      </w:r>
      <w:r w:rsidR="00DF2013">
        <w:rPr>
          <w:szCs w:val="21"/>
        </w:rPr>
        <w:t xml:space="preserve">, conducted by Carlo </w:t>
      </w:r>
      <w:proofErr w:type="spellStart"/>
      <w:r w:rsidRPr="008C25D1">
        <w:rPr>
          <w:szCs w:val="21"/>
        </w:rPr>
        <w:t>Rizzi</w:t>
      </w:r>
      <w:proofErr w:type="spellEnd"/>
      <w:r w:rsidR="000C37F2">
        <w:rPr>
          <w:szCs w:val="21"/>
        </w:rPr>
        <w:t xml:space="preserve"> and s</w:t>
      </w:r>
      <w:r w:rsidR="001771FA" w:rsidRPr="001771FA">
        <w:rPr>
          <w:szCs w:val="21"/>
        </w:rPr>
        <w:t>tarring</w:t>
      </w:r>
      <w:r w:rsidR="001771FA">
        <w:rPr>
          <w:szCs w:val="21"/>
        </w:rPr>
        <w:t xml:space="preserve"> Sondra </w:t>
      </w:r>
      <w:proofErr w:type="spellStart"/>
      <w:r w:rsidR="001771FA">
        <w:rPr>
          <w:szCs w:val="21"/>
        </w:rPr>
        <w:t>Radvanovsky</w:t>
      </w:r>
      <w:proofErr w:type="spellEnd"/>
      <w:r w:rsidR="001771FA">
        <w:rPr>
          <w:szCs w:val="21"/>
        </w:rPr>
        <w:t xml:space="preserve">, </w:t>
      </w:r>
      <w:r w:rsidRPr="008C25D1">
        <w:rPr>
          <w:szCs w:val="21"/>
        </w:rPr>
        <w:t xml:space="preserve">Joyce </w:t>
      </w:r>
      <w:proofErr w:type="spellStart"/>
      <w:r w:rsidRPr="008C25D1">
        <w:rPr>
          <w:szCs w:val="21"/>
        </w:rPr>
        <w:t>DiDonato</w:t>
      </w:r>
      <w:proofErr w:type="spellEnd"/>
      <w:r w:rsidRPr="008C25D1">
        <w:rPr>
          <w:szCs w:val="21"/>
        </w:rPr>
        <w:t xml:space="preserve"> and Joseph </w:t>
      </w:r>
      <w:proofErr w:type="spellStart"/>
      <w:r w:rsidRPr="008C25D1">
        <w:rPr>
          <w:szCs w:val="21"/>
        </w:rPr>
        <w:t>Calleja</w:t>
      </w:r>
      <w:proofErr w:type="spellEnd"/>
      <w:r w:rsidR="001771FA">
        <w:rPr>
          <w:szCs w:val="21"/>
        </w:rPr>
        <w:t xml:space="preserve">. </w:t>
      </w:r>
      <w:r w:rsidRPr="00A84F79">
        <w:rPr>
          <w:szCs w:val="21"/>
        </w:rPr>
        <w:t xml:space="preserve">Soprano </w:t>
      </w:r>
      <w:r w:rsidR="00A0211D">
        <w:rPr>
          <w:rFonts w:cs="Tahoma"/>
          <w:szCs w:val="21"/>
        </w:rPr>
        <w:t>Susanna Phillips</w:t>
      </w:r>
      <w:r w:rsidRPr="00A84F79">
        <w:rPr>
          <w:rFonts w:cs="Tahoma"/>
          <w:b/>
          <w:szCs w:val="21"/>
        </w:rPr>
        <w:t xml:space="preserve"> </w:t>
      </w:r>
      <w:r w:rsidRPr="00A84F79">
        <w:rPr>
          <w:szCs w:val="21"/>
        </w:rPr>
        <w:t xml:space="preserve">hosts. </w:t>
      </w:r>
      <w:r w:rsidRPr="008C25D1">
        <w:rPr>
          <w:szCs w:val="21"/>
        </w:rPr>
        <w:t xml:space="preserve"> </w:t>
      </w:r>
      <w:r>
        <w:rPr>
          <w:szCs w:val="21"/>
        </w:rPr>
        <w:t>(</w:t>
      </w:r>
      <w:r w:rsidR="000C37F2">
        <w:rPr>
          <w:szCs w:val="21"/>
        </w:rPr>
        <w:t>209/250</w:t>
      </w:r>
      <w:r>
        <w:rPr>
          <w:szCs w:val="21"/>
        </w:rPr>
        <w:t>)</w:t>
      </w:r>
    </w:p>
    <w:p w14:paraId="0D457EEC" w14:textId="77777777" w:rsidR="00E00627" w:rsidRDefault="00E00627" w:rsidP="00E00627">
      <w:pPr>
        <w:ind w:left="-1440"/>
        <w:rPr>
          <w:b/>
          <w:szCs w:val="21"/>
        </w:rPr>
      </w:pPr>
      <w:r>
        <w:rPr>
          <w:b/>
          <w:szCs w:val="21"/>
        </w:rPr>
        <w:lastRenderedPageBreak/>
        <w:t>Airdates</w:t>
      </w:r>
    </w:p>
    <w:p w14:paraId="0A8F9E04" w14:textId="4FE3B8F9" w:rsidR="00E00627" w:rsidRDefault="00E00627" w:rsidP="00E00627">
      <w:pPr>
        <w:ind w:left="-1440"/>
        <w:rPr>
          <w:szCs w:val="21"/>
        </w:rPr>
      </w:pPr>
      <w:r w:rsidRPr="00E00627">
        <w:rPr>
          <w:szCs w:val="21"/>
        </w:rPr>
        <w:t>National</w:t>
      </w:r>
      <w:r>
        <w:rPr>
          <w:szCs w:val="21"/>
        </w:rPr>
        <w:t xml:space="preserve">: </w:t>
      </w:r>
      <w:r w:rsidRPr="00E00627">
        <w:rPr>
          <w:szCs w:val="21"/>
        </w:rPr>
        <w:t>Fri</w:t>
      </w:r>
      <w:r>
        <w:rPr>
          <w:szCs w:val="21"/>
        </w:rPr>
        <w:t>day, January 26 at 9 p.m.; encore Sunday, January 29 at 12 p.m.</w:t>
      </w:r>
    </w:p>
    <w:p w14:paraId="602BD09E" w14:textId="6D96B49F" w:rsidR="00E00627" w:rsidRPr="00E00627" w:rsidRDefault="00EC5720" w:rsidP="00E00627">
      <w:pPr>
        <w:ind w:left="-1440"/>
        <w:rPr>
          <w:szCs w:val="21"/>
        </w:rPr>
      </w:pPr>
      <w:r>
        <w:t>New York</w:t>
      </w:r>
      <w:r w:rsidR="00E00627">
        <w:t xml:space="preserve">: </w:t>
      </w:r>
      <w:r w:rsidR="00E00627" w:rsidRPr="00E00627">
        <w:rPr>
          <w:szCs w:val="21"/>
        </w:rPr>
        <w:t>Fri</w:t>
      </w:r>
      <w:r w:rsidR="00E00627">
        <w:rPr>
          <w:szCs w:val="21"/>
        </w:rPr>
        <w:t xml:space="preserve">day, January 26 at 9 </w:t>
      </w:r>
      <w:proofErr w:type="spellStart"/>
      <w:r w:rsidR="00E00627">
        <w:rPr>
          <w:szCs w:val="21"/>
        </w:rPr>
        <w:t>p.m</w:t>
      </w:r>
      <w:proofErr w:type="spellEnd"/>
      <w:r w:rsidR="000D12D9">
        <w:rPr>
          <w:szCs w:val="21"/>
        </w:rPr>
        <w:t xml:space="preserve"> on THIRTEEN.</w:t>
      </w:r>
      <w:bookmarkStart w:id="0" w:name="_GoBack"/>
      <w:bookmarkEnd w:id="0"/>
    </w:p>
    <w:p w14:paraId="108D2199" w14:textId="77777777" w:rsidR="00E00627" w:rsidRPr="00E00627" w:rsidRDefault="00E00627" w:rsidP="00E00627">
      <w:pPr>
        <w:pStyle w:val="NormalIndent"/>
      </w:pPr>
    </w:p>
    <w:p w14:paraId="067C1C88" w14:textId="77777777" w:rsidR="00E24957" w:rsidRDefault="00E24957" w:rsidP="00E24957">
      <w:pPr>
        <w:ind w:left="-1440"/>
        <w:rPr>
          <w:b/>
          <w:szCs w:val="21"/>
        </w:rPr>
      </w:pPr>
      <w:r>
        <w:rPr>
          <w:b/>
          <w:szCs w:val="21"/>
        </w:rPr>
        <w:t>Notable Talent:</w:t>
      </w:r>
    </w:p>
    <w:p w14:paraId="625F3617" w14:textId="77777777" w:rsidR="00E24957" w:rsidRPr="00E24957" w:rsidRDefault="00E24957" w:rsidP="00E24957">
      <w:pPr>
        <w:pStyle w:val="ListParagraph"/>
        <w:numPr>
          <w:ilvl w:val="0"/>
          <w:numId w:val="1"/>
        </w:numPr>
        <w:rPr>
          <w:szCs w:val="21"/>
        </w:rPr>
      </w:pPr>
      <w:r w:rsidRPr="00E24957">
        <w:rPr>
          <w:szCs w:val="21"/>
        </w:rPr>
        <w:t xml:space="preserve">Sondra </w:t>
      </w:r>
      <w:proofErr w:type="spellStart"/>
      <w:r w:rsidRPr="00E24957">
        <w:rPr>
          <w:szCs w:val="21"/>
        </w:rPr>
        <w:t>Radvanovsky</w:t>
      </w:r>
      <w:proofErr w:type="spellEnd"/>
      <w:r w:rsidRPr="00E24957">
        <w:rPr>
          <w:szCs w:val="21"/>
        </w:rPr>
        <w:t xml:space="preserve"> – Norma</w:t>
      </w:r>
    </w:p>
    <w:p w14:paraId="79AB0265" w14:textId="77777777" w:rsidR="00E24957" w:rsidRPr="00E24957" w:rsidRDefault="00E24957" w:rsidP="00E24957">
      <w:pPr>
        <w:pStyle w:val="ListParagraph"/>
        <w:numPr>
          <w:ilvl w:val="0"/>
          <w:numId w:val="1"/>
        </w:numPr>
        <w:rPr>
          <w:szCs w:val="21"/>
        </w:rPr>
      </w:pPr>
      <w:r w:rsidRPr="00E24957">
        <w:rPr>
          <w:szCs w:val="21"/>
        </w:rPr>
        <w:t xml:space="preserve">Joyce </w:t>
      </w:r>
      <w:proofErr w:type="spellStart"/>
      <w:r w:rsidRPr="00E24957">
        <w:rPr>
          <w:szCs w:val="21"/>
        </w:rPr>
        <w:t>DiDonato</w:t>
      </w:r>
      <w:proofErr w:type="spellEnd"/>
      <w:r w:rsidRPr="00E24957">
        <w:rPr>
          <w:szCs w:val="21"/>
        </w:rPr>
        <w:t xml:space="preserve"> – </w:t>
      </w:r>
      <w:proofErr w:type="spellStart"/>
      <w:r w:rsidRPr="00E24957">
        <w:rPr>
          <w:szCs w:val="21"/>
        </w:rPr>
        <w:t>Adalgisa</w:t>
      </w:r>
      <w:proofErr w:type="spellEnd"/>
    </w:p>
    <w:p w14:paraId="3087C811" w14:textId="77777777" w:rsidR="00E24957" w:rsidRPr="00E24957" w:rsidRDefault="00E24957" w:rsidP="00E24957">
      <w:pPr>
        <w:pStyle w:val="ListParagraph"/>
        <w:numPr>
          <w:ilvl w:val="0"/>
          <w:numId w:val="1"/>
        </w:numPr>
        <w:rPr>
          <w:szCs w:val="21"/>
        </w:rPr>
      </w:pPr>
      <w:r w:rsidRPr="00E24957">
        <w:rPr>
          <w:szCs w:val="21"/>
        </w:rPr>
        <w:t xml:space="preserve">Joseph </w:t>
      </w:r>
      <w:proofErr w:type="spellStart"/>
      <w:r w:rsidRPr="00E24957">
        <w:rPr>
          <w:szCs w:val="21"/>
        </w:rPr>
        <w:t>Calleja</w:t>
      </w:r>
      <w:proofErr w:type="spellEnd"/>
      <w:r w:rsidRPr="00E24957">
        <w:rPr>
          <w:szCs w:val="21"/>
        </w:rPr>
        <w:t xml:space="preserve"> – </w:t>
      </w:r>
      <w:proofErr w:type="spellStart"/>
      <w:r w:rsidRPr="00E24957">
        <w:rPr>
          <w:szCs w:val="21"/>
        </w:rPr>
        <w:t>Pollione</w:t>
      </w:r>
      <w:proofErr w:type="spellEnd"/>
    </w:p>
    <w:p w14:paraId="28427691" w14:textId="5453EF7C" w:rsidR="00E24957" w:rsidRDefault="00A0211D" w:rsidP="00E24957">
      <w:pPr>
        <w:pStyle w:val="ListParagraph"/>
        <w:numPr>
          <w:ilvl w:val="0"/>
          <w:numId w:val="1"/>
        </w:numPr>
        <w:rPr>
          <w:szCs w:val="21"/>
        </w:rPr>
      </w:pPr>
      <w:r>
        <w:rPr>
          <w:szCs w:val="21"/>
        </w:rPr>
        <w:t>Matthew Rose</w:t>
      </w:r>
      <w:r w:rsidR="00E24957" w:rsidRPr="00E24957">
        <w:rPr>
          <w:szCs w:val="21"/>
        </w:rPr>
        <w:t xml:space="preserve"> – </w:t>
      </w:r>
      <w:proofErr w:type="spellStart"/>
      <w:r w:rsidR="00E24957" w:rsidRPr="00E24957">
        <w:rPr>
          <w:szCs w:val="21"/>
        </w:rPr>
        <w:t>Oroveso</w:t>
      </w:r>
      <w:proofErr w:type="spellEnd"/>
    </w:p>
    <w:p w14:paraId="2C3C3792" w14:textId="57212275" w:rsidR="000C37F2" w:rsidRPr="000C37F2" w:rsidRDefault="00DF2013" w:rsidP="000C37F2">
      <w:pPr>
        <w:pStyle w:val="ListParagraph"/>
        <w:widowControl w:val="0"/>
        <w:numPr>
          <w:ilvl w:val="0"/>
          <w:numId w:val="1"/>
        </w:numPr>
        <w:autoSpaceDE w:val="0"/>
        <w:autoSpaceDN w:val="0"/>
        <w:adjustRightInd w:val="0"/>
        <w:rPr>
          <w:szCs w:val="21"/>
        </w:rPr>
      </w:pPr>
      <w:r>
        <w:rPr>
          <w:rFonts w:cs="Georgia"/>
          <w:szCs w:val="21"/>
        </w:rPr>
        <w:t>Carlo</w:t>
      </w:r>
      <w:r w:rsidR="000C37F2" w:rsidRPr="00E24957">
        <w:rPr>
          <w:rFonts w:cs="Georgia"/>
          <w:szCs w:val="21"/>
        </w:rPr>
        <w:t xml:space="preserve"> </w:t>
      </w:r>
      <w:proofErr w:type="spellStart"/>
      <w:r w:rsidR="000C37F2" w:rsidRPr="00E24957">
        <w:rPr>
          <w:rFonts w:cs="Georgia"/>
          <w:szCs w:val="21"/>
        </w:rPr>
        <w:t>Rizzi</w:t>
      </w:r>
      <w:proofErr w:type="spellEnd"/>
      <w:r w:rsidR="000C37F2" w:rsidRPr="00E24957">
        <w:rPr>
          <w:rFonts w:cs="Georgia"/>
          <w:szCs w:val="21"/>
        </w:rPr>
        <w:t xml:space="preserve"> – Conductor</w:t>
      </w:r>
    </w:p>
    <w:p w14:paraId="38CB8936" w14:textId="12B8CE6C" w:rsidR="000C37F2" w:rsidRPr="00E24957" w:rsidRDefault="00A0211D" w:rsidP="00E24957">
      <w:pPr>
        <w:pStyle w:val="ListParagraph"/>
        <w:numPr>
          <w:ilvl w:val="0"/>
          <w:numId w:val="1"/>
        </w:numPr>
        <w:rPr>
          <w:szCs w:val="21"/>
        </w:rPr>
      </w:pPr>
      <w:r>
        <w:rPr>
          <w:rFonts w:cs="Tahoma"/>
          <w:szCs w:val="21"/>
        </w:rPr>
        <w:t>Susanna Phillips</w:t>
      </w:r>
      <w:r w:rsidR="000C37F2" w:rsidRPr="000C37F2">
        <w:rPr>
          <w:rFonts w:cs="Tahoma"/>
          <w:szCs w:val="21"/>
        </w:rPr>
        <w:t xml:space="preserve">, </w:t>
      </w:r>
      <w:r w:rsidR="000C37F2" w:rsidRPr="00A84F79">
        <w:rPr>
          <w:szCs w:val="21"/>
        </w:rPr>
        <w:t>host</w:t>
      </w:r>
    </w:p>
    <w:p w14:paraId="4FE3C466" w14:textId="77777777" w:rsidR="00E24957" w:rsidRDefault="00E24957" w:rsidP="00E24957">
      <w:pPr>
        <w:ind w:left="-1440"/>
        <w:rPr>
          <w:szCs w:val="21"/>
        </w:rPr>
      </w:pPr>
    </w:p>
    <w:p w14:paraId="4195D063" w14:textId="5BB503EE" w:rsidR="00E24957" w:rsidRPr="00E24957" w:rsidRDefault="00E24957" w:rsidP="00E24957">
      <w:pPr>
        <w:ind w:left="-1440"/>
        <w:rPr>
          <w:szCs w:val="21"/>
        </w:rPr>
      </w:pPr>
      <w:r>
        <w:rPr>
          <w:b/>
          <w:szCs w:val="21"/>
        </w:rPr>
        <w:t xml:space="preserve">Run time: </w:t>
      </w:r>
      <w:r w:rsidR="00AE6ED4" w:rsidRPr="00AE6ED4">
        <w:rPr>
          <w:szCs w:val="21"/>
        </w:rPr>
        <w:t>3 hours</w:t>
      </w:r>
    </w:p>
    <w:p w14:paraId="2B684294" w14:textId="77777777" w:rsidR="00E24957" w:rsidRDefault="00E24957" w:rsidP="00E24957">
      <w:pPr>
        <w:ind w:left="-1440"/>
        <w:rPr>
          <w:rFonts w:cs="Georgia"/>
          <w:szCs w:val="21"/>
        </w:rPr>
      </w:pPr>
    </w:p>
    <w:p w14:paraId="59CEEEB9" w14:textId="77777777" w:rsidR="00E24957" w:rsidRDefault="00E24957" w:rsidP="00E24957">
      <w:pPr>
        <w:widowControl w:val="0"/>
        <w:autoSpaceDE w:val="0"/>
        <w:autoSpaceDN w:val="0"/>
        <w:adjustRightInd w:val="0"/>
        <w:ind w:left="-1440"/>
        <w:rPr>
          <w:rFonts w:cs="Georgia"/>
          <w:b/>
          <w:szCs w:val="21"/>
        </w:rPr>
      </w:pPr>
      <w:r>
        <w:rPr>
          <w:rFonts w:cs="Georgia"/>
          <w:b/>
          <w:szCs w:val="21"/>
        </w:rPr>
        <w:t>Production Credits:</w:t>
      </w:r>
    </w:p>
    <w:p w14:paraId="59E10220" w14:textId="0B63BA89" w:rsidR="00E24957" w:rsidRPr="00E24957" w:rsidRDefault="00E24957" w:rsidP="00E24957">
      <w:pPr>
        <w:pStyle w:val="ListParagraph"/>
        <w:widowControl w:val="0"/>
        <w:numPr>
          <w:ilvl w:val="0"/>
          <w:numId w:val="2"/>
        </w:numPr>
        <w:autoSpaceDE w:val="0"/>
        <w:autoSpaceDN w:val="0"/>
        <w:adjustRightInd w:val="0"/>
        <w:rPr>
          <w:rFonts w:cs="Georgia"/>
          <w:szCs w:val="21"/>
        </w:rPr>
      </w:pPr>
      <w:r w:rsidRPr="00E24957">
        <w:rPr>
          <w:rFonts w:cs="Georgia"/>
          <w:szCs w:val="21"/>
        </w:rPr>
        <w:t xml:space="preserve">Sir David </w:t>
      </w:r>
      <w:proofErr w:type="spellStart"/>
      <w:r w:rsidRPr="00E24957">
        <w:rPr>
          <w:rFonts w:cs="Georgia"/>
          <w:szCs w:val="21"/>
        </w:rPr>
        <w:t>McVicar</w:t>
      </w:r>
      <w:proofErr w:type="spellEnd"/>
      <w:r w:rsidRPr="00E24957">
        <w:rPr>
          <w:rFonts w:cs="Georgia"/>
          <w:szCs w:val="21"/>
        </w:rPr>
        <w:t xml:space="preserve"> – </w:t>
      </w:r>
      <w:r w:rsidR="000C37F2" w:rsidRPr="00E24957">
        <w:rPr>
          <w:rFonts w:cs="Georgia"/>
          <w:szCs w:val="21"/>
        </w:rPr>
        <w:t>Produc</w:t>
      </w:r>
      <w:r w:rsidR="000C37F2">
        <w:rPr>
          <w:rFonts w:cs="Georgia"/>
          <w:szCs w:val="21"/>
        </w:rPr>
        <w:t>er</w:t>
      </w:r>
    </w:p>
    <w:p w14:paraId="281B689B" w14:textId="77777777" w:rsidR="00E24957" w:rsidRPr="00E24957" w:rsidRDefault="00E24957" w:rsidP="00E24957">
      <w:pPr>
        <w:pStyle w:val="ListParagraph"/>
        <w:widowControl w:val="0"/>
        <w:numPr>
          <w:ilvl w:val="0"/>
          <w:numId w:val="2"/>
        </w:numPr>
        <w:autoSpaceDE w:val="0"/>
        <w:autoSpaceDN w:val="0"/>
        <w:adjustRightInd w:val="0"/>
        <w:rPr>
          <w:rFonts w:cs="Georgia"/>
          <w:szCs w:val="21"/>
        </w:rPr>
      </w:pPr>
      <w:r w:rsidRPr="00E24957">
        <w:rPr>
          <w:rFonts w:cs="Georgia"/>
          <w:szCs w:val="21"/>
        </w:rPr>
        <w:t>Robert Jones – Set Design</w:t>
      </w:r>
    </w:p>
    <w:p w14:paraId="3E88DA20" w14:textId="77777777" w:rsidR="00E24957" w:rsidRPr="00E24957" w:rsidRDefault="00E24957" w:rsidP="00E24957">
      <w:pPr>
        <w:pStyle w:val="ListParagraph"/>
        <w:widowControl w:val="0"/>
        <w:numPr>
          <w:ilvl w:val="0"/>
          <w:numId w:val="2"/>
        </w:numPr>
        <w:autoSpaceDE w:val="0"/>
        <w:autoSpaceDN w:val="0"/>
        <w:adjustRightInd w:val="0"/>
        <w:rPr>
          <w:rFonts w:cs="Georgia"/>
          <w:szCs w:val="21"/>
        </w:rPr>
      </w:pPr>
      <w:r w:rsidRPr="00E24957">
        <w:rPr>
          <w:rFonts w:cs="Georgia"/>
          <w:szCs w:val="21"/>
        </w:rPr>
        <w:t xml:space="preserve">Moritz </w:t>
      </w:r>
      <w:proofErr w:type="spellStart"/>
      <w:r w:rsidRPr="00E24957">
        <w:rPr>
          <w:rFonts w:cs="Georgia"/>
          <w:szCs w:val="21"/>
        </w:rPr>
        <w:t>Junge</w:t>
      </w:r>
      <w:proofErr w:type="spellEnd"/>
      <w:r w:rsidRPr="00E24957">
        <w:rPr>
          <w:rFonts w:cs="Georgia"/>
          <w:szCs w:val="21"/>
        </w:rPr>
        <w:t xml:space="preserve"> – Costume Design</w:t>
      </w:r>
    </w:p>
    <w:p w14:paraId="2324D2F8" w14:textId="77777777" w:rsidR="00E24957" w:rsidRPr="00E24957" w:rsidRDefault="00E24957" w:rsidP="00E24957">
      <w:pPr>
        <w:pStyle w:val="ListParagraph"/>
        <w:widowControl w:val="0"/>
        <w:numPr>
          <w:ilvl w:val="0"/>
          <w:numId w:val="2"/>
        </w:numPr>
        <w:autoSpaceDE w:val="0"/>
        <w:autoSpaceDN w:val="0"/>
        <w:adjustRightInd w:val="0"/>
        <w:rPr>
          <w:rFonts w:cs="Georgia"/>
          <w:szCs w:val="21"/>
        </w:rPr>
      </w:pPr>
      <w:proofErr w:type="spellStart"/>
      <w:r w:rsidRPr="00E24957">
        <w:rPr>
          <w:rFonts w:cs="Georgia"/>
          <w:szCs w:val="21"/>
        </w:rPr>
        <w:t>Paule</w:t>
      </w:r>
      <w:proofErr w:type="spellEnd"/>
      <w:r w:rsidRPr="00E24957">
        <w:rPr>
          <w:rFonts w:cs="Georgia"/>
          <w:szCs w:val="21"/>
        </w:rPr>
        <w:t xml:space="preserve"> Constable – Lightning Designer</w:t>
      </w:r>
    </w:p>
    <w:p w14:paraId="56BE49A9" w14:textId="77777777" w:rsidR="00E24957" w:rsidRPr="00E24957" w:rsidRDefault="00E24957" w:rsidP="00E24957">
      <w:pPr>
        <w:pStyle w:val="ListParagraph"/>
        <w:widowControl w:val="0"/>
        <w:numPr>
          <w:ilvl w:val="0"/>
          <w:numId w:val="2"/>
        </w:numPr>
        <w:autoSpaceDE w:val="0"/>
        <w:autoSpaceDN w:val="0"/>
        <w:adjustRightInd w:val="0"/>
        <w:rPr>
          <w:rFonts w:cs="Georgia"/>
          <w:szCs w:val="21"/>
        </w:rPr>
      </w:pPr>
      <w:r w:rsidRPr="00E24957">
        <w:rPr>
          <w:rFonts w:cs="Georgia"/>
          <w:szCs w:val="21"/>
        </w:rPr>
        <w:t xml:space="preserve">Leah </w:t>
      </w:r>
      <w:proofErr w:type="spellStart"/>
      <w:r w:rsidRPr="00E24957">
        <w:rPr>
          <w:rFonts w:cs="Georgia"/>
          <w:szCs w:val="21"/>
        </w:rPr>
        <w:t>Hausman</w:t>
      </w:r>
      <w:proofErr w:type="spellEnd"/>
      <w:r w:rsidRPr="00E24957">
        <w:rPr>
          <w:rFonts w:cs="Georgia"/>
          <w:szCs w:val="21"/>
        </w:rPr>
        <w:t xml:space="preserve"> – Movement Director</w:t>
      </w:r>
    </w:p>
    <w:p w14:paraId="5D1CC2DE" w14:textId="77777777" w:rsidR="00E24957" w:rsidRDefault="00E24957" w:rsidP="00E24957">
      <w:pPr>
        <w:widowControl w:val="0"/>
        <w:autoSpaceDE w:val="0"/>
        <w:autoSpaceDN w:val="0"/>
        <w:adjustRightInd w:val="0"/>
        <w:ind w:left="-1440"/>
        <w:rPr>
          <w:rFonts w:cs="Georgia"/>
          <w:szCs w:val="21"/>
        </w:rPr>
      </w:pPr>
    </w:p>
    <w:p w14:paraId="336C9CC2" w14:textId="0BF7C12F" w:rsidR="00E24957" w:rsidRDefault="00E24957" w:rsidP="00E24957">
      <w:pPr>
        <w:widowControl w:val="0"/>
        <w:autoSpaceDE w:val="0"/>
        <w:autoSpaceDN w:val="0"/>
        <w:adjustRightInd w:val="0"/>
        <w:ind w:left="-1440"/>
        <w:rPr>
          <w:rFonts w:cs="Georgia"/>
          <w:color w:val="000000" w:themeColor="text1"/>
          <w:szCs w:val="21"/>
        </w:rPr>
      </w:pPr>
      <w:r w:rsidRPr="00103A9E">
        <w:rPr>
          <w:color w:val="000000" w:themeColor="text1"/>
          <w:szCs w:val="21"/>
          <w:shd w:val="clear" w:color="auto" w:fill="FFFFFF"/>
          <w:lang w:val="de-DE"/>
        </w:rPr>
        <w:t xml:space="preserve">For the Met, </w:t>
      </w:r>
      <w:r w:rsidRPr="00103A9E">
        <w:rPr>
          <w:rFonts w:cs="Tahoma"/>
          <w:color w:val="000000" w:themeColor="text1"/>
          <w:szCs w:val="21"/>
          <w:shd w:val="clear" w:color="auto" w:fill="FFFFFF"/>
          <w:lang w:val="de-DE"/>
        </w:rPr>
        <w:t xml:space="preserve">Gary Halvorson </w:t>
      </w:r>
      <w:r w:rsidRPr="00103A9E">
        <w:rPr>
          <w:color w:val="000000" w:themeColor="text1"/>
          <w:szCs w:val="21"/>
          <w:shd w:val="clear" w:color="auto" w:fill="FFFFFF"/>
          <w:lang w:val="de-DE"/>
        </w:rPr>
        <w:t xml:space="preserve">directs the telecast. David Frost is Music Producer. Mia Bongiovanni and Elena Park are Supervising Producers, and Louisa Briccetti and Victoria Warivonchik are Producers. Peter Gelb is Executive Producer. For </w:t>
      </w:r>
      <w:r w:rsidRPr="00103A9E">
        <w:rPr>
          <w:b/>
          <w:i/>
          <w:iCs/>
          <w:color w:val="000000" w:themeColor="text1"/>
          <w:szCs w:val="21"/>
          <w:shd w:val="clear" w:color="auto" w:fill="FFFFFF"/>
          <w:lang w:val="de-DE"/>
        </w:rPr>
        <w:t>Great Performances</w:t>
      </w:r>
      <w:r w:rsidRPr="002824E0">
        <w:rPr>
          <w:color w:val="000000" w:themeColor="text1"/>
          <w:szCs w:val="21"/>
          <w:shd w:val="clear" w:color="auto" w:fill="FFFFFF"/>
          <w:lang w:val="de-DE"/>
        </w:rPr>
        <w:t>,</w:t>
      </w:r>
      <w:r w:rsidRPr="000C37F2">
        <w:rPr>
          <w:color w:val="000000" w:themeColor="text1"/>
          <w:szCs w:val="21"/>
          <w:shd w:val="clear" w:color="auto" w:fill="FFFFFF"/>
          <w:lang w:val="de-DE"/>
        </w:rPr>
        <w:t xml:space="preserve"> </w:t>
      </w:r>
      <w:r w:rsidRPr="00103A9E">
        <w:rPr>
          <w:color w:val="000000" w:themeColor="text1"/>
          <w:szCs w:val="21"/>
          <w:shd w:val="clear" w:color="auto" w:fill="FFFFFF"/>
          <w:lang w:val="de-DE"/>
        </w:rPr>
        <w:t>Bill O’Donnell is Series Producer; David Horn is Executive Producer.</w:t>
      </w:r>
    </w:p>
    <w:p w14:paraId="68C69DB5" w14:textId="77777777" w:rsidR="00E24957" w:rsidRDefault="00E24957" w:rsidP="00E24957">
      <w:pPr>
        <w:widowControl w:val="0"/>
        <w:autoSpaceDE w:val="0"/>
        <w:autoSpaceDN w:val="0"/>
        <w:adjustRightInd w:val="0"/>
        <w:ind w:left="-1440"/>
        <w:rPr>
          <w:rFonts w:cs="Georgia"/>
          <w:color w:val="000000" w:themeColor="text1"/>
          <w:szCs w:val="21"/>
        </w:rPr>
      </w:pPr>
    </w:p>
    <w:p w14:paraId="7572B999" w14:textId="3ABAF061" w:rsidR="00E24957" w:rsidRPr="00340C54" w:rsidRDefault="00E24957" w:rsidP="00E24957">
      <w:pPr>
        <w:autoSpaceDE w:val="0"/>
        <w:autoSpaceDN w:val="0"/>
        <w:adjustRightInd w:val="0"/>
        <w:ind w:left="-1440"/>
        <w:rPr>
          <w:rFonts w:cs="Georgia"/>
          <w:b/>
          <w:szCs w:val="21"/>
        </w:rPr>
      </w:pPr>
      <w:r w:rsidRPr="00340C54">
        <w:rPr>
          <w:rFonts w:cs="Georgia"/>
          <w:b/>
          <w:szCs w:val="21"/>
        </w:rPr>
        <w:t>Underwriters:</w:t>
      </w:r>
    </w:p>
    <w:p w14:paraId="4D470BC8" w14:textId="0EB4BD50" w:rsidR="00E24957" w:rsidRPr="00103A9E" w:rsidRDefault="00E24957" w:rsidP="00E24957">
      <w:pPr>
        <w:autoSpaceDE w:val="0"/>
        <w:autoSpaceDN w:val="0"/>
        <w:adjustRightInd w:val="0"/>
        <w:ind w:left="-1440"/>
        <w:rPr>
          <w:rFonts w:cs="Georgia"/>
          <w:b/>
          <w:color w:val="000000" w:themeColor="text1"/>
          <w:szCs w:val="21"/>
        </w:rPr>
      </w:pPr>
      <w:r w:rsidRPr="00103A9E">
        <w:rPr>
          <w:color w:val="000000" w:themeColor="text1"/>
          <w:szCs w:val="21"/>
          <w:shd w:val="clear" w:color="auto" w:fill="FFFFFF"/>
          <w:lang w:val="de-DE"/>
        </w:rPr>
        <w:t xml:space="preserve">Corporate support for </w:t>
      </w:r>
      <w:r w:rsidRPr="00103A9E">
        <w:rPr>
          <w:b/>
          <w:bCs/>
          <w:i/>
          <w:iCs/>
          <w:color w:val="000000" w:themeColor="text1"/>
          <w:szCs w:val="21"/>
          <w:shd w:val="clear" w:color="auto" w:fill="FFFFFF"/>
          <w:lang w:val="de-DE"/>
        </w:rPr>
        <w:t>Great Performances at the Met</w:t>
      </w:r>
      <w:r w:rsidRPr="00103A9E">
        <w:rPr>
          <w:i/>
          <w:iCs/>
          <w:color w:val="000000" w:themeColor="text1"/>
          <w:szCs w:val="21"/>
          <w:shd w:val="clear" w:color="auto" w:fill="FFFFFF"/>
          <w:lang w:val="de-DE"/>
        </w:rPr>
        <w:t xml:space="preserve"> </w:t>
      </w:r>
      <w:r w:rsidRPr="00103A9E">
        <w:rPr>
          <w:color w:val="000000" w:themeColor="text1"/>
          <w:szCs w:val="21"/>
          <w:shd w:val="clear" w:color="auto" w:fill="FFFFFF"/>
          <w:lang w:val="de-DE"/>
        </w:rPr>
        <w:t xml:space="preserve">is provided by Toll Brothers, America’s luxury home builder®. Major funding for the Met Opera presentation is provided by the National Endowment for the Arts. This </w:t>
      </w:r>
      <w:r w:rsidRPr="00103A9E">
        <w:rPr>
          <w:i/>
          <w:iCs/>
          <w:color w:val="000000" w:themeColor="text1"/>
          <w:szCs w:val="21"/>
          <w:shd w:val="clear" w:color="auto" w:fill="FFFFFF"/>
          <w:lang w:val="de-DE"/>
        </w:rPr>
        <w:t>Great Performances</w:t>
      </w:r>
      <w:r w:rsidRPr="00103A9E">
        <w:rPr>
          <w:color w:val="000000" w:themeColor="text1"/>
          <w:szCs w:val="21"/>
          <w:shd w:val="clear" w:color="auto" w:fill="FFFFFF"/>
          <w:lang w:val="de-DE"/>
        </w:rPr>
        <w:t xml:space="preserve"> presentation is funded by the Irene Diamond Fund, the Anna-Maria and Stephen Kellen Arts Fund, The Philip and Janice Levin Foundation, The Agnes Varis T</w:t>
      </w:r>
      <w:r w:rsidR="00AE6ED4">
        <w:rPr>
          <w:color w:val="000000" w:themeColor="text1"/>
          <w:szCs w:val="21"/>
          <w:shd w:val="clear" w:color="auto" w:fill="FFFFFF"/>
          <w:lang w:val="de-DE"/>
        </w:rPr>
        <w:t xml:space="preserve">rust, </w:t>
      </w:r>
      <w:r w:rsidR="00FE20E9">
        <w:rPr>
          <w:color w:val="000000" w:themeColor="text1"/>
          <w:szCs w:val="21"/>
          <w:shd w:val="clear" w:color="auto" w:fill="FFFFFF"/>
          <w:lang w:val="de-DE"/>
        </w:rPr>
        <w:t xml:space="preserve">The Joseph &amp; Robert Cornell Memorial Foundation, </w:t>
      </w:r>
      <w:r w:rsidR="00AE6ED4">
        <w:rPr>
          <w:color w:val="000000" w:themeColor="text1"/>
          <w:szCs w:val="21"/>
          <w:shd w:val="clear" w:color="auto" w:fill="FFFFFF"/>
          <w:lang w:val="de-DE"/>
        </w:rPr>
        <w:t>Ellen and James S. Marcus</w:t>
      </w:r>
      <w:r w:rsidRPr="00103A9E">
        <w:rPr>
          <w:color w:val="000000" w:themeColor="text1"/>
          <w:szCs w:val="21"/>
          <w:shd w:val="clear" w:color="auto" w:fill="FFFFFF"/>
          <w:lang w:val="de-DE"/>
        </w:rPr>
        <w:t xml:space="preserve"> and public television viewers.</w:t>
      </w:r>
    </w:p>
    <w:p w14:paraId="399BD265" w14:textId="77777777" w:rsidR="00E24957" w:rsidRPr="00103A9E" w:rsidRDefault="00E24957" w:rsidP="00E24957">
      <w:pPr>
        <w:pStyle w:val="NoSpacing"/>
        <w:spacing w:line="360" w:lineRule="auto"/>
        <w:rPr>
          <w:color w:val="000000" w:themeColor="text1"/>
          <w:sz w:val="18"/>
          <w:szCs w:val="18"/>
          <w:shd w:val="clear" w:color="auto" w:fill="FFFFFF"/>
          <w:lang w:val="de-DE"/>
        </w:rPr>
      </w:pPr>
      <w:r w:rsidRPr="00103A9E">
        <w:rPr>
          <w:color w:val="000000" w:themeColor="text1"/>
          <w:sz w:val="18"/>
          <w:szCs w:val="18"/>
          <w:shd w:val="clear" w:color="auto" w:fill="FFFFFF"/>
          <w:lang w:val="de-DE"/>
        </w:rPr>
        <w:tab/>
      </w:r>
    </w:p>
    <w:p w14:paraId="0EE4C348" w14:textId="77777777" w:rsidR="00E24957" w:rsidRDefault="00E24957" w:rsidP="00E24957">
      <w:pPr>
        <w:ind w:left="-1440"/>
        <w:rPr>
          <w:b/>
          <w:szCs w:val="21"/>
        </w:rPr>
      </w:pPr>
      <w:r>
        <w:rPr>
          <w:b/>
          <w:szCs w:val="21"/>
        </w:rPr>
        <w:t>Series Overview:</w:t>
      </w:r>
    </w:p>
    <w:p w14:paraId="79244D83" w14:textId="0AB06054" w:rsidR="00E24957" w:rsidRPr="00340C54" w:rsidRDefault="00E24957" w:rsidP="00E24957">
      <w:pPr>
        <w:spacing w:after="200" w:line="276" w:lineRule="auto"/>
        <w:ind w:left="-1440"/>
        <w:rPr>
          <w:rFonts w:cs="Montserrat-Regular"/>
          <w:b/>
          <w:color w:val="000000"/>
          <w:szCs w:val="21"/>
        </w:rPr>
      </w:pPr>
      <w:r w:rsidRPr="00340C54">
        <w:rPr>
          <w:b/>
          <w:bCs/>
          <w:i/>
          <w:iCs/>
          <w:color w:val="222222"/>
          <w:szCs w:val="21"/>
          <w:shd w:val="clear" w:color="auto" w:fill="FFFFFF"/>
          <w:lang w:val="de-DE"/>
        </w:rPr>
        <w:t>Great Performances at the Met</w:t>
      </w:r>
      <w:r w:rsidRPr="00340C54">
        <w:rPr>
          <w:i/>
          <w:iCs/>
          <w:color w:val="222222"/>
          <w:szCs w:val="21"/>
          <w:shd w:val="clear" w:color="auto" w:fill="FFFFFF"/>
          <w:lang w:val="de-DE"/>
        </w:rPr>
        <w:t xml:space="preserve"> </w:t>
      </w:r>
      <w:r w:rsidRPr="00340C54">
        <w:rPr>
          <w:color w:val="222222"/>
          <w:szCs w:val="21"/>
          <w:shd w:val="clear" w:color="auto" w:fill="FFFFFF"/>
          <w:lang w:val="de-DE"/>
        </w:rPr>
        <w:t xml:space="preserve">is a presentation of THIRTEEN Productions LLC for WNET, </w:t>
      </w:r>
      <w:r w:rsidR="001771FA">
        <w:rPr>
          <w:color w:val="222222"/>
          <w:szCs w:val="21"/>
          <w:shd w:val="clear" w:color="auto" w:fill="FFFFFF"/>
          <w:lang w:val="de-DE"/>
        </w:rPr>
        <w:t>bringing the best of the Metropolitan Opera into the homes of classical music fans across the United States</w:t>
      </w:r>
      <w:r w:rsidRPr="00340C54">
        <w:rPr>
          <w:color w:val="222222"/>
          <w:szCs w:val="21"/>
          <w:shd w:val="clear" w:color="auto" w:fill="FFFFFF"/>
          <w:lang w:val="de-DE"/>
        </w:rPr>
        <w:t>.</w:t>
      </w:r>
      <w:r>
        <w:rPr>
          <w:color w:val="222222"/>
          <w:szCs w:val="21"/>
          <w:shd w:val="clear" w:color="auto" w:fill="FFFFFF"/>
          <w:lang w:val="de-DE"/>
        </w:rPr>
        <w:t xml:space="preserve"> </w:t>
      </w:r>
    </w:p>
    <w:p w14:paraId="28934E88" w14:textId="77777777" w:rsidR="00E24957" w:rsidRDefault="00E24957" w:rsidP="00E24957">
      <w:pPr>
        <w:ind w:left="-1440"/>
        <w:jc w:val="center"/>
        <w:rPr>
          <w:rFonts w:cs="Arial"/>
          <w:b/>
          <w:bCs/>
          <w:sz w:val="20"/>
        </w:rPr>
      </w:pPr>
    </w:p>
    <w:p w14:paraId="36388F60" w14:textId="77777777" w:rsidR="00E24957" w:rsidRPr="00103A9E" w:rsidRDefault="00E24957" w:rsidP="002824E0">
      <w:pPr>
        <w:spacing w:line="240" w:lineRule="auto"/>
        <w:ind w:left="-1440"/>
        <w:rPr>
          <w:szCs w:val="21"/>
        </w:rPr>
      </w:pPr>
      <w:r w:rsidRPr="00103A9E">
        <w:rPr>
          <w:rFonts w:cs="Arial"/>
          <w:b/>
          <w:bCs/>
          <w:szCs w:val="21"/>
        </w:rPr>
        <w:t>About WNET</w:t>
      </w:r>
      <w:r w:rsidRPr="00103A9E">
        <w:rPr>
          <w:rFonts w:cs="Arial"/>
          <w:color w:val="000000" w:themeColor="text1"/>
          <w:szCs w:val="21"/>
        </w:rPr>
        <w:br/>
      </w:r>
      <w:proofErr w:type="spellStart"/>
      <w:r w:rsidRPr="00103A9E">
        <w:rPr>
          <w:szCs w:val="21"/>
        </w:rPr>
        <w:t>WNET</w:t>
      </w:r>
      <w:proofErr w:type="spellEnd"/>
      <w:r w:rsidRPr="00103A9E">
        <w:rPr>
          <w:szCs w:val="21"/>
        </w:rPr>
        <w:t xml:space="preserve"> is America’s flagship PBS station and parent company of </w:t>
      </w:r>
      <w:hyperlink r:id="rId14" w:history="1">
        <w:r w:rsidRPr="00103A9E">
          <w:rPr>
            <w:color w:val="0000FF"/>
            <w:szCs w:val="21"/>
            <w:u w:val="single"/>
          </w:rPr>
          <w:t>THIRTEEN</w:t>
        </w:r>
      </w:hyperlink>
      <w:r w:rsidRPr="00103A9E">
        <w:rPr>
          <w:szCs w:val="21"/>
        </w:rPr>
        <w:t xml:space="preserve"> and </w:t>
      </w:r>
      <w:hyperlink r:id="rId15" w:history="1">
        <w:r w:rsidRPr="00103A9E">
          <w:rPr>
            <w:color w:val="0000FF"/>
            <w:szCs w:val="21"/>
            <w:u w:val="single"/>
          </w:rPr>
          <w:t>WLIW21</w:t>
        </w:r>
      </w:hyperlink>
      <w:r w:rsidRPr="00103A9E">
        <w:rPr>
          <w:color w:val="0000FF"/>
          <w:szCs w:val="21"/>
          <w:u w:val="single"/>
        </w:rPr>
        <w:t>.</w:t>
      </w:r>
      <w:r w:rsidRPr="00103A9E">
        <w:rPr>
          <w:color w:val="000000" w:themeColor="text1"/>
          <w:szCs w:val="21"/>
        </w:rPr>
        <w:t xml:space="preserve"> WNET also </w:t>
      </w:r>
      <w:r w:rsidRPr="00103A9E">
        <w:rPr>
          <w:szCs w:val="21"/>
        </w:rPr>
        <w:t xml:space="preserve">operates </w:t>
      </w:r>
      <w:hyperlink r:id="rId16" w:history="1">
        <w:r w:rsidRPr="00103A9E">
          <w:rPr>
            <w:color w:val="0000FF"/>
            <w:szCs w:val="21"/>
            <w:u w:val="single"/>
          </w:rPr>
          <w:t>NJTV</w:t>
        </w:r>
      </w:hyperlink>
      <w:r w:rsidRPr="00103A9E">
        <w:rPr>
          <w:szCs w:val="21"/>
        </w:rPr>
        <w:t xml:space="preserve">, the statewide public media network in New Jersey. Through its broadcast </w:t>
      </w:r>
      <w:r w:rsidRPr="00103A9E">
        <w:rPr>
          <w:szCs w:val="21"/>
        </w:rPr>
        <w:lastRenderedPageBreak/>
        <w:t>channels, three cable services (</w:t>
      </w:r>
      <w:r w:rsidRPr="00103A9E">
        <w:rPr>
          <w:color w:val="000000"/>
          <w:szCs w:val="21"/>
        </w:rPr>
        <w:t>THIRTEEN PBSKids</w:t>
      </w:r>
      <w:r w:rsidRPr="00103A9E">
        <w:rPr>
          <w:szCs w:val="21"/>
        </w:rPr>
        <w:t xml:space="preserve">, Create and World) and online streaming sites, WNET brings quality arts, education and public affairs programming to more than five million viewers each week. WNET produces and presents such acclaimed PBS series as </w:t>
      </w:r>
      <w:hyperlink r:id="rId17" w:history="1">
        <w:r w:rsidRPr="00103A9E">
          <w:rPr>
            <w:color w:val="0000FF"/>
            <w:szCs w:val="21"/>
            <w:u w:val="single"/>
          </w:rPr>
          <w:t>Nature</w:t>
        </w:r>
      </w:hyperlink>
      <w:r w:rsidRPr="00103A9E">
        <w:rPr>
          <w:szCs w:val="21"/>
        </w:rPr>
        <w:t xml:space="preserve">, </w:t>
      </w:r>
      <w:hyperlink r:id="rId18" w:history="1">
        <w:r w:rsidRPr="00103A9E">
          <w:rPr>
            <w:color w:val="0000FF"/>
            <w:szCs w:val="21"/>
            <w:u w:val="single"/>
          </w:rPr>
          <w:t>Great Performances</w:t>
        </w:r>
      </w:hyperlink>
      <w:r w:rsidRPr="00103A9E">
        <w:rPr>
          <w:szCs w:val="21"/>
        </w:rPr>
        <w:t xml:space="preserve">, </w:t>
      </w:r>
      <w:hyperlink r:id="rId19" w:history="1">
        <w:r w:rsidRPr="00103A9E">
          <w:rPr>
            <w:color w:val="0000FF"/>
            <w:szCs w:val="21"/>
            <w:u w:val="single"/>
          </w:rPr>
          <w:t>American Masters</w:t>
        </w:r>
      </w:hyperlink>
      <w:r w:rsidRPr="00103A9E">
        <w:rPr>
          <w:szCs w:val="21"/>
        </w:rPr>
        <w:t xml:space="preserve">, </w:t>
      </w:r>
      <w:hyperlink r:id="rId20" w:history="1">
        <w:r w:rsidRPr="00103A9E">
          <w:rPr>
            <w:color w:val="0000FF"/>
            <w:szCs w:val="21"/>
            <w:u w:val="single"/>
          </w:rPr>
          <w:t>PBS NewsHour Weekend</w:t>
        </w:r>
      </w:hyperlink>
      <w:r w:rsidRPr="00103A9E">
        <w:rPr>
          <w:szCs w:val="21"/>
        </w:rPr>
        <w:t xml:space="preserve"> and a range of documentaries, children’s programs, and local news and cultural offerings. WNET’s groundbreaking series for children and young adults include </w:t>
      </w:r>
      <w:hyperlink r:id="rId21" w:history="1">
        <w:r w:rsidRPr="00103A9E">
          <w:rPr>
            <w:color w:val="0000FF"/>
            <w:szCs w:val="21"/>
            <w:u w:val="single"/>
          </w:rPr>
          <w:t>Get the Math</w:t>
        </w:r>
      </w:hyperlink>
      <w:r w:rsidRPr="00103A9E">
        <w:rPr>
          <w:szCs w:val="21"/>
        </w:rPr>
        <w:t xml:space="preserve">, </w:t>
      </w:r>
      <w:hyperlink r:id="rId22" w:history="1">
        <w:r w:rsidRPr="00103A9E">
          <w:rPr>
            <w:color w:val="0000FF"/>
            <w:szCs w:val="21"/>
            <w:u w:val="single"/>
          </w:rPr>
          <w:t>Oh Noah!</w:t>
        </w:r>
      </w:hyperlink>
      <w:r w:rsidRPr="00103A9E">
        <w:rPr>
          <w:szCs w:val="21"/>
        </w:rPr>
        <w:t xml:space="preserve"> </w:t>
      </w:r>
      <w:proofErr w:type="gramStart"/>
      <w:r w:rsidRPr="00103A9E">
        <w:rPr>
          <w:szCs w:val="21"/>
        </w:rPr>
        <w:t>and</w:t>
      </w:r>
      <w:proofErr w:type="gramEnd"/>
      <w:r w:rsidRPr="00103A9E">
        <w:rPr>
          <w:szCs w:val="21"/>
        </w:rPr>
        <w:t xml:space="preserve"> </w:t>
      </w:r>
      <w:hyperlink r:id="rId23" w:history="1">
        <w:r w:rsidRPr="00103A9E">
          <w:rPr>
            <w:color w:val="0000FF"/>
            <w:szCs w:val="21"/>
            <w:u w:val="single"/>
          </w:rPr>
          <w:t>Cyberchase</w:t>
        </w:r>
      </w:hyperlink>
      <w:r w:rsidRPr="00103A9E">
        <w:rPr>
          <w:szCs w:val="21"/>
        </w:rPr>
        <w:t xml:space="preserve"> as well as </w:t>
      </w:r>
      <w:hyperlink r:id="rId24" w:history="1">
        <w:r w:rsidRPr="00103A9E">
          <w:rPr>
            <w:rStyle w:val="Hyperlink"/>
            <w:color w:val="0000FF"/>
            <w:szCs w:val="21"/>
          </w:rPr>
          <w:t>Mission US</w:t>
        </w:r>
      </w:hyperlink>
      <w:r w:rsidRPr="00103A9E">
        <w:rPr>
          <w:szCs w:val="21"/>
        </w:rPr>
        <w:t xml:space="preserve">, the award-winning interactive history game. WNET highlights the tri-state’s unique culture and diverse communities through </w:t>
      </w:r>
      <w:hyperlink r:id="rId25" w:history="1">
        <w:r w:rsidRPr="00103A9E">
          <w:rPr>
            <w:color w:val="0000FF"/>
            <w:szCs w:val="21"/>
            <w:u w:val="single"/>
          </w:rPr>
          <w:t>NYC-ARTS</w:t>
        </w:r>
      </w:hyperlink>
      <w:r w:rsidRPr="00103A9E">
        <w:rPr>
          <w:szCs w:val="21"/>
        </w:rPr>
        <w:t xml:space="preserve">, </w:t>
      </w:r>
      <w:hyperlink r:id="rId26" w:history="1">
        <w:r w:rsidRPr="00103A9E">
          <w:rPr>
            <w:rStyle w:val="Hyperlink"/>
            <w:color w:val="0000FF"/>
            <w:szCs w:val="21"/>
          </w:rPr>
          <w:t>Theater Close-Up</w:t>
        </w:r>
      </w:hyperlink>
      <w:r w:rsidRPr="00103A9E">
        <w:rPr>
          <w:szCs w:val="21"/>
        </w:rPr>
        <w:t xml:space="preserve">, </w:t>
      </w:r>
      <w:hyperlink r:id="rId27" w:history="1">
        <w:r w:rsidRPr="00103A9E">
          <w:rPr>
            <w:rStyle w:val="Hyperlink"/>
            <w:color w:val="0000FF"/>
            <w:szCs w:val="21"/>
          </w:rPr>
          <w:t>NJTV News with Mary Alice Williams</w:t>
        </w:r>
      </w:hyperlink>
      <w:r w:rsidRPr="00103A9E">
        <w:rPr>
          <w:szCs w:val="21"/>
        </w:rPr>
        <w:t xml:space="preserve"> and </w:t>
      </w:r>
      <w:hyperlink r:id="rId28" w:history="1">
        <w:r w:rsidRPr="00103A9E">
          <w:rPr>
            <w:color w:val="0000FF"/>
            <w:szCs w:val="21"/>
            <w:u w:val="single"/>
          </w:rPr>
          <w:t>MetroFocus</w:t>
        </w:r>
      </w:hyperlink>
      <w:r w:rsidRPr="00103A9E">
        <w:rPr>
          <w:szCs w:val="21"/>
        </w:rPr>
        <w:t xml:space="preserve">, the daily multi-platform news magazine focusing on the New York region. In addition, WNET produces online-only programming including the award-winning series about gender identity, </w:t>
      </w:r>
      <w:hyperlink r:id="rId29" w:history="1">
        <w:r w:rsidRPr="00103A9E">
          <w:rPr>
            <w:rStyle w:val="Hyperlink"/>
            <w:color w:val="0000FF"/>
            <w:szCs w:val="21"/>
          </w:rPr>
          <w:t>First Person</w:t>
        </w:r>
      </w:hyperlink>
      <w:r w:rsidRPr="00103A9E">
        <w:rPr>
          <w:szCs w:val="21"/>
        </w:rPr>
        <w:t xml:space="preserve">, and an intergenerational look at tech and pop culture, </w:t>
      </w:r>
      <w:hyperlink r:id="rId30" w:history="1">
        <w:r w:rsidRPr="00103A9E">
          <w:rPr>
            <w:rStyle w:val="Hyperlink"/>
            <w:color w:val="0000FF"/>
            <w:szCs w:val="21"/>
          </w:rPr>
          <w:t>The Chatterbox with Kevin and Grandma Lill</w:t>
        </w:r>
      </w:hyperlink>
      <w:r w:rsidRPr="00103A9E">
        <w:rPr>
          <w:szCs w:val="21"/>
        </w:rPr>
        <w:t xml:space="preserve">. In 2015, THIRTEEN launched Passport, an online streaming service which allows members to see new and archival THIRTEEN and PBS programming anytime, anywhere: </w:t>
      </w:r>
      <w:hyperlink r:id="rId31" w:history="1">
        <w:r w:rsidRPr="00103A9E">
          <w:rPr>
            <w:rStyle w:val="Hyperlink"/>
            <w:color w:val="0000FF"/>
            <w:szCs w:val="21"/>
          </w:rPr>
          <w:t>www.thirteen.org/passport</w:t>
        </w:r>
      </w:hyperlink>
      <w:r w:rsidRPr="00103A9E">
        <w:rPr>
          <w:szCs w:val="21"/>
        </w:rPr>
        <w:t>.</w:t>
      </w:r>
    </w:p>
    <w:p w14:paraId="32E11E4B" w14:textId="77777777" w:rsidR="00E24957" w:rsidRPr="00103A9E" w:rsidRDefault="00E24957" w:rsidP="00E24957">
      <w:pPr>
        <w:ind w:left="-1440"/>
        <w:rPr>
          <w:rStyle w:val="Strong"/>
          <w:szCs w:val="21"/>
        </w:rPr>
      </w:pPr>
    </w:p>
    <w:p w14:paraId="49FC1F4D" w14:textId="7FC73B0A" w:rsidR="00E24957" w:rsidRDefault="00E24957" w:rsidP="002824E0">
      <w:pPr>
        <w:spacing w:line="240" w:lineRule="auto"/>
        <w:ind w:left="-1440"/>
        <w:rPr>
          <w:rStyle w:val="Strong"/>
          <w:szCs w:val="21"/>
          <w:highlight w:val="yellow"/>
        </w:rPr>
      </w:pPr>
      <w:commentRangeStart w:id="1"/>
      <w:r w:rsidRPr="00AE6ED4">
        <w:rPr>
          <w:rStyle w:val="Strong"/>
          <w:szCs w:val="21"/>
        </w:rPr>
        <w:t>About the Met</w:t>
      </w:r>
      <w:r w:rsidRPr="00AE6ED4">
        <w:rPr>
          <w:rStyle w:val="Strong"/>
          <w:b w:val="0"/>
          <w:szCs w:val="21"/>
        </w:rPr>
        <w:t xml:space="preserve"> </w:t>
      </w:r>
    </w:p>
    <w:p w14:paraId="3855368E" w14:textId="6849A8AF" w:rsidR="00CF4139" w:rsidRPr="00AE6ED4" w:rsidRDefault="00E24957" w:rsidP="002824E0">
      <w:pPr>
        <w:spacing w:line="240" w:lineRule="auto"/>
        <w:ind w:left="-1440"/>
        <w:rPr>
          <w:b/>
          <w:bCs/>
          <w:szCs w:val="21"/>
        </w:rPr>
      </w:pPr>
      <w:r w:rsidRPr="00AE6ED4">
        <w:rPr>
          <w:rStyle w:val="Emphasis"/>
          <w:szCs w:val="21"/>
        </w:rPr>
        <w:t>THE METROPOLITAN OPERA</w:t>
      </w:r>
      <w:r w:rsidRPr="00AE6ED4">
        <w:rPr>
          <w:rStyle w:val="Strong"/>
          <w:i/>
          <w:iCs/>
          <w:szCs w:val="21"/>
        </w:rPr>
        <w:t> </w:t>
      </w:r>
      <w:r w:rsidRPr="00AE6ED4">
        <w:rPr>
          <w:szCs w:val="21"/>
        </w:rPr>
        <w:t>is America’s leading performing arts organization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2,000 theaters in more than 70 countries around the world.</w:t>
      </w:r>
      <w:commentRangeEnd w:id="1"/>
      <w:r w:rsidR="003C3D74">
        <w:rPr>
          <w:rStyle w:val="CommentReference"/>
        </w:rPr>
        <w:commentReference w:id="1"/>
      </w:r>
    </w:p>
    <w:sectPr w:rsidR="00CF4139" w:rsidRPr="00AE6ED4" w:rsidSect="00E24957">
      <w:headerReference w:type="first" r:id="rId34"/>
      <w:pgSz w:w="12240" w:h="15840" w:code="1"/>
      <w:pgMar w:top="1440" w:right="1440" w:bottom="806" w:left="2880" w:header="360" w:footer="720" w:gutter="0"/>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Padilla, Natasha" w:date="2017-12-11T14:41:00Z" w:initials="PN">
    <w:p w14:paraId="5C837BA7" w14:textId="4C91B1F6" w:rsidR="003C3D74" w:rsidRDefault="003C3D74">
      <w:pPr>
        <w:pStyle w:val="CommentText"/>
      </w:pPr>
      <w:r>
        <w:rPr>
          <w:rStyle w:val="CommentReference"/>
        </w:rPr>
        <w:annotationRef/>
      </w:r>
      <w:r>
        <w:t>Lee—please update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837BA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E2F7E" w14:textId="77777777" w:rsidR="006B3184" w:rsidRDefault="006B3184">
      <w:r>
        <w:separator/>
      </w:r>
    </w:p>
  </w:endnote>
  <w:endnote w:type="continuationSeparator" w:id="0">
    <w:p w14:paraId="10DC3C0C" w14:textId="77777777" w:rsidR="006B3184" w:rsidRDefault="006B3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Montserrat-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9414DD" w14:textId="77777777" w:rsidR="006B3184" w:rsidRDefault="006B3184">
      <w:r>
        <w:separator/>
      </w:r>
    </w:p>
  </w:footnote>
  <w:footnote w:type="continuationSeparator" w:id="0">
    <w:p w14:paraId="3F3DB913" w14:textId="77777777" w:rsidR="006B3184" w:rsidRDefault="006B3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09079" w14:textId="7D70DCD7" w:rsidR="00742007" w:rsidRPr="00011A8D" w:rsidRDefault="00240CF6" w:rsidP="00350DBF">
    <w:pPr>
      <w:pStyle w:val="Header"/>
      <w:ind w:left="-1530"/>
    </w:pPr>
    <w:r w:rsidRPr="00240CF6">
      <w:rPr>
        <w:noProof/>
      </w:rPr>
      <w:drawing>
        <wp:anchor distT="0" distB="0" distL="114300" distR="114300" simplePos="0" relativeHeight="251658240" behindDoc="1" locked="0" layoutInCell="1" allowOverlap="1" wp14:anchorId="2D5DECF0" wp14:editId="55CA13D5">
          <wp:simplePos x="0" y="0"/>
          <wp:positionH relativeFrom="page">
            <wp:align>left</wp:align>
          </wp:positionH>
          <wp:positionV relativeFrom="paragraph">
            <wp:posOffset>-226060</wp:posOffset>
          </wp:positionV>
          <wp:extent cx="7863840" cy="2980944"/>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63840" cy="2980944"/>
                  </a:xfrm>
                  <a:prstGeom prst="rect">
                    <a:avLst/>
                  </a:prstGeom>
                </pic:spPr>
              </pic:pic>
            </a:graphicData>
          </a:graphic>
          <wp14:sizeRelV relativeFrom="margin">
            <wp14:pctHeight>0</wp14:pctHeight>
          </wp14:sizeRelV>
        </wp:anchor>
      </w:drawing>
    </w:r>
    <w:r w:rsidRPr="00240CF6">
      <w:t xml:space="preserve"> </w:t>
    </w:r>
    <w:r w:rsidR="00742007">
      <w:rPr>
        <w:noProof/>
        <w:sz w:val="20"/>
      </w:rPr>
      <mc:AlternateContent>
        <mc:Choice Requires="wps">
          <w:drawing>
            <wp:anchor distT="0" distB="0" distL="114300" distR="114300" simplePos="0" relativeHeight="251657216" behindDoc="1" locked="0" layoutInCell="1" allowOverlap="1" wp14:anchorId="26DE0873" wp14:editId="03478828">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40AAC77" w14:textId="77777777" w:rsidR="00742007" w:rsidRDefault="007420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left:0;text-align:left;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QyzOAMAABUHAAAOAAAAZHJzL2Uyb0RvYy54bWysVduO0zAQfUfiHyy/Z3Np2ly0WdSmDUJa&#10;LmIX8ewmTmOR2MF2N10Q/87YabrdXZAQkIdobI/HZ86Mjy9fHboW3VGpmOAZ9i88jCgvRcX4LsOf&#10;bgsnxkhpwivSCk4zfE8VfnX18sXl0Kc0EI1oKyoRBOEqHfoMN1r3qeuqsqEdUReipxwWayE7omEo&#10;d24lyQDRu9YNPG/hDkJWvRQlVQpm1+MivrLx65qW+n1dK6pRm2HApu1f2v/W/N2rS5LuJOkbVh5h&#10;kL9A0RHG4dBTqDXRBO0lexaqY6UUStT6ohSdK+qaldTmANn43pNsbhrSU5sLkKP6E03q/4Ut3919&#10;kIhVUDuMOOmgRLf0oNFKHJAfGHqGXqXgddODnz7AvHE1qar+WpRfFOIibwjf0aWUYmgoqQCeb3a6&#10;Z1vHOMoE2Q5vRQXnkL0WNtChlp0JCGwgiA5luj+VxmApYXIeBbM4gaUS1oLYj8Jkbs8g6bS9l0q/&#10;pqJDxsiwhNrb8OTuWmkDh6STizmNi4K1ra1/yx9NgOM4Q20DjbtJClDANJ4GlC3u98RLNvEmDp0w&#10;WGyc0FuvnWWRh86i8KP5erbO87X/w6Dww7RhVUW5OXRqND/8s0IeW35skVOrKdGyyoQzkJTcbfNW&#10;ojsCjV7Y70jPmZv7GIalBHJ5kpIfhN4qSJxiEUdOWIRzJ4m82PH8ZJUsvDAJ18XjlK4Zp/+eEhoy&#10;PAPWxt76bW6e/Z7nRtKOaZCSlnUZjk9OJDUdueGVLbQmrB3tMyoM/F9TsSzmXhTOYieK5jMnnG08&#10;ZxUXubPM/cUi2qzy1eZJdTe2Y9S/s2FrMrWfGYg9ZHfTVAPatnv5kcCNXczmHtyIipl2n8VekpgB&#10;iFsQjfkj0u5AlUstMZJCf2a6sZJibtezpjkSa+ZJ2zdkbCW4Z0k8sT32mOXqBGdk7gHpGbFHMh64&#10;hYs1XSKrDUYORmHQh+0BKmQEYyuqe1AJwGulAN4WMBohv2E0gE5nWH3dE0kxat9wUBoj6pMhJ2M7&#10;GYSXsDXDGqPRzPUo/vtesl0DkUct42IJalQzqxMPKAC6GYD22iSO74QR9/Ox9Xp4za5+AgAA//8D&#10;AFBLAwQUAAYACAAAACEA5KQ2W+AAAAALAQAADwAAAGRycy9kb3ducmV2LnhtbEyPO0/DMBSFdyT+&#10;g3WR2KjdJLgoxKkCogMDQ0sXNie+JBF+RLHz6L/HnWC8Op/O+W6xX40mM46+d1bAdsOAoG2c6m0r&#10;4Px5eHgC4oO0SmpnUcAFPezL25tC5sot9ojzKbQkllifSwFdCENOqW86NNJv3IA2Zt9uNDLEc2yp&#10;GuUSy42mCWOcGtnbuNDJAV87bH5OkxHw/vVBq7dDP+v2ZeL1ceEXrLgQ93dr9Qwk4Br+YLjqR3Uo&#10;o1PtJqs80QKSNE0iKoCzHZArsE0zDqQW8MiyDGhZ0P8/lL8AAAD//wMAUEsBAi0AFAAGAAgAAAAh&#10;ALaDOJL+AAAA4QEAABMAAAAAAAAAAAAAAAAAAAAAAFtDb250ZW50X1R5cGVzXS54bWxQSwECLQAU&#10;AAYACAAAACEAOP0h/9YAAACUAQAACwAAAAAAAAAAAAAAAAAvAQAAX3JlbHMvLnJlbHNQSwECLQAU&#10;AAYACAAAACEAd9EMszgDAAAVBwAADgAAAAAAAAAAAAAAAAAuAgAAZHJzL2Uyb0RvYy54bWxQSwEC&#10;LQAUAAYACAAAACEA5KQ2W+AAAAALAQAADwAAAAAAAAAAAAAAAACSBQAAZHJzL2Rvd25yZXYueG1s&#10;UEsFBgAAAAAEAAQA8wAAAJ8GAAAAAA==&#10;" filled="f" stroked="f" strokeweight=".25pt">
              <v:shadow color="black" opacity="49150f" offset=".74833mm,.74833mm"/>
              <v:textbox inset="0,0,0,0">
                <w:txbxContent>
                  <w:p w14:paraId="540AAC77" w14:textId="77777777" w:rsidR="00742007" w:rsidRDefault="00742007"/>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7D2072"/>
    <w:multiLevelType w:val="hybridMultilevel"/>
    <w:tmpl w:val="DAAA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 w15:restartNumberingAfterBreak="0">
    <w:nsid w:val="6FF1429F"/>
    <w:multiLevelType w:val="hybridMultilevel"/>
    <w:tmpl w:val="0874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dilla, Natasha">
    <w15:presenceInfo w15:providerId="AD" w15:userId="S-1-5-21-1677688242-1259407005-316617838-250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isplayHorizontalDrawingGridEvery w:val="0"/>
  <w:displayVerticalDrawingGridEvery w:val="0"/>
  <w:doNotUseMarginsForDrawingGridOrigin/>
  <w:noPunctuationKerning/>
  <w:characterSpacingControl w:val="doNotCompress"/>
  <w:hdrShapeDefaults>
    <o:shapedefaults v:ext="edit" spidmax="6145"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A5A"/>
    <w:rsid w:val="00044290"/>
    <w:rsid w:val="000852C6"/>
    <w:rsid w:val="000C37F2"/>
    <w:rsid w:val="000C6B13"/>
    <w:rsid w:val="000D12D9"/>
    <w:rsid w:val="000D1398"/>
    <w:rsid w:val="001771FA"/>
    <w:rsid w:val="0020579E"/>
    <w:rsid w:val="00240CF6"/>
    <w:rsid w:val="002824E0"/>
    <w:rsid w:val="002E25F8"/>
    <w:rsid w:val="002F27E4"/>
    <w:rsid w:val="003057EE"/>
    <w:rsid w:val="00350DBF"/>
    <w:rsid w:val="00364F79"/>
    <w:rsid w:val="00380AA9"/>
    <w:rsid w:val="003C3D74"/>
    <w:rsid w:val="00420929"/>
    <w:rsid w:val="00584A77"/>
    <w:rsid w:val="005F2A5A"/>
    <w:rsid w:val="006216E0"/>
    <w:rsid w:val="006B3184"/>
    <w:rsid w:val="006F7F99"/>
    <w:rsid w:val="00705AEA"/>
    <w:rsid w:val="00742007"/>
    <w:rsid w:val="009370A2"/>
    <w:rsid w:val="00A0211D"/>
    <w:rsid w:val="00A27388"/>
    <w:rsid w:val="00A35610"/>
    <w:rsid w:val="00AA41A6"/>
    <w:rsid w:val="00AD23A5"/>
    <w:rsid w:val="00AE6ED4"/>
    <w:rsid w:val="00BE68B7"/>
    <w:rsid w:val="00C21D81"/>
    <w:rsid w:val="00CF4139"/>
    <w:rsid w:val="00DD1C9D"/>
    <w:rsid w:val="00DF2013"/>
    <w:rsid w:val="00E00627"/>
    <w:rsid w:val="00E24957"/>
    <w:rsid w:val="00E511DC"/>
    <w:rsid w:val="00EC21BE"/>
    <w:rsid w:val="00EC5720"/>
    <w:rsid w:val="00EF675D"/>
    <w:rsid w:val="00FE20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979457C2-8413-43ED-A56C-381CB5843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NoSpacing">
    <w:name w:val="No Spacing"/>
    <w:uiPriority w:val="99"/>
    <w:qFormat/>
    <w:rsid w:val="00E24957"/>
    <w:rPr>
      <w:rFonts w:ascii="Georgia" w:hAnsi="Georgia"/>
      <w:kern w:val="16"/>
      <w:sz w:val="22"/>
    </w:rPr>
  </w:style>
  <w:style w:type="character" w:styleId="Strong">
    <w:name w:val="Strong"/>
    <w:basedOn w:val="DefaultParagraphFont"/>
    <w:uiPriority w:val="22"/>
    <w:qFormat/>
    <w:rsid w:val="00E24957"/>
    <w:rPr>
      <w:b/>
      <w:bCs/>
    </w:rPr>
  </w:style>
  <w:style w:type="character" w:styleId="Emphasis">
    <w:name w:val="Emphasis"/>
    <w:basedOn w:val="DefaultParagraphFont"/>
    <w:uiPriority w:val="20"/>
    <w:qFormat/>
    <w:rsid w:val="00E24957"/>
    <w:rPr>
      <w:i/>
      <w:iCs/>
    </w:rPr>
  </w:style>
  <w:style w:type="paragraph" w:styleId="ListParagraph">
    <w:name w:val="List Paragraph"/>
    <w:basedOn w:val="Normal"/>
    <w:uiPriority w:val="34"/>
    <w:qFormat/>
    <w:rsid w:val="00E24957"/>
    <w:pPr>
      <w:ind w:left="720"/>
      <w:contextualSpacing/>
    </w:pPr>
  </w:style>
  <w:style w:type="character" w:styleId="CommentReference">
    <w:name w:val="annotation reference"/>
    <w:basedOn w:val="DefaultParagraphFont"/>
    <w:uiPriority w:val="99"/>
    <w:semiHidden/>
    <w:unhideWhenUsed/>
    <w:rsid w:val="006216E0"/>
    <w:rPr>
      <w:sz w:val="16"/>
      <w:szCs w:val="16"/>
    </w:rPr>
  </w:style>
  <w:style w:type="paragraph" w:styleId="CommentText">
    <w:name w:val="annotation text"/>
    <w:basedOn w:val="Normal"/>
    <w:link w:val="CommentTextChar"/>
    <w:uiPriority w:val="99"/>
    <w:semiHidden/>
    <w:unhideWhenUsed/>
    <w:rsid w:val="006216E0"/>
    <w:pPr>
      <w:spacing w:line="240" w:lineRule="auto"/>
    </w:pPr>
    <w:rPr>
      <w:sz w:val="20"/>
    </w:rPr>
  </w:style>
  <w:style w:type="character" w:customStyle="1" w:styleId="CommentTextChar">
    <w:name w:val="Comment Text Char"/>
    <w:basedOn w:val="DefaultParagraphFont"/>
    <w:link w:val="CommentText"/>
    <w:uiPriority w:val="99"/>
    <w:semiHidden/>
    <w:rsid w:val="006216E0"/>
    <w:rPr>
      <w:rFonts w:ascii="Georgia" w:hAnsi="Georgia"/>
      <w:kern w:val="16"/>
    </w:rPr>
  </w:style>
  <w:style w:type="paragraph" w:styleId="CommentSubject">
    <w:name w:val="annotation subject"/>
    <w:basedOn w:val="CommentText"/>
    <w:next w:val="CommentText"/>
    <w:link w:val="CommentSubjectChar"/>
    <w:uiPriority w:val="99"/>
    <w:semiHidden/>
    <w:unhideWhenUsed/>
    <w:rsid w:val="006216E0"/>
    <w:rPr>
      <w:b/>
      <w:bCs/>
    </w:rPr>
  </w:style>
  <w:style w:type="character" w:customStyle="1" w:styleId="CommentSubjectChar">
    <w:name w:val="Comment Subject Char"/>
    <w:basedOn w:val="CommentTextChar"/>
    <w:link w:val="CommentSubject"/>
    <w:uiPriority w:val="99"/>
    <w:semiHidden/>
    <w:rsid w:val="006216E0"/>
    <w:rPr>
      <w:rFonts w:ascii="Georgia" w:hAnsi="Georgia"/>
      <w:b/>
      <w:bCs/>
      <w:kern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SchneiderE@wnet.org" TargetMode="External"/><Relationship Id="rId13" Type="http://schemas.openxmlformats.org/officeDocument/2006/relationships/hyperlink" Target="https://twitter.com/GPerfPBS" TargetMode="External"/><Relationship Id="rId18" Type="http://schemas.openxmlformats.org/officeDocument/2006/relationships/hyperlink" Target="http://www.pbs.org/wnet/gperf" TargetMode="External"/><Relationship Id="rId26" Type="http://schemas.openxmlformats.org/officeDocument/2006/relationships/hyperlink" Target="http://www.thirteen.org/topic/programs/theater-close-up/" TargetMode="External"/><Relationship Id="rId3" Type="http://schemas.openxmlformats.org/officeDocument/2006/relationships/styles" Target="styles.xml"/><Relationship Id="rId21" Type="http://schemas.openxmlformats.org/officeDocument/2006/relationships/hyperlink" Target="http://www.thirteen.org/get-the-math"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facebook.com/GreatPerformances" TargetMode="External"/><Relationship Id="rId17" Type="http://schemas.openxmlformats.org/officeDocument/2006/relationships/hyperlink" Target="http://www.pbs.org/wnet/nature" TargetMode="External"/><Relationship Id="rId25" Type="http://schemas.openxmlformats.org/officeDocument/2006/relationships/hyperlink" Target="http://www.nyc-arts.org/" TargetMode="External"/><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www.njtvonline.org/" TargetMode="External"/><Relationship Id="rId20" Type="http://schemas.openxmlformats.org/officeDocument/2006/relationships/hyperlink" Target="http://www.pbs.org/newshour/" TargetMode="External"/><Relationship Id="rId29" Type="http://schemas.openxmlformats.org/officeDocument/2006/relationships/hyperlink" Target="https://www.youtube.com/firstpersonpb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org/gperf" TargetMode="External"/><Relationship Id="rId24" Type="http://schemas.openxmlformats.org/officeDocument/2006/relationships/hyperlink" Target="http://www.mission-us.org/" TargetMode="External"/><Relationship Id="rId32" Type="http://schemas.openxmlformats.org/officeDocument/2006/relationships/comments" Target="comments.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liw.org/" TargetMode="External"/><Relationship Id="rId23" Type="http://schemas.openxmlformats.org/officeDocument/2006/relationships/hyperlink" Target="http://www.pbskids.org/cyberchase" TargetMode="External"/><Relationship Id="rId28" Type="http://schemas.openxmlformats.org/officeDocument/2006/relationships/hyperlink" Target="http://www.thirteen.org/metrofocus" TargetMode="External"/><Relationship Id="rId36" Type="http://schemas.microsoft.com/office/2011/relationships/people" Target="people.xml"/><Relationship Id="rId10" Type="http://schemas.openxmlformats.org/officeDocument/2006/relationships/hyperlink" Target="http://www.thirteen.org/13pressroom" TargetMode="External"/><Relationship Id="rId19" Type="http://schemas.openxmlformats.org/officeDocument/2006/relationships/hyperlink" Target="http://www.pbs.org/wnet/americanmasters" TargetMode="External"/><Relationship Id="rId31" Type="http://schemas.openxmlformats.org/officeDocument/2006/relationships/hyperlink" Target="http://www.thirteen.org/passport" TargetMode="External"/><Relationship Id="rId4" Type="http://schemas.openxmlformats.org/officeDocument/2006/relationships/settings" Target="settings.xml"/><Relationship Id="rId9" Type="http://schemas.openxmlformats.org/officeDocument/2006/relationships/hyperlink" Target="http://pressroom.pbs.org" TargetMode="External"/><Relationship Id="rId14" Type="http://schemas.openxmlformats.org/officeDocument/2006/relationships/hyperlink" Target="http://thirteen.org/" TargetMode="External"/><Relationship Id="rId22" Type="http://schemas.openxmlformats.org/officeDocument/2006/relationships/hyperlink" Target="http://www.pbskids.org/noah" TargetMode="External"/><Relationship Id="rId27" Type="http://schemas.openxmlformats.org/officeDocument/2006/relationships/hyperlink" Target="http://www.njtvonline.org/news/" TargetMode="External"/><Relationship Id="rId30" Type="http://schemas.openxmlformats.org/officeDocument/2006/relationships/hyperlink" Target="https://www.youtube.com/chatterboxpbs"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A7BA2-852D-4075-9653-8FC5B9546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776</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6515</CharactersWithSpaces>
  <SharedDoc>false</SharedDoc>
  <HLinks>
    <vt:vector size="12" baseType="variant">
      <vt:variant>
        <vt:i4>3735557</vt:i4>
      </vt:variant>
      <vt:variant>
        <vt:i4>0</vt:i4>
      </vt:variant>
      <vt:variant>
        <vt:i4>0</vt:i4>
      </vt:variant>
      <vt:variant>
        <vt:i4>5</vt:i4>
      </vt:variant>
      <vt:variant>
        <vt:lpwstr>mailto:LeeD@wnet.org</vt:lpwstr>
      </vt:variant>
      <vt:variant>
        <vt:lpwstr/>
      </vt:variant>
      <vt:variant>
        <vt:i4>5767218</vt:i4>
      </vt:variant>
      <vt:variant>
        <vt:i4>-1</vt:i4>
      </vt:variant>
      <vt:variant>
        <vt:i4>2080</vt:i4>
      </vt:variant>
      <vt:variant>
        <vt:i4>1</vt:i4>
      </vt:variant>
      <vt:variant>
        <vt:lpwstr>GP Met top_5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Pugh, Dorean</cp:lastModifiedBy>
  <cp:revision>2</cp:revision>
  <cp:lastPrinted>2017-12-22T16:04:00Z</cp:lastPrinted>
  <dcterms:created xsi:type="dcterms:W3CDTF">2017-12-22T16:09:00Z</dcterms:created>
  <dcterms:modified xsi:type="dcterms:W3CDTF">2017-12-22T16:09:00Z</dcterms:modified>
</cp:coreProperties>
</file>