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58E5FEBA" w14:textId="67F99A81" w:rsidR="00E24957" w:rsidRPr="002824E0" w:rsidRDefault="00E24957" w:rsidP="002824E0">
      <w:pPr>
        <w:autoSpaceDE w:val="0"/>
        <w:autoSpaceDN w:val="0"/>
        <w:adjustRightInd w:val="0"/>
        <w:spacing w:line="240" w:lineRule="auto"/>
        <w:ind w:left="-1440"/>
        <w:rPr>
          <w:rFonts w:cs="Georgia"/>
          <w:color w:val="000080"/>
          <w:sz w:val="18"/>
          <w:szCs w:val="18"/>
          <w:u w:val="single"/>
        </w:rPr>
      </w:pPr>
      <w:r w:rsidRPr="000D1398">
        <w:rPr>
          <w:rFonts w:cs="Georgia"/>
          <w:sz w:val="18"/>
          <w:szCs w:val="18"/>
        </w:rPr>
        <w:t>Website</w:t>
      </w:r>
      <w:r w:rsidR="006216E0">
        <w:rPr>
          <w:rFonts w:cs="Georgia"/>
          <w:sz w:val="18"/>
          <w:szCs w:val="18"/>
        </w:rPr>
        <w:t>s</w:t>
      </w:r>
      <w:r w:rsidRPr="000D1398">
        <w:rPr>
          <w:rFonts w:cs="Georgia"/>
          <w:sz w:val="18"/>
          <w:szCs w:val="18"/>
        </w:rPr>
        <w:t xml:space="preserve">: </w:t>
      </w:r>
      <w:hyperlink r:id="rId11" w:history="1">
        <w:r w:rsidR="006216E0" w:rsidRPr="002824E0">
          <w:rPr>
            <w:rStyle w:val="Hyperlink"/>
            <w:rFonts w:cs="Georgia"/>
            <w:sz w:val="18"/>
            <w:szCs w:val="18"/>
          </w:rPr>
          <w:t>http://www.pbs.org/gperf</w:t>
        </w:r>
      </w:hyperlink>
      <w:r w:rsidR="006216E0" w:rsidRPr="00AD23A5">
        <w:rPr>
          <w:szCs w:val="21"/>
        </w:rPr>
        <w:t xml:space="preserve">, </w:t>
      </w:r>
      <w:hyperlink r:id="rId12" w:history="1">
        <w:r w:rsidR="006216E0" w:rsidRPr="000D1398">
          <w:rPr>
            <w:rStyle w:val="Hyperlink"/>
            <w:rFonts w:cs="Georgia"/>
            <w:color w:val="0000FF"/>
            <w:sz w:val="18"/>
            <w:szCs w:val="18"/>
          </w:rPr>
          <w:t>http://www.facebook.com/GreatPerformances</w:t>
        </w:r>
      </w:hyperlink>
      <w:r w:rsidR="006216E0" w:rsidRPr="002824E0">
        <w:rPr>
          <w:rFonts w:cs="Georgia"/>
          <w:color w:val="000080"/>
          <w:sz w:val="18"/>
          <w:szCs w:val="18"/>
        </w:rPr>
        <w:t xml:space="preserve">, </w:t>
      </w:r>
      <w:hyperlink r:id="rId13" w:history="1">
        <w:r w:rsidR="006216E0" w:rsidRPr="000D1398">
          <w:rPr>
            <w:rStyle w:val="Hyperlink"/>
            <w:rFonts w:cs="Georgia"/>
            <w:sz w:val="18"/>
            <w:szCs w:val="18"/>
          </w:rPr>
          <w:t>@GPerfPBS</w:t>
        </w:r>
      </w:hyperlink>
    </w:p>
    <w:p w14:paraId="22638F32" w14:textId="15817F2F" w:rsidR="00E24957" w:rsidRPr="00103A9E" w:rsidRDefault="006216E0" w:rsidP="002824E0">
      <w:pPr>
        <w:autoSpaceDE w:val="0"/>
        <w:autoSpaceDN w:val="0"/>
        <w:adjustRightInd w:val="0"/>
        <w:spacing w:line="240" w:lineRule="auto"/>
        <w:ind w:left="-1440"/>
        <w:rPr>
          <w:rFonts w:cs="Georgia"/>
          <w:sz w:val="18"/>
          <w:szCs w:val="18"/>
        </w:rPr>
      </w:pPr>
      <w:r>
        <w:rPr>
          <w:rFonts w:cs="Georgia"/>
          <w:sz w:val="18"/>
          <w:szCs w:val="18"/>
        </w:rPr>
        <w:t>#GreatPerformancesPBS</w:t>
      </w: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419B2D2D" w:rsidR="00E24957" w:rsidRPr="002824E0" w:rsidRDefault="00E24957" w:rsidP="00E24957">
      <w:pPr>
        <w:spacing w:after="200" w:line="276" w:lineRule="auto"/>
        <w:ind w:left="-1440"/>
        <w:jc w:val="center"/>
        <w:rPr>
          <w:rFonts w:cs="Montserrat-Regular"/>
          <w:b/>
          <w:i/>
          <w:color w:val="000000"/>
          <w:sz w:val="28"/>
          <w:szCs w:val="28"/>
        </w:rPr>
      </w:pPr>
      <w:r w:rsidRPr="002824E0">
        <w:rPr>
          <w:rFonts w:cs="Montserrat-Regular"/>
          <w:b/>
          <w:i/>
          <w:color w:val="000000"/>
          <w:sz w:val="28"/>
          <w:szCs w:val="28"/>
        </w:rPr>
        <w:t xml:space="preserve">Great Performances at the Met: </w:t>
      </w:r>
      <w:r w:rsidR="00251DE9">
        <w:rPr>
          <w:rFonts w:cs="Montserrat-Regular"/>
          <w:b/>
          <w:i/>
          <w:color w:val="000000"/>
          <w:sz w:val="28"/>
          <w:szCs w:val="28"/>
        </w:rPr>
        <w:t>Marnie</w:t>
      </w:r>
    </w:p>
    <w:p w14:paraId="5C454290" w14:textId="77777777" w:rsidR="00A003DB" w:rsidRPr="00A003DB" w:rsidRDefault="00E24957" w:rsidP="00A003DB">
      <w:pPr>
        <w:ind w:left="-1440"/>
        <w:jc w:val="center"/>
        <w:rPr>
          <w:i/>
          <w:sz w:val="24"/>
          <w:szCs w:val="24"/>
        </w:rPr>
      </w:pPr>
      <w:r w:rsidRPr="00A003DB">
        <w:rPr>
          <w:i/>
          <w:sz w:val="24"/>
          <w:szCs w:val="24"/>
        </w:rPr>
        <w:t xml:space="preserve">Premieres nationwide </w:t>
      </w:r>
      <w:r w:rsidR="00251DE9" w:rsidRPr="00A003DB">
        <w:rPr>
          <w:i/>
          <w:sz w:val="24"/>
          <w:szCs w:val="24"/>
        </w:rPr>
        <w:t>Friday, February 1 at 9</w:t>
      </w:r>
      <w:r w:rsidRPr="00A003DB">
        <w:rPr>
          <w:i/>
          <w:sz w:val="24"/>
          <w:szCs w:val="24"/>
        </w:rPr>
        <w:t xml:space="preserve"> p.m. on PBS</w:t>
      </w:r>
      <w:r w:rsidR="004A2D67" w:rsidRPr="00A003DB">
        <w:rPr>
          <w:i/>
          <w:sz w:val="24"/>
          <w:szCs w:val="24"/>
        </w:rPr>
        <w:t xml:space="preserve"> </w:t>
      </w:r>
      <w:r w:rsidRPr="00A003DB">
        <w:rPr>
          <w:i/>
          <w:sz w:val="24"/>
          <w:szCs w:val="24"/>
        </w:rPr>
        <w:t>(</w:t>
      </w:r>
      <w:r w:rsidR="006216E0" w:rsidRPr="00A003DB">
        <w:rPr>
          <w:i/>
          <w:sz w:val="24"/>
          <w:szCs w:val="24"/>
        </w:rPr>
        <w:t xml:space="preserve">check </w:t>
      </w:r>
      <w:r w:rsidRPr="00A003DB">
        <w:rPr>
          <w:i/>
          <w:sz w:val="24"/>
          <w:szCs w:val="24"/>
        </w:rPr>
        <w:t>local listings)</w:t>
      </w:r>
    </w:p>
    <w:p w14:paraId="759E2FFC" w14:textId="0BCFBEE3" w:rsidR="00A003DB" w:rsidRPr="00A003DB" w:rsidRDefault="00A003DB" w:rsidP="00A003DB">
      <w:pPr>
        <w:ind w:left="-1440"/>
        <w:jc w:val="center"/>
        <w:rPr>
          <w:i/>
          <w:sz w:val="24"/>
          <w:szCs w:val="24"/>
        </w:rPr>
      </w:pPr>
      <w:r w:rsidRPr="00A003DB">
        <w:rPr>
          <w:i/>
          <w:sz w:val="24"/>
          <w:szCs w:val="24"/>
        </w:rPr>
        <w:t xml:space="preserve">Encores Sunday, </w:t>
      </w:r>
      <w:r w:rsidR="00EE21E3">
        <w:rPr>
          <w:i/>
          <w:sz w:val="24"/>
          <w:szCs w:val="24"/>
        </w:rPr>
        <w:t>February 3</w:t>
      </w:r>
      <w:r w:rsidRPr="00A003DB">
        <w:rPr>
          <w:i/>
          <w:sz w:val="24"/>
          <w:szCs w:val="24"/>
        </w:rPr>
        <w:t xml:space="preserve"> at 12 p.m. on PBS (check local listings)</w:t>
      </w:r>
    </w:p>
    <w:p w14:paraId="101BB821" w14:textId="77777777" w:rsidR="004A2D67" w:rsidRPr="004A2D67" w:rsidRDefault="004A2D67" w:rsidP="004A2D67">
      <w:pPr>
        <w:pStyle w:val="NormalIndent"/>
      </w:pPr>
    </w:p>
    <w:p w14:paraId="219A81B1" w14:textId="77777777" w:rsidR="00BF6F33" w:rsidRDefault="00E24957" w:rsidP="00BF6F33">
      <w:pPr>
        <w:ind w:left="-1440"/>
        <w:rPr>
          <w:b/>
          <w:iCs/>
        </w:rPr>
      </w:pPr>
      <w:r w:rsidRPr="00F16BC5">
        <w:rPr>
          <w:b/>
          <w:iCs/>
        </w:rPr>
        <w:t xml:space="preserve">Synopsis: </w:t>
      </w:r>
    </w:p>
    <w:p w14:paraId="7383B8A3" w14:textId="0A7C0F6D" w:rsidR="00BF6F33" w:rsidRPr="00745693" w:rsidRDefault="006216E0" w:rsidP="00BF6F33">
      <w:pPr>
        <w:ind w:left="-1440"/>
        <w:rPr>
          <w:b/>
          <w:iCs/>
          <w:szCs w:val="21"/>
        </w:rPr>
      </w:pPr>
      <w:r w:rsidRPr="00745693">
        <w:rPr>
          <w:szCs w:val="21"/>
        </w:rPr>
        <w:t>S</w:t>
      </w:r>
      <w:r w:rsidR="00E24957" w:rsidRPr="00745693">
        <w:rPr>
          <w:szCs w:val="21"/>
        </w:rPr>
        <w:t>eason</w:t>
      </w:r>
      <w:r w:rsidR="004A2D67" w:rsidRPr="00745693">
        <w:rPr>
          <w:szCs w:val="21"/>
        </w:rPr>
        <w:t xml:space="preserve"> 13</w:t>
      </w:r>
      <w:r w:rsidR="00E24957" w:rsidRPr="00745693">
        <w:rPr>
          <w:szCs w:val="21"/>
        </w:rPr>
        <w:t xml:space="preserve"> </w:t>
      </w:r>
      <w:r w:rsidRPr="00745693">
        <w:rPr>
          <w:szCs w:val="21"/>
        </w:rPr>
        <w:t xml:space="preserve">of </w:t>
      </w:r>
      <w:r w:rsidRPr="00745693">
        <w:rPr>
          <w:b/>
          <w:i/>
          <w:szCs w:val="21"/>
        </w:rPr>
        <w:t>Great Performances at the Met</w:t>
      </w:r>
      <w:r w:rsidRPr="00745693">
        <w:rPr>
          <w:szCs w:val="21"/>
        </w:rPr>
        <w:t xml:space="preserve"> </w:t>
      </w:r>
      <w:r w:rsidR="00A003DB">
        <w:rPr>
          <w:szCs w:val="21"/>
        </w:rPr>
        <w:t xml:space="preserve">continues with a </w:t>
      </w:r>
      <w:r w:rsidR="00BF6F33" w:rsidRPr="00745693">
        <w:rPr>
          <w:szCs w:val="21"/>
        </w:rPr>
        <w:t xml:space="preserve">primetime broadcast of </w:t>
      </w:r>
      <w:r w:rsidR="00BF6F33" w:rsidRPr="00745693">
        <w:rPr>
          <w:b/>
          <w:i/>
          <w:szCs w:val="21"/>
        </w:rPr>
        <w:t>Marnie</w:t>
      </w:r>
      <w:r w:rsidR="00BF6F33" w:rsidRPr="00745693">
        <w:rPr>
          <w:szCs w:val="21"/>
        </w:rPr>
        <w:t>, premiering</w:t>
      </w:r>
      <w:r w:rsidR="00BF6F33" w:rsidRPr="00745693">
        <w:rPr>
          <w:b/>
          <w:i/>
          <w:szCs w:val="21"/>
        </w:rPr>
        <w:t xml:space="preserve"> </w:t>
      </w:r>
      <w:r w:rsidR="00BF6F33" w:rsidRPr="00745693">
        <w:rPr>
          <w:szCs w:val="21"/>
          <w:u w:val="single"/>
        </w:rPr>
        <w:t>Friday, February 1 at 9 p.m. on PBS (check local listings).</w:t>
      </w:r>
      <w:r w:rsidR="00BF6F33" w:rsidRPr="00745693">
        <w:rPr>
          <w:szCs w:val="21"/>
        </w:rPr>
        <w:t xml:space="preserve"> </w:t>
      </w:r>
      <w:r w:rsidR="00CA00F2" w:rsidRPr="00745693">
        <w:rPr>
          <w:rFonts w:cs="BaskervilleTenPro"/>
          <w:b/>
          <w:kern w:val="0"/>
          <w:szCs w:val="21"/>
        </w:rPr>
        <w:t>Nico Muhly</w:t>
      </w:r>
      <w:r w:rsidR="00CA00F2" w:rsidRPr="00745693">
        <w:rPr>
          <w:rFonts w:cs="BaskervilleTenPro"/>
          <w:kern w:val="0"/>
          <w:szCs w:val="21"/>
        </w:rPr>
        <w:t xml:space="preserve">’s </w:t>
      </w:r>
      <w:r w:rsidR="00DB7F60">
        <w:rPr>
          <w:rFonts w:cs="BaskervilleTenPro"/>
          <w:kern w:val="0"/>
          <w:szCs w:val="21"/>
        </w:rPr>
        <w:t xml:space="preserve">new </w:t>
      </w:r>
      <w:r w:rsidR="003065C2">
        <w:rPr>
          <w:rFonts w:cs="BaskervilleTenPro"/>
          <w:kern w:val="0"/>
          <w:szCs w:val="21"/>
        </w:rPr>
        <w:t xml:space="preserve">opera, </w:t>
      </w:r>
      <w:r w:rsidR="00CA00F2">
        <w:rPr>
          <w:rFonts w:cs="BaskervilleTenPro"/>
          <w:kern w:val="0"/>
          <w:szCs w:val="21"/>
        </w:rPr>
        <w:t>b</w:t>
      </w:r>
      <w:r w:rsidR="00BF6F33" w:rsidRPr="00745693">
        <w:rPr>
          <w:rFonts w:cs="BaskervilleTenPro"/>
          <w:kern w:val="0"/>
          <w:szCs w:val="21"/>
        </w:rPr>
        <w:t>ased on</w:t>
      </w:r>
      <w:r w:rsidR="00BF6F33" w:rsidRPr="00745693">
        <w:rPr>
          <w:b/>
          <w:iCs/>
          <w:szCs w:val="21"/>
        </w:rPr>
        <w:t xml:space="preserve"> </w:t>
      </w:r>
      <w:r w:rsidR="00BF6F33" w:rsidRPr="00745693">
        <w:rPr>
          <w:rFonts w:cs="BaskervilleTenPro"/>
          <w:kern w:val="0"/>
          <w:szCs w:val="21"/>
        </w:rPr>
        <w:t>the 1961 Winston Graham thriller that inspired</w:t>
      </w:r>
      <w:r w:rsidR="00BF6F33" w:rsidRPr="00745693">
        <w:rPr>
          <w:b/>
          <w:iCs/>
          <w:szCs w:val="21"/>
        </w:rPr>
        <w:t xml:space="preserve"> </w:t>
      </w:r>
      <w:r w:rsidR="00BF6F33" w:rsidRPr="00745693">
        <w:rPr>
          <w:rFonts w:cs="BaskervilleTenPro"/>
          <w:kern w:val="0"/>
          <w:szCs w:val="21"/>
        </w:rPr>
        <w:t xml:space="preserve">the </w:t>
      </w:r>
      <w:r w:rsidR="008A7F59">
        <w:rPr>
          <w:rFonts w:cs="BaskervilleTenPro"/>
          <w:kern w:val="0"/>
          <w:szCs w:val="21"/>
        </w:rPr>
        <w:t xml:space="preserve">iconic </w:t>
      </w:r>
      <w:r w:rsidR="00BF6F33" w:rsidRPr="00745693">
        <w:rPr>
          <w:rFonts w:cs="BaskervilleTenPro"/>
          <w:kern w:val="0"/>
          <w:szCs w:val="21"/>
        </w:rPr>
        <w:t>Alfred Hitchcock film of the same name</w:t>
      </w:r>
      <w:r w:rsidR="003065C2">
        <w:rPr>
          <w:rFonts w:cs="BaskervilleTenPro"/>
          <w:kern w:val="0"/>
          <w:szCs w:val="21"/>
        </w:rPr>
        <w:t xml:space="preserve">, </w:t>
      </w:r>
      <w:r w:rsidR="00CA00F2">
        <w:rPr>
          <w:rFonts w:cs="BaskervilleTenPro"/>
          <w:kern w:val="0"/>
          <w:szCs w:val="21"/>
        </w:rPr>
        <w:t xml:space="preserve">stars </w:t>
      </w:r>
      <w:r w:rsidR="00BF6F33" w:rsidRPr="00745693">
        <w:rPr>
          <w:b/>
          <w:color w:val="000000"/>
          <w:szCs w:val="21"/>
          <w:shd w:val="clear" w:color="auto" w:fill="FFFFFF"/>
        </w:rPr>
        <w:t>Isabel Leonard</w:t>
      </w:r>
      <w:r w:rsidR="00BF6F33" w:rsidRPr="00745693">
        <w:rPr>
          <w:color w:val="000000"/>
          <w:szCs w:val="21"/>
          <w:shd w:val="clear" w:color="auto" w:fill="FFFFFF"/>
        </w:rPr>
        <w:t xml:space="preserve"> in the title role alongside </w:t>
      </w:r>
      <w:r w:rsidR="00BF6F33" w:rsidRPr="00745693">
        <w:rPr>
          <w:b/>
          <w:color w:val="000000"/>
          <w:szCs w:val="21"/>
          <w:shd w:val="clear" w:color="auto" w:fill="FFFFFF"/>
        </w:rPr>
        <w:t xml:space="preserve">Christopher </w:t>
      </w:r>
      <w:proofErr w:type="spellStart"/>
      <w:r w:rsidR="00BF6F33" w:rsidRPr="00745693">
        <w:rPr>
          <w:b/>
          <w:color w:val="000000"/>
          <w:szCs w:val="21"/>
          <w:shd w:val="clear" w:color="auto" w:fill="FFFFFF"/>
        </w:rPr>
        <w:t>Maltman</w:t>
      </w:r>
      <w:proofErr w:type="spellEnd"/>
      <w:r w:rsidR="00BF6F33" w:rsidRPr="00745693">
        <w:rPr>
          <w:color w:val="000000"/>
          <w:szCs w:val="21"/>
          <w:shd w:val="clear" w:color="auto" w:fill="FFFFFF"/>
        </w:rPr>
        <w:t xml:space="preserve"> as Mark Rutland. </w:t>
      </w:r>
      <w:r w:rsidR="00BF6F33" w:rsidRPr="00745693">
        <w:rPr>
          <w:b/>
          <w:color w:val="000000"/>
          <w:szCs w:val="21"/>
          <w:shd w:val="clear" w:color="auto" w:fill="FFFFFF"/>
        </w:rPr>
        <w:t>Janis Kelly</w:t>
      </w:r>
      <w:r w:rsidR="00BF6F33" w:rsidRPr="00745693">
        <w:rPr>
          <w:color w:val="000000"/>
          <w:szCs w:val="21"/>
          <w:shd w:val="clear" w:color="auto" w:fill="FFFFFF"/>
        </w:rPr>
        <w:t xml:space="preserve">, </w:t>
      </w:r>
      <w:proofErr w:type="spellStart"/>
      <w:r w:rsidR="00C25A84">
        <w:rPr>
          <w:b/>
          <w:color w:val="000000"/>
          <w:szCs w:val="21"/>
          <w:shd w:val="clear" w:color="auto" w:fill="FFFFFF"/>
        </w:rPr>
        <w:t>Denyce</w:t>
      </w:r>
      <w:proofErr w:type="spellEnd"/>
      <w:r w:rsidR="00C25A84">
        <w:rPr>
          <w:b/>
          <w:color w:val="000000"/>
          <w:szCs w:val="21"/>
          <w:shd w:val="clear" w:color="auto" w:fill="FFFFFF"/>
        </w:rPr>
        <w:t xml:space="preserve"> Gr</w:t>
      </w:r>
      <w:r w:rsidR="00BF6F33" w:rsidRPr="00745693">
        <w:rPr>
          <w:b/>
          <w:color w:val="000000"/>
          <w:szCs w:val="21"/>
          <w:shd w:val="clear" w:color="auto" w:fill="FFFFFF"/>
        </w:rPr>
        <w:t>aves</w:t>
      </w:r>
      <w:r w:rsidR="00BF6F33" w:rsidRPr="00745693">
        <w:rPr>
          <w:color w:val="000000"/>
          <w:szCs w:val="21"/>
          <w:shd w:val="clear" w:color="auto" w:fill="FFFFFF"/>
        </w:rPr>
        <w:t xml:space="preserve">, and </w:t>
      </w:r>
      <w:proofErr w:type="spellStart"/>
      <w:r w:rsidR="00BF6F33" w:rsidRPr="00745693">
        <w:rPr>
          <w:b/>
          <w:color w:val="000000"/>
          <w:szCs w:val="21"/>
          <w:shd w:val="clear" w:color="auto" w:fill="FFFFFF"/>
        </w:rPr>
        <w:t>Iestyn</w:t>
      </w:r>
      <w:proofErr w:type="spellEnd"/>
      <w:r w:rsidR="00BF6F33" w:rsidRPr="00745693">
        <w:rPr>
          <w:b/>
          <w:color w:val="000000"/>
          <w:szCs w:val="21"/>
          <w:shd w:val="clear" w:color="auto" w:fill="FFFFFF"/>
        </w:rPr>
        <w:t xml:space="preserve"> Davies</w:t>
      </w:r>
      <w:r w:rsidR="00BF6F33" w:rsidRPr="00745693">
        <w:rPr>
          <w:color w:val="000000"/>
          <w:szCs w:val="21"/>
          <w:shd w:val="clear" w:color="auto" w:fill="FFFFFF"/>
        </w:rPr>
        <w:t xml:space="preserve"> round out the cast.</w:t>
      </w:r>
      <w:r w:rsidR="00BA4375">
        <w:rPr>
          <w:color w:val="000000"/>
          <w:szCs w:val="21"/>
          <w:shd w:val="clear" w:color="auto" w:fill="FFFFFF"/>
        </w:rPr>
        <w:t xml:space="preserve"> </w:t>
      </w:r>
      <w:r w:rsidR="00BA4375" w:rsidRPr="00BA4375">
        <w:rPr>
          <w:b/>
          <w:color w:val="000000"/>
          <w:szCs w:val="21"/>
          <w:shd w:val="clear" w:color="auto" w:fill="FFFFFF"/>
        </w:rPr>
        <w:t>Robert Spano</w:t>
      </w:r>
      <w:r w:rsidR="00BA4375" w:rsidRPr="00C9295C">
        <w:rPr>
          <w:color w:val="000000"/>
          <w:szCs w:val="21"/>
          <w:shd w:val="clear" w:color="auto" w:fill="FFFFFF"/>
        </w:rPr>
        <w:t xml:space="preserve"> conducts.</w:t>
      </w:r>
    </w:p>
    <w:p w14:paraId="3E4C7572" w14:textId="77777777" w:rsidR="00BF6F33" w:rsidRPr="00745693" w:rsidRDefault="00BF6F33" w:rsidP="00BF6F33">
      <w:pPr>
        <w:ind w:left="-1440"/>
        <w:rPr>
          <w:b/>
          <w:iCs/>
          <w:szCs w:val="21"/>
        </w:rPr>
      </w:pPr>
    </w:p>
    <w:p w14:paraId="572DB776" w14:textId="472569E5" w:rsidR="00593A99" w:rsidRPr="003979DF" w:rsidRDefault="00A93BC5" w:rsidP="00593A99">
      <w:pPr>
        <w:ind w:left="-1440"/>
        <w:rPr>
          <w:rFonts w:cs="Arial"/>
          <w:color w:val="000000" w:themeColor="text1"/>
          <w:szCs w:val="21"/>
          <w:shd w:val="clear" w:color="auto" w:fill="FFFFFF"/>
        </w:rPr>
      </w:pPr>
      <w:r w:rsidRPr="003979DF">
        <w:rPr>
          <w:rFonts w:cs="Georgia"/>
          <w:b/>
          <w:color w:val="000000" w:themeColor="text1"/>
          <w:szCs w:val="21"/>
        </w:rPr>
        <w:t>Michael Mayer</w:t>
      </w:r>
      <w:r w:rsidR="00BF6F33" w:rsidRPr="003979DF">
        <w:rPr>
          <w:color w:val="000000" w:themeColor="text1"/>
          <w:szCs w:val="21"/>
          <w:shd w:val="clear" w:color="auto" w:fill="FFFFFF"/>
        </w:rPr>
        <w:t xml:space="preserve">’s </w:t>
      </w:r>
      <w:r w:rsidR="00E60EAB" w:rsidRPr="003979DF">
        <w:rPr>
          <w:color w:val="000000" w:themeColor="text1"/>
          <w:szCs w:val="21"/>
          <w:shd w:val="clear" w:color="auto" w:fill="FFFFFF"/>
        </w:rPr>
        <w:t>production</w:t>
      </w:r>
      <w:r w:rsidR="004941AF" w:rsidRPr="003979DF">
        <w:rPr>
          <w:color w:val="000000" w:themeColor="text1"/>
          <w:szCs w:val="21"/>
          <w:shd w:val="clear" w:color="auto" w:fill="FFFFFF"/>
        </w:rPr>
        <w:t>, which had its U.S. debut at the Met in fall 2018,</w:t>
      </w:r>
      <w:r w:rsidR="00E60EAB" w:rsidRPr="003979DF">
        <w:rPr>
          <w:color w:val="000000" w:themeColor="text1"/>
          <w:szCs w:val="21"/>
          <w:shd w:val="clear" w:color="auto" w:fill="FFFFFF"/>
        </w:rPr>
        <w:t xml:space="preserve"> takes place in England</w:t>
      </w:r>
      <w:r w:rsidR="00745693" w:rsidRPr="003979DF">
        <w:rPr>
          <w:color w:val="000000" w:themeColor="text1"/>
          <w:szCs w:val="21"/>
          <w:shd w:val="clear" w:color="auto" w:fill="FFFFFF"/>
        </w:rPr>
        <w:t xml:space="preserve">, </w:t>
      </w:r>
      <w:r w:rsidR="00E60EAB" w:rsidRPr="003979DF">
        <w:rPr>
          <w:color w:val="000000" w:themeColor="text1"/>
          <w:szCs w:val="21"/>
          <w:shd w:val="clear" w:color="auto" w:fill="FFFFFF"/>
        </w:rPr>
        <w:t xml:space="preserve">where the </w:t>
      </w:r>
      <w:r w:rsidR="00EE74B5" w:rsidRPr="003979DF">
        <w:rPr>
          <w:color w:val="000000" w:themeColor="text1"/>
          <w:szCs w:val="21"/>
          <w:shd w:val="clear" w:color="auto" w:fill="FFFFFF"/>
        </w:rPr>
        <w:t xml:space="preserve">alluring Marnie </w:t>
      </w:r>
      <w:r w:rsidR="00E60EAB" w:rsidRPr="003979DF">
        <w:rPr>
          <w:color w:val="000000" w:themeColor="text1"/>
          <w:szCs w:val="21"/>
          <w:shd w:val="clear" w:color="auto" w:fill="FFFFFF"/>
        </w:rPr>
        <w:t>pursues a life of crime and dishonesty</w:t>
      </w:r>
      <w:r w:rsidRPr="003979DF">
        <w:rPr>
          <w:color w:val="000000" w:themeColor="text1"/>
          <w:szCs w:val="21"/>
          <w:shd w:val="clear" w:color="auto" w:fill="FFFFFF"/>
        </w:rPr>
        <w:t xml:space="preserve"> by assuming new identities</w:t>
      </w:r>
      <w:r w:rsidR="00745693" w:rsidRPr="003979DF">
        <w:rPr>
          <w:color w:val="000000" w:themeColor="text1"/>
          <w:szCs w:val="21"/>
          <w:shd w:val="clear" w:color="auto" w:fill="FFFFFF"/>
        </w:rPr>
        <w:t xml:space="preserve"> after stealing from her employers</w:t>
      </w:r>
      <w:r w:rsidR="00E60EAB" w:rsidRPr="003979DF">
        <w:rPr>
          <w:color w:val="000000" w:themeColor="text1"/>
          <w:szCs w:val="21"/>
          <w:shd w:val="clear" w:color="auto" w:fill="FFFFFF"/>
        </w:rPr>
        <w:t xml:space="preserve">. </w:t>
      </w:r>
      <w:r w:rsidR="00EE74B5" w:rsidRPr="003979DF">
        <w:rPr>
          <w:color w:val="000000" w:themeColor="text1"/>
          <w:szCs w:val="21"/>
          <w:shd w:val="clear" w:color="auto" w:fill="FFFFFF"/>
        </w:rPr>
        <w:t>Aft</w:t>
      </w:r>
      <w:r w:rsidR="00745693" w:rsidRPr="003979DF">
        <w:rPr>
          <w:color w:val="000000" w:themeColor="text1"/>
          <w:szCs w:val="21"/>
          <w:shd w:val="clear" w:color="auto" w:fill="FFFFFF"/>
        </w:rPr>
        <w:t>er pulling off another heist and adapting a new look successfully</w:t>
      </w:r>
      <w:r w:rsidR="00EE74B5" w:rsidRPr="003979DF">
        <w:rPr>
          <w:color w:val="000000" w:themeColor="text1"/>
          <w:szCs w:val="21"/>
          <w:shd w:val="clear" w:color="auto" w:fill="FFFFFF"/>
        </w:rPr>
        <w:t xml:space="preserve">, </w:t>
      </w:r>
      <w:r w:rsidR="001252C2" w:rsidRPr="003979DF">
        <w:rPr>
          <w:color w:val="000000" w:themeColor="text1"/>
          <w:szCs w:val="21"/>
          <w:shd w:val="clear" w:color="auto" w:fill="FFFFFF"/>
        </w:rPr>
        <w:t xml:space="preserve">she moves on to a new job </w:t>
      </w:r>
      <w:r w:rsidR="00C8493A" w:rsidRPr="003979DF">
        <w:rPr>
          <w:color w:val="000000" w:themeColor="text1"/>
          <w:szCs w:val="21"/>
          <w:shd w:val="clear" w:color="auto" w:fill="FFFFFF"/>
        </w:rPr>
        <w:t xml:space="preserve">at </w:t>
      </w:r>
      <w:r w:rsidR="00EE74B5" w:rsidRPr="003979DF">
        <w:rPr>
          <w:rFonts w:cs="Arial"/>
          <w:color w:val="000000" w:themeColor="text1"/>
          <w:szCs w:val="21"/>
          <w:shd w:val="clear" w:color="auto" w:fill="FFFFFF"/>
        </w:rPr>
        <w:t xml:space="preserve">Halcyon Printing where her new boss is widower Mark Rutland. Marnie makes an attempt </w:t>
      </w:r>
      <w:r w:rsidRPr="003979DF">
        <w:rPr>
          <w:rFonts w:cs="Arial"/>
          <w:color w:val="000000" w:themeColor="text1"/>
          <w:szCs w:val="21"/>
          <w:shd w:val="clear" w:color="auto" w:fill="FFFFFF"/>
        </w:rPr>
        <w:t>to steal</w:t>
      </w:r>
      <w:r w:rsidR="00EE74B5" w:rsidRPr="003979DF">
        <w:rPr>
          <w:rFonts w:cs="Arial"/>
          <w:color w:val="000000" w:themeColor="text1"/>
          <w:szCs w:val="21"/>
          <w:shd w:val="clear" w:color="auto" w:fill="FFFFFF"/>
        </w:rPr>
        <w:t xml:space="preserve"> from the company’s safe but i</w:t>
      </w:r>
      <w:r w:rsidR="001252C2" w:rsidRPr="003979DF">
        <w:rPr>
          <w:rFonts w:cs="Arial"/>
          <w:color w:val="000000" w:themeColor="text1"/>
          <w:szCs w:val="21"/>
          <w:shd w:val="clear" w:color="auto" w:fill="FFFFFF"/>
        </w:rPr>
        <w:t>s caught red-handed by Mark, who b</w:t>
      </w:r>
      <w:r w:rsidR="00A003DB" w:rsidRPr="003979DF">
        <w:rPr>
          <w:rFonts w:cs="Arial"/>
          <w:color w:val="000000" w:themeColor="text1"/>
          <w:szCs w:val="21"/>
          <w:shd w:val="clear" w:color="auto" w:fill="FFFFFF"/>
        </w:rPr>
        <w:t>l</w:t>
      </w:r>
      <w:r w:rsidR="008A7F59" w:rsidRPr="003979DF">
        <w:rPr>
          <w:rFonts w:cs="Arial"/>
          <w:color w:val="000000" w:themeColor="text1"/>
          <w:szCs w:val="21"/>
          <w:shd w:val="clear" w:color="auto" w:fill="FFFFFF"/>
        </w:rPr>
        <w:t xml:space="preserve">ackmails her into marrying him by threatening to </w:t>
      </w:r>
      <w:r w:rsidR="001252C2" w:rsidRPr="003979DF">
        <w:rPr>
          <w:rFonts w:cs="Arial"/>
          <w:color w:val="000000" w:themeColor="text1"/>
          <w:szCs w:val="21"/>
          <w:shd w:val="clear" w:color="auto" w:fill="FFFFFF"/>
        </w:rPr>
        <w:t>turn her in to the police</w:t>
      </w:r>
      <w:r w:rsidR="008A7F59" w:rsidRPr="003979DF">
        <w:rPr>
          <w:rFonts w:cs="Arial"/>
          <w:color w:val="000000" w:themeColor="text1"/>
          <w:szCs w:val="21"/>
          <w:shd w:val="clear" w:color="auto" w:fill="FFFFFF"/>
        </w:rPr>
        <w:t>.</w:t>
      </w:r>
      <w:r w:rsidR="001252C2" w:rsidRPr="003979DF">
        <w:rPr>
          <w:rFonts w:cs="Arial"/>
          <w:color w:val="000000" w:themeColor="text1"/>
          <w:szCs w:val="21"/>
          <w:shd w:val="clear" w:color="auto" w:fill="FFFFFF"/>
        </w:rPr>
        <w:t xml:space="preserve"> Now forced into a loveless marriage, Marnie must face the traumas of her childhood and past </w:t>
      </w:r>
      <w:r w:rsidR="00460614" w:rsidRPr="003979DF">
        <w:rPr>
          <w:rFonts w:cs="Arial"/>
          <w:color w:val="000000" w:themeColor="text1"/>
          <w:szCs w:val="21"/>
          <w:shd w:val="clear" w:color="auto" w:fill="FFFFFF"/>
        </w:rPr>
        <w:t>in</w:t>
      </w:r>
      <w:r w:rsidR="00745693" w:rsidRPr="003979DF">
        <w:rPr>
          <w:rFonts w:cs="Arial"/>
          <w:color w:val="000000" w:themeColor="text1"/>
          <w:szCs w:val="21"/>
          <w:shd w:val="clear" w:color="auto" w:fill="FFFFFF"/>
        </w:rPr>
        <w:t xml:space="preserve">discretions to free herself from </w:t>
      </w:r>
      <w:r w:rsidR="00745693" w:rsidRPr="003979DF">
        <w:rPr>
          <w:rFonts w:cs="AvenirNext-Regular"/>
          <w:color w:val="000000" w:themeColor="text1"/>
          <w:kern w:val="0"/>
          <w:szCs w:val="21"/>
        </w:rPr>
        <w:t>a vicious cycle of deception.</w:t>
      </w:r>
      <w:r w:rsidR="00EE74B5" w:rsidRPr="003979DF">
        <w:rPr>
          <w:rFonts w:cs="Arial"/>
          <w:color w:val="000000" w:themeColor="text1"/>
          <w:szCs w:val="21"/>
          <w:shd w:val="clear" w:color="auto" w:fill="FFFFFF"/>
        </w:rPr>
        <w:t xml:space="preserve"> </w:t>
      </w:r>
      <w:r w:rsidR="005C72BA" w:rsidRPr="003979DF">
        <w:rPr>
          <w:rFonts w:cs="Arial"/>
          <w:b/>
          <w:color w:val="000000" w:themeColor="text1"/>
          <w:szCs w:val="21"/>
          <w:shd w:val="clear" w:color="auto" w:fill="FFFFFF"/>
        </w:rPr>
        <w:t>Anthony Roth Costanzo</w:t>
      </w:r>
      <w:r w:rsidR="00745693" w:rsidRPr="003979DF">
        <w:rPr>
          <w:rFonts w:cs="Arial"/>
          <w:color w:val="000000" w:themeColor="text1"/>
          <w:szCs w:val="21"/>
          <w:shd w:val="clear" w:color="auto" w:fill="FFFFFF"/>
        </w:rPr>
        <w:t xml:space="preserve"> hosts.</w:t>
      </w:r>
      <w:r w:rsidR="00593A99" w:rsidRPr="003979DF">
        <w:rPr>
          <w:rFonts w:cs="Arial"/>
          <w:color w:val="000000" w:themeColor="text1"/>
          <w:szCs w:val="21"/>
          <w:shd w:val="clear" w:color="auto" w:fill="FFFFFF"/>
        </w:rPr>
        <w:t xml:space="preserve"> </w:t>
      </w:r>
    </w:p>
    <w:p w14:paraId="3D433C53" w14:textId="77777777" w:rsidR="00593A99" w:rsidRDefault="00593A99" w:rsidP="00593A99">
      <w:pPr>
        <w:ind w:left="-1440"/>
        <w:rPr>
          <w:rFonts w:cs="Arial"/>
          <w:color w:val="222222"/>
          <w:szCs w:val="21"/>
          <w:shd w:val="clear" w:color="auto" w:fill="FFFFFF"/>
        </w:rPr>
      </w:pPr>
    </w:p>
    <w:p w14:paraId="7BD101CD" w14:textId="015C5D72" w:rsidR="00593A99" w:rsidRPr="003979DF" w:rsidRDefault="00593A99" w:rsidP="00593A99">
      <w:pPr>
        <w:ind w:left="-1440"/>
        <w:rPr>
          <w:rFonts w:cs="Arial"/>
          <w:color w:val="000000" w:themeColor="text1"/>
          <w:szCs w:val="21"/>
          <w:shd w:val="clear" w:color="auto" w:fill="FFFFFF"/>
        </w:rPr>
      </w:pPr>
      <w:r w:rsidRPr="003979DF">
        <w:rPr>
          <w:rFonts w:cs="Arial"/>
          <w:b/>
          <w:i/>
          <w:color w:val="000000" w:themeColor="text1"/>
          <w:szCs w:val="21"/>
          <w:shd w:val="clear" w:color="auto" w:fill="FFFFFF"/>
        </w:rPr>
        <w:t xml:space="preserve">Marnie </w:t>
      </w:r>
      <w:r w:rsidRPr="003979DF">
        <w:rPr>
          <w:rFonts w:cs="Arial"/>
          <w:color w:val="000000" w:themeColor="text1"/>
          <w:szCs w:val="21"/>
          <w:shd w:val="clear" w:color="auto" w:fill="FFFFFF"/>
        </w:rPr>
        <w:t xml:space="preserve">closes out a month long set of classical music programming from </w:t>
      </w:r>
      <w:r w:rsidRPr="003979DF">
        <w:rPr>
          <w:rFonts w:cs="Arial"/>
          <w:b/>
          <w:i/>
          <w:color w:val="000000" w:themeColor="text1"/>
          <w:szCs w:val="21"/>
          <w:shd w:val="clear" w:color="auto" w:fill="FFFFFF"/>
        </w:rPr>
        <w:t xml:space="preserve">Great Performances </w:t>
      </w:r>
      <w:r w:rsidRPr="003979DF">
        <w:rPr>
          <w:rFonts w:cs="Arial"/>
          <w:color w:val="000000" w:themeColor="text1"/>
          <w:szCs w:val="21"/>
          <w:shd w:val="clear" w:color="auto" w:fill="FFFFFF"/>
        </w:rPr>
        <w:t xml:space="preserve">and </w:t>
      </w:r>
      <w:r w:rsidRPr="003979DF">
        <w:rPr>
          <w:rFonts w:cs="Arial"/>
          <w:b/>
          <w:i/>
          <w:color w:val="000000" w:themeColor="text1"/>
          <w:szCs w:val="21"/>
          <w:shd w:val="clear" w:color="auto" w:fill="FFFFFF"/>
        </w:rPr>
        <w:t>Great Performances at the Met</w:t>
      </w:r>
      <w:r w:rsidRPr="003979DF">
        <w:rPr>
          <w:rFonts w:cs="Arial"/>
          <w:color w:val="000000" w:themeColor="text1"/>
          <w:szCs w:val="21"/>
          <w:shd w:val="clear" w:color="auto" w:fill="FFFFFF"/>
        </w:rPr>
        <w:t xml:space="preserve">, including </w:t>
      </w:r>
      <w:r w:rsidRPr="003979DF">
        <w:rPr>
          <w:b/>
          <w:i/>
          <w:color w:val="000000" w:themeColor="text1"/>
          <w:szCs w:val="21"/>
        </w:rPr>
        <w:t xml:space="preserve">The Cleveland Orchestra Centennial Gala </w:t>
      </w:r>
      <w:r w:rsidRPr="003979DF">
        <w:rPr>
          <w:color w:val="000000" w:themeColor="text1"/>
          <w:szCs w:val="21"/>
        </w:rPr>
        <w:t xml:space="preserve">(January 11), </w:t>
      </w:r>
      <w:proofErr w:type="spellStart"/>
      <w:r w:rsidRPr="003979DF">
        <w:rPr>
          <w:b/>
          <w:bCs/>
          <w:i/>
          <w:iCs/>
          <w:color w:val="000000" w:themeColor="text1"/>
          <w:szCs w:val="21"/>
        </w:rPr>
        <w:t>Orphée</w:t>
      </w:r>
      <w:proofErr w:type="spellEnd"/>
      <w:r w:rsidRPr="003979DF">
        <w:rPr>
          <w:b/>
          <w:bCs/>
          <w:i/>
          <w:iCs/>
          <w:color w:val="000000" w:themeColor="text1"/>
          <w:szCs w:val="21"/>
        </w:rPr>
        <w:t xml:space="preserve"> et Eurydice from Lyric Opera of Chicago </w:t>
      </w:r>
      <w:r w:rsidRPr="003979DF">
        <w:rPr>
          <w:bCs/>
          <w:iCs/>
          <w:color w:val="000000" w:themeColor="text1"/>
          <w:szCs w:val="21"/>
        </w:rPr>
        <w:t xml:space="preserve">(January 18), </w:t>
      </w:r>
      <w:r w:rsidRPr="003979DF">
        <w:rPr>
          <w:b/>
          <w:i/>
          <w:color w:val="000000" w:themeColor="text1"/>
          <w:szCs w:val="21"/>
        </w:rPr>
        <w:t xml:space="preserve">Aida </w:t>
      </w:r>
      <w:r w:rsidRPr="003979DF">
        <w:rPr>
          <w:color w:val="000000" w:themeColor="text1"/>
          <w:szCs w:val="21"/>
        </w:rPr>
        <w:t xml:space="preserve">(January </w:t>
      </w:r>
      <w:r w:rsidR="005C72BA" w:rsidRPr="003979DF">
        <w:rPr>
          <w:color w:val="000000" w:themeColor="text1"/>
          <w:szCs w:val="21"/>
        </w:rPr>
        <w:t>20</w:t>
      </w:r>
      <w:r w:rsidRPr="003979DF">
        <w:rPr>
          <w:color w:val="000000" w:themeColor="text1"/>
          <w:szCs w:val="21"/>
        </w:rPr>
        <w:t xml:space="preserve">), and </w:t>
      </w:r>
      <w:r w:rsidRPr="003979DF">
        <w:rPr>
          <w:b/>
          <w:bCs/>
          <w:i/>
          <w:iCs/>
          <w:color w:val="000000" w:themeColor="text1"/>
          <w:szCs w:val="21"/>
        </w:rPr>
        <w:t xml:space="preserve">Doubt from Minnesota Opera </w:t>
      </w:r>
      <w:r w:rsidRPr="003979DF">
        <w:rPr>
          <w:bCs/>
          <w:iCs/>
          <w:color w:val="000000" w:themeColor="text1"/>
          <w:szCs w:val="21"/>
        </w:rPr>
        <w:t>(January 25).</w:t>
      </w:r>
    </w:p>
    <w:p w14:paraId="16E8C10E" w14:textId="1C3EFFB9" w:rsidR="00E60EAB" w:rsidRPr="00593A99" w:rsidRDefault="00E60EAB" w:rsidP="00593A99">
      <w:pPr>
        <w:ind w:left="-1440"/>
        <w:rPr>
          <w:rFonts w:cs="Arial"/>
          <w:color w:val="222222"/>
          <w:szCs w:val="21"/>
          <w:shd w:val="clear" w:color="auto" w:fill="FFFFFF"/>
        </w:rPr>
      </w:pPr>
      <w:r w:rsidRPr="00823ADB">
        <w:rPr>
          <w:b/>
          <w:szCs w:val="21"/>
        </w:rPr>
        <w:lastRenderedPageBreak/>
        <w:t>Short Listing</w:t>
      </w:r>
    </w:p>
    <w:p w14:paraId="42273428" w14:textId="77777777" w:rsidR="00A003DB" w:rsidRDefault="00E60EAB" w:rsidP="00A003DB">
      <w:pPr>
        <w:ind w:left="-1440"/>
        <w:rPr>
          <w:color w:val="000000"/>
          <w:szCs w:val="21"/>
          <w:shd w:val="clear" w:color="auto" w:fill="FFFFFF"/>
        </w:rPr>
      </w:pPr>
      <w:r w:rsidRPr="00C9295C">
        <w:rPr>
          <w:szCs w:val="21"/>
        </w:rPr>
        <w:t xml:space="preserve">Watch </w:t>
      </w:r>
      <w:r w:rsidRPr="00C9295C">
        <w:rPr>
          <w:color w:val="000000"/>
          <w:szCs w:val="21"/>
          <w:shd w:val="clear" w:color="auto" w:fill="FFFFFF"/>
        </w:rPr>
        <w:t>Nico Muhly’s reimagining of Winston Gr</w:t>
      </w:r>
      <w:r>
        <w:rPr>
          <w:color w:val="000000"/>
          <w:szCs w:val="21"/>
          <w:shd w:val="clear" w:color="auto" w:fill="FFFFFF"/>
        </w:rPr>
        <w:t xml:space="preserve">aham’s novel about a </w:t>
      </w:r>
      <w:r w:rsidRPr="00C9295C">
        <w:rPr>
          <w:color w:val="000000"/>
          <w:szCs w:val="21"/>
          <w:shd w:val="clear" w:color="auto" w:fill="FFFFFF"/>
        </w:rPr>
        <w:t xml:space="preserve">woman </w:t>
      </w:r>
      <w:r>
        <w:rPr>
          <w:color w:val="000000"/>
          <w:szCs w:val="21"/>
          <w:shd w:val="clear" w:color="auto" w:fill="FFFFFF"/>
        </w:rPr>
        <w:t>with</w:t>
      </w:r>
      <w:r w:rsidRPr="00C9295C">
        <w:rPr>
          <w:color w:val="000000"/>
          <w:szCs w:val="21"/>
          <w:shd w:val="clear" w:color="auto" w:fill="FFFFFF"/>
        </w:rPr>
        <w:t xml:space="preserve"> multiple identities.</w:t>
      </w:r>
      <w:r>
        <w:rPr>
          <w:color w:val="000000"/>
          <w:szCs w:val="21"/>
          <w:shd w:val="clear" w:color="auto" w:fill="FFFFFF"/>
        </w:rPr>
        <w:t xml:space="preserve"> </w:t>
      </w:r>
    </w:p>
    <w:p w14:paraId="6D5FE0F6" w14:textId="77777777" w:rsidR="00A003DB" w:rsidRDefault="00A003DB" w:rsidP="00A003DB">
      <w:pPr>
        <w:ind w:left="-1440"/>
        <w:rPr>
          <w:b/>
          <w:szCs w:val="21"/>
        </w:rPr>
      </w:pPr>
    </w:p>
    <w:p w14:paraId="2F25525A" w14:textId="7508CAFA" w:rsidR="00E60EAB" w:rsidRDefault="00E60EAB" w:rsidP="00A003DB">
      <w:pPr>
        <w:ind w:left="-1440"/>
        <w:rPr>
          <w:color w:val="000000"/>
          <w:szCs w:val="21"/>
          <w:shd w:val="clear" w:color="auto" w:fill="FFFFFF"/>
        </w:rPr>
      </w:pPr>
      <w:r w:rsidRPr="00823ADB">
        <w:rPr>
          <w:b/>
          <w:szCs w:val="21"/>
        </w:rPr>
        <w:t>Long Listing</w:t>
      </w:r>
    </w:p>
    <w:p w14:paraId="144FA2FD" w14:textId="7AC317C6" w:rsidR="00BA4375" w:rsidRDefault="00E60EAB" w:rsidP="00A003DB">
      <w:pPr>
        <w:ind w:left="-1440"/>
        <w:rPr>
          <w:color w:val="000000"/>
          <w:szCs w:val="21"/>
          <w:shd w:val="clear" w:color="auto" w:fill="FFFFFF"/>
        </w:rPr>
      </w:pPr>
      <w:r w:rsidRPr="00C9295C">
        <w:rPr>
          <w:szCs w:val="21"/>
        </w:rPr>
        <w:t xml:space="preserve">Watch composer </w:t>
      </w:r>
      <w:r w:rsidRPr="00C9295C">
        <w:rPr>
          <w:color w:val="000000"/>
          <w:szCs w:val="21"/>
          <w:shd w:val="clear" w:color="auto" w:fill="FFFFFF"/>
        </w:rPr>
        <w:t xml:space="preserve">Nico Muhly’s reimagining of Winston Graham’s novel about a beautiful, mysterious woman who assumes multiple identities. Starring Isabel Leonard in the title role alongside Christopher </w:t>
      </w:r>
      <w:proofErr w:type="spellStart"/>
      <w:r w:rsidRPr="00C9295C">
        <w:rPr>
          <w:color w:val="000000"/>
          <w:szCs w:val="21"/>
          <w:shd w:val="clear" w:color="auto" w:fill="FFFFFF"/>
        </w:rPr>
        <w:t>Maltman</w:t>
      </w:r>
      <w:proofErr w:type="spellEnd"/>
      <w:r w:rsidRPr="00C9295C">
        <w:rPr>
          <w:color w:val="000000"/>
          <w:szCs w:val="21"/>
          <w:shd w:val="clear" w:color="auto" w:fill="FFFFFF"/>
        </w:rPr>
        <w:t xml:space="preserve"> as Mark Rut</w:t>
      </w:r>
      <w:r>
        <w:rPr>
          <w:color w:val="000000"/>
          <w:szCs w:val="21"/>
          <w:shd w:val="clear" w:color="auto" w:fill="FFFFFF"/>
        </w:rPr>
        <w:t>land</w:t>
      </w:r>
      <w:r w:rsidRPr="00C9295C">
        <w:rPr>
          <w:color w:val="000000"/>
          <w:szCs w:val="21"/>
          <w:shd w:val="clear" w:color="auto" w:fill="FFFFFF"/>
        </w:rPr>
        <w:t>. Robert Spano conducts.</w:t>
      </w:r>
    </w:p>
    <w:p w14:paraId="64BB043B" w14:textId="77777777" w:rsidR="00A003DB" w:rsidRPr="00A003DB" w:rsidRDefault="00A003DB" w:rsidP="00A003DB">
      <w:pPr>
        <w:pStyle w:val="NormalIndent"/>
      </w:pPr>
    </w:p>
    <w:p w14:paraId="4DA951A8" w14:textId="77777777" w:rsidR="00BA4375" w:rsidRDefault="00E24957" w:rsidP="00BA4375">
      <w:pPr>
        <w:ind w:left="-1440"/>
        <w:rPr>
          <w:b/>
          <w:szCs w:val="21"/>
        </w:rPr>
      </w:pPr>
      <w:r>
        <w:rPr>
          <w:b/>
          <w:szCs w:val="21"/>
        </w:rPr>
        <w:t>Notable Talent:</w:t>
      </w:r>
    </w:p>
    <w:p w14:paraId="043921F0" w14:textId="7064489D" w:rsidR="00BA4375" w:rsidRPr="00BA4375" w:rsidRDefault="00BA4375" w:rsidP="00BA4375">
      <w:pPr>
        <w:pStyle w:val="ListParagraph"/>
        <w:numPr>
          <w:ilvl w:val="0"/>
          <w:numId w:val="7"/>
        </w:numPr>
        <w:rPr>
          <w:b/>
          <w:szCs w:val="21"/>
        </w:rPr>
      </w:pPr>
      <w:r>
        <w:t>Isabel Leonard – Marnie</w:t>
      </w:r>
    </w:p>
    <w:p w14:paraId="4B9FEF19" w14:textId="2B3DD94F" w:rsidR="00BA4375" w:rsidRPr="00BA4375" w:rsidRDefault="00BA4375" w:rsidP="00BA4375">
      <w:pPr>
        <w:pStyle w:val="ListParagraph"/>
        <w:numPr>
          <w:ilvl w:val="0"/>
          <w:numId w:val="7"/>
        </w:numPr>
        <w:rPr>
          <w:b/>
          <w:szCs w:val="21"/>
        </w:rPr>
      </w:pPr>
      <w:r>
        <w:t xml:space="preserve">Christopher </w:t>
      </w:r>
      <w:proofErr w:type="spellStart"/>
      <w:r>
        <w:t>Maltman</w:t>
      </w:r>
      <w:proofErr w:type="spellEnd"/>
      <w:r>
        <w:t xml:space="preserve"> – Mark Rutland</w:t>
      </w:r>
    </w:p>
    <w:p w14:paraId="416A6F55" w14:textId="5D720BC5" w:rsidR="00BA4375" w:rsidRPr="00BA4375" w:rsidRDefault="00BA4375" w:rsidP="00BA4375">
      <w:pPr>
        <w:pStyle w:val="ListParagraph"/>
        <w:numPr>
          <w:ilvl w:val="0"/>
          <w:numId w:val="7"/>
        </w:numPr>
        <w:rPr>
          <w:b/>
          <w:szCs w:val="21"/>
        </w:rPr>
      </w:pPr>
      <w:r>
        <w:t>Janis Kelly – Mrs. Rutland</w:t>
      </w:r>
    </w:p>
    <w:p w14:paraId="7E56A7D8" w14:textId="72B54ABB" w:rsidR="00BA4375" w:rsidRPr="00BA4375" w:rsidRDefault="00BA4375" w:rsidP="00BA4375">
      <w:pPr>
        <w:pStyle w:val="ListParagraph"/>
        <w:numPr>
          <w:ilvl w:val="0"/>
          <w:numId w:val="7"/>
        </w:numPr>
        <w:rPr>
          <w:b/>
          <w:szCs w:val="21"/>
        </w:rPr>
      </w:pPr>
      <w:proofErr w:type="spellStart"/>
      <w:r>
        <w:t>Denyce</w:t>
      </w:r>
      <w:proofErr w:type="spellEnd"/>
      <w:r>
        <w:t xml:space="preserve"> Graves – Marnie’s Mother</w:t>
      </w:r>
    </w:p>
    <w:p w14:paraId="3000CF30" w14:textId="62ED9E14" w:rsidR="00BA4375" w:rsidRPr="00A93BC5" w:rsidRDefault="00B44ADB" w:rsidP="00BA4375">
      <w:pPr>
        <w:pStyle w:val="ListParagraph"/>
        <w:numPr>
          <w:ilvl w:val="0"/>
          <w:numId w:val="7"/>
        </w:numPr>
        <w:rPr>
          <w:szCs w:val="21"/>
        </w:rPr>
      </w:pPr>
      <w:proofErr w:type="spellStart"/>
      <w:r w:rsidRPr="00B44ADB">
        <w:rPr>
          <w:color w:val="000000"/>
          <w:szCs w:val="21"/>
          <w:shd w:val="clear" w:color="auto" w:fill="FFFFFF"/>
        </w:rPr>
        <w:t>Iestyn</w:t>
      </w:r>
      <w:proofErr w:type="spellEnd"/>
      <w:r w:rsidRPr="00B44ADB">
        <w:rPr>
          <w:color w:val="000000"/>
          <w:szCs w:val="21"/>
          <w:shd w:val="clear" w:color="auto" w:fill="FFFFFF"/>
        </w:rPr>
        <w:t xml:space="preserve"> Davies – Terry Rutland</w:t>
      </w:r>
    </w:p>
    <w:p w14:paraId="3C610A71" w14:textId="4F799D6E" w:rsidR="00A93BC5" w:rsidRPr="00EE379A" w:rsidRDefault="005C72BA" w:rsidP="00BA4375">
      <w:pPr>
        <w:pStyle w:val="ListParagraph"/>
        <w:numPr>
          <w:ilvl w:val="0"/>
          <w:numId w:val="7"/>
        </w:numPr>
        <w:rPr>
          <w:szCs w:val="21"/>
        </w:rPr>
      </w:pPr>
      <w:r w:rsidRPr="00EE379A">
        <w:rPr>
          <w:color w:val="000000"/>
          <w:szCs w:val="21"/>
          <w:shd w:val="clear" w:color="auto" w:fill="FFFFFF"/>
        </w:rPr>
        <w:t>Anthony Roth Costanzo</w:t>
      </w:r>
      <w:r w:rsidR="00A93BC5" w:rsidRPr="00EE379A">
        <w:rPr>
          <w:color w:val="000000"/>
          <w:szCs w:val="21"/>
          <w:shd w:val="clear" w:color="auto" w:fill="FFFFFF"/>
        </w:rPr>
        <w:t xml:space="preserve"> - Host</w:t>
      </w:r>
    </w:p>
    <w:p w14:paraId="4FE3C466" w14:textId="77777777" w:rsidR="00E24957" w:rsidRPr="00BF1D8E" w:rsidRDefault="00E24957" w:rsidP="00BA4375">
      <w:pPr>
        <w:rPr>
          <w:szCs w:val="21"/>
        </w:rPr>
      </w:pPr>
    </w:p>
    <w:p w14:paraId="4195D063" w14:textId="3AAFDCF0" w:rsidR="00E24957" w:rsidRPr="00E24957" w:rsidRDefault="00E24957" w:rsidP="00E24957">
      <w:pPr>
        <w:ind w:left="-1440"/>
        <w:rPr>
          <w:szCs w:val="21"/>
        </w:rPr>
      </w:pPr>
      <w:r>
        <w:rPr>
          <w:b/>
          <w:szCs w:val="21"/>
        </w:rPr>
        <w:t xml:space="preserve">Run time: </w:t>
      </w:r>
      <w:r w:rsidR="00A003DB" w:rsidRPr="00A003DB">
        <w:rPr>
          <w:szCs w:val="21"/>
        </w:rPr>
        <w:t>2.5 hours</w:t>
      </w:r>
    </w:p>
    <w:p w14:paraId="2B684294" w14:textId="77777777" w:rsidR="00E24957" w:rsidRDefault="00E24957" w:rsidP="00E24957">
      <w:pPr>
        <w:ind w:left="-1440"/>
        <w:rPr>
          <w:rFonts w:cs="Georgia"/>
          <w:szCs w:val="21"/>
        </w:rPr>
      </w:pPr>
    </w:p>
    <w:p w14:paraId="3062DFB5" w14:textId="77777777" w:rsidR="00A93BC5" w:rsidRDefault="00E24957" w:rsidP="00A93BC5">
      <w:pPr>
        <w:widowControl w:val="0"/>
        <w:autoSpaceDE w:val="0"/>
        <w:autoSpaceDN w:val="0"/>
        <w:adjustRightInd w:val="0"/>
        <w:ind w:left="-1440"/>
        <w:rPr>
          <w:rFonts w:cs="Georgia"/>
          <w:b/>
          <w:szCs w:val="21"/>
        </w:rPr>
      </w:pPr>
      <w:r>
        <w:rPr>
          <w:rFonts w:cs="Georgia"/>
          <w:b/>
          <w:szCs w:val="21"/>
        </w:rPr>
        <w:t>Production Credits:</w:t>
      </w:r>
      <w:r w:rsidR="00A93BC5">
        <w:rPr>
          <w:rFonts w:cs="Georgia"/>
          <w:b/>
          <w:szCs w:val="21"/>
        </w:rPr>
        <w:t xml:space="preserve"> </w:t>
      </w:r>
    </w:p>
    <w:p w14:paraId="6BAAE68C" w14:textId="1234E7C7" w:rsidR="00A93BC5" w:rsidRPr="00A93BC5" w:rsidRDefault="00A93BC5" w:rsidP="00A93BC5">
      <w:pPr>
        <w:pStyle w:val="ListParagraph"/>
        <w:widowControl w:val="0"/>
        <w:numPr>
          <w:ilvl w:val="0"/>
          <w:numId w:val="8"/>
        </w:numPr>
        <w:autoSpaceDE w:val="0"/>
        <w:autoSpaceDN w:val="0"/>
        <w:adjustRightInd w:val="0"/>
        <w:rPr>
          <w:rFonts w:cs="Georgia"/>
          <w:szCs w:val="21"/>
        </w:rPr>
      </w:pPr>
      <w:r w:rsidRPr="00A93BC5">
        <w:rPr>
          <w:rFonts w:cs="Georgia"/>
          <w:szCs w:val="21"/>
        </w:rPr>
        <w:t>Michael Mayer – Production</w:t>
      </w:r>
    </w:p>
    <w:p w14:paraId="3C202D60" w14:textId="7310CCEB" w:rsidR="00A93BC5" w:rsidRDefault="00A93BC5" w:rsidP="00A93BC5">
      <w:pPr>
        <w:pStyle w:val="ListParagraph"/>
        <w:widowControl w:val="0"/>
        <w:numPr>
          <w:ilvl w:val="0"/>
          <w:numId w:val="8"/>
        </w:numPr>
        <w:autoSpaceDE w:val="0"/>
        <w:autoSpaceDN w:val="0"/>
        <w:adjustRightInd w:val="0"/>
        <w:rPr>
          <w:rFonts w:cs="Georgia"/>
          <w:szCs w:val="21"/>
        </w:rPr>
      </w:pPr>
      <w:r w:rsidRPr="00A93BC5">
        <w:rPr>
          <w:rFonts w:cs="Georgia"/>
          <w:szCs w:val="21"/>
        </w:rPr>
        <w:t>Julian Crouch and 59 Productions – Set and Projection Designers</w:t>
      </w:r>
    </w:p>
    <w:p w14:paraId="66925991" w14:textId="0FB307FB" w:rsidR="00A93BC5" w:rsidRDefault="00A93BC5" w:rsidP="00A93BC5">
      <w:pPr>
        <w:pStyle w:val="ListParagraph"/>
        <w:widowControl w:val="0"/>
        <w:numPr>
          <w:ilvl w:val="0"/>
          <w:numId w:val="8"/>
        </w:numPr>
        <w:autoSpaceDE w:val="0"/>
        <w:autoSpaceDN w:val="0"/>
        <w:adjustRightInd w:val="0"/>
        <w:rPr>
          <w:rFonts w:cs="Georgia"/>
          <w:szCs w:val="21"/>
        </w:rPr>
      </w:pPr>
      <w:r>
        <w:rPr>
          <w:rFonts w:cs="Georgia"/>
          <w:szCs w:val="21"/>
        </w:rPr>
        <w:t>Arianne Phillips – Costume Designer</w:t>
      </w:r>
    </w:p>
    <w:p w14:paraId="56DA4C6E" w14:textId="72CE3748" w:rsidR="00A93BC5" w:rsidRDefault="00A93BC5" w:rsidP="00A93BC5">
      <w:pPr>
        <w:pStyle w:val="ListParagraph"/>
        <w:widowControl w:val="0"/>
        <w:numPr>
          <w:ilvl w:val="0"/>
          <w:numId w:val="8"/>
        </w:numPr>
        <w:autoSpaceDE w:val="0"/>
        <w:autoSpaceDN w:val="0"/>
        <w:adjustRightInd w:val="0"/>
        <w:rPr>
          <w:rFonts w:cs="Georgia"/>
          <w:szCs w:val="21"/>
        </w:rPr>
      </w:pPr>
      <w:r>
        <w:rPr>
          <w:rFonts w:cs="Georgia"/>
          <w:szCs w:val="21"/>
        </w:rPr>
        <w:t>Kevin Adams – Lighting Designer</w:t>
      </w:r>
    </w:p>
    <w:p w14:paraId="6C2BB818" w14:textId="64426322" w:rsidR="00A93BC5" w:rsidRPr="00A93BC5" w:rsidRDefault="00A93BC5" w:rsidP="00A93BC5">
      <w:pPr>
        <w:pStyle w:val="ListParagraph"/>
        <w:widowControl w:val="0"/>
        <w:numPr>
          <w:ilvl w:val="0"/>
          <w:numId w:val="8"/>
        </w:numPr>
        <w:autoSpaceDE w:val="0"/>
        <w:autoSpaceDN w:val="0"/>
        <w:adjustRightInd w:val="0"/>
        <w:rPr>
          <w:rFonts w:cs="Georgia"/>
          <w:szCs w:val="21"/>
        </w:rPr>
      </w:pPr>
      <w:r>
        <w:rPr>
          <w:rFonts w:cs="Georgia"/>
          <w:szCs w:val="21"/>
        </w:rPr>
        <w:t>Lynne Page - Choreographer</w:t>
      </w:r>
    </w:p>
    <w:p w14:paraId="165B762F" w14:textId="77777777" w:rsidR="00A93BC5" w:rsidRPr="00A93BC5" w:rsidRDefault="00A93BC5" w:rsidP="00A93BC5">
      <w:pPr>
        <w:pStyle w:val="NormalIndent"/>
      </w:pPr>
    </w:p>
    <w:p w14:paraId="336C9CC2" w14:textId="20752B85" w:rsidR="00E24957" w:rsidRPr="00BF1D8E" w:rsidRDefault="00E24957" w:rsidP="00BF1D8E">
      <w:pPr>
        <w:widowControl w:val="0"/>
        <w:autoSpaceDE w:val="0"/>
        <w:autoSpaceDN w:val="0"/>
        <w:adjustRightInd w:val="0"/>
        <w:ind w:left="-1440"/>
        <w:rPr>
          <w:rFonts w:cs="Georgia"/>
          <w:b/>
          <w:szCs w:val="21"/>
        </w:rPr>
      </w:pPr>
      <w:r w:rsidRPr="00EE379A">
        <w:rPr>
          <w:color w:val="000000" w:themeColor="text1"/>
          <w:szCs w:val="21"/>
          <w:shd w:val="clear" w:color="auto" w:fill="FFFFFF"/>
          <w:lang w:val="de-DE"/>
        </w:rPr>
        <w:t xml:space="preserve">For the Met, </w:t>
      </w:r>
      <w:r w:rsidR="005C72BA" w:rsidRPr="00EE379A">
        <w:rPr>
          <w:rFonts w:cs="Tahoma"/>
          <w:color w:val="000000" w:themeColor="text1"/>
          <w:szCs w:val="21"/>
          <w:shd w:val="clear" w:color="auto" w:fill="FFFFFF"/>
          <w:lang w:val="de-DE"/>
        </w:rPr>
        <w:t>Habib Azar</w:t>
      </w:r>
      <w:r w:rsidRPr="00EE379A">
        <w:rPr>
          <w:rFonts w:cs="Tahoma"/>
          <w:color w:val="000000" w:themeColor="text1"/>
          <w:szCs w:val="21"/>
          <w:shd w:val="clear" w:color="auto" w:fill="FFFFFF"/>
          <w:lang w:val="de-DE"/>
        </w:rPr>
        <w:t xml:space="preserve"> </w:t>
      </w:r>
      <w:r w:rsidRPr="00EE379A">
        <w:rPr>
          <w:color w:val="000000" w:themeColor="text1"/>
          <w:szCs w:val="21"/>
          <w:shd w:val="clear" w:color="auto" w:fill="FFFFFF"/>
          <w:lang w:val="de-DE"/>
        </w:rPr>
        <w:t xml:space="preserve">directs the telecast. </w:t>
      </w:r>
      <w:r w:rsidR="005C72BA" w:rsidRPr="00EE379A">
        <w:rPr>
          <w:color w:val="000000" w:themeColor="text1"/>
          <w:szCs w:val="21"/>
          <w:shd w:val="clear" w:color="auto" w:fill="FFFFFF"/>
          <w:lang w:val="de-DE"/>
        </w:rPr>
        <w:t>David Frost</w:t>
      </w:r>
      <w:r w:rsidRPr="00EE379A">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68C69DB5" w14:textId="77777777" w:rsidR="00E24957" w:rsidRDefault="00E24957" w:rsidP="00E24957">
      <w:pPr>
        <w:widowControl w:val="0"/>
        <w:autoSpaceDE w:val="0"/>
        <w:autoSpaceDN w:val="0"/>
        <w:adjustRightInd w:val="0"/>
        <w:ind w:left="-1440"/>
        <w:rPr>
          <w:rFonts w:cs="Georgia"/>
          <w:color w:val="000000" w:themeColor="text1"/>
          <w:szCs w:val="21"/>
        </w:rPr>
      </w:pPr>
    </w:p>
    <w:p w14:paraId="7572B999" w14:textId="3ABAF061" w:rsidR="00E24957" w:rsidRPr="00340C54" w:rsidRDefault="00E24957" w:rsidP="00E24957">
      <w:pPr>
        <w:autoSpaceDE w:val="0"/>
        <w:autoSpaceDN w:val="0"/>
        <w:adjustRightInd w:val="0"/>
        <w:ind w:left="-1440"/>
        <w:rPr>
          <w:rFonts w:cs="Georgia"/>
          <w:b/>
          <w:szCs w:val="21"/>
        </w:rPr>
      </w:pPr>
      <w:r w:rsidRPr="00340C54">
        <w:rPr>
          <w:rFonts w:cs="Georgia"/>
          <w:b/>
          <w:szCs w:val="21"/>
        </w:rPr>
        <w:t>Underwriters:</w:t>
      </w:r>
    </w:p>
    <w:p w14:paraId="7E44F7A8" w14:textId="0824F951" w:rsidR="00251DE9" w:rsidRDefault="00E24957" w:rsidP="00251DE9">
      <w:pPr>
        <w:autoSpaceDE w:val="0"/>
        <w:autoSpaceDN w:val="0"/>
        <w:adjustRightInd w:val="0"/>
        <w:ind w:left="-1440"/>
        <w:rPr>
          <w:color w:val="000000" w:themeColor="text1"/>
          <w:szCs w:val="21"/>
          <w:shd w:val="clear" w:color="auto" w:fill="FFFFFF"/>
          <w:lang w:val="de-DE"/>
        </w:rPr>
      </w:pPr>
      <w:r w:rsidRPr="00DE1D11">
        <w:rPr>
          <w:color w:val="000000" w:themeColor="text1"/>
          <w:szCs w:val="21"/>
          <w:shd w:val="clear" w:color="auto" w:fill="FFFFFF"/>
          <w:lang w:val="de-DE"/>
        </w:rPr>
        <w:t xml:space="preserve">Corporate support for </w:t>
      </w:r>
      <w:r w:rsidRPr="00DE1D11">
        <w:rPr>
          <w:b/>
          <w:bCs/>
          <w:i/>
          <w:iCs/>
          <w:color w:val="000000" w:themeColor="text1"/>
          <w:szCs w:val="21"/>
          <w:shd w:val="clear" w:color="auto" w:fill="FFFFFF"/>
          <w:lang w:val="de-DE"/>
        </w:rPr>
        <w:t>Great Performances at the Met</w:t>
      </w:r>
      <w:r w:rsidRPr="00DE1D11">
        <w:rPr>
          <w:i/>
          <w:iCs/>
          <w:color w:val="000000" w:themeColor="text1"/>
          <w:szCs w:val="21"/>
          <w:shd w:val="clear" w:color="auto" w:fill="FFFFFF"/>
          <w:lang w:val="de-DE"/>
        </w:rPr>
        <w:t xml:space="preserve"> </w:t>
      </w:r>
      <w:r w:rsidRPr="00DE1D11">
        <w:rPr>
          <w:color w:val="000000" w:themeColor="text1"/>
          <w:szCs w:val="21"/>
          <w:shd w:val="clear" w:color="auto" w:fill="FFFFFF"/>
          <w:lang w:val="de-DE"/>
        </w:rPr>
        <w:t>is provided by Toll Brothers, America’s luxury home builder®. Major funding for the Met Opera presentation is provided by</w:t>
      </w:r>
      <w:r w:rsidR="00F72230">
        <w:rPr>
          <w:color w:val="000000" w:themeColor="text1"/>
          <w:szCs w:val="21"/>
          <w:shd w:val="clear" w:color="auto" w:fill="FFFFFF"/>
          <w:lang w:val="de-DE"/>
        </w:rPr>
        <w:t xml:space="preserve"> </w:t>
      </w:r>
      <w:r w:rsidRPr="00DE1D11">
        <w:rPr>
          <w:color w:val="000000" w:themeColor="text1"/>
          <w:szCs w:val="21"/>
          <w:shd w:val="clear" w:color="auto" w:fill="FFFFFF"/>
          <w:lang w:val="de-DE"/>
        </w:rPr>
        <w:t xml:space="preserve">the National Endowment for the Arts. This </w:t>
      </w:r>
      <w:r w:rsidRPr="00DE1D11">
        <w:rPr>
          <w:i/>
          <w:iCs/>
          <w:color w:val="000000" w:themeColor="text1"/>
          <w:szCs w:val="21"/>
          <w:shd w:val="clear" w:color="auto" w:fill="FFFFFF"/>
          <w:lang w:val="de-DE"/>
        </w:rPr>
        <w:t>Great Performances</w:t>
      </w:r>
      <w:r w:rsidRPr="00DE1D11">
        <w:rPr>
          <w:color w:val="000000" w:themeColor="text1"/>
          <w:szCs w:val="21"/>
          <w:shd w:val="clear" w:color="auto" w:fill="FFFFFF"/>
          <w:lang w:val="de-DE"/>
        </w:rPr>
        <w:t xml:space="preserve"> presentation is funded by the Anna-Maria and Stephen Kellen Arts Fund,</w:t>
      </w:r>
      <w:r w:rsidR="005C72BA">
        <w:rPr>
          <w:color w:val="000000" w:themeColor="text1"/>
          <w:szCs w:val="21"/>
          <w:shd w:val="clear" w:color="auto" w:fill="FFFFFF"/>
          <w:lang w:val="de-DE"/>
        </w:rPr>
        <w:t xml:space="preserve"> The Joseph and Robert Cornell Memorial Foundation, Ellen and James S. Marcus and</w:t>
      </w:r>
      <w:r w:rsidRPr="00DE1D11">
        <w:rPr>
          <w:color w:val="000000" w:themeColor="text1"/>
          <w:szCs w:val="21"/>
          <w:shd w:val="clear" w:color="auto" w:fill="FFFFFF"/>
          <w:lang w:val="de-DE"/>
        </w:rPr>
        <w:t xml:space="preserve"> public television viewers.</w:t>
      </w:r>
    </w:p>
    <w:p w14:paraId="7ABE508F" w14:textId="77777777" w:rsidR="00251DE9" w:rsidRDefault="00251DE9" w:rsidP="00251DE9">
      <w:pPr>
        <w:autoSpaceDE w:val="0"/>
        <w:autoSpaceDN w:val="0"/>
        <w:adjustRightInd w:val="0"/>
        <w:ind w:left="-1440"/>
        <w:rPr>
          <w:color w:val="000000" w:themeColor="text1"/>
          <w:szCs w:val="21"/>
          <w:shd w:val="clear" w:color="auto" w:fill="FFFFFF"/>
          <w:lang w:val="de-DE"/>
        </w:rPr>
      </w:pPr>
    </w:p>
    <w:p w14:paraId="0EE4C348" w14:textId="36DDEC48" w:rsidR="00E24957" w:rsidRPr="00251DE9" w:rsidRDefault="00E24957" w:rsidP="00251DE9">
      <w:pPr>
        <w:autoSpaceDE w:val="0"/>
        <w:autoSpaceDN w:val="0"/>
        <w:adjustRightInd w:val="0"/>
        <w:ind w:left="-1440"/>
        <w:rPr>
          <w:rFonts w:cs="Georgia"/>
          <w:b/>
          <w:color w:val="000000" w:themeColor="text1"/>
          <w:szCs w:val="21"/>
        </w:rPr>
      </w:pPr>
      <w:r>
        <w:rPr>
          <w:b/>
          <w:szCs w:val="21"/>
        </w:rPr>
        <w:t>Series Overview:</w:t>
      </w:r>
    </w:p>
    <w:p w14:paraId="0B8CF65C" w14:textId="0D9AAC62" w:rsidR="00F232C2" w:rsidRPr="00BA4375" w:rsidRDefault="00E24957" w:rsidP="00BA4375">
      <w:pPr>
        <w:spacing w:after="200" w:line="276" w:lineRule="auto"/>
        <w:ind w:left="-1440"/>
        <w:rPr>
          <w:rFonts w:cs="Montserrat-Regular"/>
          <w:b/>
          <w:color w:val="000000"/>
          <w:szCs w:val="21"/>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4B44C339" w14:textId="144F2095" w:rsidR="00B1737A" w:rsidRDefault="00E24957" w:rsidP="00B1737A">
      <w:pPr>
        <w:spacing w:after="200" w:line="276" w:lineRule="auto"/>
        <w:ind w:left="-1440"/>
        <w:rPr>
          <w:rFonts w:cs="Montserrat-Regular"/>
          <w:b/>
          <w:color w:val="000000"/>
          <w:szCs w:val="21"/>
        </w:rPr>
      </w:pPr>
      <w:r w:rsidRPr="00DE1D11">
        <w:rPr>
          <w:rFonts w:cs="Arial"/>
          <w:b/>
          <w:bCs/>
          <w:sz w:val="20"/>
        </w:rPr>
        <w:lastRenderedPageBreak/>
        <w:t>About WNET</w:t>
      </w:r>
      <w:r w:rsidRPr="00DE1D11">
        <w:rPr>
          <w:rFonts w:cs="Arial"/>
          <w:color w:val="000000" w:themeColor="text1"/>
          <w:sz w:val="20"/>
        </w:rPr>
        <w:br/>
      </w:r>
      <w:r w:rsidR="00A003DB">
        <w:rPr>
          <w:sz w:val="20"/>
        </w:rPr>
        <w:t xml:space="preserve">WNET is America’s flagship PBS station: parent company of New York’s </w:t>
      </w:r>
      <w:hyperlink r:id="rId14" w:history="1">
        <w:r w:rsidR="00A003DB">
          <w:rPr>
            <w:rStyle w:val="Hyperlink"/>
            <w:sz w:val="20"/>
          </w:rPr>
          <w:t>THIRTEEN</w:t>
        </w:r>
      </w:hyperlink>
      <w:r w:rsidR="00A003DB">
        <w:rPr>
          <w:sz w:val="20"/>
        </w:rPr>
        <w:t xml:space="preserve"> and </w:t>
      </w:r>
      <w:hyperlink r:id="rId15" w:history="1">
        <w:r w:rsidR="00A003DB">
          <w:rPr>
            <w:rStyle w:val="Hyperlink"/>
            <w:sz w:val="20"/>
          </w:rPr>
          <w:t>WLIW21</w:t>
        </w:r>
      </w:hyperlink>
      <w:r w:rsidR="00A003DB">
        <w:rPr>
          <w:sz w:val="20"/>
        </w:rPr>
        <w:t xml:space="preserve"> and operator of </w:t>
      </w:r>
      <w:hyperlink r:id="rId16" w:history="1">
        <w:r w:rsidR="00A003DB">
          <w:rPr>
            <w:rStyle w:val="Hyperlink"/>
            <w:sz w:val="20"/>
          </w:rPr>
          <w:t>NJTV</w:t>
        </w:r>
      </w:hyperlink>
      <w:r w:rsidR="00A003DB">
        <w:rPr>
          <w:sz w:val="20"/>
        </w:rPr>
        <w:t xml:space="preserve">, the statewide public media network in New Jersey. </w:t>
      </w:r>
      <w:r w:rsidR="00A003DB" w:rsidRPr="00DD1A0F">
        <w:rPr>
          <w:sz w:val="20"/>
        </w:rPr>
        <w:t xml:space="preserve">Through </w:t>
      </w:r>
      <w:r w:rsidR="00A003DB">
        <w:rPr>
          <w:sz w:val="20"/>
        </w:rPr>
        <w:t xml:space="preserve">its new </w:t>
      </w:r>
      <w:hyperlink r:id="rId17" w:history="1">
        <w:r w:rsidR="00A003DB" w:rsidRPr="00322BCD">
          <w:rPr>
            <w:rStyle w:val="Hyperlink"/>
            <w:sz w:val="20"/>
          </w:rPr>
          <w:t>ALL ARTS</w:t>
        </w:r>
      </w:hyperlink>
      <w:r w:rsidR="00A003DB">
        <w:rPr>
          <w:sz w:val="20"/>
        </w:rPr>
        <w:t xml:space="preserve"> multi-platform initiative, </w:t>
      </w:r>
      <w:r w:rsidR="00A003DB" w:rsidRPr="00DD1A0F">
        <w:rPr>
          <w:sz w:val="20"/>
        </w:rPr>
        <w:t xml:space="preserve">its broadcast channels, three cable services (THIRTEEN PBSKids, Create and World) and online streaming sites, WNET brings quality arts, education and public affairs programming to more than five million viewers each </w:t>
      </w:r>
      <w:r w:rsidR="00C47C44">
        <w:rPr>
          <w:sz w:val="20"/>
        </w:rPr>
        <w:t>month</w:t>
      </w:r>
      <w:bookmarkStart w:id="0" w:name="_GoBack"/>
      <w:bookmarkEnd w:id="0"/>
      <w:r w:rsidR="00A003DB" w:rsidRPr="00DD1A0F">
        <w:rPr>
          <w:sz w:val="20"/>
        </w:rPr>
        <w:t xml:space="preserve">. WNET produces and presents </w:t>
      </w:r>
      <w:r w:rsidR="00A003DB">
        <w:rPr>
          <w:sz w:val="20"/>
        </w:rPr>
        <w:t xml:space="preserve">a wide range of </w:t>
      </w:r>
      <w:r w:rsidR="00A003DB" w:rsidRPr="00DD1A0F">
        <w:rPr>
          <w:sz w:val="20"/>
        </w:rPr>
        <w:t>acclaimed PBS series</w:t>
      </w:r>
      <w:r w:rsidR="00A003DB">
        <w:rPr>
          <w:sz w:val="20"/>
        </w:rPr>
        <w:t xml:space="preserve">, including </w:t>
      </w:r>
      <w:r w:rsidR="00A003DB" w:rsidRPr="001642BE">
        <w:rPr>
          <w:b/>
          <w:i/>
          <w:sz w:val="20"/>
        </w:rPr>
        <w:t>Nature</w:t>
      </w:r>
      <w:r w:rsidR="00A003DB" w:rsidRPr="00D81F4A">
        <w:rPr>
          <w:sz w:val="20"/>
        </w:rPr>
        <w:t xml:space="preserve">, </w:t>
      </w:r>
      <w:r w:rsidR="00A003DB" w:rsidRPr="001642BE">
        <w:rPr>
          <w:b/>
          <w:i/>
          <w:sz w:val="20"/>
        </w:rPr>
        <w:t>Great Performances</w:t>
      </w:r>
      <w:r w:rsidR="00A003DB" w:rsidRPr="00D81F4A">
        <w:rPr>
          <w:sz w:val="20"/>
        </w:rPr>
        <w:t xml:space="preserve">, </w:t>
      </w:r>
      <w:r w:rsidR="00A003DB" w:rsidRPr="001642BE">
        <w:rPr>
          <w:b/>
          <w:i/>
          <w:sz w:val="20"/>
        </w:rPr>
        <w:t>American Masters</w:t>
      </w:r>
      <w:r w:rsidR="00A003DB" w:rsidRPr="00D81F4A">
        <w:rPr>
          <w:sz w:val="20"/>
        </w:rPr>
        <w:t xml:space="preserve">, </w:t>
      </w:r>
      <w:r w:rsidR="00A003DB" w:rsidRPr="001642BE">
        <w:rPr>
          <w:b/>
          <w:i/>
          <w:sz w:val="20"/>
        </w:rPr>
        <w:t>PBS NewsHour Weekend</w:t>
      </w:r>
      <w:r w:rsidR="00A003DB" w:rsidRPr="00D81F4A">
        <w:rPr>
          <w:sz w:val="20"/>
        </w:rPr>
        <w:t xml:space="preserve">, </w:t>
      </w:r>
      <w:r w:rsidR="00A003DB">
        <w:rPr>
          <w:sz w:val="20"/>
        </w:rPr>
        <w:t xml:space="preserve">and </w:t>
      </w:r>
      <w:r w:rsidR="00A003DB" w:rsidRPr="00D81F4A">
        <w:rPr>
          <w:sz w:val="20"/>
        </w:rPr>
        <w:t xml:space="preserve">the nightly interview program </w:t>
      </w:r>
      <w:proofErr w:type="spellStart"/>
      <w:r w:rsidR="00A003DB" w:rsidRPr="001642BE">
        <w:rPr>
          <w:b/>
          <w:i/>
          <w:sz w:val="20"/>
        </w:rPr>
        <w:t>Amanpour</w:t>
      </w:r>
      <w:proofErr w:type="spellEnd"/>
      <w:r w:rsidR="00A003DB" w:rsidRPr="001642BE">
        <w:rPr>
          <w:b/>
          <w:i/>
          <w:sz w:val="20"/>
        </w:rPr>
        <w:t xml:space="preserve"> and Company</w:t>
      </w:r>
      <w:r w:rsidR="00A003DB">
        <w:rPr>
          <w:sz w:val="20"/>
        </w:rPr>
        <w:t xml:space="preserve">. In addition, WNET produces numerous </w:t>
      </w:r>
      <w:r w:rsidR="00A003DB" w:rsidRPr="00D81F4A">
        <w:rPr>
          <w:sz w:val="20"/>
        </w:rPr>
        <w:t>documentaries, children’s programs, and local news and cultural offerings</w:t>
      </w:r>
      <w:r w:rsidR="00A003DB">
        <w:rPr>
          <w:sz w:val="20"/>
        </w:rPr>
        <w:t>, as well as multi-platform initiatives addressing poverty and climate</w:t>
      </w:r>
      <w:r w:rsidR="00A003DB" w:rsidRPr="00D81F4A">
        <w:rPr>
          <w:sz w:val="20"/>
        </w:rPr>
        <w:t>. Through THIRTEEN Passport and WLIW Passport, station members can stream new and archival THIRTEEN, WLIW and PBS programming anytime, anywhere.</w:t>
      </w:r>
    </w:p>
    <w:p w14:paraId="38A3F6A2" w14:textId="77777777" w:rsidR="00B1737A" w:rsidRPr="00B1737A" w:rsidRDefault="00B1737A" w:rsidP="00B1737A">
      <w:pPr>
        <w:spacing w:after="200" w:line="240" w:lineRule="auto"/>
        <w:ind w:left="-1440"/>
        <w:contextualSpacing/>
        <w:rPr>
          <w:rFonts w:cs="Montserrat-Regular"/>
          <w:b/>
          <w:color w:val="000000"/>
          <w:sz w:val="20"/>
        </w:rPr>
      </w:pPr>
      <w:r w:rsidRPr="00B1737A">
        <w:rPr>
          <w:b/>
          <w:bCs/>
          <w:sz w:val="20"/>
        </w:rPr>
        <w:t>ABOUT THE MET</w:t>
      </w:r>
    </w:p>
    <w:p w14:paraId="3C804AB3" w14:textId="05398630" w:rsidR="00B1737A" w:rsidRPr="00B1737A" w:rsidRDefault="00B1737A" w:rsidP="00B1737A">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B1737A">
      <w:pPr>
        <w:spacing w:after="200" w:line="240" w:lineRule="auto"/>
        <w:ind w:left="-1440"/>
        <w:contextualSpacing/>
        <w:rPr>
          <w:b/>
          <w:sz w:val="20"/>
        </w:rPr>
      </w:pPr>
    </w:p>
    <w:sectPr w:rsidR="00CF4139" w:rsidRPr="00DE1D11" w:rsidSect="00E24957">
      <w:headerReference w:type="first" r:id="rId18"/>
      <w:pgSz w:w="12240" w:h="15840" w:code="1"/>
      <w:pgMar w:top="1440" w:right="1440" w:bottom="806" w:left="288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7C727" w14:textId="77777777" w:rsidR="00ED3F4F" w:rsidRDefault="00ED3F4F">
      <w:r>
        <w:separator/>
      </w:r>
    </w:p>
  </w:endnote>
  <w:endnote w:type="continuationSeparator" w:id="0">
    <w:p w14:paraId="7D08627F" w14:textId="77777777" w:rsidR="00ED3F4F" w:rsidRDefault="00ED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Montserrat-Regular">
    <w:altName w:val="Calibri"/>
    <w:panose1 w:val="00000000000000000000"/>
    <w:charset w:val="00"/>
    <w:family w:val="auto"/>
    <w:notTrueType/>
    <w:pitch w:val="default"/>
    <w:sig w:usb0="00000003" w:usb1="00000000" w:usb2="00000000" w:usb3="00000000" w:csb0="00000001" w:csb1="00000000"/>
  </w:font>
  <w:font w:name="BaskervilleTenPro">
    <w:panose1 w:val="00000000000000000000"/>
    <w:charset w:val="00"/>
    <w:family w:val="auto"/>
    <w:notTrueType/>
    <w:pitch w:val="default"/>
    <w:sig w:usb0="00000003" w:usb1="00000000" w:usb2="00000000" w:usb3="00000000" w:csb0="00000001" w:csb1="00000000"/>
  </w:font>
  <w:font w:name="AvenirNext-Regular">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8FF11" w14:textId="77777777" w:rsidR="00ED3F4F" w:rsidRDefault="00ED3F4F">
      <w:r>
        <w:separator/>
      </w:r>
    </w:p>
  </w:footnote>
  <w:footnote w:type="continuationSeparator" w:id="0">
    <w:p w14:paraId="0A951E14" w14:textId="77777777" w:rsidR="00ED3F4F" w:rsidRDefault="00ED3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831"/>
    <w:multiLevelType w:val="hybridMultilevel"/>
    <w:tmpl w:val="CBCE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439A3DAF"/>
    <w:multiLevelType w:val="hybridMultilevel"/>
    <w:tmpl w:val="4360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6FB42DCC"/>
    <w:multiLevelType w:val="hybridMultilevel"/>
    <w:tmpl w:val="49269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4"/>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852C6"/>
    <w:rsid w:val="000C37F2"/>
    <w:rsid w:val="000C6B13"/>
    <w:rsid w:val="000D1398"/>
    <w:rsid w:val="001252C2"/>
    <w:rsid w:val="001771FA"/>
    <w:rsid w:val="0020579E"/>
    <w:rsid w:val="00240CF6"/>
    <w:rsid w:val="00251DE9"/>
    <w:rsid w:val="002824E0"/>
    <w:rsid w:val="002A7456"/>
    <w:rsid w:val="002E25F8"/>
    <w:rsid w:val="002F27E4"/>
    <w:rsid w:val="003057EE"/>
    <w:rsid w:val="003065C2"/>
    <w:rsid w:val="00320B94"/>
    <w:rsid w:val="003445CA"/>
    <w:rsid w:val="00350DBF"/>
    <w:rsid w:val="00364F79"/>
    <w:rsid w:val="00380AA9"/>
    <w:rsid w:val="00382BE3"/>
    <w:rsid w:val="00386B47"/>
    <w:rsid w:val="003979DF"/>
    <w:rsid w:val="003C3D74"/>
    <w:rsid w:val="00420929"/>
    <w:rsid w:val="00460614"/>
    <w:rsid w:val="004941AF"/>
    <w:rsid w:val="004A2D67"/>
    <w:rsid w:val="00505A8E"/>
    <w:rsid w:val="00523EC9"/>
    <w:rsid w:val="0053664D"/>
    <w:rsid w:val="00577D54"/>
    <w:rsid w:val="00584A77"/>
    <w:rsid w:val="00593A99"/>
    <w:rsid w:val="005C72BA"/>
    <w:rsid w:val="005F2A5A"/>
    <w:rsid w:val="006216E0"/>
    <w:rsid w:val="00656E30"/>
    <w:rsid w:val="006B3184"/>
    <w:rsid w:val="006F11E2"/>
    <w:rsid w:val="006F7F99"/>
    <w:rsid w:val="00705AEA"/>
    <w:rsid w:val="00742007"/>
    <w:rsid w:val="00745693"/>
    <w:rsid w:val="007B1E72"/>
    <w:rsid w:val="0087627F"/>
    <w:rsid w:val="008A7F59"/>
    <w:rsid w:val="008D6D45"/>
    <w:rsid w:val="008F10BF"/>
    <w:rsid w:val="009370A2"/>
    <w:rsid w:val="00A003DB"/>
    <w:rsid w:val="00A0211D"/>
    <w:rsid w:val="00A27388"/>
    <w:rsid w:val="00A35610"/>
    <w:rsid w:val="00A93BC5"/>
    <w:rsid w:val="00AA41A6"/>
    <w:rsid w:val="00AD0330"/>
    <w:rsid w:val="00AD23A5"/>
    <w:rsid w:val="00AE4B76"/>
    <w:rsid w:val="00AE6ED4"/>
    <w:rsid w:val="00B017C7"/>
    <w:rsid w:val="00B030F7"/>
    <w:rsid w:val="00B1737A"/>
    <w:rsid w:val="00B42389"/>
    <w:rsid w:val="00B44ADB"/>
    <w:rsid w:val="00B57EAE"/>
    <w:rsid w:val="00B97D85"/>
    <w:rsid w:val="00BA4375"/>
    <w:rsid w:val="00BC138F"/>
    <w:rsid w:val="00BE68B7"/>
    <w:rsid w:val="00BF1D8E"/>
    <w:rsid w:val="00BF6F33"/>
    <w:rsid w:val="00BF7F06"/>
    <w:rsid w:val="00C0128A"/>
    <w:rsid w:val="00C21D81"/>
    <w:rsid w:val="00C25A84"/>
    <w:rsid w:val="00C47C44"/>
    <w:rsid w:val="00C505C3"/>
    <w:rsid w:val="00C639DF"/>
    <w:rsid w:val="00C8493A"/>
    <w:rsid w:val="00CA00F2"/>
    <w:rsid w:val="00CF4139"/>
    <w:rsid w:val="00D02316"/>
    <w:rsid w:val="00D04E82"/>
    <w:rsid w:val="00D20B00"/>
    <w:rsid w:val="00DB7F60"/>
    <w:rsid w:val="00DD1C9D"/>
    <w:rsid w:val="00DE1D11"/>
    <w:rsid w:val="00DF2013"/>
    <w:rsid w:val="00E00627"/>
    <w:rsid w:val="00E24957"/>
    <w:rsid w:val="00E46CB6"/>
    <w:rsid w:val="00E511DC"/>
    <w:rsid w:val="00E60EAB"/>
    <w:rsid w:val="00EC21BE"/>
    <w:rsid w:val="00EC5720"/>
    <w:rsid w:val="00ED3F4F"/>
    <w:rsid w:val="00EE21E3"/>
    <w:rsid w:val="00EE379A"/>
    <w:rsid w:val="00EE74B5"/>
    <w:rsid w:val="00EF675D"/>
    <w:rsid w:val="00F212EF"/>
    <w:rsid w:val="00F232C2"/>
    <w:rsid w:val="00F72230"/>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s://twitter.com/GPerfPBS"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GreatPerformances" TargetMode="External"/><Relationship Id="rId17" Type="http://schemas.openxmlformats.org/officeDocument/2006/relationships/hyperlink" Target="file:///\\thirteen.org\departments\Communications\Commgrp\PROJECT%20WORKING\GP%20@%20The%20Met\2019%20SEASON\Marnie\allarts.org" TargetMode="Externa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10" Type="http://schemas.openxmlformats.org/officeDocument/2006/relationships/hyperlink" Target="http://www.thirteen.org/13pressro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B5B45-1ED0-4FBC-A66B-99CBF6D0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6108</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Boone, Elizabeth</cp:lastModifiedBy>
  <cp:revision>4</cp:revision>
  <cp:lastPrinted>2018-12-13T16:42:00Z</cp:lastPrinted>
  <dcterms:created xsi:type="dcterms:W3CDTF">2019-01-03T22:34:00Z</dcterms:created>
  <dcterms:modified xsi:type="dcterms:W3CDTF">2019-01-14T16:27:00Z</dcterms:modified>
</cp:coreProperties>
</file>