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Harry Forbes, WNET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212-560-8027 or </w:t>
      </w:r>
      <w:hyperlink r:id="rId7" w:history="1">
        <w:r>
          <w:rPr>
            <w:rFonts w:cs="Georgia"/>
            <w:color w:val="0000FF"/>
            <w:sz w:val="20"/>
            <w:u w:val="single"/>
          </w:rPr>
          <w:t>ForbesH@wnet.org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Eva </w:t>
      </w:r>
      <w:proofErr w:type="spellStart"/>
      <w:r>
        <w:rPr>
          <w:rFonts w:cs="Georgia"/>
          <w:sz w:val="20"/>
        </w:rPr>
        <w:t>Chien</w:t>
      </w:r>
      <w:proofErr w:type="spellEnd"/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212-870-4589 or </w:t>
      </w:r>
      <w:hyperlink r:id="rId8" w:history="1">
        <w:r>
          <w:rPr>
            <w:rFonts w:cs="Georgia"/>
            <w:color w:val="000080"/>
            <w:sz w:val="20"/>
            <w:u w:val="single"/>
          </w:rPr>
          <w:t>EChien@metopera.org</w:t>
        </w:r>
      </w:hyperlink>
      <w:r>
        <w:rPr>
          <w:rFonts w:cs="Georgia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3677E1" w:rsidP="006832D2">
      <w:pPr>
        <w:autoSpaceDE w:val="0"/>
        <w:autoSpaceDN w:val="0"/>
        <w:adjustRightInd w:val="0"/>
        <w:spacing w:line="240" w:lineRule="auto"/>
        <w:rPr>
          <w:rFonts w:cs="Georgia"/>
          <w:kern w:val="20"/>
          <w:sz w:val="20"/>
        </w:rPr>
      </w:pPr>
      <w:r>
        <w:rPr>
          <w:rFonts w:cs="Georgia"/>
          <w:kern w:val="20"/>
          <w:sz w:val="20"/>
        </w:rPr>
        <w:t>Press materials:</w:t>
      </w:r>
      <w:bookmarkStart w:id="0" w:name="_GoBack"/>
      <w:bookmarkEnd w:id="0"/>
      <w:r w:rsidR="006832D2">
        <w:rPr>
          <w:rFonts w:cs="Georgia"/>
          <w:kern w:val="20"/>
          <w:sz w:val="20"/>
        </w:rPr>
        <w:t xml:space="preserve"> </w:t>
      </w:r>
      <w:hyperlink r:id="rId9" w:history="1">
        <w:r w:rsidR="006832D2">
          <w:rPr>
            <w:rFonts w:cs="Georgia"/>
            <w:color w:val="0000FF"/>
            <w:kern w:val="20"/>
            <w:sz w:val="20"/>
            <w:u w:val="single"/>
          </w:rPr>
          <w:t>http://pressroo</w:t>
        </w:r>
        <w:r w:rsidR="006832D2">
          <w:rPr>
            <w:rFonts w:cs="Georgia"/>
            <w:color w:val="0000FF"/>
            <w:kern w:val="20"/>
            <w:sz w:val="20"/>
            <w:u w:val="single"/>
          </w:rPr>
          <w:t>m</w:t>
        </w:r>
        <w:r w:rsidR="006832D2">
          <w:rPr>
            <w:rFonts w:cs="Georgia"/>
            <w:color w:val="0000FF"/>
            <w:kern w:val="20"/>
            <w:sz w:val="20"/>
            <w:u w:val="single"/>
          </w:rPr>
          <w:t>.pbs.org/</w:t>
        </w:r>
      </w:hyperlink>
      <w:r w:rsidR="006832D2">
        <w:rPr>
          <w:rFonts w:cs="Georgia"/>
          <w:kern w:val="20"/>
          <w:sz w:val="20"/>
        </w:rPr>
        <w:t xml:space="preserve"> or </w:t>
      </w:r>
      <w:hyperlink r:id="rId10" w:history="1">
        <w:r w:rsidR="006832D2">
          <w:rPr>
            <w:rFonts w:cs="Georgia"/>
            <w:color w:val="0000FF"/>
            <w:kern w:val="20"/>
            <w:sz w:val="20"/>
            <w:u w:val="single"/>
          </w:rPr>
          <w:t>http://www.thirteen.org/13pressroom/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Website: </w:t>
      </w:r>
      <w:hyperlink r:id="rId11" w:history="1">
        <w:r>
          <w:rPr>
            <w:rFonts w:cs="Georgia"/>
            <w:color w:val="0000FF"/>
            <w:sz w:val="20"/>
            <w:u w:val="single"/>
          </w:rPr>
          <w:t>http://www.pbs.org/wnet/gperf/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12" w:history="1">
        <w:r>
          <w:rPr>
            <w:rFonts w:cs="Georgia"/>
            <w:color w:val="0000FF"/>
            <w:sz w:val="20"/>
            <w:u w:val="single"/>
          </w:rPr>
          <w:t>http://www.facebook.com/GreatPerformances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13" w:history="1">
        <w:r>
          <w:rPr>
            <w:rFonts w:cs="Georgia"/>
            <w:strike/>
            <w:color w:val="0000FF"/>
            <w:sz w:val="20"/>
          </w:rPr>
          <w:t>@</w:t>
        </w:r>
        <w:proofErr w:type="spellStart"/>
        <w:r>
          <w:rPr>
            <w:rFonts w:cs="Georgia"/>
            <w:color w:val="0000FF"/>
            <w:sz w:val="20"/>
          </w:rPr>
          <w:t>GPerfPBS</w:t>
        </w:r>
        <w:proofErr w:type="spellEnd"/>
      </w:hyperlink>
    </w:p>
    <w:p w:rsidR="006832D2" w:rsidRDefault="006832D2" w:rsidP="006832D2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6832D2" w:rsidRDefault="006832D2" w:rsidP="00AB17C1">
      <w:pPr>
        <w:autoSpaceDE w:val="0"/>
        <w:autoSpaceDN w:val="0"/>
        <w:adjustRightInd w:val="0"/>
        <w:spacing w:line="312" w:lineRule="auto"/>
        <w:jc w:val="center"/>
        <w:rPr>
          <w:rFonts w:cs="Georgia"/>
          <w:sz w:val="28"/>
          <w:szCs w:val="28"/>
        </w:rPr>
      </w:pPr>
      <w:r>
        <w:rPr>
          <w:rFonts w:cs="Georgia"/>
          <w:szCs w:val="21"/>
        </w:rPr>
        <w:br/>
      </w:r>
      <w:r w:rsidR="00512DF1">
        <w:rPr>
          <w:rStyle w:val="Strong"/>
          <w:color w:val="000000"/>
          <w:sz w:val="27"/>
          <w:szCs w:val="27"/>
        </w:rPr>
        <w:t>Met Music Director James Levine Conducts</w:t>
      </w:r>
      <w:r w:rsidR="00512DF1">
        <w:rPr>
          <w:b/>
          <w:bCs/>
          <w:color w:val="000000"/>
          <w:sz w:val="27"/>
          <w:szCs w:val="27"/>
        </w:rPr>
        <w:br/>
      </w:r>
      <w:r w:rsidR="00512DF1">
        <w:rPr>
          <w:rStyle w:val="Strong"/>
          <w:color w:val="000000"/>
          <w:sz w:val="27"/>
          <w:szCs w:val="27"/>
        </w:rPr>
        <w:t>Richard Eyre's New Production of Mozart's Comic</w:t>
      </w:r>
      <w:r w:rsidR="00512DF1">
        <w:rPr>
          <w:b/>
          <w:bCs/>
          <w:color w:val="000000"/>
          <w:sz w:val="27"/>
          <w:szCs w:val="27"/>
        </w:rPr>
        <w:br/>
      </w:r>
      <w:r w:rsidR="00512DF1">
        <w:rPr>
          <w:rStyle w:val="Strong"/>
          <w:color w:val="000000"/>
          <w:sz w:val="27"/>
          <w:szCs w:val="27"/>
        </w:rPr>
        <w:t xml:space="preserve">Masterpiece </w:t>
      </w:r>
      <w:r w:rsidR="00512DF1">
        <w:rPr>
          <w:rStyle w:val="Emphasis"/>
          <w:b/>
          <w:bCs/>
          <w:color w:val="000000"/>
          <w:sz w:val="27"/>
          <w:szCs w:val="27"/>
        </w:rPr>
        <w:t xml:space="preserve">Le </w:t>
      </w:r>
      <w:proofErr w:type="spellStart"/>
      <w:r w:rsidR="00512DF1">
        <w:rPr>
          <w:rStyle w:val="Emphasis"/>
          <w:b/>
          <w:bCs/>
          <w:color w:val="000000"/>
          <w:sz w:val="27"/>
          <w:szCs w:val="27"/>
        </w:rPr>
        <w:t>Nozze</w:t>
      </w:r>
      <w:proofErr w:type="spellEnd"/>
      <w:r w:rsidR="00512DF1">
        <w:rPr>
          <w:rStyle w:val="Emphasis"/>
          <w:b/>
          <w:bCs/>
          <w:color w:val="000000"/>
          <w:sz w:val="27"/>
          <w:szCs w:val="27"/>
        </w:rPr>
        <w:t xml:space="preserve"> </w:t>
      </w:r>
      <w:r w:rsidR="001D69A9" w:rsidRPr="001D69A9">
        <w:rPr>
          <w:rStyle w:val="Emphasis"/>
          <w:b/>
          <w:bCs/>
          <w:color w:val="000000"/>
          <w:sz w:val="27"/>
          <w:szCs w:val="27"/>
        </w:rPr>
        <w:t>d</w:t>
      </w:r>
      <w:r w:rsidR="00512DF1" w:rsidRPr="001D69A9">
        <w:rPr>
          <w:rStyle w:val="Emphasis"/>
          <w:b/>
          <w:bCs/>
          <w:color w:val="000000"/>
          <w:sz w:val="27"/>
          <w:szCs w:val="27"/>
        </w:rPr>
        <w:t>i</w:t>
      </w:r>
      <w:r w:rsidR="00512DF1">
        <w:rPr>
          <w:rStyle w:val="Emphasis"/>
          <w:b/>
          <w:bCs/>
          <w:color w:val="000000"/>
          <w:sz w:val="27"/>
          <w:szCs w:val="27"/>
        </w:rPr>
        <w:t xml:space="preserve"> Figaro</w:t>
      </w:r>
      <w:r w:rsidR="00512DF1">
        <w:t xml:space="preserve"> </w:t>
      </w:r>
      <w:r>
        <w:rPr>
          <w:rFonts w:cs="Georgia"/>
          <w:b/>
          <w:bCs/>
          <w:sz w:val="28"/>
          <w:szCs w:val="28"/>
        </w:rPr>
        <w:t>on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>
        <w:rPr>
          <w:rFonts w:cs="Georgia"/>
          <w:b/>
          <w:bCs/>
          <w:i/>
          <w:iCs/>
          <w:sz w:val="28"/>
          <w:szCs w:val="28"/>
        </w:rPr>
        <w:t>Great Performances at the Met</w:t>
      </w:r>
    </w:p>
    <w:p w:rsidR="006832D2" w:rsidRDefault="00512DF1" w:rsidP="006832D2">
      <w:pPr>
        <w:autoSpaceDE w:val="0"/>
        <w:autoSpaceDN w:val="0"/>
        <w:adjustRightInd w:val="0"/>
        <w:spacing w:line="360" w:lineRule="auto"/>
        <w:jc w:val="center"/>
        <w:rPr>
          <w:rFonts w:cs="Georgia"/>
          <w:b/>
          <w:bCs/>
          <w:i/>
          <w:iCs/>
          <w:sz w:val="28"/>
          <w:szCs w:val="28"/>
        </w:rPr>
      </w:pPr>
      <w:r>
        <w:rPr>
          <w:rFonts w:cs="Georgia"/>
          <w:b/>
          <w:bCs/>
          <w:sz w:val="28"/>
          <w:szCs w:val="28"/>
        </w:rPr>
        <w:t>Friday, January 16 at 9 p.m.</w:t>
      </w:r>
      <w:r w:rsidR="006832D2">
        <w:rPr>
          <w:rFonts w:cs="Georgia"/>
          <w:b/>
          <w:bCs/>
          <w:sz w:val="28"/>
          <w:szCs w:val="28"/>
        </w:rPr>
        <w:t xml:space="preserve"> on PBS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</w:p>
    <w:p w:rsidR="00512DF1" w:rsidRDefault="00AB17C1" w:rsidP="00944381">
      <w:pPr>
        <w:autoSpaceDE w:val="0"/>
        <w:autoSpaceDN w:val="0"/>
        <w:adjustRightIn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Mozart's elegant masterpiece of marital discord, </w:t>
      </w:r>
      <w:r w:rsidRPr="00944381">
        <w:rPr>
          <w:rStyle w:val="Emphasis"/>
          <w:b/>
          <w:color w:val="000000"/>
          <w:szCs w:val="21"/>
        </w:rPr>
        <w:t xml:space="preserve">Le </w:t>
      </w:r>
      <w:proofErr w:type="spellStart"/>
      <w:r w:rsidRPr="00944381">
        <w:rPr>
          <w:rStyle w:val="Emphasis"/>
          <w:b/>
          <w:color w:val="000000"/>
          <w:szCs w:val="21"/>
        </w:rPr>
        <w:t>Nozze</w:t>
      </w:r>
      <w:proofErr w:type="spellEnd"/>
      <w:r w:rsidRPr="00944381">
        <w:rPr>
          <w:rStyle w:val="Emphasis"/>
          <w:b/>
          <w:color w:val="000000"/>
          <w:szCs w:val="21"/>
        </w:rPr>
        <w:t xml:space="preserve"> di Figaro</w:t>
      </w:r>
      <w:r w:rsidR="00512DF1">
        <w:rPr>
          <w:color w:val="000000"/>
          <w:szCs w:val="21"/>
        </w:rPr>
        <w:t>, conducted by Met Music Director</w:t>
      </w:r>
      <w:r>
        <w:rPr>
          <w:color w:val="000000"/>
          <w:szCs w:val="21"/>
        </w:rPr>
        <w:t xml:space="preserve"> </w:t>
      </w:r>
      <w:r>
        <w:rPr>
          <w:rStyle w:val="Strong"/>
          <w:color w:val="000000"/>
          <w:szCs w:val="21"/>
        </w:rPr>
        <w:t>James Levine</w:t>
      </w:r>
      <w:r>
        <w:rPr>
          <w:color w:val="000000"/>
          <w:szCs w:val="21"/>
        </w:rPr>
        <w:t xml:space="preserve"> </w:t>
      </w:r>
      <w:r w:rsidR="00512DF1">
        <w:rPr>
          <w:color w:val="000000"/>
          <w:szCs w:val="21"/>
        </w:rPr>
        <w:t>and staged by</w:t>
      </w:r>
      <w:r>
        <w:rPr>
          <w:color w:val="000000"/>
          <w:szCs w:val="21"/>
        </w:rPr>
        <w:t xml:space="preserve"> </w:t>
      </w:r>
      <w:r>
        <w:rPr>
          <w:rStyle w:val="Strong"/>
          <w:color w:val="000000"/>
          <w:szCs w:val="21"/>
        </w:rPr>
        <w:t>Richard Eyre</w:t>
      </w:r>
      <w:r>
        <w:rPr>
          <w:color w:val="000000"/>
          <w:szCs w:val="21"/>
        </w:rPr>
        <w:t xml:space="preserve">, </w:t>
      </w:r>
      <w:r w:rsidR="00512DF1">
        <w:rPr>
          <w:color w:val="000000"/>
          <w:szCs w:val="21"/>
        </w:rPr>
        <w:t xml:space="preserve">is the season premiere of </w:t>
      </w:r>
      <w:r w:rsidR="00512DF1" w:rsidRPr="00944381">
        <w:rPr>
          <w:b/>
          <w:i/>
          <w:color w:val="000000"/>
          <w:szCs w:val="21"/>
        </w:rPr>
        <w:t>Great Performances at the Met</w:t>
      </w:r>
      <w:r w:rsidR="00512DF1">
        <w:rPr>
          <w:color w:val="000000"/>
          <w:szCs w:val="21"/>
        </w:rPr>
        <w:t xml:space="preserve"> </w:t>
      </w:r>
      <w:r w:rsidR="00512DF1" w:rsidRPr="00944381">
        <w:rPr>
          <w:color w:val="000000"/>
          <w:szCs w:val="21"/>
          <w:u w:val="single"/>
        </w:rPr>
        <w:t>Frid</w:t>
      </w:r>
      <w:r w:rsidR="00F52016">
        <w:rPr>
          <w:color w:val="000000"/>
          <w:szCs w:val="21"/>
          <w:u w:val="single"/>
        </w:rPr>
        <w:t>ay, January 16 at 9 p.m. on PBS.</w:t>
      </w:r>
    </w:p>
    <w:p w:rsidR="007756D9" w:rsidRDefault="00AB17C1" w:rsidP="006832D2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>Eyre's staging of the opera, in which the romantic bonds of two couples are tested over the course of one eventful day, is set in a stately manor in 1930s Seville.</w:t>
      </w:r>
      <w:r>
        <w:rPr>
          <w:rStyle w:val="Strong"/>
          <w:color w:val="000000"/>
          <w:szCs w:val="21"/>
        </w:rPr>
        <w:t xml:space="preserve"> </w:t>
      </w:r>
      <w:proofErr w:type="spellStart"/>
      <w:r>
        <w:rPr>
          <w:rStyle w:val="Strong"/>
          <w:color w:val="000000"/>
          <w:szCs w:val="21"/>
        </w:rPr>
        <w:t>Ildar</w:t>
      </w:r>
      <w:proofErr w:type="spellEnd"/>
      <w:r>
        <w:rPr>
          <w:rStyle w:val="Strong"/>
          <w:color w:val="000000"/>
          <w:szCs w:val="21"/>
        </w:rPr>
        <w:t xml:space="preserve"> </w:t>
      </w:r>
      <w:proofErr w:type="spellStart"/>
      <w:r>
        <w:rPr>
          <w:rStyle w:val="Strong"/>
          <w:color w:val="000000"/>
          <w:szCs w:val="21"/>
        </w:rPr>
        <w:t>Abdrazakov</w:t>
      </w:r>
      <w:proofErr w:type="spellEnd"/>
      <w:r>
        <w:rPr>
          <w:color w:val="000000"/>
          <w:szCs w:val="21"/>
        </w:rPr>
        <w:t xml:space="preserve">, star of </w:t>
      </w:r>
      <w:r>
        <w:rPr>
          <w:rStyle w:val="Emphasis"/>
          <w:color w:val="000000"/>
          <w:szCs w:val="21"/>
        </w:rPr>
        <w:t>Prince Igor</w:t>
      </w:r>
      <w:r>
        <w:rPr>
          <w:color w:val="000000"/>
          <w:szCs w:val="21"/>
        </w:rPr>
        <w:t xml:space="preserve"> </w:t>
      </w:r>
      <w:r w:rsidR="007756D9">
        <w:rPr>
          <w:color w:val="000000"/>
          <w:szCs w:val="21"/>
        </w:rPr>
        <w:t xml:space="preserve">(also seen on </w:t>
      </w:r>
      <w:r w:rsidR="007756D9" w:rsidRPr="00944381">
        <w:rPr>
          <w:b/>
          <w:i/>
          <w:color w:val="000000"/>
          <w:szCs w:val="21"/>
        </w:rPr>
        <w:t>Great Performances at the Met</w:t>
      </w:r>
      <w:r w:rsidR="007756D9">
        <w:rPr>
          <w:color w:val="000000"/>
          <w:szCs w:val="21"/>
        </w:rPr>
        <w:t xml:space="preserve">) </w:t>
      </w:r>
      <w:r>
        <w:rPr>
          <w:color w:val="000000"/>
          <w:szCs w:val="21"/>
        </w:rPr>
        <w:t xml:space="preserve">and an acclaimed Figaro at the Met in the past, sings the title role. The cast also includes </w:t>
      </w:r>
      <w:proofErr w:type="spellStart"/>
      <w:r>
        <w:rPr>
          <w:rStyle w:val="Strong"/>
          <w:color w:val="000000"/>
          <w:szCs w:val="21"/>
        </w:rPr>
        <w:t>Marlis</w:t>
      </w:r>
      <w:proofErr w:type="spellEnd"/>
      <w:r>
        <w:rPr>
          <w:rStyle w:val="Strong"/>
          <w:color w:val="000000"/>
          <w:szCs w:val="21"/>
        </w:rPr>
        <w:t xml:space="preserve"> Petersen</w:t>
      </w:r>
      <w:r>
        <w:rPr>
          <w:color w:val="000000"/>
          <w:szCs w:val="21"/>
        </w:rPr>
        <w:t xml:space="preserve"> as Figaro's quick-witted bride-to-be, Susanna; </w:t>
      </w:r>
      <w:r>
        <w:rPr>
          <w:rStyle w:val="Strong"/>
          <w:color w:val="000000"/>
          <w:szCs w:val="21"/>
        </w:rPr>
        <w:t xml:space="preserve">Peter </w:t>
      </w:r>
      <w:proofErr w:type="spellStart"/>
      <w:r>
        <w:rPr>
          <w:rStyle w:val="Strong"/>
          <w:color w:val="000000"/>
          <w:szCs w:val="21"/>
        </w:rPr>
        <w:t>Mattei</w:t>
      </w:r>
      <w:proofErr w:type="spellEnd"/>
      <w:r>
        <w:rPr>
          <w:color w:val="000000"/>
          <w:szCs w:val="21"/>
        </w:rPr>
        <w:t xml:space="preserve"> in one of his most acclaimed roles as Count </w:t>
      </w:r>
      <w:proofErr w:type="spellStart"/>
      <w:r>
        <w:rPr>
          <w:color w:val="000000"/>
          <w:szCs w:val="21"/>
        </w:rPr>
        <w:lastRenderedPageBreak/>
        <w:t>Almaviva</w:t>
      </w:r>
      <w:proofErr w:type="spellEnd"/>
      <w:r>
        <w:rPr>
          <w:color w:val="000000"/>
          <w:szCs w:val="21"/>
        </w:rPr>
        <w:t xml:space="preserve">; </w:t>
      </w:r>
      <w:r>
        <w:rPr>
          <w:rStyle w:val="Strong"/>
          <w:color w:val="000000"/>
          <w:szCs w:val="21"/>
        </w:rPr>
        <w:t xml:space="preserve">Amanda </w:t>
      </w:r>
      <w:proofErr w:type="spellStart"/>
      <w:r>
        <w:rPr>
          <w:rStyle w:val="Strong"/>
          <w:color w:val="000000"/>
          <w:szCs w:val="21"/>
        </w:rPr>
        <w:t>Majeski</w:t>
      </w:r>
      <w:proofErr w:type="spellEnd"/>
      <w:r>
        <w:rPr>
          <w:color w:val="000000"/>
          <w:szCs w:val="21"/>
        </w:rPr>
        <w:t xml:space="preserve"> in her Met debut as </w:t>
      </w:r>
      <w:proofErr w:type="spellStart"/>
      <w:r>
        <w:rPr>
          <w:color w:val="000000"/>
          <w:szCs w:val="21"/>
        </w:rPr>
        <w:t>Almaviva's</w:t>
      </w:r>
      <w:proofErr w:type="spellEnd"/>
      <w:r>
        <w:rPr>
          <w:color w:val="000000"/>
          <w:szCs w:val="21"/>
        </w:rPr>
        <w:t xml:space="preserve"> wife, the long-suffering Countess; and </w:t>
      </w:r>
      <w:r w:rsidRPr="00CA34D7">
        <w:rPr>
          <w:b/>
          <w:color w:val="000000"/>
          <w:szCs w:val="21"/>
        </w:rPr>
        <w:t>Isabel Leonard</w:t>
      </w:r>
      <w:r>
        <w:rPr>
          <w:color w:val="000000"/>
          <w:szCs w:val="21"/>
        </w:rPr>
        <w:t xml:space="preserve"> as the boisterous page </w:t>
      </w:r>
      <w:proofErr w:type="spellStart"/>
      <w:r>
        <w:rPr>
          <w:color w:val="000000"/>
          <w:szCs w:val="21"/>
        </w:rPr>
        <w:t>Cherubino</w:t>
      </w:r>
      <w:proofErr w:type="spellEnd"/>
      <w:r>
        <w:rPr>
          <w:color w:val="000000"/>
          <w:szCs w:val="21"/>
        </w:rPr>
        <w:t xml:space="preserve">. </w:t>
      </w:r>
      <w:r w:rsidR="00EA1DC5">
        <w:rPr>
          <w:color w:val="000000"/>
          <w:szCs w:val="21"/>
        </w:rPr>
        <w:t>Eyre’s</w:t>
      </w:r>
      <w:r w:rsidR="00940F27">
        <w:rPr>
          <w:color w:val="000000"/>
          <w:szCs w:val="21"/>
        </w:rPr>
        <w:t xml:space="preserve"> Met credits include the 2009 hit production of </w:t>
      </w:r>
      <w:r w:rsidR="00940F27">
        <w:rPr>
          <w:rStyle w:val="Emphasis"/>
          <w:color w:val="000000"/>
          <w:szCs w:val="21"/>
        </w:rPr>
        <w:t>Carmen</w:t>
      </w:r>
      <w:r w:rsidR="00940F27">
        <w:rPr>
          <w:color w:val="000000"/>
          <w:szCs w:val="21"/>
        </w:rPr>
        <w:t xml:space="preserve"> and last season's </w:t>
      </w:r>
      <w:proofErr w:type="spellStart"/>
      <w:r w:rsidR="00940F27">
        <w:rPr>
          <w:rStyle w:val="Emphasis"/>
          <w:color w:val="000000"/>
          <w:szCs w:val="21"/>
        </w:rPr>
        <w:t>Werther</w:t>
      </w:r>
      <w:proofErr w:type="spellEnd"/>
      <w:r w:rsidR="00940F27">
        <w:rPr>
          <w:color w:val="000000"/>
          <w:szCs w:val="21"/>
        </w:rPr>
        <w:t>,</w:t>
      </w:r>
      <w:r w:rsidR="00EA1DC5">
        <w:rPr>
          <w:color w:val="000000"/>
          <w:szCs w:val="21"/>
        </w:rPr>
        <w:t xml:space="preserve"> both broadcast on </w:t>
      </w:r>
      <w:r w:rsidR="00EA1DC5" w:rsidRPr="00EA1DC5">
        <w:rPr>
          <w:b/>
          <w:i/>
          <w:color w:val="000000"/>
          <w:szCs w:val="21"/>
        </w:rPr>
        <w:t>Great Performances at the Met.</w:t>
      </w:r>
    </w:p>
    <w:p w:rsidR="007756D9" w:rsidRDefault="007756D9" w:rsidP="006832D2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 w:rsidRPr="007756D9">
        <w:rPr>
          <w:i/>
          <w:color w:val="000000"/>
          <w:szCs w:val="21"/>
        </w:rPr>
        <w:t>The Wall Street Journal</w:t>
      </w:r>
      <w:r>
        <w:rPr>
          <w:color w:val="000000"/>
          <w:szCs w:val="21"/>
        </w:rPr>
        <w:t xml:space="preserve"> found </w:t>
      </w:r>
      <w:r w:rsidR="00EA1DC5">
        <w:rPr>
          <w:color w:val="000000"/>
          <w:szCs w:val="21"/>
        </w:rPr>
        <w:t xml:space="preserve">this new production of </w:t>
      </w:r>
      <w:r w:rsidR="00EA1DC5" w:rsidRPr="00EA1DC5">
        <w:rPr>
          <w:i/>
          <w:color w:val="000000"/>
          <w:szCs w:val="21"/>
        </w:rPr>
        <w:t xml:space="preserve">Le </w:t>
      </w:r>
      <w:proofErr w:type="spellStart"/>
      <w:r w:rsidR="00EA1DC5" w:rsidRPr="00EA1DC5">
        <w:rPr>
          <w:i/>
          <w:color w:val="000000"/>
          <w:szCs w:val="21"/>
        </w:rPr>
        <w:t>Nozze</w:t>
      </w:r>
      <w:proofErr w:type="spellEnd"/>
      <w:r w:rsidR="00EA1DC5" w:rsidRPr="00EA1DC5">
        <w:rPr>
          <w:i/>
          <w:color w:val="000000"/>
          <w:szCs w:val="21"/>
        </w:rPr>
        <w:t xml:space="preserve"> di Figaro</w:t>
      </w:r>
      <w:r>
        <w:rPr>
          <w:color w:val="000000"/>
          <w:szCs w:val="21"/>
        </w:rPr>
        <w:t xml:space="preserve"> to be </w:t>
      </w:r>
      <w:r w:rsidR="00AB17C1">
        <w:rPr>
          <w:color w:val="000000"/>
          <w:szCs w:val="21"/>
        </w:rPr>
        <w:t xml:space="preserve">"A swiftly paced, playful evening… Eyre skillfully built the comic ensembles to climaxes that made you laugh out loud… A happy </w:t>
      </w:r>
      <w:r w:rsidR="00AB17C1">
        <w:rPr>
          <w:rStyle w:val="Emphasis"/>
          <w:color w:val="000000"/>
          <w:szCs w:val="21"/>
        </w:rPr>
        <w:t>Marriage</w:t>
      </w:r>
      <w:r w:rsidR="00AB17C1">
        <w:rPr>
          <w:color w:val="000000"/>
          <w:szCs w:val="21"/>
        </w:rPr>
        <w:t xml:space="preserve"> at the Met." </w:t>
      </w:r>
      <w:r w:rsidRPr="00944381">
        <w:rPr>
          <w:i/>
          <w:color w:val="000000"/>
          <w:szCs w:val="21"/>
        </w:rPr>
        <w:t>New York Magazine</w:t>
      </w:r>
      <w:r>
        <w:rPr>
          <w:color w:val="000000"/>
          <w:szCs w:val="21"/>
        </w:rPr>
        <w:t xml:space="preserve"> raved, </w:t>
      </w:r>
      <w:r w:rsidR="00AB17C1">
        <w:rPr>
          <w:color w:val="000000"/>
          <w:szCs w:val="21"/>
        </w:rPr>
        <w:t xml:space="preserve">"A ravishing, intricately wrought evening of music, humor and emotional depth… An evening like this is the strongest argument for the continued vigor of the Met." </w:t>
      </w:r>
    </w:p>
    <w:p w:rsidR="00E91441" w:rsidRDefault="00AB17C1" w:rsidP="006832D2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1"/>
        </w:rPr>
      </w:pPr>
      <w:r>
        <w:rPr>
          <w:color w:val="000000"/>
          <w:szCs w:val="21"/>
        </w:rPr>
        <w:t xml:space="preserve">A continuation of five characters' stories, including Figaro, the Count and Countess, </w:t>
      </w:r>
      <w:proofErr w:type="spellStart"/>
      <w:r>
        <w:rPr>
          <w:color w:val="000000"/>
          <w:szCs w:val="21"/>
        </w:rPr>
        <w:t>Bartolo</w:t>
      </w:r>
      <w:proofErr w:type="spellEnd"/>
      <w:r>
        <w:rPr>
          <w:color w:val="000000"/>
          <w:szCs w:val="21"/>
        </w:rPr>
        <w:t xml:space="preserve">, and Don </w:t>
      </w:r>
      <w:proofErr w:type="spellStart"/>
      <w:r>
        <w:rPr>
          <w:color w:val="000000"/>
          <w:szCs w:val="21"/>
        </w:rPr>
        <w:t>Basilio</w:t>
      </w:r>
      <w:proofErr w:type="spellEnd"/>
      <w:r>
        <w:rPr>
          <w:color w:val="000000"/>
          <w:szCs w:val="21"/>
        </w:rPr>
        <w:t xml:space="preserve">, Mozart's </w:t>
      </w:r>
      <w:r>
        <w:rPr>
          <w:rStyle w:val="Emphasis"/>
          <w:color w:val="000000"/>
          <w:szCs w:val="21"/>
        </w:rPr>
        <w:t xml:space="preserve">Le </w:t>
      </w:r>
      <w:proofErr w:type="spellStart"/>
      <w:r>
        <w:rPr>
          <w:rStyle w:val="Emphasis"/>
          <w:color w:val="000000"/>
          <w:szCs w:val="21"/>
        </w:rPr>
        <w:t>Nozze</w:t>
      </w:r>
      <w:proofErr w:type="spellEnd"/>
      <w:r>
        <w:rPr>
          <w:rStyle w:val="Emphasis"/>
          <w:color w:val="000000"/>
          <w:szCs w:val="21"/>
        </w:rPr>
        <w:t xml:space="preserve"> di Figaro</w:t>
      </w:r>
      <w:r>
        <w:rPr>
          <w:color w:val="000000"/>
          <w:szCs w:val="21"/>
        </w:rPr>
        <w:t xml:space="preserve"> (though written several decades earlier) is the sequel to Rossini's </w:t>
      </w:r>
      <w:r>
        <w:rPr>
          <w:rStyle w:val="Emphasis"/>
          <w:color w:val="000000"/>
          <w:szCs w:val="21"/>
        </w:rPr>
        <w:t xml:space="preserve">Il </w:t>
      </w:r>
      <w:proofErr w:type="spellStart"/>
      <w:r>
        <w:rPr>
          <w:rStyle w:val="Emphasis"/>
          <w:color w:val="000000"/>
          <w:szCs w:val="21"/>
        </w:rPr>
        <w:t>Barbiere</w:t>
      </w:r>
      <w:proofErr w:type="spellEnd"/>
      <w:r>
        <w:rPr>
          <w:rStyle w:val="Emphasis"/>
          <w:color w:val="000000"/>
          <w:szCs w:val="21"/>
        </w:rPr>
        <w:t xml:space="preserve"> di </w:t>
      </w:r>
      <w:proofErr w:type="spellStart"/>
      <w:r>
        <w:rPr>
          <w:rStyle w:val="Emphasis"/>
          <w:color w:val="000000"/>
          <w:szCs w:val="21"/>
        </w:rPr>
        <w:t>Siviglia</w:t>
      </w:r>
      <w:proofErr w:type="spellEnd"/>
      <w:r w:rsidR="007756D9">
        <w:rPr>
          <w:color w:val="000000"/>
          <w:szCs w:val="21"/>
        </w:rPr>
        <w:t xml:space="preserve">, which will </w:t>
      </w:r>
      <w:r w:rsidR="00944381">
        <w:rPr>
          <w:color w:val="000000"/>
          <w:szCs w:val="21"/>
        </w:rPr>
        <w:t>be coming up</w:t>
      </w:r>
      <w:r w:rsidR="007756D9">
        <w:rPr>
          <w:color w:val="000000"/>
          <w:szCs w:val="21"/>
        </w:rPr>
        <w:t xml:space="preserve"> on </w:t>
      </w:r>
      <w:r w:rsidR="007756D9" w:rsidRPr="00944381">
        <w:rPr>
          <w:b/>
          <w:i/>
          <w:color w:val="000000"/>
          <w:szCs w:val="21"/>
        </w:rPr>
        <w:t>Great Performances at the Met</w:t>
      </w:r>
      <w:r w:rsidR="007756D9">
        <w:rPr>
          <w:color w:val="000000"/>
          <w:szCs w:val="21"/>
        </w:rPr>
        <w:t xml:space="preserve"> on </w:t>
      </w:r>
      <w:r w:rsidR="00944381">
        <w:rPr>
          <w:color w:val="000000"/>
          <w:szCs w:val="21"/>
        </w:rPr>
        <w:t>March 22 at 12 p.m</w:t>
      </w:r>
      <w:r>
        <w:rPr>
          <w:color w:val="000000"/>
          <w:szCs w:val="21"/>
        </w:rPr>
        <w:t>.</w:t>
      </w:r>
      <w:r w:rsidR="00AB0BB2">
        <w:rPr>
          <w:color w:val="000000"/>
          <w:szCs w:val="21"/>
        </w:rPr>
        <w:t xml:space="preserve"> (check local listings).</w:t>
      </w:r>
      <w:r>
        <w:rPr>
          <w:color w:val="000000"/>
          <w:szCs w:val="21"/>
        </w:rPr>
        <w:t xml:space="preserve"> Mezzo-soprano Isabel Leonard stars in both productions, as </w:t>
      </w:r>
      <w:proofErr w:type="spellStart"/>
      <w:r>
        <w:rPr>
          <w:color w:val="000000"/>
          <w:szCs w:val="21"/>
        </w:rPr>
        <w:t>Cherubino</w:t>
      </w:r>
      <w:proofErr w:type="spellEnd"/>
      <w:r>
        <w:rPr>
          <w:color w:val="000000"/>
          <w:szCs w:val="21"/>
        </w:rPr>
        <w:t xml:space="preserve"> in Figaro and Rosina, the future countess, in </w:t>
      </w:r>
      <w:r>
        <w:rPr>
          <w:rStyle w:val="Emphasis"/>
          <w:color w:val="000000"/>
          <w:szCs w:val="21"/>
        </w:rPr>
        <w:t xml:space="preserve">Il </w:t>
      </w:r>
      <w:proofErr w:type="spellStart"/>
      <w:r>
        <w:rPr>
          <w:rStyle w:val="Emphasis"/>
          <w:color w:val="000000"/>
          <w:szCs w:val="21"/>
        </w:rPr>
        <w:t>Barbiere</w:t>
      </w:r>
      <w:proofErr w:type="spellEnd"/>
      <w:r>
        <w:rPr>
          <w:rStyle w:val="Emphasis"/>
          <w:color w:val="000000"/>
          <w:szCs w:val="21"/>
        </w:rPr>
        <w:t xml:space="preserve"> di </w:t>
      </w:r>
      <w:proofErr w:type="spellStart"/>
      <w:r>
        <w:rPr>
          <w:rStyle w:val="Emphasis"/>
          <w:color w:val="000000"/>
          <w:szCs w:val="21"/>
        </w:rPr>
        <w:t>Siviglia</w:t>
      </w:r>
      <w:proofErr w:type="spellEnd"/>
      <w:r w:rsidR="00E91441">
        <w:rPr>
          <w:color w:val="000000"/>
          <w:szCs w:val="21"/>
        </w:rPr>
        <w:t xml:space="preserve">. </w:t>
      </w:r>
    </w:p>
    <w:p w:rsidR="00E91441" w:rsidRDefault="00AB17C1" w:rsidP="006832D2">
      <w:pPr>
        <w:autoSpaceDE w:val="0"/>
        <w:autoSpaceDN w:val="0"/>
        <w:adjustRightInd w:val="0"/>
        <w:spacing w:line="360" w:lineRule="auto"/>
        <w:ind w:firstLine="720"/>
      </w:pPr>
      <w:r>
        <w:rPr>
          <w:color w:val="000000"/>
          <w:szCs w:val="21"/>
        </w:rPr>
        <w:t xml:space="preserve">One of the most popular operas of all time, Mozart's </w:t>
      </w:r>
      <w:r>
        <w:rPr>
          <w:rStyle w:val="Emphasis"/>
          <w:color w:val="000000"/>
          <w:szCs w:val="21"/>
        </w:rPr>
        <w:t>Figaro</w:t>
      </w:r>
      <w:r>
        <w:rPr>
          <w:color w:val="000000"/>
          <w:szCs w:val="21"/>
        </w:rPr>
        <w:t xml:space="preserve"> features music that has been used in countless movies and advertisements, including </w:t>
      </w:r>
      <w:r>
        <w:rPr>
          <w:rStyle w:val="Emphasis"/>
          <w:color w:val="000000"/>
          <w:szCs w:val="21"/>
        </w:rPr>
        <w:t>Trading Places</w:t>
      </w:r>
      <w:r>
        <w:rPr>
          <w:color w:val="000000"/>
          <w:szCs w:val="21"/>
        </w:rPr>
        <w:t xml:space="preserve">, </w:t>
      </w:r>
      <w:r>
        <w:rPr>
          <w:rStyle w:val="Emphasis"/>
          <w:color w:val="000000"/>
          <w:szCs w:val="21"/>
        </w:rPr>
        <w:t>The King's Speech</w:t>
      </w:r>
      <w:r>
        <w:rPr>
          <w:color w:val="000000"/>
          <w:szCs w:val="21"/>
        </w:rPr>
        <w:t xml:space="preserve">, and </w:t>
      </w:r>
      <w:r>
        <w:rPr>
          <w:rStyle w:val="Emphasis"/>
          <w:color w:val="000000"/>
          <w:szCs w:val="21"/>
        </w:rPr>
        <w:t xml:space="preserve">The </w:t>
      </w:r>
      <w:proofErr w:type="spellStart"/>
      <w:r>
        <w:rPr>
          <w:rStyle w:val="Emphasis"/>
          <w:color w:val="000000"/>
          <w:szCs w:val="21"/>
        </w:rPr>
        <w:t>Shawshank</w:t>
      </w:r>
      <w:proofErr w:type="spellEnd"/>
      <w:r>
        <w:rPr>
          <w:rStyle w:val="Emphasis"/>
          <w:color w:val="000000"/>
          <w:szCs w:val="21"/>
        </w:rPr>
        <w:t xml:space="preserve"> Redemption</w:t>
      </w:r>
      <w:r>
        <w:rPr>
          <w:color w:val="000000"/>
          <w:szCs w:val="21"/>
        </w:rPr>
        <w:t>.</w:t>
      </w:r>
      <w:r w:rsidR="00E91441"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 w:rsidRPr="00CA34D7">
        <w:rPr>
          <w:rFonts w:cs="Georgia"/>
          <w:bCs/>
          <w:color w:val="000000"/>
          <w:szCs w:val="21"/>
        </w:rPr>
        <w:t>Soprano</w:t>
      </w:r>
      <w:r>
        <w:rPr>
          <w:rFonts w:cs="Georgia"/>
          <w:b/>
          <w:bCs/>
          <w:color w:val="000000"/>
          <w:szCs w:val="21"/>
        </w:rPr>
        <w:t xml:space="preserve"> Renée Fleming </w:t>
      </w:r>
      <w:r>
        <w:rPr>
          <w:rFonts w:cs="Georgia"/>
          <w:color w:val="000000"/>
          <w:szCs w:val="21"/>
        </w:rPr>
        <w:t>hosts the broadcast.</w:t>
      </w:r>
    </w:p>
    <w:p w:rsidR="006832D2" w:rsidRDefault="00E91441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>
        <w:rPr>
          <w:rFonts w:cs="Georgia"/>
          <w:b/>
          <w:bCs/>
          <w:i/>
          <w:iCs/>
          <w:color w:val="000000"/>
          <w:szCs w:val="21"/>
        </w:rPr>
        <w:t xml:space="preserve">Le </w:t>
      </w:r>
      <w:proofErr w:type="spellStart"/>
      <w:r>
        <w:rPr>
          <w:rFonts w:cs="Georgia"/>
          <w:b/>
          <w:bCs/>
          <w:i/>
          <w:iCs/>
          <w:color w:val="000000"/>
          <w:szCs w:val="21"/>
        </w:rPr>
        <w:t>Nozze</w:t>
      </w:r>
      <w:proofErr w:type="spellEnd"/>
      <w:r>
        <w:rPr>
          <w:rFonts w:cs="Georgia"/>
          <w:b/>
          <w:bCs/>
          <w:i/>
          <w:iCs/>
          <w:color w:val="000000"/>
          <w:szCs w:val="21"/>
        </w:rPr>
        <w:t xml:space="preserve"> di Figaro </w:t>
      </w:r>
      <w:r w:rsidR="006832D2">
        <w:rPr>
          <w:rFonts w:cs="Georgia"/>
          <w:szCs w:val="21"/>
        </w:rPr>
        <w:t xml:space="preserve"> was originally seen live in movie theaters on </w:t>
      </w:r>
      <w:r>
        <w:rPr>
          <w:rFonts w:cs="Georgia"/>
          <w:szCs w:val="21"/>
        </w:rPr>
        <w:t>October 18</w:t>
      </w:r>
      <w:r w:rsidR="006832D2">
        <w:rPr>
          <w:rFonts w:cs="Georgia"/>
          <w:szCs w:val="21"/>
        </w:rPr>
        <w:t xml:space="preserve"> as part of the groundbreaking </w:t>
      </w:r>
      <w:r w:rsidR="006832D2">
        <w:rPr>
          <w:rFonts w:cs="Georgia"/>
          <w:i/>
          <w:iCs/>
          <w:szCs w:val="21"/>
        </w:rPr>
        <w:t>The Met: Live in HD</w:t>
      </w:r>
      <w:r w:rsidR="006832D2">
        <w:rPr>
          <w:rFonts w:cs="Georgia"/>
          <w:szCs w:val="21"/>
        </w:rPr>
        <w:t xml:space="preserve"> series, which transmits live performances to more than 2,000 movie theaters a</w:t>
      </w:r>
      <w:r w:rsidR="00CA34D7">
        <w:rPr>
          <w:rFonts w:cs="Georgia"/>
          <w:szCs w:val="21"/>
        </w:rPr>
        <w:t>nd performing arts centers in 69</w:t>
      </w:r>
      <w:r w:rsidR="006832D2">
        <w:rPr>
          <w:rFonts w:cs="Georgia"/>
          <w:szCs w:val="21"/>
        </w:rPr>
        <w:t xml:space="preserve"> countries around the world. The transmission reached a record-breaking </w:t>
      </w:r>
      <w:r w:rsidR="00CA34D7">
        <w:rPr>
          <w:rFonts w:cs="Georgia"/>
          <w:szCs w:val="21"/>
        </w:rPr>
        <w:t>16</w:t>
      </w:r>
      <w:r w:rsidR="006832D2">
        <w:rPr>
          <w:rFonts w:cs="Georgia"/>
          <w:szCs w:val="21"/>
        </w:rPr>
        <w:t xml:space="preserve"> million viewers.</w:t>
      </w:r>
    </w:p>
    <w:p w:rsidR="006832D2" w:rsidRPr="00944381" w:rsidRDefault="006832D2" w:rsidP="0094438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b/>
          <w:bCs/>
          <w:i/>
          <w:iCs/>
          <w:szCs w:val="21"/>
        </w:rPr>
        <w:t>Great Performances at the Met</w:t>
      </w:r>
      <w:r>
        <w:rPr>
          <w:rFonts w:cs="Georgia"/>
          <w:i/>
          <w:iCs/>
          <w:szCs w:val="21"/>
        </w:rPr>
        <w:t xml:space="preserve"> </w:t>
      </w:r>
      <w:r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ascii="Calibri" w:hAnsi="Calibri" w:cs="Calibri"/>
          <w:color w:val="1F497D"/>
          <w:sz w:val="22"/>
          <w:szCs w:val="22"/>
        </w:rPr>
      </w:pPr>
      <w:r w:rsidRPr="00076F8F">
        <w:rPr>
          <w:rFonts w:cs="Georgia"/>
          <w:szCs w:val="21"/>
        </w:rPr>
        <w:t xml:space="preserve">Corporate support for </w:t>
      </w:r>
      <w:r w:rsidRPr="00076F8F">
        <w:rPr>
          <w:rFonts w:cs="Georgia"/>
          <w:b/>
          <w:bCs/>
          <w:i/>
          <w:iCs/>
          <w:szCs w:val="21"/>
        </w:rPr>
        <w:t>Great Performances at the Met</w:t>
      </w:r>
      <w:r w:rsidRPr="00076F8F">
        <w:rPr>
          <w:rFonts w:cs="Georgia"/>
          <w:i/>
          <w:iCs/>
          <w:szCs w:val="21"/>
        </w:rPr>
        <w:t xml:space="preserve"> </w:t>
      </w:r>
      <w:r w:rsidRPr="00076F8F">
        <w:rPr>
          <w:rFonts w:cs="Georgia"/>
          <w:szCs w:val="21"/>
        </w:rPr>
        <w:t xml:space="preserve">is provided by Toll Brothers, America’s luxury home builder®. </w:t>
      </w:r>
      <w:r w:rsidRPr="00076F8F">
        <w:rPr>
          <w:rFonts w:cs="Georgia"/>
          <w:color w:val="000000"/>
          <w:szCs w:val="21"/>
        </w:rPr>
        <w:t xml:space="preserve">Major funding for the Met Opera presentation is provided by Donald G. </w:t>
      </w:r>
      <w:proofErr w:type="spellStart"/>
      <w:r w:rsidRPr="00076F8F">
        <w:rPr>
          <w:rFonts w:cs="Georgia"/>
          <w:color w:val="000000"/>
          <w:szCs w:val="21"/>
        </w:rPr>
        <w:t>Sisler</w:t>
      </w:r>
      <w:proofErr w:type="spellEnd"/>
      <w:r w:rsidRPr="00076F8F">
        <w:rPr>
          <w:rFonts w:cs="Georgia"/>
          <w:color w:val="000000"/>
          <w:szCs w:val="21"/>
        </w:rPr>
        <w:t>, with additional funding by the National Endowment for the Arts</w:t>
      </w:r>
      <w:r w:rsidRPr="00076F8F">
        <w:rPr>
          <w:rFonts w:cs="Georgia"/>
          <w:szCs w:val="21"/>
        </w:rPr>
        <w:t xml:space="preserve">. This </w:t>
      </w:r>
      <w:r w:rsidRPr="00076F8F">
        <w:rPr>
          <w:rFonts w:cs="Georgia"/>
          <w:b/>
          <w:bCs/>
          <w:i/>
          <w:iCs/>
          <w:szCs w:val="21"/>
        </w:rPr>
        <w:t>Great Performances</w:t>
      </w:r>
      <w:r w:rsidRPr="00076F8F"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 w:rsidRPr="00076F8F">
        <w:rPr>
          <w:rFonts w:cs="Georgia"/>
          <w:szCs w:val="21"/>
        </w:rPr>
        <w:t>Varis</w:t>
      </w:r>
      <w:proofErr w:type="spellEnd"/>
      <w:r w:rsidRPr="00076F8F">
        <w:rPr>
          <w:rFonts w:cs="Georgia"/>
          <w:szCs w:val="21"/>
        </w:rPr>
        <w:t xml:space="preserve"> Trust, and public television viewers.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t xml:space="preserve">For the Met, </w:t>
      </w:r>
      <w:r w:rsidR="00076F8F">
        <w:rPr>
          <w:rFonts w:cs="Georgia"/>
          <w:szCs w:val="21"/>
        </w:rPr>
        <w:t>Gary Halvorson</w:t>
      </w:r>
      <w:r>
        <w:rPr>
          <w:rFonts w:cs="Georgia"/>
          <w:szCs w:val="21"/>
        </w:rPr>
        <w:t xml:space="preserve"> directs the telecast. Jay David Saks is Music Producer, Mia </w:t>
      </w:r>
      <w:proofErr w:type="spellStart"/>
      <w:r>
        <w:rPr>
          <w:rFonts w:cs="Georgia"/>
          <w:szCs w:val="21"/>
        </w:rPr>
        <w:t>Bongiovanni</w:t>
      </w:r>
      <w:proofErr w:type="spellEnd"/>
      <w:r>
        <w:rPr>
          <w:rFonts w:cs="Georgia"/>
          <w:szCs w:val="21"/>
        </w:rPr>
        <w:t xml:space="preserve"> and Elena Park are Supervising Producers, and Louisa </w:t>
      </w:r>
      <w:proofErr w:type="spellStart"/>
      <w:r>
        <w:rPr>
          <w:rFonts w:cs="Georgia"/>
          <w:szCs w:val="21"/>
        </w:rPr>
        <w:t>Briccetti</w:t>
      </w:r>
      <w:proofErr w:type="spellEnd"/>
      <w:r>
        <w:rPr>
          <w:rFonts w:cs="Georgia"/>
          <w:szCs w:val="21"/>
        </w:rPr>
        <w:t xml:space="preserve"> and Victoria </w:t>
      </w:r>
      <w:proofErr w:type="spellStart"/>
      <w:r>
        <w:rPr>
          <w:rFonts w:cs="Georgia"/>
          <w:szCs w:val="21"/>
        </w:rPr>
        <w:t>Warivonchik</w:t>
      </w:r>
      <w:proofErr w:type="spellEnd"/>
      <w:r>
        <w:rPr>
          <w:rFonts w:cs="Georgia"/>
          <w:szCs w:val="21"/>
        </w:rPr>
        <w:t xml:space="preserve"> are Producers. Peter Gelb is Executive Producer.  For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>, Bill O’Donnell is Series Producer; David Horn is Executive Producer.</w:t>
      </w:r>
    </w:p>
    <w:p w:rsidR="006832D2" w:rsidRDefault="006832D2" w:rsidP="006832D2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>
        <w:rPr>
          <w:rFonts w:cs="Georgia"/>
          <w:szCs w:val="21"/>
        </w:rPr>
        <w:lastRenderedPageBreak/>
        <w:t xml:space="preserve">Visit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online at </w:t>
      </w:r>
      <w:hyperlink r:id="rId14" w:history="1">
        <w:r>
          <w:rPr>
            <w:rFonts w:cs="Georgia"/>
            <w:szCs w:val="21"/>
            <w:u w:val="single"/>
          </w:rPr>
          <w:t>www.pbs.org/gperf</w:t>
        </w:r>
      </w:hyperlink>
      <w:r>
        <w:rPr>
          <w:rFonts w:cs="Georgia"/>
          <w:szCs w:val="21"/>
        </w:rPr>
        <w:t xml:space="preserve"> for additional information on this and other </w:t>
      </w:r>
      <w:r>
        <w:rPr>
          <w:rFonts w:cs="Georgia"/>
          <w:b/>
          <w:bCs/>
          <w:i/>
          <w:iCs/>
          <w:szCs w:val="21"/>
        </w:rPr>
        <w:t>Great Performances</w:t>
      </w:r>
      <w:r>
        <w:rPr>
          <w:rFonts w:cs="Georgia"/>
          <w:szCs w:val="21"/>
        </w:rPr>
        <w:t xml:space="preserve"> programs. </w:t>
      </w: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E91441" w:rsidRDefault="00E91441" w:rsidP="00E91441">
      <w:pPr>
        <w:spacing w:line="240" w:lineRule="auto"/>
        <w:rPr>
          <w:color w:val="000000" w:themeColor="text1"/>
          <w:sz w:val="20"/>
        </w:rPr>
      </w:pPr>
      <w:r w:rsidRPr="00E91441">
        <w:rPr>
          <w:rFonts w:cs="Arial"/>
          <w:b/>
          <w:bCs/>
          <w:sz w:val="20"/>
        </w:rPr>
        <w:t>About WNET</w:t>
      </w:r>
      <w:r w:rsidRPr="00E91441">
        <w:rPr>
          <w:rFonts w:cs="Arial"/>
          <w:color w:val="000000" w:themeColor="text1"/>
          <w:sz w:val="20"/>
        </w:rPr>
        <w:br/>
        <w:t xml:space="preserve">As New York’s flagship public media </w:t>
      </w:r>
      <w:r w:rsidRPr="00E91441">
        <w:rPr>
          <w:rFonts w:cstheme="minorHAnsi"/>
          <w:color w:val="000000" w:themeColor="text1"/>
          <w:sz w:val="20"/>
        </w:rPr>
        <w:t xml:space="preserve">provider and </w:t>
      </w:r>
      <w:r w:rsidRPr="00E91441">
        <w:rPr>
          <w:color w:val="000000" w:themeColor="text1"/>
          <w:sz w:val="20"/>
        </w:rPr>
        <w:t xml:space="preserve">the parent company of </w:t>
      </w:r>
      <w:hyperlink r:id="rId15" w:history="1">
        <w:r w:rsidRPr="00E91441">
          <w:rPr>
            <w:rStyle w:val="Hyperlink"/>
            <w:color w:val="000000" w:themeColor="text1"/>
            <w:sz w:val="20"/>
          </w:rPr>
          <w:t>THIRTEEN</w:t>
        </w:r>
      </w:hyperlink>
      <w:r w:rsidRPr="00E91441">
        <w:rPr>
          <w:color w:val="000000" w:themeColor="text1"/>
          <w:sz w:val="20"/>
        </w:rPr>
        <w:t xml:space="preserve"> and </w:t>
      </w:r>
      <w:hyperlink r:id="rId16" w:history="1">
        <w:r w:rsidRPr="00E91441">
          <w:rPr>
            <w:rStyle w:val="Hyperlink"/>
            <w:color w:val="000000" w:themeColor="text1"/>
            <w:sz w:val="20"/>
          </w:rPr>
          <w:t>WLIW21</w:t>
        </w:r>
      </w:hyperlink>
      <w:r w:rsidRPr="00E91441">
        <w:rPr>
          <w:color w:val="000000" w:themeColor="text1"/>
          <w:sz w:val="20"/>
        </w:rPr>
        <w:t xml:space="preserve"> and operator of </w:t>
      </w:r>
      <w:hyperlink r:id="rId17" w:history="1">
        <w:r w:rsidRPr="00E91441">
          <w:rPr>
            <w:rStyle w:val="Hyperlink"/>
            <w:color w:val="000000" w:themeColor="text1"/>
            <w:sz w:val="20"/>
          </w:rPr>
          <w:t>NJTV</w:t>
        </w:r>
      </w:hyperlink>
      <w:r w:rsidRPr="00E91441">
        <w:rPr>
          <w:rFonts w:cstheme="minorHAnsi"/>
          <w:color w:val="000000" w:themeColor="text1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8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Nature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19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Great Performances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0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American Masters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1" w:history="1">
        <w:r w:rsidRPr="00E91441">
          <w:rPr>
            <w:rStyle w:val="Hyperlink"/>
            <w:rFonts w:cstheme="minorHAnsi"/>
            <w:sz w:val="20"/>
          </w:rPr>
          <w:t xml:space="preserve">PBS </w:t>
        </w:r>
        <w:proofErr w:type="spellStart"/>
        <w:r w:rsidRPr="00E91441">
          <w:rPr>
            <w:rStyle w:val="Hyperlink"/>
            <w:rFonts w:cstheme="minorHAnsi"/>
            <w:sz w:val="20"/>
          </w:rPr>
          <w:t>NewsHour</w:t>
        </w:r>
        <w:proofErr w:type="spellEnd"/>
        <w:r w:rsidRPr="00E91441">
          <w:rPr>
            <w:rStyle w:val="Hyperlink"/>
            <w:rFonts w:cstheme="minorHAnsi"/>
            <w:sz w:val="20"/>
          </w:rPr>
          <w:t xml:space="preserve"> Weekend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2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Charlie Rose</w:t>
        </w:r>
      </w:hyperlink>
      <w:r w:rsidRPr="00E91441">
        <w:rPr>
          <w:rFonts w:cstheme="minorHAnsi"/>
          <w:color w:val="000000" w:themeColor="text1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3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Get the Math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4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Oh Noah!</w:t>
        </w:r>
      </w:hyperlink>
      <w:r w:rsidRPr="00E91441">
        <w:rPr>
          <w:rStyle w:val="Hyperlink"/>
          <w:rFonts w:cstheme="minorHAnsi"/>
          <w:color w:val="000000" w:themeColor="text1"/>
          <w:sz w:val="20"/>
        </w:rPr>
        <w:t xml:space="preserve"> </w:t>
      </w:r>
      <w:proofErr w:type="gramStart"/>
      <w:r w:rsidRPr="00E91441">
        <w:rPr>
          <w:rFonts w:cstheme="minorHAnsi"/>
          <w:color w:val="000000" w:themeColor="text1"/>
          <w:sz w:val="20"/>
        </w:rPr>
        <w:t>and</w:t>
      </w:r>
      <w:proofErr w:type="gramEnd"/>
      <w:r w:rsidRPr="00E91441">
        <w:rPr>
          <w:rFonts w:cstheme="minorHAnsi"/>
          <w:color w:val="000000" w:themeColor="text1"/>
          <w:sz w:val="20"/>
        </w:rPr>
        <w:t xml:space="preserve"> </w:t>
      </w:r>
      <w:hyperlink r:id="rId25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Cyberchase</w:t>
        </w:r>
      </w:hyperlink>
      <w:r w:rsidRPr="00E91441">
        <w:rPr>
          <w:rFonts w:cstheme="minorHAnsi"/>
          <w:color w:val="000000" w:themeColor="text1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6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NYC-ARTS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7" w:history="1">
        <w:r w:rsidRPr="00E91441">
          <w:rPr>
            <w:rStyle w:val="Hyperlink"/>
            <w:rFonts w:cstheme="minorHAnsi"/>
            <w:color w:val="000000" w:themeColor="text1"/>
            <w:sz w:val="20"/>
          </w:rPr>
          <w:t>Reel 13</w:t>
        </w:r>
      </w:hyperlink>
      <w:r w:rsidRPr="00E91441">
        <w:rPr>
          <w:rFonts w:cstheme="minorHAnsi"/>
          <w:color w:val="000000" w:themeColor="text1"/>
          <w:sz w:val="20"/>
        </w:rPr>
        <w:t xml:space="preserve">, </w:t>
      </w:r>
      <w:hyperlink r:id="rId28" w:history="1">
        <w:proofErr w:type="gramStart"/>
        <w:r w:rsidRPr="00E91441">
          <w:rPr>
            <w:rStyle w:val="Hyperlink"/>
            <w:rFonts w:cstheme="minorHAnsi"/>
            <w:color w:val="000000" w:themeColor="text1"/>
            <w:sz w:val="20"/>
          </w:rPr>
          <w:t>NJTV</w:t>
        </w:r>
        <w:proofErr w:type="gramEnd"/>
        <w:r w:rsidRPr="00E91441">
          <w:rPr>
            <w:rStyle w:val="Hyperlink"/>
            <w:rFonts w:cstheme="minorHAnsi"/>
            <w:color w:val="000000" w:themeColor="text1"/>
            <w:sz w:val="20"/>
          </w:rPr>
          <w:t xml:space="preserve"> News with </w:t>
        </w:r>
      </w:hyperlink>
      <w:r w:rsidRPr="00E91441">
        <w:rPr>
          <w:rStyle w:val="Hyperlink"/>
          <w:rFonts w:cstheme="minorHAnsi"/>
          <w:color w:val="000000" w:themeColor="text1"/>
          <w:sz w:val="20"/>
        </w:rPr>
        <w:t>Mary Alice Williams</w:t>
      </w:r>
      <w:r w:rsidRPr="00E91441">
        <w:rPr>
          <w:rFonts w:cstheme="minorHAnsi"/>
          <w:color w:val="000000" w:themeColor="text1"/>
          <w:sz w:val="20"/>
        </w:rPr>
        <w:t xml:space="preserve"> and </w:t>
      </w:r>
      <w:hyperlink r:id="rId29" w:history="1">
        <w:proofErr w:type="spellStart"/>
        <w:r w:rsidRPr="00E91441">
          <w:rPr>
            <w:rStyle w:val="Hyperlink"/>
            <w:rFonts w:cstheme="minorHAnsi"/>
            <w:color w:val="000000" w:themeColor="text1"/>
            <w:sz w:val="20"/>
          </w:rPr>
          <w:t>MetroFocus</w:t>
        </w:r>
        <w:proofErr w:type="spellEnd"/>
      </w:hyperlink>
      <w:r w:rsidRPr="00E91441">
        <w:rPr>
          <w:rFonts w:cstheme="minorHAnsi"/>
          <w:color w:val="000000" w:themeColor="text1"/>
          <w:sz w:val="20"/>
        </w:rPr>
        <w:t xml:space="preserve">, the multi-platform news magazine focusing on the New York region. </w:t>
      </w:r>
      <w:r w:rsidRPr="00E91441">
        <w:rPr>
          <w:color w:val="000000" w:themeColor="text1"/>
          <w:sz w:val="20"/>
        </w:rPr>
        <w:t xml:space="preserve">WNET is also a leader in connecting with viewers on emerging platforms, including the </w:t>
      </w:r>
      <w:hyperlink r:id="rId30" w:history="1">
        <w:r w:rsidRPr="00E91441">
          <w:rPr>
            <w:rStyle w:val="Hyperlink"/>
            <w:sz w:val="20"/>
          </w:rPr>
          <w:t>THIRTEEN Explore App</w:t>
        </w:r>
      </w:hyperlink>
      <w:r w:rsidRPr="00E91441">
        <w:rPr>
          <w:color w:val="000000" w:themeColor="text1"/>
          <w:sz w:val="20"/>
        </w:rPr>
        <w:t xml:space="preserve"> where users can stream PBS content for free.</w:t>
      </w:r>
    </w:p>
    <w:p w:rsidR="006F3F9A" w:rsidRDefault="006F3F9A" w:rsidP="006F3F9A">
      <w:pPr>
        <w:pStyle w:val="NormalIndent"/>
      </w:pPr>
    </w:p>
    <w:p w:rsidR="006F3F9A" w:rsidRPr="006F3F9A" w:rsidRDefault="006F3F9A" w:rsidP="006F3F9A">
      <w:pPr>
        <w:pStyle w:val="NoSpacing"/>
        <w:rPr>
          <w:b/>
          <w:sz w:val="20"/>
        </w:rPr>
      </w:pPr>
      <w:r w:rsidRPr="006F3F9A">
        <w:rPr>
          <w:b/>
          <w:sz w:val="20"/>
        </w:rPr>
        <w:t>About the Met</w:t>
      </w:r>
    </w:p>
    <w:p w:rsidR="006F3F9A" w:rsidRPr="006F3F9A" w:rsidRDefault="006F3F9A" w:rsidP="006F3F9A">
      <w:pPr>
        <w:spacing w:line="240" w:lineRule="auto"/>
        <w:rPr>
          <w:rFonts w:ascii="Calibri" w:hAnsi="Calibri"/>
          <w:kern w:val="0"/>
          <w:sz w:val="20"/>
        </w:rPr>
      </w:pPr>
      <w:r w:rsidRPr="006F3F9A">
        <w:rPr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 w:rsidRPr="006F3F9A">
        <w:rPr>
          <w:i/>
          <w:iCs/>
          <w:sz w:val="20"/>
        </w:rPr>
        <w:t>Live in HD</w:t>
      </w:r>
      <w:r w:rsidRPr="006F3F9A">
        <w:rPr>
          <w:sz w:val="20"/>
        </w:rPr>
        <w:t xml:space="preserve">, including Mozart’s </w:t>
      </w:r>
      <w:r w:rsidRPr="006F3F9A">
        <w:rPr>
          <w:i/>
          <w:iCs/>
          <w:sz w:val="20"/>
        </w:rPr>
        <w:t xml:space="preserve">Le </w:t>
      </w:r>
      <w:proofErr w:type="spellStart"/>
      <w:r w:rsidRPr="006F3F9A">
        <w:rPr>
          <w:i/>
          <w:iCs/>
          <w:sz w:val="20"/>
        </w:rPr>
        <w:t>Nozze</w:t>
      </w:r>
      <w:proofErr w:type="spellEnd"/>
      <w:r w:rsidRPr="006F3F9A">
        <w:rPr>
          <w:i/>
          <w:iCs/>
          <w:sz w:val="20"/>
        </w:rPr>
        <w:t xml:space="preserve"> di Figaro</w:t>
      </w:r>
      <w:r w:rsidRPr="006F3F9A">
        <w:rPr>
          <w:sz w:val="20"/>
        </w:rPr>
        <w:t xml:space="preserve">, conducted by </w:t>
      </w:r>
      <w:r w:rsidRPr="006F3F9A">
        <w:rPr>
          <w:b/>
          <w:bCs/>
          <w:sz w:val="20"/>
        </w:rPr>
        <w:t>James Levine</w:t>
      </w:r>
      <w:r w:rsidRPr="006F3F9A">
        <w:rPr>
          <w:sz w:val="20"/>
        </w:rPr>
        <w:t xml:space="preserve"> and directed by </w:t>
      </w:r>
      <w:r w:rsidRPr="006F3F9A">
        <w:rPr>
          <w:b/>
          <w:bCs/>
          <w:sz w:val="20"/>
        </w:rPr>
        <w:t>Richard Eyre</w:t>
      </w:r>
      <w:r w:rsidRPr="006F3F9A">
        <w:rPr>
          <w:sz w:val="20"/>
        </w:rPr>
        <w:t xml:space="preserve">; </w:t>
      </w:r>
      <w:proofErr w:type="spellStart"/>
      <w:r w:rsidRPr="006F3F9A">
        <w:rPr>
          <w:sz w:val="20"/>
        </w:rPr>
        <w:t>Lehár’s</w:t>
      </w:r>
      <w:proofErr w:type="spellEnd"/>
      <w:r w:rsidRPr="006F3F9A">
        <w:rPr>
          <w:b/>
          <w:bCs/>
          <w:sz w:val="20"/>
        </w:rPr>
        <w:t xml:space="preserve"> </w:t>
      </w:r>
      <w:r w:rsidRPr="006F3F9A">
        <w:rPr>
          <w:i/>
          <w:iCs/>
          <w:sz w:val="20"/>
        </w:rPr>
        <w:t>The Merry Widow</w:t>
      </w:r>
      <w:r w:rsidRPr="006F3F9A">
        <w:rPr>
          <w:sz w:val="20"/>
        </w:rPr>
        <w:t xml:space="preserve">, conducted by </w:t>
      </w:r>
      <w:r w:rsidRPr="006F3F9A">
        <w:rPr>
          <w:b/>
          <w:bCs/>
          <w:sz w:val="20"/>
        </w:rPr>
        <w:t>Andrew Davis</w:t>
      </w:r>
      <w:r w:rsidRPr="006F3F9A">
        <w:rPr>
          <w:sz w:val="20"/>
        </w:rPr>
        <w:t xml:space="preserve"> and directed by Tony Award-winner </w:t>
      </w:r>
      <w:r w:rsidRPr="006F3F9A">
        <w:rPr>
          <w:b/>
          <w:bCs/>
          <w:sz w:val="20"/>
        </w:rPr>
        <w:t>Susan Stroman</w:t>
      </w:r>
      <w:r w:rsidRPr="006F3F9A">
        <w:rPr>
          <w:sz w:val="20"/>
        </w:rPr>
        <w:t>;</w:t>
      </w:r>
      <w:r w:rsidRPr="006F3F9A">
        <w:rPr>
          <w:b/>
          <w:bCs/>
          <w:sz w:val="20"/>
        </w:rPr>
        <w:t xml:space="preserve"> </w:t>
      </w:r>
      <w:r w:rsidRPr="006F3F9A">
        <w:rPr>
          <w:color w:val="000000"/>
          <w:sz w:val="20"/>
        </w:rPr>
        <w:t xml:space="preserve">Rossini’s </w:t>
      </w:r>
      <w:r w:rsidRPr="006F3F9A">
        <w:rPr>
          <w:i/>
          <w:iCs/>
          <w:color w:val="000000"/>
          <w:sz w:val="20"/>
        </w:rPr>
        <w:t>La Donna del Lago,</w:t>
      </w:r>
      <w:r w:rsidRPr="006F3F9A">
        <w:rPr>
          <w:i/>
          <w:iCs/>
          <w:sz w:val="20"/>
        </w:rPr>
        <w:t xml:space="preserve"> </w:t>
      </w:r>
      <w:r w:rsidRPr="006F3F9A">
        <w:rPr>
          <w:sz w:val="20"/>
        </w:rPr>
        <w:t xml:space="preserve">conducted by </w:t>
      </w:r>
      <w:r w:rsidRPr="006F3F9A">
        <w:rPr>
          <w:b/>
          <w:bCs/>
          <w:sz w:val="20"/>
        </w:rPr>
        <w:t xml:space="preserve">Michele </w:t>
      </w:r>
      <w:proofErr w:type="spellStart"/>
      <w:r w:rsidRPr="006F3F9A">
        <w:rPr>
          <w:b/>
          <w:bCs/>
          <w:sz w:val="20"/>
        </w:rPr>
        <w:t>Mariotti</w:t>
      </w:r>
      <w:proofErr w:type="spellEnd"/>
      <w:r w:rsidRPr="006F3F9A">
        <w:rPr>
          <w:b/>
          <w:bCs/>
          <w:sz w:val="20"/>
        </w:rPr>
        <w:t xml:space="preserve"> </w:t>
      </w:r>
      <w:r w:rsidRPr="006F3F9A">
        <w:rPr>
          <w:sz w:val="20"/>
        </w:rPr>
        <w:t xml:space="preserve">and directed by </w:t>
      </w:r>
      <w:r w:rsidRPr="006F3F9A">
        <w:rPr>
          <w:b/>
          <w:bCs/>
          <w:sz w:val="20"/>
        </w:rPr>
        <w:t>Paul Curran</w:t>
      </w:r>
      <w:r w:rsidRPr="006F3F9A">
        <w:rPr>
          <w:sz w:val="20"/>
        </w:rPr>
        <w:t xml:space="preserve">; Tchaikovsky’s one-act opera </w:t>
      </w:r>
      <w:proofErr w:type="spellStart"/>
      <w:r w:rsidRPr="006F3F9A">
        <w:rPr>
          <w:i/>
          <w:iCs/>
          <w:sz w:val="20"/>
        </w:rPr>
        <w:t>Iolanta</w:t>
      </w:r>
      <w:proofErr w:type="spellEnd"/>
      <w:r w:rsidRPr="006F3F9A">
        <w:rPr>
          <w:i/>
          <w:iCs/>
          <w:sz w:val="20"/>
        </w:rPr>
        <w:t xml:space="preserve"> </w:t>
      </w:r>
      <w:r w:rsidRPr="006F3F9A">
        <w:rPr>
          <w:sz w:val="20"/>
        </w:rPr>
        <w:t xml:space="preserve">presented in a double bill with a new staging of </w:t>
      </w:r>
      <w:proofErr w:type="spellStart"/>
      <w:r w:rsidRPr="006F3F9A">
        <w:rPr>
          <w:sz w:val="20"/>
        </w:rPr>
        <w:t>Bartók’s</w:t>
      </w:r>
      <w:proofErr w:type="spellEnd"/>
      <w:r w:rsidRPr="006F3F9A">
        <w:rPr>
          <w:sz w:val="20"/>
        </w:rPr>
        <w:t xml:space="preserve"> one-act </w:t>
      </w:r>
      <w:r w:rsidRPr="006F3F9A">
        <w:rPr>
          <w:i/>
          <w:iCs/>
          <w:sz w:val="20"/>
        </w:rPr>
        <w:t xml:space="preserve">Bluebeard’s Castle, </w:t>
      </w:r>
      <w:r w:rsidRPr="006F3F9A">
        <w:rPr>
          <w:sz w:val="20"/>
        </w:rPr>
        <w:t xml:space="preserve">conducted by </w:t>
      </w:r>
      <w:r w:rsidRPr="006F3F9A">
        <w:rPr>
          <w:b/>
          <w:bCs/>
          <w:sz w:val="20"/>
        </w:rPr>
        <w:t>Valery Gergiev</w:t>
      </w:r>
      <w:r w:rsidRPr="006F3F9A">
        <w:rPr>
          <w:sz w:val="20"/>
        </w:rPr>
        <w:t xml:space="preserve"> and directed by </w:t>
      </w:r>
      <w:proofErr w:type="spellStart"/>
      <w:r w:rsidRPr="006F3F9A">
        <w:rPr>
          <w:b/>
          <w:bCs/>
          <w:sz w:val="20"/>
        </w:rPr>
        <w:t>Mariusz</w:t>
      </w:r>
      <w:proofErr w:type="spellEnd"/>
      <w:r w:rsidRPr="006F3F9A">
        <w:rPr>
          <w:b/>
          <w:bCs/>
          <w:sz w:val="20"/>
        </w:rPr>
        <w:t xml:space="preserve"> </w:t>
      </w:r>
      <w:proofErr w:type="spellStart"/>
      <w:r w:rsidRPr="006F3F9A">
        <w:rPr>
          <w:b/>
          <w:bCs/>
          <w:sz w:val="20"/>
        </w:rPr>
        <w:t>Treliński</w:t>
      </w:r>
      <w:proofErr w:type="spellEnd"/>
      <w:r w:rsidRPr="006F3F9A">
        <w:rPr>
          <w:sz w:val="20"/>
        </w:rPr>
        <w:t xml:space="preserve">; and </w:t>
      </w:r>
      <w:r w:rsidRPr="006F3F9A">
        <w:rPr>
          <w:color w:val="000000"/>
          <w:sz w:val="20"/>
        </w:rPr>
        <w:t xml:space="preserve">Mascagni’s </w:t>
      </w:r>
      <w:proofErr w:type="spellStart"/>
      <w:r w:rsidRPr="006F3F9A">
        <w:rPr>
          <w:i/>
          <w:iCs/>
          <w:color w:val="000000"/>
          <w:sz w:val="20"/>
        </w:rPr>
        <w:t>Cavalleria</w:t>
      </w:r>
      <w:proofErr w:type="spellEnd"/>
      <w:r w:rsidRPr="006F3F9A">
        <w:rPr>
          <w:i/>
          <w:iCs/>
          <w:color w:val="000000"/>
          <w:sz w:val="20"/>
        </w:rPr>
        <w:t xml:space="preserve"> </w:t>
      </w:r>
      <w:proofErr w:type="spellStart"/>
      <w:r w:rsidRPr="006F3F9A">
        <w:rPr>
          <w:i/>
          <w:iCs/>
          <w:color w:val="000000"/>
          <w:sz w:val="20"/>
        </w:rPr>
        <w:t>Rusticana</w:t>
      </w:r>
      <w:proofErr w:type="spellEnd"/>
      <w:r w:rsidRPr="006F3F9A">
        <w:rPr>
          <w:i/>
          <w:iCs/>
          <w:color w:val="000000"/>
          <w:sz w:val="20"/>
        </w:rPr>
        <w:t xml:space="preserve"> </w:t>
      </w:r>
      <w:r w:rsidRPr="006F3F9A">
        <w:rPr>
          <w:color w:val="000000"/>
          <w:sz w:val="20"/>
        </w:rPr>
        <w:t xml:space="preserve">and Leoncavallo’s </w:t>
      </w:r>
      <w:proofErr w:type="spellStart"/>
      <w:r w:rsidRPr="006F3F9A">
        <w:rPr>
          <w:i/>
          <w:iCs/>
          <w:color w:val="000000"/>
          <w:sz w:val="20"/>
        </w:rPr>
        <w:t>Pagliacci</w:t>
      </w:r>
      <w:proofErr w:type="spellEnd"/>
      <w:r w:rsidRPr="006F3F9A">
        <w:rPr>
          <w:color w:val="000000"/>
          <w:sz w:val="20"/>
        </w:rPr>
        <w:t xml:space="preserve">, led by Met Principal Conductor </w:t>
      </w:r>
      <w:r w:rsidRPr="006F3F9A">
        <w:rPr>
          <w:b/>
          <w:bCs/>
          <w:color w:val="000000"/>
          <w:sz w:val="20"/>
        </w:rPr>
        <w:t xml:space="preserve">Fabio </w:t>
      </w:r>
      <w:proofErr w:type="spellStart"/>
      <w:r w:rsidRPr="006F3F9A">
        <w:rPr>
          <w:b/>
          <w:bCs/>
          <w:color w:val="000000"/>
          <w:sz w:val="20"/>
        </w:rPr>
        <w:t>Luisi</w:t>
      </w:r>
      <w:proofErr w:type="spellEnd"/>
      <w:r w:rsidRPr="006F3F9A">
        <w:rPr>
          <w:b/>
          <w:bCs/>
          <w:color w:val="000000"/>
          <w:sz w:val="20"/>
        </w:rPr>
        <w:t xml:space="preserve"> </w:t>
      </w:r>
      <w:r w:rsidRPr="006F3F9A">
        <w:rPr>
          <w:color w:val="000000"/>
          <w:sz w:val="20"/>
        </w:rPr>
        <w:t xml:space="preserve">and directed by </w:t>
      </w:r>
      <w:r w:rsidRPr="006F3F9A">
        <w:rPr>
          <w:b/>
          <w:bCs/>
          <w:color w:val="000000"/>
          <w:sz w:val="20"/>
        </w:rPr>
        <w:t xml:space="preserve">David </w:t>
      </w:r>
      <w:proofErr w:type="spellStart"/>
      <w:r w:rsidRPr="006F3F9A">
        <w:rPr>
          <w:b/>
          <w:bCs/>
          <w:color w:val="000000"/>
          <w:sz w:val="20"/>
        </w:rPr>
        <w:t>McVicar</w:t>
      </w:r>
      <w:proofErr w:type="spellEnd"/>
      <w:r w:rsidRPr="006F3F9A">
        <w:rPr>
          <w:i/>
          <w:iCs/>
          <w:color w:val="000000"/>
          <w:sz w:val="20"/>
        </w:rPr>
        <w:t>.</w:t>
      </w:r>
      <w:r w:rsidRPr="006F3F9A">
        <w:rPr>
          <w:color w:val="000000"/>
          <w:sz w:val="20"/>
        </w:rPr>
        <w:t xml:space="preserve"> </w:t>
      </w:r>
    </w:p>
    <w:p w:rsidR="006F3F9A" w:rsidRPr="006F3F9A" w:rsidRDefault="006F3F9A" w:rsidP="006F3F9A">
      <w:pPr>
        <w:autoSpaceDE w:val="0"/>
        <w:autoSpaceDN w:val="0"/>
        <w:spacing w:line="240" w:lineRule="auto"/>
        <w:rPr>
          <w:sz w:val="20"/>
        </w:rPr>
      </w:pPr>
      <w:r w:rsidRPr="006F3F9A">
        <w:rPr>
          <w:sz w:val="20"/>
        </w:rPr>
        <w:t> </w:t>
      </w:r>
    </w:p>
    <w:p w:rsidR="006F3F9A" w:rsidRPr="006F3F9A" w:rsidRDefault="006F3F9A" w:rsidP="006F3F9A">
      <w:pPr>
        <w:autoSpaceDE w:val="0"/>
        <w:autoSpaceDN w:val="0"/>
        <w:spacing w:line="240" w:lineRule="auto"/>
        <w:rPr>
          <w:sz w:val="20"/>
        </w:rPr>
      </w:pPr>
      <w:r w:rsidRPr="006F3F9A">
        <w:rPr>
          <w:sz w:val="20"/>
        </w:rPr>
        <w:t xml:space="preserve">Building on its </w:t>
      </w:r>
      <w:r w:rsidR="00DC30F9">
        <w:rPr>
          <w:sz w:val="20"/>
        </w:rPr>
        <w:t>84</w:t>
      </w:r>
      <w:r w:rsidRPr="006F3F9A">
        <w:rPr>
          <w:sz w:val="20"/>
        </w:rPr>
        <w:t xml:space="preserve">-year-old radio broadcast history—heard over the Toll Brothers-Metropolitan Opera International Radio Network—the Met uses advanced media distribution platforms and state-of-the-art technology to reach audiences around the world. </w:t>
      </w:r>
      <w:r w:rsidRPr="006F3F9A">
        <w:rPr>
          <w:i/>
          <w:iCs/>
          <w:sz w:val="20"/>
        </w:rPr>
        <w:t>The Met: Live in HD</w:t>
      </w:r>
      <w:r w:rsidRPr="006F3F9A">
        <w:rPr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 w:rsidRPr="006F3F9A">
        <w:rPr>
          <w:sz w:val="20"/>
        </w:rPr>
        <w:t>makes</w:t>
      </w:r>
      <w:proofErr w:type="gramEnd"/>
      <w:r w:rsidRPr="006F3F9A">
        <w:rPr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6F3F9A" w:rsidRPr="006F3F9A" w:rsidRDefault="006F3F9A" w:rsidP="006F3F9A">
      <w:pPr>
        <w:pStyle w:val="NoSpacing"/>
      </w:pP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color w:val="000000"/>
          <w:sz w:val="20"/>
        </w:rPr>
        <w:t xml:space="preserve"> </w:t>
      </w:r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6832D2" w:rsidRDefault="003677E1" w:rsidP="006832D2">
      <w:pPr>
        <w:autoSpaceDE w:val="0"/>
        <w:autoSpaceDN w:val="0"/>
        <w:adjustRightInd w:val="0"/>
        <w:spacing w:line="240" w:lineRule="auto"/>
      </w:pPr>
      <w:hyperlink r:id="rId31" w:history="1">
        <w:r w:rsidR="00944381" w:rsidRPr="00C52772">
          <w:rPr>
            <w:rStyle w:val="Hyperlink"/>
          </w:rPr>
          <w:t>http://metopera.org/metopera/history/stories/synopsis.aspx?customid=834</w:t>
        </w:r>
      </w:hyperlink>
    </w:p>
    <w:p w:rsidR="006832D2" w:rsidRDefault="006832D2" w:rsidP="006832D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6832D2" w:rsidRDefault="006832D2" w:rsidP="006832D2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:rsidR="006832D2" w:rsidRDefault="006832D2" w:rsidP="006832D2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88593E" w:rsidRPr="006832D2" w:rsidRDefault="0088593E" w:rsidP="006832D2"/>
    <w:sectPr w:rsidR="0088593E" w:rsidRPr="006832D2" w:rsidSect="00D64F5A">
      <w:headerReference w:type="default" r:id="rId32"/>
      <w:headerReference w:type="first" r:id="rId33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1D" w:rsidRDefault="00A4231D">
      <w:r>
        <w:separator/>
      </w:r>
    </w:p>
  </w:endnote>
  <w:endnote w:type="continuationSeparator" w:id="0">
    <w:p w:rsidR="00A4231D" w:rsidRDefault="00A4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1D" w:rsidRDefault="00A4231D">
      <w:r>
        <w:separator/>
      </w:r>
    </w:p>
  </w:footnote>
  <w:footnote w:type="continuationSeparator" w:id="0">
    <w:p w:rsidR="00A4231D" w:rsidRDefault="00A4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0690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0FA" w:rsidRDefault="003970F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7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70FA" w:rsidRDefault="00397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BC" w:rsidRPr="00011A8D" w:rsidRDefault="008601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8178800" cy="3009900"/>
          <wp:effectExtent l="19050" t="0" r="0" b="0"/>
          <wp:wrapNone/>
          <wp:docPr id="1" name="Picture 32" descr="GP Met top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P Met top_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0" cy="300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360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31FBC" w:rsidRDefault="00331F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UJ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oQ+1GYzO0ZJJ2291Lp&#10;11R0yBgZllB7G57cXStt4JB0cjGncVGwtrX1b/mjCXAcZ6htoHE3SQEKmMbTgLLF/Z54ySbexKET&#10;BouNE3rrtbMs8tBZFH40X8/Web72fxgUfpg2rKooN4dOjeaHf1bIY8uPLXJqNSVaVplwBpKSu23e&#10;SnRHoNEL+x3pOXNzH8OwlEAuT1Lyg9BbBYlTLOLICYtw7iSRFzuen6yShRcm4bp4nNI14/TfU0JD&#10;hmfA2thbv83Ns9/z3EjaMQ1S0rIuw/HJiaSmIze8soXWhLWjfUaFgf9rKpbF3IvCWexE0XzmhLON&#10;56ziIneWub9YRJtVvto8qe7Gdoz6dzZsTab2MwOxh+xummpA23YvPxK4sYvZ3IMbUTHT7rPYSxIz&#10;AHELojF/RNodqHKpJUZS6M9MN1ZSzO161jRHYs08afuGjK0E9yyJJ7bHHrNcneCMzD0gPSP2SMYD&#10;t3CxpktktcHIwSgM+rA9QIWMYGxFdQ8qAXitFMDbAkYj5DeMBtDpDKuveyIpRu0bDkpjRH0y5GRs&#10;J4PwErZmWGM0mrkexX/fS7ZrIPKoZVwsQY1qZnXiAQVANwPQXpvE8Z0w4n4+tl4Pr9nVTwAAAP//&#10;AwBQSwMEFAAGAAgAAAAhAOSkNlvgAAAACwEAAA8AAABkcnMvZG93bnJldi54bWxMjztPwzAUhXck&#10;/oN1kdio3SS4KMSpAqIDA0NLFzYnviQRfkSx8+i/x51gvDqfzvlusV+NJjOOvndWwHbDgKBtnOpt&#10;K+D8eXh4AuKDtEpqZ1HABT3sy9ubQubKLfaI8ym0JJZYn0sBXQhDTqlvOjTSb9yANmbfbjQyxHNs&#10;qRrlEsuNpgljnBrZ27jQyQFfO2x+TpMR8P71Qau3Qz/r9mXi9XHhF6y4EPd3a/UMJOAa/mC46kd1&#10;KKNT7SarPNECkjRNIiqAsx2QK7BNMw6kFvDIsgxoWdD/P5S/AAAA//8DAFBLAQItABQABgAIAAAA&#10;IQC2gziS/gAAAOEBAAATAAAAAAAAAAAAAAAAAAAAAABbQ29udGVudF9UeXBlc10ueG1sUEsBAi0A&#10;FAAGAAgAAAAhADj9If/WAAAAlAEAAAsAAAAAAAAAAAAAAAAALwEAAF9yZWxzLy5yZWxzUEsBAi0A&#10;FAAGAAgAAAAhAG8lFQk5AwAAFQcAAA4AAAAAAAAAAAAAAAAALgIAAGRycy9lMm9Eb2MueG1sUEsB&#10;Ai0AFAAGAAgAAAAhAOSkNlv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:rsidR="00331FBC" w:rsidRDefault="00331FBC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A"/>
    <w:rsid w:val="00000A96"/>
    <w:rsid w:val="0000109B"/>
    <w:rsid w:val="00004BF2"/>
    <w:rsid w:val="00011A8D"/>
    <w:rsid w:val="000271CF"/>
    <w:rsid w:val="00043235"/>
    <w:rsid w:val="00047024"/>
    <w:rsid w:val="00067D20"/>
    <w:rsid w:val="00070264"/>
    <w:rsid w:val="000749C5"/>
    <w:rsid w:val="0007673B"/>
    <w:rsid w:val="00076F8F"/>
    <w:rsid w:val="000870D8"/>
    <w:rsid w:val="000B3775"/>
    <w:rsid w:val="000B66BF"/>
    <w:rsid w:val="000B6DB5"/>
    <w:rsid w:val="000C214D"/>
    <w:rsid w:val="000C7546"/>
    <w:rsid w:val="00100489"/>
    <w:rsid w:val="00106AEB"/>
    <w:rsid w:val="001070C0"/>
    <w:rsid w:val="0011041E"/>
    <w:rsid w:val="0011661D"/>
    <w:rsid w:val="00117E56"/>
    <w:rsid w:val="001212FD"/>
    <w:rsid w:val="00126A0A"/>
    <w:rsid w:val="00133C58"/>
    <w:rsid w:val="001514CE"/>
    <w:rsid w:val="001543B7"/>
    <w:rsid w:val="00154466"/>
    <w:rsid w:val="001663CB"/>
    <w:rsid w:val="0017023A"/>
    <w:rsid w:val="00173DAB"/>
    <w:rsid w:val="0017419D"/>
    <w:rsid w:val="0017592C"/>
    <w:rsid w:val="00182B20"/>
    <w:rsid w:val="00192484"/>
    <w:rsid w:val="00192C57"/>
    <w:rsid w:val="001C6FA7"/>
    <w:rsid w:val="001D5862"/>
    <w:rsid w:val="001D69A9"/>
    <w:rsid w:val="001F6ECA"/>
    <w:rsid w:val="00203D0B"/>
    <w:rsid w:val="00211C91"/>
    <w:rsid w:val="002130F7"/>
    <w:rsid w:val="0021358B"/>
    <w:rsid w:val="00222002"/>
    <w:rsid w:val="00222F81"/>
    <w:rsid w:val="0026238C"/>
    <w:rsid w:val="0027180D"/>
    <w:rsid w:val="00283605"/>
    <w:rsid w:val="002901DE"/>
    <w:rsid w:val="00293C85"/>
    <w:rsid w:val="00294F01"/>
    <w:rsid w:val="002A187B"/>
    <w:rsid w:val="002C190C"/>
    <w:rsid w:val="002F27E4"/>
    <w:rsid w:val="00306F77"/>
    <w:rsid w:val="00313536"/>
    <w:rsid w:val="00322708"/>
    <w:rsid w:val="00331FBC"/>
    <w:rsid w:val="00343DB4"/>
    <w:rsid w:val="0036090A"/>
    <w:rsid w:val="0036286C"/>
    <w:rsid w:val="003677E1"/>
    <w:rsid w:val="00372CB0"/>
    <w:rsid w:val="0037404D"/>
    <w:rsid w:val="003970FA"/>
    <w:rsid w:val="003A1654"/>
    <w:rsid w:val="003D3560"/>
    <w:rsid w:val="003F0943"/>
    <w:rsid w:val="003F612F"/>
    <w:rsid w:val="00404477"/>
    <w:rsid w:val="004056D6"/>
    <w:rsid w:val="00416BFD"/>
    <w:rsid w:val="0041761D"/>
    <w:rsid w:val="00422AC1"/>
    <w:rsid w:val="00431D87"/>
    <w:rsid w:val="00437ABF"/>
    <w:rsid w:val="004415FB"/>
    <w:rsid w:val="00444A25"/>
    <w:rsid w:val="00454EF5"/>
    <w:rsid w:val="004609B2"/>
    <w:rsid w:val="004739E0"/>
    <w:rsid w:val="004A32D4"/>
    <w:rsid w:val="004B4ACA"/>
    <w:rsid w:val="004C10E5"/>
    <w:rsid w:val="004C793A"/>
    <w:rsid w:val="004D28DA"/>
    <w:rsid w:val="004F26DB"/>
    <w:rsid w:val="004F3A02"/>
    <w:rsid w:val="00512DF1"/>
    <w:rsid w:val="00513250"/>
    <w:rsid w:val="0051477C"/>
    <w:rsid w:val="00521421"/>
    <w:rsid w:val="00540C68"/>
    <w:rsid w:val="00555E04"/>
    <w:rsid w:val="005568D5"/>
    <w:rsid w:val="005611DF"/>
    <w:rsid w:val="00571CFD"/>
    <w:rsid w:val="00583DEA"/>
    <w:rsid w:val="00585F2F"/>
    <w:rsid w:val="005944F3"/>
    <w:rsid w:val="00595707"/>
    <w:rsid w:val="005D111B"/>
    <w:rsid w:val="005E062A"/>
    <w:rsid w:val="005E4F13"/>
    <w:rsid w:val="005F2A5A"/>
    <w:rsid w:val="005F2E6F"/>
    <w:rsid w:val="006033E9"/>
    <w:rsid w:val="00615727"/>
    <w:rsid w:val="00616D83"/>
    <w:rsid w:val="006313F4"/>
    <w:rsid w:val="006317E2"/>
    <w:rsid w:val="00633698"/>
    <w:rsid w:val="00634515"/>
    <w:rsid w:val="0063767E"/>
    <w:rsid w:val="00656D38"/>
    <w:rsid w:val="0067316E"/>
    <w:rsid w:val="006832D2"/>
    <w:rsid w:val="006A30FE"/>
    <w:rsid w:val="006A7F48"/>
    <w:rsid w:val="006B4634"/>
    <w:rsid w:val="006C7DA9"/>
    <w:rsid w:val="006E3CCB"/>
    <w:rsid w:val="006F3F9A"/>
    <w:rsid w:val="006F66AE"/>
    <w:rsid w:val="007040D0"/>
    <w:rsid w:val="00710616"/>
    <w:rsid w:val="00711FAC"/>
    <w:rsid w:val="00723DDC"/>
    <w:rsid w:val="007245E9"/>
    <w:rsid w:val="00725535"/>
    <w:rsid w:val="007323C9"/>
    <w:rsid w:val="00735731"/>
    <w:rsid w:val="00735D65"/>
    <w:rsid w:val="007512EB"/>
    <w:rsid w:val="0075289B"/>
    <w:rsid w:val="007620C0"/>
    <w:rsid w:val="007756D9"/>
    <w:rsid w:val="00786C64"/>
    <w:rsid w:val="00790748"/>
    <w:rsid w:val="007B1A58"/>
    <w:rsid w:val="007B650F"/>
    <w:rsid w:val="007C2E25"/>
    <w:rsid w:val="007D210C"/>
    <w:rsid w:val="007D2909"/>
    <w:rsid w:val="007E4B9F"/>
    <w:rsid w:val="007E4DF9"/>
    <w:rsid w:val="007E5902"/>
    <w:rsid w:val="007F494C"/>
    <w:rsid w:val="00812540"/>
    <w:rsid w:val="00813150"/>
    <w:rsid w:val="0081315B"/>
    <w:rsid w:val="00814CA7"/>
    <w:rsid w:val="0083047F"/>
    <w:rsid w:val="00837839"/>
    <w:rsid w:val="008408C3"/>
    <w:rsid w:val="00841BE1"/>
    <w:rsid w:val="00853AA8"/>
    <w:rsid w:val="00860177"/>
    <w:rsid w:val="008601EF"/>
    <w:rsid w:val="008632CB"/>
    <w:rsid w:val="0086466D"/>
    <w:rsid w:val="0088593E"/>
    <w:rsid w:val="00891C9E"/>
    <w:rsid w:val="00895B58"/>
    <w:rsid w:val="008B2E8C"/>
    <w:rsid w:val="008E1B12"/>
    <w:rsid w:val="00906093"/>
    <w:rsid w:val="0091102E"/>
    <w:rsid w:val="00934FF9"/>
    <w:rsid w:val="00940F27"/>
    <w:rsid w:val="00944381"/>
    <w:rsid w:val="00950A28"/>
    <w:rsid w:val="009512CB"/>
    <w:rsid w:val="009575B7"/>
    <w:rsid w:val="0096561A"/>
    <w:rsid w:val="00971B68"/>
    <w:rsid w:val="00981578"/>
    <w:rsid w:val="009A6115"/>
    <w:rsid w:val="009B071C"/>
    <w:rsid w:val="009B5CC1"/>
    <w:rsid w:val="009C3258"/>
    <w:rsid w:val="009C329E"/>
    <w:rsid w:val="009C54D1"/>
    <w:rsid w:val="009C7704"/>
    <w:rsid w:val="009F5846"/>
    <w:rsid w:val="00A02193"/>
    <w:rsid w:val="00A13179"/>
    <w:rsid w:val="00A15DFC"/>
    <w:rsid w:val="00A4231D"/>
    <w:rsid w:val="00A72165"/>
    <w:rsid w:val="00A93C70"/>
    <w:rsid w:val="00AA73FF"/>
    <w:rsid w:val="00AB0BB2"/>
    <w:rsid w:val="00AB17C1"/>
    <w:rsid w:val="00AB19DF"/>
    <w:rsid w:val="00AB2803"/>
    <w:rsid w:val="00AB5B1F"/>
    <w:rsid w:val="00AC5AE0"/>
    <w:rsid w:val="00AD26EE"/>
    <w:rsid w:val="00AD422B"/>
    <w:rsid w:val="00AE1C09"/>
    <w:rsid w:val="00AF7A87"/>
    <w:rsid w:val="00B0298C"/>
    <w:rsid w:val="00B420E0"/>
    <w:rsid w:val="00B65CDE"/>
    <w:rsid w:val="00B66150"/>
    <w:rsid w:val="00B90FA0"/>
    <w:rsid w:val="00BA12F9"/>
    <w:rsid w:val="00BA75E8"/>
    <w:rsid w:val="00BB1EE3"/>
    <w:rsid w:val="00BB58A0"/>
    <w:rsid w:val="00BB6459"/>
    <w:rsid w:val="00BC139A"/>
    <w:rsid w:val="00BC15E8"/>
    <w:rsid w:val="00BE0E14"/>
    <w:rsid w:val="00BE3252"/>
    <w:rsid w:val="00BF37E7"/>
    <w:rsid w:val="00BF79DC"/>
    <w:rsid w:val="00C14EE6"/>
    <w:rsid w:val="00C20147"/>
    <w:rsid w:val="00C21F8D"/>
    <w:rsid w:val="00C23F43"/>
    <w:rsid w:val="00C264B6"/>
    <w:rsid w:val="00C271B5"/>
    <w:rsid w:val="00C37093"/>
    <w:rsid w:val="00C735F4"/>
    <w:rsid w:val="00C7568D"/>
    <w:rsid w:val="00C7603E"/>
    <w:rsid w:val="00C85E54"/>
    <w:rsid w:val="00CA34D7"/>
    <w:rsid w:val="00CB1D5E"/>
    <w:rsid w:val="00CC1734"/>
    <w:rsid w:val="00CD29D9"/>
    <w:rsid w:val="00CD6DE6"/>
    <w:rsid w:val="00CE3FA5"/>
    <w:rsid w:val="00CE5FC2"/>
    <w:rsid w:val="00CF4139"/>
    <w:rsid w:val="00CF6574"/>
    <w:rsid w:val="00D06BBA"/>
    <w:rsid w:val="00D1024D"/>
    <w:rsid w:val="00D154E8"/>
    <w:rsid w:val="00D20DDF"/>
    <w:rsid w:val="00D31A72"/>
    <w:rsid w:val="00D37BC3"/>
    <w:rsid w:val="00D428D0"/>
    <w:rsid w:val="00D62B9C"/>
    <w:rsid w:val="00D64F5A"/>
    <w:rsid w:val="00D75EB0"/>
    <w:rsid w:val="00D84F24"/>
    <w:rsid w:val="00D9700B"/>
    <w:rsid w:val="00DA5D9E"/>
    <w:rsid w:val="00DB719F"/>
    <w:rsid w:val="00DC0883"/>
    <w:rsid w:val="00DC1D87"/>
    <w:rsid w:val="00DC30F9"/>
    <w:rsid w:val="00DC3AB8"/>
    <w:rsid w:val="00DD00A8"/>
    <w:rsid w:val="00DE4629"/>
    <w:rsid w:val="00DE5BCD"/>
    <w:rsid w:val="00E012EE"/>
    <w:rsid w:val="00E07257"/>
    <w:rsid w:val="00E10F05"/>
    <w:rsid w:val="00E40819"/>
    <w:rsid w:val="00E43F1B"/>
    <w:rsid w:val="00E538D1"/>
    <w:rsid w:val="00E55342"/>
    <w:rsid w:val="00E568C5"/>
    <w:rsid w:val="00E62A2A"/>
    <w:rsid w:val="00E66695"/>
    <w:rsid w:val="00E77F45"/>
    <w:rsid w:val="00E81D66"/>
    <w:rsid w:val="00E848AC"/>
    <w:rsid w:val="00E861EB"/>
    <w:rsid w:val="00E87432"/>
    <w:rsid w:val="00E91441"/>
    <w:rsid w:val="00E94592"/>
    <w:rsid w:val="00EA1DC5"/>
    <w:rsid w:val="00EA75D0"/>
    <w:rsid w:val="00ED4433"/>
    <w:rsid w:val="00ED7BA0"/>
    <w:rsid w:val="00EE2679"/>
    <w:rsid w:val="00EE302B"/>
    <w:rsid w:val="00EF0348"/>
    <w:rsid w:val="00F00850"/>
    <w:rsid w:val="00F03A3C"/>
    <w:rsid w:val="00F061C4"/>
    <w:rsid w:val="00F14D42"/>
    <w:rsid w:val="00F4201D"/>
    <w:rsid w:val="00F52016"/>
    <w:rsid w:val="00F5735B"/>
    <w:rsid w:val="00F604F6"/>
    <w:rsid w:val="00F641B1"/>
    <w:rsid w:val="00F711C9"/>
    <w:rsid w:val="00F721A8"/>
    <w:rsid w:val="00F8208D"/>
    <w:rsid w:val="00F8312A"/>
    <w:rsid w:val="00F853F7"/>
    <w:rsid w:val="00F86433"/>
    <w:rsid w:val="00F940EB"/>
    <w:rsid w:val="00FA52FE"/>
    <w:rsid w:val="00FA6493"/>
    <w:rsid w:val="00FB513A"/>
    <w:rsid w:val="00FB71A3"/>
    <w:rsid w:val="00FB79F7"/>
    <w:rsid w:val="00FC38CA"/>
    <w:rsid w:val="00FD2D71"/>
    <w:rsid w:val="00FD4F7C"/>
    <w:rsid w:val="00FD5861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1510109-AD80-47FF-B4F4-1B09DB37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D64F5A"/>
    <w:pPr>
      <w:spacing w:line="322" w:lineRule="auto"/>
    </w:pPr>
    <w:rPr>
      <w:rFonts w:ascii="Georgia" w:hAnsi="Georgia"/>
      <w:kern w:val="16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F5A"/>
    <w:pPr>
      <w:keepNext/>
      <w:spacing w:line="240" w:lineRule="auto"/>
      <w:outlineLvl w:val="0"/>
    </w:pPr>
    <w:rPr>
      <w:b/>
      <w:kern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F5A"/>
    <w:pPr>
      <w:keepNext/>
      <w:spacing w:before="100" w:after="10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F5A"/>
    <w:pPr>
      <w:keepNext/>
      <w:spacing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286C"/>
    <w:rPr>
      <w:rFonts w:ascii="Georgia" w:hAnsi="Georgia" w:cs="Times New Roman"/>
      <w:b/>
      <w:kern w:val="20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512EB"/>
    <w:rPr>
      <w:rFonts w:ascii="Cambria" w:hAnsi="Cambria" w:cs="Times New Roman"/>
      <w:b/>
      <w:i/>
      <w:kern w:val="16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12EB"/>
    <w:rPr>
      <w:rFonts w:ascii="Cambria" w:hAnsi="Cambria" w:cs="Times New Roman"/>
      <w:b/>
      <w:kern w:val="16"/>
      <w:sz w:val="26"/>
    </w:rPr>
  </w:style>
  <w:style w:type="paragraph" w:styleId="Footer">
    <w:name w:val="footer"/>
    <w:basedOn w:val="Normal"/>
    <w:link w:val="Foot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12EB"/>
    <w:rPr>
      <w:rFonts w:ascii="Georgia" w:hAnsi="Georgia" w:cs="Times New Roman"/>
      <w:kern w:val="16"/>
      <w:sz w:val="20"/>
    </w:rPr>
  </w:style>
  <w:style w:type="paragraph" w:styleId="Header">
    <w:name w:val="header"/>
    <w:basedOn w:val="Normal"/>
    <w:link w:val="HeaderChar"/>
    <w:uiPriority w:val="99"/>
    <w:rsid w:val="00D64F5A"/>
    <w:pPr>
      <w:tabs>
        <w:tab w:val="center" w:pos="5400"/>
        <w:tab w:val="right" w:pos="1080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512EB"/>
    <w:rPr>
      <w:rFonts w:ascii="Georgia" w:hAnsi="Georgia" w:cs="Times New Roman"/>
      <w:kern w:val="16"/>
      <w:sz w:val="20"/>
    </w:rPr>
  </w:style>
  <w:style w:type="paragraph" w:styleId="NormalIndent">
    <w:name w:val="Normal Indent"/>
    <w:basedOn w:val="Normal"/>
    <w:uiPriority w:val="99"/>
    <w:rsid w:val="00D64F5A"/>
    <w:pPr>
      <w:ind w:firstLine="374"/>
    </w:pPr>
  </w:style>
  <w:style w:type="character" w:styleId="Hyperlink">
    <w:name w:val="Hyperlink"/>
    <w:basedOn w:val="DefaultParagraphFont"/>
    <w:uiPriority w:val="99"/>
    <w:rsid w:val="00D64F5A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D64F5A"/>
    <w:rPr>
      <w:rFonts w:cs="Times New Roman"/>
      <w:color w:val="000000"/>
      <w:u w:val="none"/>
    </w:rPr>
  </w:style>
  <w:style w:type="paragraph" w:customStyle="1" w:styleId="Small">
    <w:name w:val="Small"/>
    <w:basedOn w:val="Normal"/>
    <w:uiPriority w:val="99"/>
    <w:rsid w:val="00D64F5A"/>
    <w:pPr>
      <w:spacing w:line="264" w:lineRule="auto"/>
    </w:pPr>
    <w:rPr>
      <w:sz w:val="19"/>
    </w:rPr>
  </w:style>
  <w:style w:type="paragraph" w:styleId="NoSpacing">
    <w:name w:val="No Spacing"/>
    <w:uiPriority w:val="99"/>
    <w:qFormat/>
    <w:rsid w:val="00CE5FC2"/>
    <w:rPr>
      <w:rFonts w:ascii="Georgia" w:hAnsi="Georgia"/>
      <w:kern w:val="16"/>
      <w:sz w:val="21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CE5FC2"/>
    <w:pPr>
      <w:spacing w:line="240" w:lineRule="auto"/>
    </w:pPr>
    <w:rPr>
      <w:rFonts w:ascii="Calibri" w:hAnsi="Calibri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E5FC2"/>
    <w:rPr>
      <w:rFonts w:ascii="Calibri" w:hAnsi="Calibri" w:cs="Times New Roman"/>
      <w:sz w:val="21"/>
    </w:rPr>
  </w:style>
  <w:style w:type="character" w:styleId="Emphasis">
    <w:name w:val="Emphasis"/>
    <w:basedOn w:val="DefaultParagraphFont"/>
    <w:uiPriority w:val="20"/>
    <w:qFormat/>
    <w:rsid w:val="00A02193"/>
    <w:rPr>
      <w:rFonts w:cs="Times New Roman"/>
      <w:i/>
    </w:rPr>
  </w:style>
  <w:style w:type="character" w:styleId="Strong">
    <w:name w:val="Strong"/>
    <w:basedOn w:val="DefaultParagraphFont"/>
    <w:uiPriority w:val="22"/>
    <w:qFormat/>
    <w:rsid w:val="00A0219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C21F8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1F8D"/>
    <w:rPr>
      <w:rFonts w:ascii="Tahoma" w:hAnsi="Tahoma" w:cs="Times New Roman"/>
      <w:kern w:val="16"/>
      <w:sz w:val="16"/>
    </w:rPr>
  </w:style>
  <w:style w:type="character" w:customStyle="1" w:styleId="username">
    <w:name w:val="username"/>
    <w:uiPriority w:val="99"/>
    <w:rsid w:val="0036286C"/>
  </w:style>
  <w:style w:type="character" w:customStyle="1" w:styleId="apple-converted-space">
    <w:name w:val="apple-converted-space"/>
    <w:basedOn w:val="DefaultParagraphFont"/>
    <w:uiPriority w:val="99"/>
    <w:rsid w:val="00934FF9"/>
    <w:rPr>
      <w:rFonts w:cs="Times New Roman"/>
    </w:rPr>
  </w:style>
  <w:style w:type="paragraph" w:styleId="NormalWeb">
    <w:name w:val="Normal (Web)"/>
    <w:basedOn w:val="Normal"/>
    <w:uiPriority w:val="99"/>
    <w:semiHidden/>
    <w:rsid w:val="00FD5861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182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ien@metopera.org" TargetMode="External"/><Relationship Id="rId13" Type="http://schemas.openxmlformats.org/officeDocument/2006/relationships/hyperlink" Target="https://twitter.com/GPerfPBS" TargetMode="External"/><Relationship Id="rId18" Type="http://schemas.openxmlformats.org/officeDocument/2006/relationships/hyperlink" Target="http://www.pbs.org/wnet/nature" TargetMode="External"/><Relationship Id="rId26" Type="http://schemas.openxmlformats.org/officeDocument/2006/relationships/hyperlink" Target="http://www.nyc-art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bs.org/newshour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ForbesH@wnet.org" TargetMode="External"/><Relationship Id="rId12" Type="http://schemas.openxmlformats.org/officeDocument/2006/relationships/hyperlink" Target="http://www.facebook.com/GreatPerformances" TargetMode="External"/><Relationship Id="rId17" Type="http://schemas.openxmlformats.org/officeDocument/2006/relationships/hyperlink" Target="http://www.njtvonline.org/" TargetMode="External"/><Relationship Id="rId25" Type="http://schemas.openxmlformats.org/officeDocument/2006/relationships/hyperlink" Target="http://www.pbskids.org/cyberchase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liw.org/" TargetMode="External"/><Relationship Id="rId20" Type="http://schemas.openxmlformats.org/officeDocument/2006/relationships/hyperlink" Target="http://www.pbs.org/wnet/americanmasters" TargetMode="External"/><Relationship Id="rId29" Type="http://schemas.openxmlformats.org/officeDocument/2006/relationships/hyperlink" Target="http://www.thirteen.org/metrofocu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bs.org/wnet/gperf/" TargetMode="External"/><Relationship Id="rId24" Type="http://schemas.openxmlformats.org/officeDocument/2006/relationships/hyperlink" Target="http://www.pbskids.org/noah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thirteen.org/" TargetMode="External"/><Relationship Id="rId23" Type="http://schemas.openxmlformats.org/officeDocument/2006/relationships/hyperlink" Target="http://www.thirteen.org/get-the-math" TargetMode="External"/><Relationship Id="rId28" Type="http://schemas.openxmlformats.org/officeDocument/2006/relationships/hyperlink" Target="http://www.njtvonline.org/njtoday/" TargetMode="External"/><Relationship Id="rId10" Type="http://schemas.openxmlformats.org/officeDocument/2006/relationships/hyperlink" Target="http://www.thirteen.org/13pressroom/" TargetMode="External"/><Relationship Id="rId19" Type="http://schemas.openxmlformats.org/officeDocument/2006/relationships/hyperlink" Target="http://www.pbs.org/wnet/gperf" TargetMode="External"/><Relationship Id="rId31" Type="http://schemas.openxmlformats.org/officeDocument/2006/relationships/hyperlink" Target="http://metopera.org/metopera/history/stories/synopsis.aspx?customid=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room.pbs.org/" TargetMode="External"/><Relationship Id="rId14" Type="http://schemas.openxmlformats.org/officeDocument/2006/relationships/hyperlink" Target="http://www.pbs.org/gperf" TargetMode="External"/><Relationship Id="rId22" Type="http://schemas.openxmlformats.org/officeDocument/2006/relationships/hyperlink" Target="http://www.charlierose.com" TargetMode="External"/><Relationship Id="rId27" Type="http://schemas.openxmlformats.org/officeDocument/2006/relationships/hyperlink" Target="http://www.thirteen.org/sites/reel13" TargetMode="External"/><Relationship Id="rId30" Type="http://schemas.openxmlformats.org/officeDocument/2006/relationships/hyperlink" Target="http://www.thirteen.org/explore/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6960-A7D7-4784-AF3C-7A8F2A5B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1.04Job 0734August 5, 2009</dc:description>
  <cp:lastModifiedBy>Forbes, Harry</cp:lastModifiedBy>
  <cp:revision>5</cp:revision>
  <cp:lastPrinted>2014-11-24T15:12:00Z</cp:lastPrinted>
  <dcterms:created xsi:type="dcterms:W3CDTF">2014-11-24T15:10:00Z</dcterms:created>
  <dcterms:modified xsi:type="dcterms:W3CDTF">2014-12-11T20:51:00Z</dcterms:modified>
</cp:coreProperties>
</file>