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b/>
          <w:bCs/>
          <w:sz w:val="20"/>
        </w:rPr>
        <w:t>Press Contacts:</w:t>
      </w:r>
      <w:r>
        <w:rPr>
          <w:rFonts w:cs="Georgia"/>
          <w:sz w:val="20"/>
        </w:rPr>
        <w:t xml:space="preserve"> 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Harry Forbes, WNET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212-560-8027 or </w:t>
      </w:r>
      <w:hyperlink r:id="rId7" w:history="1">
        <w:r>
          <w:rPr>
            <w:rFonts w:cs="Georgia"/>
            <w:color w:val="0000FF"/>
            <w:sz w:val="20"/>
            <w:u w:val="single"/>
          </w:rPr>
          <w:t>ForbesH@wnet.org</w:t>
        </w:r>
      </w:hyperlink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Eva Chien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212-870-4589 or </w:t>
      </w:r>
      <w:hyperlink r:id="rId8" w:history="1">
        <w:r>
          <w:rPr>
            <w:rFonts w:cs="Georgia"/>
            <w:color w:val="000080"/>
            <w:sz w:val="20"/>
            <w:u w:val="single"/>
          </w:rPr>
          <w:t>EChien@metopera.org</w:t>
        </w:r>
      </w:hyperlink>
      <w:r>
        <w:rPr>
          <w:rFonts w:cs="Georgia"/>
          <w:sz w:val="20"/>
        </w:rPr>
        <w:t xml:space="preserve"> 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kern w:val="20"/>
          <w:sz w:val="20"/>
        </w:rPr>
      </w:pPr>
      <w:r>
        <w:rPr>
          <w:rFonts w:cs="Georgia"/>
          <w:kern w:val="20"/>
          <w:sz w:val="20"/>
        </w:rPr>
        <w:t xml:space="preserve">Press materials; </w:t>
      </w:r>
      <w:hyperlink r:id="rId9" w:history="1">
        <w:r>
          <w:rPr>
            <w:rFonts w:cs="Georgia"/>
            <w:color w:val="0000FF"/>
            <w:kern w:val="20"/>
            <w:sz w:val="20"/>
            <w:u w:val="single"/>
          </w:rPr>
          <w:t>http://pressroom.pbs.org/</w:t>
        </w:r>
      </w:hyperlink>
      <w:r>
        <w:rPr>
          <w:rFonts w:cs="Georgia"/>
          <w:kern w:val="20"/>
          <w:sz w:val="20"/>
        </w:rPr>
        <w:t xml:space="preserve"> or </w:t>
      </w:r>
      <w:hyperlink r:id="rId10" w:history="1">
        <w:r>
          <w:rPr>
            <w:rFonts w:cs="Georgia"/>
            <w:color w:val="0000FF"/>
            <w:kern w:val="20"/>
            <w:sz w:val="20"/>
            <w:u w:val="single"/>
          </w:rPr>
          <w:t>http://www.thirteen.org/13pressroom/</w:t>
        </w:r>
      </w:hyperlink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Website: </w:t>
      </w:r>
      <w:hyperlink r:id="rId11" w:history="1">
        <w:r>
          <w:rPr>
            <w:rFonts w:cs="Georgia"/>
            <w:color w:val="0000FF"/>
            <w:sz w:val="20"/>
            <w:u w:val="single"/>
          </w:rPr>
          <w:t>http://www.pbs.org/wnet/gperf/</w:t>
        </w:r>
      </w:hyperlink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>
        <w:rPr>
          <w:rFonts w:cs="Georgia"/>
          <w:sz w:val="20"/>
        </w:rPr>
        <w:t xml:space="preserve">Facebook: </w:t>
      </w:r>
      <w:hyperlink r:id="rId12" w:history="1">
        <w:r>
          <w:rPr>
            <w:rFonts w:cs="Georgia"/>
            <w:color w:val="0000FF"/>
            <w:sz w:val="20"/>
            <w:u w:val="single"/>
          </w:rPr>
          <w:t>http://www.facebook.com/GreatPerformances</w:t>
        </w:r>
      </w:hyperlink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13" w:history="1">
        <w:r>
          <w:rPr>
            <w:rFonts w:cs="Georgia"/>
            <w:strike/>
            <w:color w:val="0000FF"/>
            <w:sz w:val="20"/>
          </w:rPr>
          <w:t>@</w:t>
        </w:r>
        <w:proofErr w:type="spellStart"/>
        <w:r>
          <w:rPr>
            <w:rFonts w:cs="Georgia"/>
            <w:color w:val="0000FF"/>
            <w:sz w:val="20"/>
          </w:rPr>
          <w:t>GPerfPBS</w:t>
        </w:r>
        <w:proofErr w:type="spellEnd"/>
      </w:hyperlink>
    </w:p>
    <w:p w:rsidR="006832D2" w:rsidRDefault="006832D2" w:rsidP="006832D2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6832D2" w:rsidRPr="003C6DA0" w:rsidRDefault="006832D2" w:rsidP="003C6DA0">
      <w:pPr>
        <w:pStyle w:val="NoSpacing"/>
        <w:spacing w:line="360" w:lineRule="auto"/>
        <w:jc w:val="center"/>
        <w:rPr>
          <w:rFonts w:cs="Georgia"/>
          <w:b/>
          <w:sz w:val="28"/>
          <w:szCs w:val="28"/>
        </w:rPr>
      </w:pPr>
      <w:r>
        <w:rPr>
          <w:rFonts w:cs="Georgia"/>
          <w:szCs w:val="21"/>
        </w:rPr>
        <w:br/>
      </w:r>
      <w:r w:rsidR="003C6DA0" w:rsidRPr="003C6DA0">
        <w:rPr>
          <w:rStyle w:val="Strong"/>
          <w:color w:val="000000"/>
          <w:sz w:val="28"/>
          <w:szCs w:val="28"/>
        </w:rPr>
        <w:t>Bizet's</w:t>
      </w:r>
      <w:r w:rsidR="003C6DA0">
        <w:rPr>
          <w:rStyle w:val="Strong"/>
          <w:color w:val="000000"/>
          <w:sz w:val="28"/>
          <w:szCs w:val="28"/>
        </w:rPr>
        <w:t xml:space="preserve"> Ever-Popular</w:t>
      </w:r>
      <w:r w:rsidR="003C6DA0" w:rsidRPr="003C6DA0">
        <w:rPr>
          <w:rStyle w:val="Emphasis"/>
          <w:b/>
          <w:bCs/>
          <w:color w:val="000000"/>
          <w:sz w:val="28"/>
          <w:szCs w:val="28"/>
        </w:rPr>
        <w:t xml:space="preserve"> Carmen</w:t>
      </w:r>
      <w:r w:rsidR="003C6DA0">
        <w:rPr>
          <w:rStyle w:val="Strong"/>
          <w:color w:val="000000"/>
          <w:sz w:val="28"/>
          <w:szCs w:val="28"/>
        </w:rPr>
        <w:t xml:space="preserve"> </w:t>
      </w:r>
      <w:r w:rsidR="002D7C8E">
        <w:rPr>
          <w:rStyle w:val="Strong"/>
          <w:color w:val="000000"/>
          <w:sz w:val="28"/>
          <w:szCs w:val="28"/>
        </w:rPr>
        <w:t>Returns w</w:t>
      </w:r>
      <w:r w:rsidR="003C6DA0" w:rsidRPr="003C6DA0">
        <w:rPr>
          <w:rStyle w:val="Strong"/>
          <w:color w:val="000000"/>
          <w:sz w:val="28"/>
          <w:szCs w:val="28"/>
        </w:rPr>
        <w:t>ith</w:t>
      </w:r>
      <w:r w:rsidR="003C6DA0" w:rsidRPr="003C6DA0">
        <w:rPr>
          <w:b/>
          <w:bCs/>
          <w:sz w:val="28"/>
          <w:szCs w:val="28"/>
        </w:rPr>
        <w:br/>
      </w:r>
      <w:r w:rsidR="003C6DA0">
        <w:rPr>
          <w:rStyle w:val="Strong"/>
          <w:color w:val="000000"/>
          <w:sz w:val="28"/>
          <w:szCs w:val="28"/>
        </w:rPr>
        <w:t xml:space="preserve">Anita </w:t>
      </w:r>
      <w:proofErr w:type="spellStart"/>
      <w:r w:rsidR="003C6DA0">
        <w:rPr>
          <w:rStyle w:val="Strong"/>
          <w:color w:val="000000"/>
          <w:sz w:val="28"/>
          <w:szCs w:val="28"/>
        </w:rPr>
        <w:t>Rachvelishvili</w:t>
      </w:r>
      <w:proofErr w:type="spellEnd"/>
      <w:r w:rsidR="003C6DA0">
        <w:rPr>
          <w:rStyle w:val="Strong"/>
          <w:color w:val="000000"/>
          <w:sz w:val="28"/>
          <w:szCs w:val="28"/>
        </w:rPr>
        <w:t xml:space="preserve"> as t</w:t>
      </w:r>
      <w:r w:rsidR="003C6DA0" w:rsidRPr="003C6DA0">
        <w:rPr>
          <w:rStyle w:val="Strong"/>
          <w:color w:val="000000"/>
          <w:sz w:val="28"/>
          <w:szCs w:val="28"/>
        </w:rPr>
        <w:t xml:space="preserve">he Gypsy Seductress </w:t>
      </w:r>
      <w:r w:rsidRPr="003C6DA0">
        <w:rPr>
          <w:rFonts w:cs="Georgia"/>
          <w:b/>
          <w:bCs/>
          <w:sz w:val="28"/>
          <w:szCs w:val="28"/>
        </w:rPr>
        <w:t>on</w:t>
      </w:r>
    </w:p>
    <w:p w:rsidR="006832D2" w:rsidRPr="003C6DA0" w:rsidRDefault="006832D2" w:rsidP="003C6DA0">
      <w:pPr>
        <w:pStyle w:val="NoSpacing"/>
        <w:spacing w:line="360" w:lineRule="auto"/>
        <w:jc w:val="center"/>
        <w:rPr>
          <w:rFonts w:cs="Georgia"/>
          <w:b/>
          <w:bCs/>
          <w:i/>
          <w:iCs/>
          <w:sz w:val="28"/>
          <w:szCs w:val="28"/>
        </w:rPr>
      </w:pPr>
      <w:r w:rsidRPr="003C6DA0">
        <w:rPr>
          <w:rFonts w:cs="Georgia"/>
          <w:b/>
          <w:bCs/>
          <w:i/>
          <w:iCs/>
          <w:sz w:val="28"/>
          <w:szCs w:val="28"/>
        </w:rPr>
        <w:t>Great Performances at the Met</w:t>
      </w:r>
    </w:p>
    <w:p w:rsidR="006832D2" w:rsidRPr="003C6DA0" w:rsidRDefault="00D01CD0" w:rsidP="003C6DA0">
      <w:pPr>
        <w:pStyle w:val="NoSpacing"/>
        <w:spacing w:line="360" w:lineRule="auto"/>
        <w:jc w:val="center"/>
        <w:rPr>
          <w:rFonts w:cs="Georgia"/>
          <w:b/>
          <w:bCs/>
          <w:i/>
          <w:iCs/>
          <w:sz w:val="28"/>
          <w:szCs w:val="28"/>
        </w:rPr>
      </w:pPr>
      <w:r w:rsidRPr="003C6DA0">
        <w:rPr>
          <w:rFonts w:cs="Georgia"/>
          <w:b/>
          <w:bCs/>
          <w:sz w:val="28"/>
          <w:szCs w:val="28"/>
        </w:rPr>
        <w:t>Sunday</w:t>
      </w:r>
      <w:r w:rsidR="00512DF1" w:rsidRPr="003C6DA0">
        <w:rPr>
          <w:rFonts w:cs="Georgia"/>
          <w:b/>
          <w:bCs/>
          <w:sz w:val="28"/>
          <w:szCs w:val="28"/>
        </w:rPr>
        <w:t xml:space="preserve">, </w:t>
      </w:r>
      <w:r w:rsidRPr="003C6DA0">
        <w:rPr>
          <w:rFonts w:cs="Georgia"/>
          <w:b/>
          <w:bCs/>
          <w:sz w:val="28"/>
          <w:szCs w:val="28"/>
        </w:rPr>
        <w:t>February 22</w:t>
      </w:r>
      <w:r w:rsidR="00512DF1" w:rsidRPr="003C6DA0">
        <w:rPr>
          <w:rFonts w:cs="Georgia"/>
          <w:b/>
          <w:bCs/>
          <w:sz w:val="28"/>
          <w:szCs w:val="28"/>
        </w:rPr>
        <w:t xml:space="preserve"> at </w:t>
      </w:r>
      <w:r w:rsidR="00A23867" w:rsidRPr="003C6DA0">
        <w:rPr>
          <w:rFonts w:cs="Georgia"/>
          <w:b/>
          <w:bCs/>
          <w:sz w:val="28"/>
          <w:szCs w:val="28"/>
        </w:rPr>
        <w:t>12 noon</w:t>
      </w:r>
      <w:r w:rsidR="006832D2" w:rsidRPr="003C6DA0">
        <w:rPr>
          <w:rFonts w:cs="Georgia"/>
          <w:b/>
          <w:bCs/>
          <w:sz w:val="28"/>
          <w:szCs w:val="28"/>
        </w:rPr>
        <w:t xml:space="preserve"> on PBS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</w:p>
    <w:p w:rsidR="006832D2" w:rsidRDefault="006832D2" w:rsidP="006832D2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</w:p>
    <w:p w:rsidR="00A23867" w:rsidRDefault="00A23867" w:rsidP="00944381">
      <w:pPr>
        <w:autoSpaceDE w:val="0"/>
        <w:autoSpaceDN w:val="0"/>
        <w:adjustRightIn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Acclaimed dir</w:t>
      </w:r>
      <w:r w:rsidR="008C25E2">
        <w:rPr>
          <w:color w:val="000000"/>
          <w:szCs w:val="21"/>
        </w:rPr>
        <w:t>ector Richard Eyre's production</w:t>
      </w:r>
      <w:r>
        <w:rPr>
          <w:color w:val="000000"/>
          <w:szCs w:val="21"/>
        </w:rPr>
        <w:t xml:space="preserve"> of</w:t>
      </w:r>
      <w:r>
        <w:rPr>
          <w:rStyle w:val="Emphasis"/>
          <w:color w:val="000000"/>
          <w:szCs w:val="21"/>
        </w:rPr>
        <w:t xml:space="preserve"> </w:t>
      </w:r>
      <w:r w:rsidRPr="003C6DA0">
        <w:rPr>
          <w:rStyle w:val="Emphasis"/>
          <w:b/>
          <w:color w:val="000000"/>
          <w:szCs w:val="21"/>
        </w:rPr>
        <w:t>Carmen</w:t>
      </w:r>
      <w:r>
        <w:rPr>
          <w:color w:val="000000"/>
          <w:szCs w:val="21"/>
        </w:rPr>
        <w:t xml:space="preserve"> stars Georgian mezzo-soprano </w:t>
      </w:r>
      <w:r>
        <w:rPr>
          <w:rStyle w:val="Strong"/>
          <w:color w:val="000000"/>
          <w:szCs w:val="21"/>
        </w:rPr>
        <w:t xml:space="preserve">Anita </w:t>
      </w:r>
      <w:proofErr w:type="spellStart"/>
      <w:r>
        <w:rPr>
          <w:rStyle w:val="Strong"/>
          <w:color w:val="000000"/>
          <w:szCs w:val="21"/>
        </w:rPr>
        <w:t>Rachvelishvili</w:t>
      </w:r>
      <w:proofErr w:type="spellEnd"/>
      <w:r>
        <w:rPr>
          <w:color w:val="000000"/>
          <w:szCs w:val="21"/>
        </w:rPr>
        <w:t xml:space="preserve"> in the title role of the seductive gypsy, a part she has sung to acclaim at many of the world's leading opera houses. </w:t>
      </w:r>
    </w:p>
    <w:p w:rsidR="00A23867" w:rsidRDefault="00A23867" w:rsidP="00A23867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1"/>
        </w:rPr>
      </w:pPr>
      <w:proofErr w:type="spellStart"/>
      <w:r>
        <w:rPr>
          <w:rStyle w:val="Strong"/>
          <w:color w:val="000000"/>
          <w:szCs w:val="21"/>
        </w:rPr>
        <w:t>Aleksandrs</w:t>
      </w:r>
      <w:proofErr w:type="spellEnd"/>
      <w:r>
        <w:rPr>
          <w:rStyle w:val="Strong"/>
          <w:color w:val="000000"/>
          <w:szCs w:val="21"/>
        </w:rPr>
        <w:t xml:space="preserve"> </w:t>
      </w:r>
      <w:proofErr w:type="spellStart"/>
      <w:r>
        <w:rPr>
          <w:rStyle w:val="Strong"/>
          <w:color w:val="000000"/>
          <w:szCs w:val="21"/>
        </w:rPr>
        <w:t>Antonenko</w:t>
      </w:r>
      <w:proofErr w:type="spellEnd"/>
      <w:r>
        <w:rPr>
          <w:color w:val="000000"/>
          <w:szCs w:val="21"/>
        </w:rPr>
        <w:t xml:space="preserve"> sings the obsessed soldier Don José, soprano </w:t>
      </w:r>
      <w:r>
        <w:rPr>
          <w:rStyle w:val="Strong"/>
          <w:color w:val="000000"/>
          <w:szCs w:val="21"/>
        </w:rPr>
        <w:t xml:space="preserve">Anita </w:t>
      </w:r>
      <w:proofErr w:type="spellStart"/>
      <w:r>
        <w:rPr>
          <w:rStyle w:val="Strong"/>
          <w:color w:val="000000"/>
          <w:szCs w:val="21"/>
        </w:rPr>
        <w:t>Hartig</w:t>
      </w:r>
      <w:proofErr w:type="spellEnd"/>
      <w:r>
        <w:rPr>
          <w:color w:val="000000"/>
          <w:szCs w:val="21"/>
        </w:rPr>
        <w:t xml:space="preserve"> is </w:t>
      </w:r>
      <w:proofErr w:type="spellStart"/>
      <w:r>
        <w:rPr>
          <w:color w:val="000000"/>
          <w:szCs w:val="21"/>
        </w:rPr>
        <w:t>Micaëla</w:t>
      </w:r>
      <w:proofErr w:type="spellEnd"/>
      <w:r>
        <w:rPr>
          <w:color w:val="000000"/>
          <w:szCs w:val="21"/>
        </w:rPr>
        <w:t>, and</w:t>
      </w:r>
      <w:r>
        <w:rPr>
          <w:rStyle w:val="Strong"/>
          <w:color w:val="000000"/>
          <w:szCs w:val="21"/>
        </w:rPr>
        <w:t xml:space="preserve"> </w:t>
      </w:r>
      <w:proofErr w:type="spellStart"/>
      <w:r>
        <w:rPr>
          <w:rStyle w:val="Strong"/>
          <w:color w:val="000000"/>
          <w:szCs w:val="21"/>
        </w:rPr>
        <w:t>Ildar</w:t>
      </w:r>
      <w:proofErr w:type="spellEnd"/>
      <w:r>
        <w:rPr>
          <w:rStyle w:val="Strong"/>
          <w:color w:val="000000"/>
          <w:szCs w:val="21"/>
        </w:rPr>
        <w:t xml:space="preserve"> </w:t>
      </w:r>
      <w:proofErr w:type="spellStart"/>
      <w:r>
        <w:rPr>
          <w:rStyle w:val="Strong"/>
          <w:color w:val="000000"/>
          <w:szCs w:val="21"/>
        </w:rPr>
        <w:t>Abdrazakov</w:t>
      </w:r>
      <w:proofErr w:type="spellEnd"/>
      <w:r>
        <w:rPr>
          <w:color w:val="000000"/>
          <w:szCs w:val="21"/>
        </w:rPr>
        <w:t xml:space="preserve"> is the toreador </w:t>
      </w:r>
      <w:proofErr w:type="spellStart"/>
      <w:r>
        <w:rPr>
          <w:color w:val="000000"/>
          <w:szCs w:val="21"/>
        </w:rPr>
        <w:t>Escamillo</w:t>
      </w:r>
      <w:proofErr w:type="spellEnd"/>
      <w:r>
        <w:rPr>
          <w:color w:val="000000"/>
          <w:szCs w:val="21"/>
        </w:rPr>
        <w:t xml:space="preserve">, led by Spanish conductor </w:t>
      </w:r>
      <w:r>
        <w:rPr>
          <w:rStyle w:val="Strong"/>
          <w:color w:val="000000"/>
          <w:szCs w:val="21"/>
        </w:rPr>
        <w:t xml:space="preserve">Pablo </w:t>
      </w:r>
      <w:proofErr w:type="spellStart"/>
      <w:r>
        <w:rPr>
          <w:rStyle w:val="Strong"/>
          <w:color w:val="000000"/>
          <w:szCs w:val="21"/>
        </w:rPr>
        <w:t>Heras-Casado</w:t>
      </w:r>
      <w:proofErr w:type="spellEnd"/>
      <w:r>
        <w:rPr>
          <w:color w:val="000000"/>
          <w:szCs w:val="21"/>
        </w:rPr>
        <w:t xml:space="preserve">. </w:t>
      </w:r>
    </w:p>
    <w:p w:rsidR="003C6DA0" w:rsidRPr="003C6DA0" w:rsidRDefault="003C6DA0" w:rsidP="003C6DA0">
      <w:pPr>
        <w:pStyle w:val="NormalIndent"/>
      </w:pPr>
      <w:r>
        <w:tab/>
      </w:r>
      <w:r w:rsidRPr="003C6DA0">
        <w:rPr>
          <w:b/>
          <w:i/>
        </w:rPr>
        <w:t>Carmen</w:t>
      </w:r>
      <w:r>
        <w:t xml:space="preserve"> will be broadcast on </w:t>
      </w:r>
      <w:r>
        <w:rPr>
          <w:color w:val="000000"/>
          <w:szCs w:val="21"/>
        </w:rPr>
        <w:t xml:space="preserve">THIRTEEN’S </w:t>
      </w:r>
      <w:r w:rsidRPr="00944381">
        <w:rPr>
          <w:b/>
          <w:i/>
          <w:color w:val="000000"/>
          <w:szCs w:val="21"/>
        </w:rPr>
        <w:t>Great Performances at the Met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  <w:u w:val="single"/>
        </w:rPr>
        <w:t>Sunday, February 22 at 12 p.m. on PBS</w:t>
      </w:r>
      <w:r w:rsidRPr="00944381">
        <w:rPr>
          <w:color w:val="000000"/>
          <w:szCs w:val="21"/>
          <w:u w:val="single"/>
        </w:rPr>
        <w:t>.</w:t>
      </w:r>
      <w:r w:rsidRPr="004F6AE8">
        <w:rPr>
          <w:color w:val="000000"/>
          <w:szCs w:val="21"/>
        </w:rPr>
        <w:t xml:space="preserve"> </w:t>
      </w:r>
      <w:r w:rsidR="004F6AE8" w:rsidRPr="004F6AE8">
        <w:rPr>
          <w:color w:val="000000"/>
          <w:szCs w:val="21"/>
        </w:rPr>
        <w:t xml:space="preserve"> </w:t>
      </w:r>
      <w:r w:rsidRPr="00F73F22">
        <w:rPr>
          <w:color w:val="000000"/>
          <w:szCs w:val="21"/>
        </w:rPr>
        <w:t>(In New Yo</w:t>
      </w:r>
      <w:r w:rsidR="00F73F22" w:rsidRPr="00F73F22">
        <w:rPr>
          <w:color w:val="000000"/>
          <w:szCs w:val="21"/>
        </w:rPr>
        <w:t>rk THIRTEEN will air the opera at 12:30 p.m.</w:t>
      </w:r>
      <w:r w:rsidRPr="00F73F22">
        <w:rPr>
          <w:color w:val="000000"/>
          <w:szCs w:val="21"/>
        </w:rPr>
        <w:t>)</w:t>
      </w:r>
      <w:r>
        <w:rPr>
          <w:color w:val="000000"/>
          <w:szCs w:val="21"/>
        </w:rPr>
        <w:t xml:space="preserve">  </w:t>
      </w:r>
    </w:p>
    <w:p w:rsidR="00512DF1" w:rsidRDefault="00A23867" w:rsidP="00A23867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1"/>
        </w:rPr>
      </w:pPr>
      <w:r>
        <w:rPr>
          <w:rStyle w:val="Strong"/>
          <w:color w:val="000000"/>
          <w:szCs w:val="21"/>
        </w:rPr>
        <w:t xml:space="preserve">Christopher </w:t>
      </w:r>
      <w:proofErr w:type="spellStart"/>
      <w:r>
        <w:rPr>
          <w:rStyle w:val="Strong"/>
          <w:color w:val="000000"/>
          <w:szCs w:val="21"/>
        </w:rPr>
        <w:t>Wheeldon</w:t>
      </w:r>
      <w:proofErr w:type="spellEnd"/>
      <w:r>
        <w:rPr>
          <w:color w:val="000000"/>
          <w:szCs w:val="21"/>
        </w:rPr>
        <w:t xml:space="preserve">, </w:t>
      </w:r>
      <w:r w:rsidR="006E5E64">
        <w:rPr>
          <w:color w:val="000000"/>
          <w:szCs w:val="21"/>
        </w:rPr>
        <w:t xml:space="preserve">currently </w:t>
      </w:r>
      <w:r w:rsidR="005A45A3" w:rsidRPr="005A45A3">
        <w:rPr>
          <w:color w:val="000000"/>
        </w:rPr>
        <w:t>artistic a</w:t>
      </w:r>
      <w:r w:rsidR="005A45A3" w:rsidRPr="005A45A3">
        <w:rPr>
          <w:color w:val="000000"/>
        </w:rPr>
        <w:t>ssociate of The Royal Ballet</w:t>
      </w:r>
      <w:r w:rsidRPr="005A45A3">
        <w:rPr>
          <w:color w:val="000000"/>
          <w:szCs w:val="21"/>
        </w:rPr>
        <w:t>,</w:t>
      </w:r>
      <w:r>
        <w:rPr>
          <w:color w:val="000000"/>
          <w:szCs w:val="21"/>
        </w:rPr>
        <w:t xml:space="preserve"> created the choreography. When Carmen was presented in the Met’s </w:t>
      </w:r>
      <w:r w:rsidR="003C6DA0">
        <w:rPr>
          <w:color w:val="000000"/>
          <w:szCs w:val="21"/>
        </w:rPr>
        <w:t>Live in HD</w:t>
      </w:r>
      <w:r>
        <w:rPr>
          <w:color w:val="000000"/>
          <w:szCs w:val="21"/>
        </w:rPr>
        <w:t xml:space="preserve"> series in 2010, </w:t>
      </w:r>
      <w:r w:rsidRPr="00A23867">
        <w:rPr>
          <w:rStyle w:val="Emphasis"/>
          <w:i w:val="0"/>
          <w:color w:val="000000"/>
          <w:szCs w:val="21"/>
        </w:rPr>
        <w:t>it became</w:t>
      </w:r>
      <w:r>
        <w:rPr>
          <w:color w:val="000000"/>
          <w:szCs w:val="21"/>
        </w:rPr>
        <w:t xml:space="preserve"> the Met's best-selling transmission to date</w:t>
      </w:r>
      <w:r w:rsidR="003C6DA0">
        <w:rPr>
          <w:color w:val="000000"/>
          <w:szCs w:val="21"/>
        </w:rPr>
        <w:t xml:space="preserve">, and was later broadcast on </w:t>
      </w:r>
      <w:r w:rsidR="003C6DA0" w:rsidRPr="003C6DA0">
        <w:rPr>
          <w:b/>
          <w:i/>
          <w:color w:val="000000"/>
          <w:szCs w:val="21"/>
        </w:rPr>
        <w:t>Great Performances at the Met</w:t>
      </w:r>
      <w:r>
        <w:rPr>
          <w:color w:val="000000"/>
          <w:szCs w:val="21"/>
        </w:rPr>
        <w:t>.</w:t>
      </w:r>
      <w:r w:rsidR="003C6DA0">
        <w:rPr>
          <w:color w:val="000000"/>
          <w:szCs w:val="21"/>
        </w:rPr>
        <w:t xml:space="preserve"> </w:t>
      </w:r>
    </w:p>
    <w:p w:rsidR="00A23867" w:rsidRDefault="00A23867" w:rsidP="006832D2">
      <w:pPr>
        <w:autoSpaceDE w:val="0"/>
        <w:autoSpaceDN w:val="0"/>
        <w:adjustRightInd w:val="0"/>
        <w:spacing w:line="360" w:lineRule="auto"/>
        <w:ind w:firstLine="720"/>
        <w:rPr>
          <w:rStyle w:val="Emphasis"/>
          <w:color w:val="000000"/>
          <w:szCs w:val="21"/>
        </w:rPr>
      </w:pPr>
      <w:r>
        <w:rPr>
          <w:color w:val="000000"/>
          <w:szCs w:val="21"/>
        </w:rPr>
        <w:t xml:space="preserve">"The show caught fire, mainly on the strength of Ms. </w:t>
      </w:r>
      <w:proofErr w:type="spellStart"/>
      <w:r>
        <w:rPr>
          <w:color w:val="000000"/>
          <w:szCs w:val="21"/>
        </w:rPr>
        <w:t>Rachvelishvili's</w:t>
      </w:r>
      <w:proofErr w:type="spellEnd"/>
      <w:r>
        <w:rPr>
          <w:color w:val="000000"/>
          <w:szCs w:val="21"/>
        </w:rPr>
        <w:t xml:space="preserve"> vocal power and compelling stage presence, and Mr. Eyre's sure sense of dramatic pacing took hold,” noted </w:t>
      </w:r>
      <w:r w:rsidRPr="00A23867">
        <w:rPr>
          <w:i/>
          <w:color w:val="000000"/>
          <w:szCs w:val="21"/>
        </w:rPr>
        <w:t>The New York Times</w:t>
      </w:r>
      <w:r>
        <w:rPr>
          <w:color w:val="000000"/>
          <w:szCs w:val="21"/>
        </w:rPr>
        <w:t xml:space="preserve">. “With her smoldering, earthy sexuality she is ideal for the role, managing to seem untamed, almost unhinged at times, yet also coolly calculating." </w:t>
      </w:r>
    </w:p>
    <w:p w:rsidR="006832D2" w:rsidRDefault="00981C84" w:rsidP="006832D2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/>
          <w:szCs w:val="21"/>
        </w:rPr>
      </w:pPr>
      <w:r w:rsidRPr="00981C84">
        <w:rPr>
          <w:rFonts w:cs="Georgia"/>
          <w:bCs/>
          <w:iCs/>
          <w:color w:val="000000"/>
          <w:szCs w:val="21"/>
        </w:rPr>
        <w:t>This new broadcast of</w:t>
      </w:r>
      <w:r>
        <w:rPr>
          <w:rFonts w:cs="Georgia"/>
          <w:b/>
          <w:bCs/>
          <w:i/>
          <w:iCs/>
          <w:color w:val="000000"/>
          <w:szCs w:val="21"/>
        </w:rPr>
        <w:t xml:space="preserve"> </w:t>
      </w:r>
      <w:r w:rsidR="003C6DA0">
        <w:rPr>
          <w:rFonts w:cs="Georgia"/>
          <w:b/>
          <w:bCs/>
          <w:i/>
          <w:iCs/>
          <w:color w:val="000000"/>
          <w:szCs w:val="21"/>
        </w:rPr>
        <w:t>Carmen</w:t>
      </w:r>
      <w:r w:rsidR="00E91441">
        <w:rPr>
          <w:rFonts w:cs="Georgia"/>
          <w:b/>
          <w:bCs/>
          <w:i/>
          <w:iCs/>
          <w:color w:val="000000"/>
          <w:szCs w:val="21"/>
        </w:rPr>
        <w:t xml:space="preserve"> </w:t>
      </w:r>
      <w:r w:rsidR="006832D2">
        <w:rPr>
          <w:rFonts w:cs="Georgia"/>
          <w:szCs w:val="21"/>
        </w:rPr>
        <w:t xml:space="preserve"> was originally seen live in movie theaters on </w:t>
      </w:r>
      <w:r w:rsidR="00A23867">
        <w:rPr>
          <w:rFonts w:cs="Georgia"/>
          <w:szCs w:val="21"/>
        </w:rPr>
        <w:t>November 1</w:t>
      </w:r>
      <w:r>
        <w:rPr>
          <w:rFonts w:cs="Georgia"/>
          <w:szCs w:val="21"/>
        </w:rPr>
        <w:t>, 2014</w:t>
      </w:r>
      <w:r w:rsidR="00A23867">
        <w:rPr>
          <w:rFonts w:cs="Georgia"/>
          <w:szCs w:val="21"/>
        </w:rPr>
        <w:t xml:space="preserve"> </w:t>
      </w:r>
      <w:r w:rsidR="006832D2">
        <w:rPr>
          <w:rFonts w:cs="Georgia"/>
          <w:szCs w:val="21"/>
        </w:rPr>
        <w:t xml:space="preserve">as part of the groundbreaking </w:t>
      </w:r>
      <w:r w:rsidR="006832D2">
        <w:rPr>
          <w:rFonts w:cs="Georgia"/>
          <w:i/>
          <w:iCs/>
          <w:szCs w:val="21"/>
        </w:rPr>
        <w:t>The Met: Live in HD</w:t>
      </w:r>
      <w:r w:rsidR="006832D2">
        <w:rPr>
          <w:rFonts w:cs="Georgia"/>
          <w:szCs w:val="21"/>
        </w:rPr>
        <w:t xml:space="preserve"> series, which transmits live performances to more than 2,000 movie theaters a</w:t>
      </w:r>
      <w:r w:rsidR="00CA34D7">
        <w:rPr>
          <w:rFonts w:cs="Georgia"/>
          <w:szCs w:val="21"/>
        </w:rPr>
        <w:t>nd performing arts centers in 69</w:t>
      </w:r>
      <w:r w:rsidR="006832D2">
        <w:rPr>
          <w:rFonts w:cs="Georgia"/>
          <w:szCs w:val="21"/>
        </w:rPr>
        <w:t xml:space="preserve"> countries around the world. The transmission reached a record-breaking </w:t>
      </w:r>
      <w:r w:rsidR="00CA34D7">
        <w:rPr>
          <w:rFonts w:cs="Georgia"/>
          <w:szCs w:val="21"/>
        </w:rPr>
        <w:t>16</w:t>
      </w:r>
      <w:r w:rsidR="006832D2">
        <w:rPr>
          <w:rFonts w:cs="Georgia"/>
          <w:szCs w:val="21"/>
        </w:rPr>
        <w:t xml:space="preserve"> million viewers.</w:t>
      </w:r>
    </w:p>
    <w:p w:rsidR="006832D2" w:rsidRPr="00944381" w:rsidRDefault="006832D2" w:rsidP="0094438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b/>
          <w:bCs/>
          <w:i/>
          <w:iCs/>
          <w:szCs w:val="21"/>
        </w:rPr>
        <w:t>Great Performances at the Met</w:t>
      </w:r>
      <w:r>
        <w:rPr>
          <w:rFonts w:cs="Georgia"/>
          <w:i/>
          <w:iCs/>
          <w:szCs w:val="21"/>
        </w:rPr>
        <w:t xml:space="preserve"> </w:t>
      </w:r>
      <w:r>
        <w:rPr>
          <w:rFonts w:cs="Georgia"/>
          <w:szCs w:val="21"/>
        </w:rPr>
        <w:t xml:space="preserve">is a presentation of THIRTEEN Productions LLC for WNET, one of America’s most prolific and respected public media providers. </w:t>
      </w:r>
    </w:p>
    <w:p w:rsidR="006832D2" w:rsidRDefault="00A23867" w:rsidP="00A23867">
      <w:pPr>
        <w:autoSpaceDE w:val="0"/>
        <w:autoSpaceDN w:val="0"/>
        <w:adjustRightInd w:val="0"/>
        <w:spacing w:line="360" w:lineRule="auto"/>
        <w:ind w:firstLine="720"/>
        <w:rPr>
          <w:rFonts w:ascii="Calibri" w:hAnsi="Calibri" w:cs="Calibri"/>
          <w:color w:val="1F497D"/>
          <w:sz w:val="22"/>
          <w:szCs w:val="22"/>
        </w:rPr>
      </w:pPr>
      <w:r w:rsidRPr="00076F8F">
        <w:rPr>
          <w:rFonts w:cs="Georgia"/>
          <w:szCs w:val="21"/>
        </w:rPr>
        <w:t xml:space="preserve">Corporate support for </w:t>
      </w:r>
      <w:r w:rsidRPr="00076F8F">
        <w:rPr>
          <w:rFonts w:cs="Georgia"/>
          <w:b/>
          <w:bCs/>
          <w:i/>
          <w:iCs/>
          <w:szCs w:val="21"/>
        </w:rPr>
        <w:t>Great Performances at the Met</w:t>
      </w:r>
      <w:r w:rsidRPr="00076F8F">
        <w:rPr>
          <w:rFonts w:cs="Georgia"/>
          <w:i/>
          <w:iCs/>
          <w:szCs w:val="21"/>
        </w:rPr>
        <w:t xml:space="preserve"> </w:t>
      </w:r>
      <w:r w:rsidRPr="00076F8F">
        <w:rPr>
          <w:rFonts w:cs="Georgia"/>
          <w:szCs w:val="21"/>
        </w:rPr>
        <w:t xml:space="preserve">is provided by Toll Brothers, America’s luxury home builder®. </w:t>
      </w:r>
      <w:r w:rsidRPr="00076F8F">
        <w:rPr>
          <w:rFonts w:cs="Georgia"/>
          <w:color w:val="000000"/>
          <w:szCs w:val="21"/>
        </w:rPr>
        <w:t>Major funding for the Met Opera presentation is provided by the National Endowment for the Arts</w:t>
      </w:r>
      <w:r w:rsidRPr="00076F8F">
        <w:rPr>
          <w:rFonts w:cs="Georgia"/>
          <w:szCs w:val="21"/>
        </w:rPr>
        <w:t xml:space="preserve">. </w:t>
      </w:r>
      <w:r w:rsidRPr="004F6AE8">
        <w:rPr>
          <w:rFonts w:cs="Georgia"/>
          <w:szCs w:val="21"/>
        </w:rPr>
        <w:t xml:space="preserve">This </w:t>
      </w:r>
      <w:r w:rsidRPr="004F6AE8">
        <w:rPr>
          <w:rFonts w:cs="Georgia"/>
          <w:b/>
          <w:bCs/>
          <w:i/>
          <w:iCs/>
          <w:szCs w:val="21"/>
        </w:rPr>
        <w:t>Great Performances</w:t>
      </w:r>
      <w:r w:rsidRPr="004F6AE8">
        <w:rPr>
          <w:rFonts w:cs="Georgia"/>
          <w:szCs w:val="21"/>
        </w:rPr>
        <w:t xml:space="preserve"> presentation is funded by the Irene Diamond Fund, the Anna-Maria and Stephen Kellen Arts Fund, The Philip and Janice Levin Foundation, The Agnes </w:t>
      </w:r>
      <w:proofErr w:type="spellStart"/>
      <w:r w:rsidRPr="004F6AE8">
        <w:rPr>
          <w:rFonts w:cs="Georgia"/>
          <w:szCs w:val="21"/>
        </w:rPr>
        <w:t>Varis</w:t>
      </w:r>
      <w:proofErr w:type="spellEnd"/>
      <w:r w:rsidRPr="004F6AE8">
        <w:rPr>
          <w:rFonts w:cs="Georgia"/>
          <w:szCs w:val="21"/>
        </w:rPr>
        <w:t xml:space="preserve"> Trust, and public television viewers.</w:t>
      </w:r>
    </w:p>
    <w:p w:rsidR="006832D2" w:rsidRDefault="006832D2" w:rsidP="006832D2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szCs w:val="21"/>
        </w:rPr>
        <w:t xml:space="preserve">For the Met, </w:t>
      </w:r>
      <w:r w:rsidR="00A23867" w:rsidRPr="00A23867">
        <w:rPr>
          <w:rFonts w:cs="Georgia"/>
          <w:szCs w:val="21"/>
        </w:rPr>
        <w:t>Matthew Diamond</w:t>
      </w:r>
      <w:r>
        <w:rPr>
          <w:rFonts w:cs="Georgia"/>
          <w:szCs w:val="21"/>
        </w:rPr>
        <w:t xml:space="preserve"> directs the telecast. Jay David Saks is Music Producer, Mia </w:t>
      </w:r>
      <w:proofErr w:type="spellStart"/>
      <w:r>
        <w:rPr>
          <w:rFonts w:cs="Georgia"/>
          <w:szCs w:val="21"/>
        </w:rPr>
        <w:t>Bongiovanni</w:t>
      </w:r>
      <w:proofErr w:type="spellEnd"/>
      <w:r>
        <w:rPr>
          <w:rFonts w:cs="Georgia"/>
          <w:szCs w:val="21"/>
        </w:rPr>
        <w:t xml:space="preserve"> and Elena Park are Supervising Producers, and Louisa </w:t>
      </w:r>
      <w:proofErr w:type="spellStart"/>
      <w:r>
        <w:rPr>
          <w:rFonts w:cs="Georgia"/>
          <w:szCs w:val="21"/>
        </w:rPr>
        <w:t>Briccetti</w:t>
      </w:r>
      <w:proofErr w:type="spellEnd"/>
      <w:r>
        <w:rPr>
          <w:rFonts w:cs="Georgia"/>
          <w:szCs w:val="21"/>
        </w:rPr>
        <w:t xml:space="preserve"> and Victoria </w:t>
      </w:r>
      <w:proofErr w:type="spellStart"/>
      <w:r>
        <w:rPr>
          <w:rFonts w:cs="Georgia"/>
          <w:szCs w:val="21"/>
        </w:rPr>
        <w:t>Warivonchik</w:t>
      </w:r>
      <w:proofErr w:type="spellEnd"/>
      <w:r>
        <w:rPr>
          <w:rFonts w:cs="Georgia"/>
          <w:szCs w:val="21"/>
        </w:rPr>
        <w:t xml:space="preserve"> are Producers. Peter Gelb is Executive Producer.  For </w:t>
      </w:r>
      <w:r>
        <w:rPr>
          <w:rFonts w:cs="Georgia"/>
          <w:b/>
          <w:bCs/>
          <w:i/>
          <w:iCs/>
          <w:szCs w:val="21"/>
        </w:rPr>
        <w:t>Great Performances</w:t>
      </w:r>
      <w:r>
        <w:rPr>
          <w:rFonts w:cs="Georgia"/>
          <w:szCs w:val="21"/>
        </w:rPr>
        <w:t>, Bill O’Donnell is Series Producer; David Horn is Executive Producer.</w:t>
      </w:r>
    </w:p>
    <w:p w:rsidR="006832D2" w:rsidRDefault="006832D2" w:rsidP="006832D2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szCs w:val="21"/>
        </w:rPr>
        <w:t xml:space="preserve">Visit </w:t>
      </w:r>
      <w:r>
        <w:rPr>
          <w:rFonts w:cs="Georgia"/>
          <w:b/>
          <w:bCs/>
          <w:i/>
          <w:iCs/>
          <w:szCs w:val="21"/>
        </w:rPr>
        <w:t>Great Performances</w:t>
      </w:r>
      <w:r>
        <w:rPr>
          <w:rFonts w:cs="Georgia"/>
          <w:szCs w:val="21"/>
        </w:rPr>
        <w:t xml:space="preserve"> online at </w:t>
      </w:r>
      <w:hyperlink r:id="rId14" w:history="1">
        <w:r>
          <w:rPr>
            <w:rFonts w:cs="Georgia"/>
            <w:szCs w:val="21"/>
            <w:u w:val="single"/>
          </w:rPr>
          <w:t>www.pbs.org/gperf</w:t>
        </w:r>
      </w:hyperlink>
      <w:r>
        <w:rPr>
          <w:rFonts w:cs="Georgia"/>
          <w:szCs w:val="21"/>
        </w:rPr>
        <w:t xml:space="preserve"> for additional information on this and other </w:t>
      </w:r>
      <w:r>
        <w:rPr>
          <w:rFonts w:cs="Georgia"/>
          <w:b/>
          <w:bCs/>
          <w:i/>
          <w:iCs/>
          <w:szCs w:val="21"/>
        </w:rPr>
        <w:t>Great Performances</w:t>
      </w:r>
      <w:r>
        <w:rPr>
          <w:rFonts w:cs="Georgia"/>
          <w:szCs w:val="21"/>
        </w:rPr>
        <w:t xml:space="preserve"> programs. </w:t>
      </w: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E91441" w:rsidRDefault="00E91441" w:rsidP="00E91441">
      <w:pPr>
        <w:spacing w:line="240" w:lineRule="auto"/>
        <w:rPr>
          <w:color w:val="000000" w:themeColor="text1"/>
          <w:sz w:val="20"/>
        </w:rPr>
      </w:pPr>
      <w:r w:rsidRPr="00E91441">
        <w:rPr>
          <w:rFonts w:cs="Arial"/>
          <w:b/>
          <w:bCs/>
          <w:sz w:val="20"/>
        </w:rPr>
        <w:t>About WNET</w:t>
      </w:r>
      <w:r w:rsidRPr="00E91441">
        <w:rPr>
          <w:rFonts w:cs="Arial"/>
          <w:color w:val="000000" w:themeColor="text1"/>
          <w:sz w:val="20"/>
        </w:rPr>
        <w:br/>
        <w:t xml:space="preserve">As New York’s flagship public media </w:t>
      </w:r>
      <w:r w:rsidRPr="00E91441">
        <w:rPr>
          <w:rFonts w:cstheme="minorHAnsi"/>
          <w:color w:val="000000" w:themeColor="text1"/>
          <w:sz w:val="20"/>
        </w:rPr>
        <w:t xml:space="preserve">provider and </w:t>
      </w:r>
      <w:r w:rsidRPr="00E91441">
        <w:rPr>
          <w:color w:val="000000" w:themeColor="text1"/>
          <w:sz w:val="20"/>
        </w:rPr>
        <w:t xml:space="preserve">the parent company of </w:t>
      </w:r>
      <w:hyperlink r:id="rId15" w:history="1">
        <w:r w:rsidRPr="00E91441">
          <w:rPr>
            <w:rStyle w:val="Hyperlink"/>
            <w:color w:val="000000" w:themeColor="text1"/>
            <w:sz w:val="20"/>
          </w:rPr>
          <w:t>THIRTEEN</w:t>
        </w:r>
      </w:hyperlink>
      <w:r w:rsidRPr="00E91441">
        <w:rPr>
          <w:color w:val="000000" w:themeColor="text1"/>
          <w:sz w:val="20"/>
        </w:rPr>
        <w:t xml:space="preserve"> and </w:t>
      </w:r>
      <w:hyperlink r:id="rId16" w:history="1">
        <w:r w:rsidRPr="00E91441">
          <w:rPr>
            <w:rStyle w:val="Hyperlink"/>
            <w:color w:val="000000" w:themeColor="text1"/>
            <w:sz w:val="20"/>
          </w:rPr>
          <w:t>WLIW21</w:t>
        </w:r>
      </w:hyperlink>
      <w:r w:rsidRPr="00E91441">
        <w:rPr>
          <w:color w:val="000000" w:themeColor="text1"/>
          <w:sz w:val="20"/>
        </w:rPr>
        <w:t xml:space="preserve"> and operator of </w:t>
      </w:r>
      <w:hyperlink r:id="rId17" w:history="1">
        <w:r w:rsidRPr="00E91441">
          <w:rPr>
            <w:rStyle w:val="Hyperlink"/>
            <w:color w:val="000000" w:themeColor="text1"/>
            <w:sz w:val="20"/>
          </w:rPr>
          <w:t>NJTV</w:t>
        </w:r>
      </w:hyperlink>
      <w:r w:rsidRPr="00E91441">
        <w:rPr>
          <w:rFonts w:cstheme="minorHAnsi"/>
          <w:color w:val="000000" w:themeColor="text1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18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Nature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19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Great Performances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0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American Masters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1" w:history="1">
        <w:r w:rsidRPr="00E91441">
          <w:rPr>
            <w:rStyle w:val="Hyperlink"/>
            <w:rFonts w:cstheme="minorHAnsi"/>
            <w:sz w:val="20"/>
          </w:rPr>
          <w:t xml:space="preserve">PBS </w:t>
        </w:r>
        <w:proofErr w:type="spellStart"/>
        <w:r w:rsidRPr="00E91441">
          <w:rPr>
            <w:rStyle w:val="Hyperlink"/>
            <w:rFonts w:cstheme="minorHAnsi"/>
            <w:sz w:val="20"/>
          </w:rPr>
          <w:t>NewsHour</w:t>
        </w:r>
        <w:proofErr w:type="spellEnd"/>
        <w:r w:rsidRPr="00E91441">
          <w:rPr>
            <w:rStyle w:val="Hyperlink"/>
            <w:rFonts w:cstheme="minorHAnsi"/>
            <w:sz w:val="20"/>
          </w:rPr>
          <w:t xml:space="preserve"> Weekend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2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Charlie Rose</w:t>
        </w:r>
      </w:hyperlink>
      <w:r w:rsidRPr="00E91441">
        <w:rPr>
          <w:rFonts w:cstheme="minorHAnsi"/>
          <w:color w:val="000000" w:themeColor="text1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3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Get the Math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4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Oh Noah!</w:t>
        </w:r>
      </w:hyperlink>
      <w:r w:rsidRPr="00E91441">
        <w:rPr>
          <w:rStyle w:val="Hyperlink"/>
          <w:rFonts w:cstheme="minorHAnsi"/>
          <w:color w:val="000000" w:themeColor="text1"/>
          <w:sz w:val="20"/>
        </w:rPr>
        <w:t xml:space="preserve"> </w:t>
      </w:r>
      <w:proofErr w:type="gramStart"/>
      <w:r w:rsidRPr="00E91441">
        <w:rPr>
          <w:rFonts w:cstheme="minorHAnsi"/>
          <w:color w:val="000000" w:themeColor="text1"/>
          <w:sz w:val="20"/>
        </w:rPr>
        <w:t>and</w:t>
      </w:r>
      <w:proofErr w:type="gramEnd"/>
      <w:r w:rsidRPr="00E91441">
        <w:rPr>
          <w:rFonts w:cstheme="minorHAnsi"/>
          <w:color w:val="000000" w:themeColor="text1"/>
          <w:sz w:val="20"/>
        </w:rPr>
        <w:t xml:space="preserve"> </w:t>
      </w:r>
      <w:hyperlink r:id="rId25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Cyberchase</w:t>
        </w:r>
      </w:hyperlink>
      <w:r w:rsidRPr="00E91441">
        <w:rPr>
          <w:rFonts w:cstheme="minorHAnsi"/>
          <w:color w:val="000000" w:themeColor="text1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6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NYC-ARTS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7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Reel 13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8" w:history="1">
        <w:proofErr w:type="gramStart"/>
        <w:r w:rsidRPr="00E91441">
          <w:rPr>
            <w:rStyle w:val="Hyperlink"/>
            <w:rFonts w:cstheme="minorHAnsi"/>
            <w:color w:val="000000" w:themeColor="text1"/>
            <w:sz w:val="20"/>
          </w:rPr>
          <w:t>NJTV</w:t>
        </w:r>
        <w:proofErr w:type="gramEnd"/>
        <w:r w:rsidRPr="00E91441">
          <w:rPr>
            <w:rStyle w:val="Hyperlink"/>
            <w:rFonts w:cstheme="minorHAnsi"/>
            <w:color w:val="000000" w:themeColor="text1"/>
            <w:sz w:val="20"/>
          </w:rPr>
          <w:t xml:space="preserve"> News with </w:t>
        </w:r>
      </w:hyperlink>
      <w:r w:rsidRPr="00E91441">
        <w:rPr>
          <w:rStyle w:val="Hyperlink"/>
          <w:rFonts w:cstheme="minorHAnsi"/>
          <w:color w:val="000000" w:themeColor="text1"/>
          <w:sz w:val="20"/>
        </w:rPr>
        <w:t>Mary Alice Williams</w:t>
      </w:r>
      <w:r w:rsidRPr="00E91441">
        <w:rPr>
          <w:rFonts w:cstheme="minorHAnsi"/>
          <w:color w:val="000000" w:themeColor="text1"/>
          <w:sz w:val="20"/>
        </w:rPr>
        <w:t xml:space="preserve"> and </w:t>
      </w:r>
      <w:hyperlink r:id="rId29" w:history="1">
        <w:proofErr w:type="spellStart"/>
        <w:r w:rsidRPr="00E91441">
          <w:rPr>
            <w:rStyle w:val="Hyperlink"/>
            <w:rFonts w:cstheme="minorHAnsi"/>
            <w:color w:val="000000" w:themeColor="text1"/>
            <w:sz w:val="20"/>
          </w:rPr>
          <w:t>MetroFocus</w:t>
        </w:r>
        <w:proofErr w:type="spellEnd"/>
      </w:hyperlink>
      <w:r w:rsidRPr="00E91441">
        <w:rPr>
          <w:rFonts w:cstheme="minorHAnsi"/>
          <w:color w:val="000000" w:themeColor="text1"/>
          <w:sz w:val="20"/>
        </w:rPr>
        <w:t xml:space="preserve">, the multi-platform news magazine focusing on the New York region. </w:t>
      </w:r>
      <w:r w:rsidRPr="00E91441">
        <w:rPr>
          <w:color w:val="000000" w:themeColor="text1"/>
          <w:sz w:val="20"/>
        </w:rPr>
        <w:t xml:space="preserve">WNET is also a leader in connecting with viewers on emerging platforms, including the </w:t>
      </w:r>
      <w:hyperlink r:id="rId30" w:history="1">
        <w:r w:rsidRPr="00E91441">
          <w:rPr>
            <w:rStyle w:val="Hyperlink"/>
            <w:sz w:val="20"/>
          </w:rPr>
          <w:t>THIRTEEN Explore App</w:t>
        </w:r>
      </w:hyperlink>
      <w:r w:rsidRPr="00E91441">
        <w:rPr>
          <w:color w:val="000000" w:themeColor="text1"/>
          <w:sz w:val="20"/>
        </w:rPr>
        <w:t xml:space="preserve"> where users can stream PBS content for free.</w:t>
      </w:r>
    </w:p>
    <w:p w:rsidR="006F3F9A" w:rsidRDefault="006F3F9A" w:rsidP="006F3F9A">
      <w:pPr>
        <w:pStyle w:val="NormalIndent"/>
      </w:pPr>
    </w:p>
    <w:p w:rsidR="006F3F9A" w:rsidRPr="006F3F9A" w:rsidRDefault="006F3F9A" w:rsidP="006F3F9A">
      <w:pPr>
        <w:pStyle w:val="NoSpacing"/>
        <w:rPr>
          <w:b/>
          <w:sz w:val="20"/>
        </w:rPr>
      </w:pPr>
      <w:r w:rsidRPr="006F3F9A">
        <w:rPr>
          <w:b/>
          <w:sz w:val="20"/>
        </w:rPr>
        <w:t>About the Met</w:t>
      </w:r>
    </w:p>
    <w:p w:rsidR="006F3F9A" w:rsidRPr="006F3F9A" w:rsidRDefault="006F3F9A" w:rsidP="006F3F9A">
      <w:pPr>
        <w:spacing w:line="240" w:lineRule="auto"/>
        <w:rPr>
          <w:rFonts w:ascii="Calibri" w:hAnsi="Calibri"/>
          <w:kern w:val="0"/>
          <w:sz w:val="20"/>
        </w:rPr>
      </w:pPr>
      <w:r w:rsidRPr="006F3F9A">
        <w:rPr>
          <w:sz w:val="20"/>
        </w:rPr>
        <w:t xml:space="preserve">Under the leadership of General Manager Peter Gelb and Music Director James Levine, the Met has a series of bold initiatives underway that are designed to broaden its audience and revitalize the company's repertory. The Met's 2014-15 season features five new productions shown </w:t>
      </w:r>
      <w:r w:rsidRPr="006F3F9A">
        <w:rPr>
          <w:i/>
          <w:iCs/>
          <w:sz w:val="20"/>
        </w:rPr>
        <w:t>Live in HD</w:t>
      </w:r>
      <w:r w:rsidRPr="006F3F9A">
        <w:rPr>
          <w:sz w:val="20"/>
        </w:rPr>
        <w:t xml:space="preserve">, including Mozart’s </w:t>
      </w:r>
      <w:r w:rsidRPr="006F3F9A">
        <w:rPr>
          <w:i/>
          <w:iCs/>
          <w:sz w:val="20"/>
        </w:rPr>
        <w:t xml:space="preserve">Le </w:t>
      </w:r>
      <w:proofErr w:type="spellStart"/>
      <w:r w:rsidRPr="006F3F9A">
        <w:rPr>
          <w:i/>
          <w:iCs/>
          <w:sz w:val="20"/>
        </w:rPr>
        <w:t>Nozze</w:t>
      </w:r>
      <w:proofErr w:type="spellEnd"/>
      <w:r w:rsidRPr="006F3F9A">
        <w:rPr>
          <w:i/>
          <w:iCs/>
          <w:sz w:val="20"/>
        </w:rPr>
        <w:t xml:space="preserve"> di Figaro</w:t>
      </w:r>
      <w:r w:rsidRPr="006F3F9A">
        <w:rPr>
          <w:sz w:val="20"/>
        </w:rPr>
        <w:t xml:space="preserve">, conducted by </w:t>
      </w:r>
      <w:r w:rsidRPr="006F3F9A">
        <w:rPr>
          <w:b/>
          <w:bCs/>
          <w:sz w:val="20"/>
        </w:rPr>
        <w:t>James Levine</w:t>
      </w:r>
      <w:r w:rsidRPr="006F3F9A">
        <w:rPr>
          <w:sz w:val="20"/>
        </w:rPr>
        <w:t xml:space="preserve"> and directed by </w:t>
      </w:r>
      <w:r w:rsidRPr="006F3F9A">
        <w:rPr>
          <w:b/>
          <w:bCs/>
          <w:sz w:val="20"/>
        </w:rPr>
        <w:t>Richard Eyre</w:t>
      </w:r>
      <w:r w:rsidRPr="006F3F9A">
        <w:rPr>
          <w:sz w:val="20"/>
        </w:rPr>
        <w:t xml:space="preserve">; </w:t>
      </w:r>
      <w:proofErr w:type="spellStart"/>
      <w:r w:rsidRPr="006F3F9A">
        <w:rPr>
          <w:sz w:val="20"/>
        </w:rPr>
        <w:t>Lehár’s</w:t>
      </w:r>
      <w:proofErr w:type="spellEnd"/>
      <w:r w:rsidRPr="006F3F9A">
        <w:rPr>
          <w:b/>
          <w:bCs/>
          <w:sz w:val="20"/>
        </w:rPr>
        <w:t xml:space="preserve"> </w:t>
      </w:r>
      <w:r w:rsidRPr="006F3F9A">
        <w:rPr>
          <w:i/>
          <w:iCs/>
          <w:sz w:val="20"/>
        </w:rPr>
        <w:t>The Merry Widow</w:t>
      </w:r>
      <w:r w:rsidRPr="006F3F9A">
        <w:rPr>
          <w:sz w:val="20"/>
        </w:rPr>
        <w:t xml:space="preserve">, conducted by </w:t>
      </w:r>
      <w:r w:rsidRPr="006F3F9A">
        <w:rPr>
          <w:b/>
          <w:bCs/>
          <w:sz w:val="20"/>
        </w:rPr>
        <w:t>Andrew Davis</w:t>
      </w:r>
      <w:r w:rsidRPr="006F3F9A">
        <w:rPr>
          <w:sz w:val="20"/>
        </w:rPr>
        <w:t xml:space="preserve"> and directed by Tony Award-winner </w:t>
      </w:r>
      <w:r w:rsidRPr="006F3F9A">
        <w:rPr>
          <w:b/>
          <w:bCs/>
          <w:sz w:val="20"/>
        </w:rPr>
        <w:t>Susan Stroman</w:t>
      </w:r>
      <w:r w:rsidRPr="006F3F9A">
        <w:rPr>
          <w:sz w:val="20"/>
        </w:rPr>
        <w:t>;</w:t>
      </w:r>
      <w:r w:rsidRPr="006F3F9A">
        <w:rPr>
          <w:b/>
          <w:bCs/>
          <w:sz w:val="20"/>
        </w:rPr>
        <w:t xml:space="preserve"> </w:t>
      </w:r>
      <w:r w:rsidRPr="006F3F9A">
        <w:rPr>
          <w:color w:val="000000"/>
          <w:sz w:val="20"/>
        </w:rPr>
        <w:t xml:space="preserve">Rossini’s </w:t>
      </w:r>
      <w:r w:rsidRPr="006F3F9A">
        <w:rPr>
          <w:i/>
          <w:iCs/>
          <w:color w:val="000000"/>
          <w:sz w:val="20"/>
        </w:rPr>
        <w:t>La Donna del Lago,</w:t>
      </w:r>
      <w:r w:rsidRPr="006F3F9A">
        <w:rPr>
          <w:i/>
          <w:iCs/>
          <w:sz w:val="20"/>
        </w:rPr>
        <w:t xml:space="preserve"> </w:t>
      </w:r>
      <w:r w:rsidRPr="006F3F9A">
        <w:rPr>
          <w:sz w:val="20"/>
        </w:rPr>
        <w:t xml:space="preserve">conducted by </w:t>
      </w:r>
      <w:r w:rsidRPr="006F3F9A">
        <w:rPr>
          <w:b/>
          <w:bCs/>
          <w:sz w:val="20"/>
        </w:rPr>
        <w:t xml:space="preserve">Michele </w:t>
      </w:r>
      <w:proofErr w:type="spellStart"/>
      <w:r w:rsidRPr="006F3F9A">
        <w:rPr>
          <w:b/>
          <w:bCs/>
          <w:sz w:val="20"/>
        </w:rPr>
        <w:t>Mariotti</w:t>
      </w:r>
      <w:proofErr w:type="spellEnd"/>
      <w:r w:rsidRPr="006F3F9A">
        <w:rPr>
          <w:b/>
          <w:bCs/>
          <w:sz w:val="20"/>
        </w:rPr>
        <w:t xml:space="preserve"> </w:t>
      </w:r>
      <w:r w:rsidRPr="006F3F9A">
        <w:rPr>
          <w:sz w:val="20"/>
        </w:rPr>
        <w:t xml:space="preserve">and directed by </w:t>
      </w:r>
      <w:r w:rsidRPr="006F3F9A">
        <w:rPr>
          <w:b/>
          <w:bCs/>
          <w:sz w:val="20"/>
        </w:rPr>
        <w:t>Paul Curran</w:t>
      </w:r>
      <w:r w:rsidRPr="006F3F9A">
        <w:rPr>
          <w:sz w:val="20"/>
        </w:rPr>
        <w:t xml:space="preserve">; Tchaikovsky’s one-act opera </w:t>
      </w:r>
      <w:proofErr w:type="spellStart"/>
      <w:r w:rsidRPr="006F3F9A">
        <w:rPr>
          <w:i/>
          <w:iCs/>
          <w:sz w:val="20"/>
        </w:rPr>
        <w:t>Iolanta</w:t>
      </w:r>
      <w:proofErr w:type="spellEnd"/>
      <w:r w:rsidRPr="006F3F9A">
        <w:rPr>
          <w:i/>
          <w:iCs/>
          <w:sz w:val="20"/>
        </w:rPr>
        <w:t xml:space="preserve"> </w:t>
      </w:r>
      <w:r w:rsidRPr="006F3F9A">
        <w:rPr>
          <w:sz w:val="20"/>
        </w:rPr>
        <w:t xml:space="preserve">presented in a double bill with a new staging of </w:t>
      </w:r>
      <w:proofErr w:type="spellStart"/>
      <w:r w:rsidRPr="006F3F9A">
        <w:rPr>
          <w:sz w:val="20"/>
        </w:rPr>
        <w:t>Bartók’s</w:t>
      </w:r>
      <w:proofErr w:type="spellEnd"/>
      <w:r w:rsidRPr="006F3F9A">
        <w:rPr>
          <w:sz w:val="20"/>
        </w:rPr>
        <w:t xml:space="preserve"> one-act </w:t>
      </w:r>
      <w:r w:rsidRPr="006F3F9A">
        <w:rPr>
          <w:i/>
          <w:iCs/>
          <w:sz w:val="20"/>
        </w:rPr>
        <w:t xml:space="preserve">Bluebeard’s Castle, </w:t>
      </w:r>
      <w:r w:rsidRPr="006F3F9A">
        <w:rPr>
          <w:sz w:val="20"/>
        </w:rPr>
        <w:t xml:space="preserve">conducted by </w:t>
      </w:r>
      <w:r w:rsidRPr="006F3F9A">
        <w:rPr>
          <w:b/>
          <w:bCs/>
          <w:sz w:val="20"/>
        </w:rPr>
        <w:t>Valery Gergiev</w:t>
      </w:r>
      <w:r w:rsidRPr="006F3F9A">
        <w:rPr>
          <w:sz w:val="20"/>
        </w:rPr>
        <w:t xml:space="preserve"> and directed by </w:t>
      </w:r>
      <w:proofErr w:type="spellStart"/>
      <w:r w:rsidRPr="006F3F9A">
        <w:rPr>
          <w:b/>
          <w:bCs/>
          <w:sz w:val="20"/>
        </w:rPr>
        <w:t>Mariusz</w:t>
      </w:r>
      <w:proofErr w:type="spellEnd"/>
      <w:r w:rsidRPr="006F3F9A">
        <w:rPr>
          <w:b/>
          <w:bCs/>
          <w:sz w:val="20"/>
        </w:rPr>
        <w:t xml:space="preserve"> </w:t>
      </w:r>
      <w:proofErr w:type="spellStart"/>
      <w:r w:rsidRPr="006F3F9A">
        <w:rPr>
          <w:b/>
          <w:bCs/>
          <w:sz w:val="20"/>
        </w:rPr>
        <w:t>Treliński</w:t>
      </w:r>
      <w:proofErr w:type="spellEnd"/>
      <w:r w:rsidRPr="006F3F9A">
        <w:rPr>
          <w:sz w:val="20"/>
        </w:rPr>
        <w:t xml:space="preserve">; and </w:t>
      </w:r>
      <w:r w:rsidRPr="006F3F9A">
        <w:rPr>
          <w:color w:val="000000"/>
          <w:sz w:val="20"/>
        </w:rPr>
        <w:t xml:space="preserve">Mascagni’s </w:t>
      </w:r>
      <w:proofErr w:type="spellStart"/>
      <w:r w:rsidRPr="006F3F9A">
        <w:rPr>
          <w:i/>
          <w:iCs/>
          <w:color w:val="000000"/>
          <w:sz w:val="20"/>
        </w:rPr>
        <w:t>Cavalleria</w:t>
      </w:r>
      <w:proofErr w:type="spellEnd"/>
      <w:r w:rsidRPr="006F3F9A">
        <w:rPr>
          <w:i/>
          <w:iCs/>
          <w:color w:val="000000"/>
          <w:sz w:val="20"/>
        </w:rPr>
        <w:t xml:space="preserve"> </w:t>
      </w:r>
      <w:proofErr w:type="spellStart"/>
      <w:r w:rsidRPr="006F3F9A">
        <w:rPr>
          <w:i/>
          <w:iCs/>
          <w:color w:val="000000"/>
          <w:sz w:val="20"/>
        </w:rPr>
        <w:t>Rusticana</w:t>
      </w:r>
      <w:proofErr w:type="spellEnd"/>
      <w:r w:rsidRPr="006F3F9A">
        <w:rPr>
          <w:i/>
          <w:iCs/>
          <w:color w:val="000000"/>
          <w:sz w:val="20"/>
        </w:rPr>
        <w:t xml:space="preserve"> </w:t>
      </w:r>
      <w:r w:rsidRPr="006F3F9A">
        <w:rPr>
          <w:color w:val="000000"/>
          <w:sz w:val="20"/>
        </w:rPr>
        <w:t xml:space="preserve">and Leoncavallo’s </w:t>
      </w:r>
      <w:proofErr w:type="spellStart"/>
      <w:r w:rsidRPr="006F3F9A">
        <w:rPr>
          <w:i/>
          <w:iCs/>
          <w:color w:val="000000"/>
          <w:sz w:val="20"/>
        </w:rPr>
        <w:t>Pagliacci</w:t>
      </w:r>
      <w:proofErr w:type="spellEnd"/>
      <w:r w:rsidRPr="006F3F9A">
        <w:rPr>
          <w:color w:val="000000"/>
          <w:sz w:val="20"/>
        </w:rPr>
        <w:t xml:space="preserve">, led by Met Principal Conductor </w:t>
      </w:r>
      <w:r w:rsidRPr="006F3F9A">
        <w:rPr>
          <w:b/>
          <w:bCs/>
          <w:color w:val="000000"/>
          <w:sz w:val="20"/>
        </w:rPr>
        <w:t xml:space="preserve">Fabio </w:t>
      </w:r>
      <w:proofErr w:type="spellStart"/>
      <w:r w:rsidRPr="006F3F9A">
        <w:rPr>
          <w:b/>
          <w:bCs/>
          <w:color w:val="000000"/>
          <w:sz w:val="20"/>
        </w:rPr>
        <w:t>Luisi</w:t>
      </w:r>
      <w:proofErr w:type="spellEnd"/>
      <w:r w:rsidRPr="006F3F9A">
        <w:rPr>
          <w:b/>
          <w:bCs/>
          <w:color w:val="000000"/>
          <w:sz w:val="20"/>
        </w:rPr>
        <w:t xml:space="preserve"> </w:t>
      </w:r>
      <w:r w:rsidRPr="006F3F9A">
        <w:rPr>
          <w:color w:val="000000"/>
          <w:sz w:val="20"/>
        </w:rPr>
        <w:t xml:space="preserve">and directed by </w:t>
      </w:r>
      <w:r w:rsidRPr="006F3F9A">
        <w:rPr>
          <w:b/>
          <w:bCs/>
          <w:color w:val="000000"/>
          <w:sz w:val="20"/>
        </w:rPr>
        <w:t xml:space="preserve">David </w:t>
      </w:r>
      <w:proofErr w:type="spellStart"/>
      <w:r w:rsidRPr="006F3F9A">
        <w:rPr>
          <w:b/>
          <w:bCs/>
          <w:color w:val="000000"/>
          <w:sz w:val="20"/>
        </w:rPr>
        <w:t>McVicar</w:t>
      </w:r>
      <w:proofErr w:type="spellEnd"/>
      <w:r w:rsidRPr="006F3F9A">
        <w:rPr>
          <w:i/>
          <w:iCs/>
          <w:color w:val="000000"/>
          <w:sz w:val="20"/>
        </w:rPr>
        <w:t>.</w:t>
      </w:r>
      <w:r w:rsidRPr="006F3F9A">
        <w:rPr>
          <w:color w:val="000000"/>
          <w:sz w:val="20"/>
        </w:rPr>
        <w:t xml:space="preserve"> </w:t>
      </w:r>
    </w:p>
    <w:p w:rsidR="006F3F9A" w:rsidRPr="006F3F9A" w:rsidRDefault="006F3F9A" w:rsidP="006F3F9A">
      <w:pPr>
        <w:autoSpaceDE w:val="0"/>
        <w:autoSpaceDN w:val="0"/>
        <w:spacing w:line="240" w:lineRule="auto"/>
        <w:rPr>
          <w:sz w:val="20"/>
        </w:rPr>
      </w:pPr>
      <w:r w:rsidRPr="006F3F9A">
        <w:rPr>
          <w:sz w:val="20"/>
        </w:rPr>
        <w:t> </w:t>
      </w:r>
    </w:p>
    <w:p w:rsidR="006F3F9A" w:rsidRPr="006F3F9A" w:rsidRDefault="006F3F9A" w:rsidP="006F3F9A">
      <w:pPr>
        <w:autoSpaceDE w:val="0"/>
        <w:autoSpaceDN w:val="0"/>
        <w:spacing w:line="240" w:lineRule="auto"/>
        <w:rPr>
          <w:sz w:val="20"/>
        </w:rPr>
      </w:pPr>
      <w:r w:rsidRPr="006F3F9A">
        <w:rPr>
          <w:sz w:val="20"/>
        </w:rPr>
        <w:t xml:space="preserve">Building on its </w:t>
      </w:r>
      <w:r w:rsidR="00DC30F9">
        <w:rPr>
          <w:sz w:val="20"/>
        </w:rPr>
        <w:t>84</w:t>
      </w:r>
      <w:r w:rsidRPr="006F3F9A">
        <w:rPr>
          <w:sz w:val="20"/>
        </w:rPr>
        <w:t xml:space="preserve">-year-old radio broadcast history—heard over the Toll Brothers-Metropolitan Opera International Radio Network—the Met uses advanced media distribution platforms and state-of-the-art technology to reach audiences around the world. </w:t>
      </w:r>
      <w:r w:rsidRPr="006F3F9A">
        <w:rPr>
          <w:i/>
          <w:iCs/>
          <w:sz w:val="20"/>
        </w:rPr>
        <w:t>The Met: Live in HD</w:t>
      </w:r>
      <w:r w:rsidRPr="006F3F9A">
        <w:rPr>
          <w:sz w:val="20"/>
        </w:rPr>
        <w:t xml:space="preserve">, the Emmy and Peabody Award-winning series of live performance transmissions to movie theaters around the world, returns for its ninth season in 2014-15 with ten live transmissions. Met Opera on Demand, a subscription service, </w:t>
      </w:r>
      <w:proofErr w:type="gramStart"/>
      <w:r w:rsidRPr="006F3F9A">
        <w:rPr>
          <w:sz w:val="20"/>
        </w:rPr>
        <w:t>makes</w:t>
      </w:r>
      <w:proofErr w:type="gramEnd"/>
      <w:r w:rsidRPr="006F3F9A">
        <w:rPr>
          <w:sz w:val="20"/>
        </w:rPr>
        <w:t xml:space="preserve"> selections from the company’s extensive video and audio catalog of full-length performances available to the public online in exceptional, state-of-the-art quality. Metropolitan Opera Radio on Sirius XM broadcasts live performances from the Met stage three times a week during the opera season and the Met offers free live audio streaming of performances on its website once a week during the opera season.</w:t>
      </w:r>
    </w:p>
    <w:p w:rsidR="006F3F9A" w:rsidRPr="006F3F9A" w:rsidRDefault="006F3F9A" w:rsidP="006F3F9A">
      <w:pPr>
        <w:pStyle w:val="NoSpacing"/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  <w:r>
        <w:rPr>
          <w:rFonts w:cs="Georgia"/>
          <w:color w:val="000000"/>
          <w:sz w:val="20"/>
        </w:rPr>
        <w:t xml:space="preserve"> 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r>
        <w:rPr>
          <w:rFonts w:cs="Georgia"/>
          <w:b/>
          <w:bCs/>
          <w:sz w:val="20"/>
        </w:rPr>
        <w:t>Synopsis:</w:t>
      </w:r>
    </w:p>
    <w:p w:rsidR="006832D2" w:rsidRDefault="00BE157D" w:rsidP="006832D2">
      <w:pPr>
        <w:autoSpaceDE w:val="0"/>
        <w:autoSpaceDN w:val="0"/>
        <w:adjustRightInd w:val="0"/>
        <w:spacing w:line="240" w:lineRule="auto"/>
      </w:pPr>
      <w:hyperlink r:id="rId31" w:history="1">
        <w:r w:rsidR="00A23867" w:rsidRPr="00170466">
          <w:rPr>
            <w:rStyle w:val="Hyperlink"/>
          </w:rPr>
          <w:t>http://metopera.org/uploadedFiles/MetOpera/8_live_in_hd/cast%20sheets/2014-15/Carmen_synopsis_Global.pdf</w:t>
        </w:r>
      </w:hyperlink>
    </w:p>
    <w:p w:rsidR="00A23867" w:rsidRPr="00A23867" w:rsidRDefault="00A23867" w:rsidP="00A23867">
      <w:pPr>
        <w:pStyle w:val="NormalIndent"/>
      </w:pP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  <w:r>
        <w:rPr>
          <w:rFonts w:cs="Georgia"/>
          <w:sz w:val="20"/>
        </w:rPr>
        <w:t>###</w:t>
      </w: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6832D2" w:rsidRDefault="006832D2" w:rsidP="006832D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88593E" w:rsidRPr="006832D2" w:rsidRDefault="0088593E" w:rsidP="006832D2"/>
    <w:sectPr w:rsidR="0088593E" w:rsidRPr="006832D2" w:rsidSect="00D64F5A">
      <w:headerReference w:type="default" r:id="rId32"/>
      <w:headerReference w:type="first" r:id="rId33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57D" w:rsidRDefault="00BE157D">
      <w:r>
        <w:separator/>
      </w:r>
    </w:p>
  </w:endnote>
  <w:endnote w:type="continuationSeparator" w:id="0">
    <w:p w:rsidR="00BE157D" w:rsidRDefault="00BE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57D" w:rsidRDefault="00BE157D">
      <w:r>
        <w:separator/>
      </w:r>
    </w:p>
  </w:footnote>
  <w:footnote w:type="continuationSeparator" w:id="0">
    <w:p w:rsidR="00BE157D" w:rsidRDefault="00BE1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06901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70FA" w:rsidRDefault="003970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5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70FA" w:rsidRDefault="003970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FBC" w:rsidRPr="00011A8D" w:rsidRDefault="008601E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8178800" cy="3009900"/>
          <wp:effectExtent l="19050" t="0" r="0" b="0"/>
          <wp:wrapNone/>
          <wp:docPr id="1" name="Picture 32" descr="GP Met top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GP Met top_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0" cy="300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360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10160" b="1905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31FBC" w:rsidRDefault="00331FB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UJOQ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GQ4w4qSDEt3Sg0YrcUB+YOgZepWC100PfvoA81Bmm6rqr0X5RSEu8obwHV1KKYaGkgrg+Wan&#10;e7Z1jKNMkO3wVlRwDtlrYQMdatkZ7oANBNGhTPen0hgsJUzOo2AWJ7BUwloQ+1GYzO0ZJJ2291Lp&#10;11R0yBgZllB7G57cXStt4JB0cjGncVGwtrX1b/mjCXAcZ6htoHE3SQEKmMbTgLLF/Z54ySbexKET&#10;BouNE3rrtbMs8tBZFH40X8/Web72fxgUfpg2rKooN4dOjeaHf1bIY8uPLXJqNSVaVplwBpKSu23e&#10;SnRHoNEL+x3pOXNzH8OwlEAuT1Lyg9BbBYlTLOLICYtw7iSRFzuen6yShRcm4bp4nNI14/TfU0JD&#10;hmfA2thbv83Ns9/z3EjaMQ1S0rIuw/HJiaSmIze8soXWhLWjfUaFgf9rKpbF3IvCWexE0XzmhLON&#10;56ziIneWub9YRJtVvto8qe7Gdoz6dzZsTab2MwOxh+xummpA23YvPxK4sYvZ3IMbUTHT7rPYSxIz&#10;AHELojF/RNodqHKpJUZS6M9MN1ZSzO161jRHYs08afuGjK0E9yyJJ7bHHrNcneCMzD0gPSP2SMYD&#10;t3CxpktktcHIwSgM+rA9QIWMYGxFdQ8qAXitFMDbAkYj5DeMBtDpDKuveyIpRu0bDkpjRH0y5GRs&#10;J4PwErZmWGM0mrkexX/fS7ZrIPKoZVwsQY1qZnXiAQVANwPQXpvE8Z0w4n4+tl4Pr9nVTwAAAP//&#10;AwBQSwMEFAAGAAgAAAAhAOSkNlvgAAAACwEAAA8AAABkcnMvZG93bnJldi54bWxMjztPwzAUhXck&#10;/oN1kdio3SS4KMSpAqIDA0NLFzYnviQRfkSx8+i/x51gvDqfzvlusV+NJjOOvndWwHbDgKBtnOpt&#10;K+D8eXh4AuKDtEpqZ1HABT3sy9ubQubKLfaI8ym0JJZYn0sBXQhDTqlvOjTSb9yANmbfbjQyxHNs&#10;qRrlEsuNpgljnBrZ27jQyQFfO2x+TpMR8P71Qau3Qz/r9mXi9XHhF6y4EPd3a/UMJOAa/mC46kd1&#10;KKNT7SarPNECkjRNIiqAsx2QK7BNMw6kFvDIsgxoWdD/P5S/AAAA//8DAFBLAQItABQABgAIAAAA&#10;IQC2gziS/gAAAOEBAAATAAAAAAAAAAAAAAAAAAAAAABbQ29udGVudF9UeXBlc10ueG1sUEsBAi0A&#10;FAAGAAgAAAAhADj9If/WAAAAlAEAAAsAAAAAAAAAAAAAAAAALwEAAF9yZWxzLy5yZWxzUEsBAi0A&#10;FAAGAAgAAAAhAG8lFQk5AwAAFQcAAA4AAAAAAAAAAAAAAAAALgIAAGRycy9lMm9Eb2MueG1sUEsB&#10;Ai0AFAAGAAgAAAAhAOSkNlvgAAAACwEAAA8AAAAAAAAAAAAAAAAAkwUAAGRycy9kb3ducmV2Lnht&#10;bFBLBQYAAAAABAAEAPMAAACgBgAAAAA=&#10;" filled="f" stroked="f" strokeweight=".25pt">
              <v:shadow color="black" opacity="49150f" offset=".74833mm,.74833mm"/>
              <v:textbox inset="0,0,0,0">
                <w:txbxContent>
                  <w:p w:rsidR="00331FBC" w:rsidRDefault="00331FBC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5A"/>
    <w:rsid w:val="00000A96"/>
    <w:rsid w:val="0000109B"/>
    <w:rsid w:val="00004BF2"/>
    <w:rsid w:val="00011A8D"/>
    <w:rsid w:val="000271CF"/>
    <w:rsid w:val="00043235"/>
    <w:rsid w:val="00047024"/>
    <w:rsid w:val="00067D20"/>
    <w:rsid w:val="00070264"/>
    <w:rsid w:val="000749C5"/>
    <w:rsid w:val="0007673B"/>
    <w:rsid w:val="00076F8F"/>
    <w:rsid w:val="000870D8"/>
    <w:rsid w:val="00087E29"/>
    <w:rsid w:val="000B3775"/>
    <w:rsid w:val="000B66BF"/>
    <w:rsid w:val="000B6DB5"/>
    <w:rsid w:val="000C214D"/>
    <w:rsid w:val="000C7546"/>
    <w:rsid w:val="00100489"/>
    <w:rsid w:val="00106AEB"/>
    <w:rsid w:val="001070C0"/>
    <w:rsid w:val="0011041E"/>
    <w:rsid w:val="0011661D"/>
    <w:rsid w:val="00117E56"/>
    <w:rsid w:val="001212FD"/>
    <w:rsid w:val="00126A0A"/>
    <w:rsid w:val="00133C58"/>
    <w:rsid w:val="001514CE"/>
    <w:rsid w:val="001543B7"/>
    <w:rsid w:val="00154466"/>
    <w:rsid w:val="001663CB"/>
    <w:rsid w:val="0017023A"/>
    <w:rsid w:val="00173DAB"/>
    <w:rsid w:val="0017419D"/>
    <w:rsid w:val="0017592C"/>
    <w:rsid w:val="00182B20"/>
    <w:rsid w:val="00192484"/>
    <w:rsid w:val="00192C57"/>
    <w:rsid w:val="001C6FA7"/>
    <w:rsid w:val="001D5862"/>
    <w:rsid w:val="001D69A9"/>
    <w:rsid w:val="001F6ECA"/>
    <w:rsid w:val="00203D0B"/>
    <w:rsid w:val="00211C91"/>
    <w:rsid w:val="002130F7"/>
    <w:rsid w:val="0021358B"/>
    <w:rsid w:val="00222002"/>
    <w:rsid w:val="00222F81"/>
    <w:rsid w:val="0026238C"/>
    <w:rsid w:val="0027180D"/>
    <w:rsid w:val="00283605"/>
    <w:rsid w:val="002901DE"/>
    <w:rsid w:val="00292D03"/>
    <w:rsid w:val="00293C85"/>
    <w:rsid w:val="00294F01"/>
    <w:rsid w:val="002A187B"/>
    <w:rsid w:val="002C190C"/>
    <w:rsid w:val="002D7C8E"/>
    <w:rsid w:val="002F27E4"/>
    <w:rsid w:val="00306F77"/>
    <w:rsid w:val="00313536"/>
    <w:rsid w:val="00322708"/>
    <w:rsid w:val="00331FBC"/>
    <w:rsid w:val="00343DB4"/>
    <w:rsid w:val="0036090A"/>
    <w:rsid w:val="0036286C"/>
    <w:rsid w:val="00372CB0"/>
    <w:rsid w:val="0037404D"/>
    <w:rsid w:val="003970FA"/>
    <w:rsid w:val="003A1654"/>
    <w:rsid w:val="003B2850"/>
    <w:rsid w:val="003C6DA0"/>
    <w:rsid w:val="003D3560"/>
    <w:rsid w:val="003F0943"/>
    <w:rsid w:val="003F612F"/>
    <w:rsid w:val="00404477"/>
    <w:rsid w:val="004056D6"/>
    <w:rsid w:val="00416BFD"/>
    <w:rsid w:val="0041761D"/>
    <w:rsid w:val="00422AC1"/>
    <w:rsid w:val="00431D87"/>
    <w:rsid w:val="00437ABF"/>
    <w:rsid w:val="004415FB"/>
    <w:rsid w:val="00444A25"/>
    <w:rsid w:val="00454EF5"/>
    <w:rsid w:val="004609B2"/>
    <w:rsid w:val="004739E0"/>
    <w:rsid w:val="004A32D4"/>
    <w:rsid w:val="004B4ACA"/>
    <w:rsid w:val="004C10E5"/>
    <w:rsid w:val="004C793A"/>
    <w:rsid w:val="004D28DA"/>
    <w:rsid w:val="004F26DB"/>
    <w:rsid w:val="004F3A02"/>
    <w:rsid w:val="004F6AE8"/>
    <w:rsid w:val="00512DF1"/>
    <w:rsid w:val="00513250"/>
    <w:rsid w:val="0051477C"/>
    <w:rsid w:val="00521421"/>
    <w:rsid w:val="00540C68"/>
    <w:rsid w:val="00555E04"/>
    <w:rsid w:val="005568D5"/>
    <w:rsid w:val="005611DF"/>
    <w:rsid w:val="00571CFD"/>
    <w:rsid w:val="00583DEA"/>
    <w:rsid w:val="00585F2F"/>
    <w:rsid w:val="005944F3"/>
    <w:rsid w:val="00595707"/>
    <w:rsid w:val="005A45A3"/>
    <w:rsid w:val="005D111B"/>
    <w:rsid w:val="005E062A"/>
    <w:rsid w:val="005E4F13"/>
    <w:rsid w:val="005F2A5A"/>
    <w:rsid w:val="005F2E6F"/>
    <w:rsid w:val="006033E9"/>
    <w:rsid w:val="00615727"/>
    <w:rsid w:val="00616D83"/>
    <w:rsid w:val="006313F4"/>
    <w:rsid w:val="006317E2"/>
    <w:rsid w:val="00633698"/>
    <w:rsid w:val="00634515"/>
    <w:rsid w:val="0063767E"/>
    <w:rsid w:val="00656D38"/>
    <w:rsid w:val="0066368F"/>
    <w:rsid w:val="0067316E"/>
    <w:rsid w:val="006832D2"/>
    <w:rsid w:val="006A30FE"/>
    <w:rsid w:val="006A7F48"/>
    <w:rsid w:val="006B4634"/>
    <w:rsid w:val="006C7DA9"/>
    <w:rsid w:val="006E3CCB"/>
    <w:rsid w:val="006E5E64"/>
    <w:rsid w:val="006F3F9A"/>
    <w:rsid w:val="006F66AE"/>
    <w:rsid w:val="007040D0"/>
    <w:rsid w:val="00710616"/>
    <w:rsid w:val="00711FAC"/>
    <w:rsid w:val="00723DDC"/>
    <w:rsid w:val="007245E9"/>
    <w:rsid w:val="00725535"/>
    <w:rsid w:val="007323C9"/>
    <w:rsid w:val="00735731"/>
    <w:rsid w:val="00735D65"/>
    <w:rsid w:val="007512EB"/>
    <w:rsid w:val="0075289B"/>
    <w:rsid w:val="007620C0"/>
    <w:rsid w:val="007756D9"/>
    <w:rsid w:val="00786C64"/>
    <w:rsid w:val="00790748"/>
    <w:rsid w:val="007B1A58"/>
    <w:rsid w:val="007B650F"/>
    <w:rsid w:val="007C05A0"/>
    <w:rsid w:val="007C2E25"/>
    <w:rsid w:val="007D210C"/>
    <w:rsid w:val="007D2909"/>
    <w:rsid w:val="007E4B9F"/>
    <w:rsid w:val="007E4DF9"/>
    <w:rsid w:val="007E5902"/>
    <w:rsid w:val="007F494C"/>
    <w:rsid w:val="00812540"/>
    <w:rsid w:val="00813150"/>
    <w:rsid w:val="0081315B"/>
    <w:rsid w:val="00814CA7"/>
    <w:rsid w:val="0083047F"/>
    <w:rsid w:val="00837839"/>
    <w:rsid w:val="008408C3"/>
    <w:rsid w:val="00841BE1"/>
    <w:rsid w:val="00853AA8"/>
    <w:rsid w:val="00860177"/>
    <w:rsid w:val="008601EF"/>
    <w:rsid w:val="008632CB"/>
    <w:rsid w:val="0086466D"/>
    <w:rsid w:val="0088593E"/>
    <w:rsid w:val="00891C9E"/>
    <w:rsid w:val="00895B58"/>
    <w:rsid w:val="008B2E8C"/>
    <w:rsid w:val="008C25E2"/>
    <w:rsid w:val="008E1B12"/>
    <w:rsid w:val="00906093"/>
    <w:rsid w:val="0091102E"/>
    <w:rsid w:val="00934FF9"/>
    <w:rsid w:val="00940F27"/>
    <w:rsid w:val="00944381"/>
    <w:rsid w:val="00950A28"/>
    <w:rsid w:val="009512CB"/>
    <w:rsid w:val="009575B7"/>
    <w:rsid w:val="0096561A"/>
    <w:rsid w:val="00971B68"/>
    <w:rsid w:val="00981578"/>
    <w:rsid w:val="00981C84"/>
    <w:rsid w:val="009A6115"/>
    <w:rsid w:val="009B071C"/>
    <w:rsid w:val="009B5CC1"/>
    <w:rsid w:val="009C3258"/>
    <w:rsid w:val="009C329E"/>
    <w:rsid w:val="009C54D1"/>
    <w:rsid w:val="009C7704"/>
    <w:rsid w:val="009F5846"/>
    <w:rsid w:val="00A02193"/>
    <w:rsid w:val="00A13179"/>
    <w:rsid w:val="00A15DFC"/>
    <w:rsid w:val="00A23867"/>
    <w:rsid w:val="00A4231D"/>
    <w:rsid w:val="00A72165"/>
    <w:rsid w:val="00A8326A"/>
    <w:rsid w:val="00A93C70"/>
    <w:rsid w:val="00AA73FF"/>
    <w:rsid w:val="00AB17C1"/>
    <w:rsid w:val="00AB19DF"/>
    <w:rsid w:val="00AB2803"/>
    <w:rsid w:val="00AB5B1F"/>
    <w:rsid w:val="00AC5AE0"/>
    <w:rsid w:val="00AD26EE"/>
    <w:rsid w:val="00AD422B"/>
    <w:rsid w:val="00AE1C09"/>
    <w:rsid w:val="00AF2DF0"/>
    <w:rsid w:val="00AF7A87"/>
    <w:rsid w:val="00B0298C"/>
    <w:rsid w:val="00B420E0"/>
    <w:rsid w:val="00B65CDE"/>
    <w:rsid w:val="00B66150"/>
    <w:rsid w:val="00B90FA0"/>
    <w:rsid w:val="00BA12F9"/>
    <w:rsid w:val="00BA75E8"/>
    <w:rsid w:val="00BB1EE3"/>
    <w:rsid w:val="00BB58A0"/>
    <w:rsid w:val="00BB6459"/>
    <w:rsid w:val="00BC139A"/>
    <w:rsid w:val="00BC15E8"/>
    <w:rsid w:val="00BE0E14"/>
    <w:rsid w:val="00BE157D"/>
    <w:rsid w:val="00BE3252"/>
    <w:rsid w:val="00BF37E7"/>
    <w:rsid w:val="00BF79DC"/>
    <w:rsid w:val="00C14EE6"/>
    <w:rsid w:val="00C20147"/>
    <w:rsid w:val="00C21F8D"/>
    <w:rsid w:val="00C23F43"/>
    <w:rsid w:val="00C264B6"/>
    <w:rsid w:val="00C271B5"/>
    <w:rsid w:val="00C37093"/>
    <w:rsid w:val="00C5542F"/>
    <w:rsid w:val="00C735F4"/>
    <w:rsid w:val="00C7568D"/>
    <w:rsid w:val="00C7603E"/>
    <w:rsid w:val="00C85E54"/>
    <w:rsid w:val="00CA34D7"/>
    <w:rsid w:val="00CB1D5E"/>
    <w:rsid w:val="00CC1734"/>
    <w:rsid w:val="00CD29D9"/>
    <w:rsid w:val="00CD6DE6"/>
    <w:rsid w:val="00CE3FA5"/>
    <w:rsid w:val="00CE5FC2"/>
    <w:rsid w:val="00CF4139"/>
    <w:rsid w:val="00CF6574"/>
    <w:rsid w:val="00D01CD0"/>
    <w:rsid w:val="00D06BBA"/>
    <w:rsid w:val="00D1024D"/>
    <w:rsid w:val="00D154E8"/>
    <w:rsid w:val="00D20DDF"/>
    <w:rsid w:val="00D31A72"/>
    <w:rsid w:val="00D37BC3"/>
    <w:rsid w:val="00D428D0"/>
    <w:rsid w:val="00D62B9C"/>
    <w:rsid w:val="00D64F5A"/>
    <w:rsid w:val="00D75EB0"/>
    <w:rsid w:val="00D84F24"/>
    <w:rsid w:val="00D9700B"/>
    <w:rsid w:val="00DA5D9E"/>
    <w:rsid w:val="00DB719F"/>
    <w:rsid w:val="00DC0883"/>
    <w:rsid w:val="00DC1D87"/>
    <w:rsid w:val="00DC30F9"/>
    <w:rsid w:val="00DC3AB8"/>
    <w:rsid w:val="00DD00A8"/>
    <w:rsid w:val="00DE0609"/>
    <w:rsid w:val="00DE4629"/>
    <w:rsid w:val="00DE5BCD"/>
    <w:rsid w:val="00E012EE"/>
    <w:rsid w:val="00E07257"/>
    <w:rsid w:val="00E10F05"/>
    <w:rsid w:val="00E40819"/>
    <w:rsid w:val="00E43F1B"/>
    <w:rsid w:val="00E538D1"/>
    <w:rsid w:val="00E55342"/>
    <w:rsid w:val="00E568C5"/>
    <w:rsid w:val="00E62A2A"/>
    <w:rsid w:val="00E66695"/>
    <w:rsid w:val="00E77F45"/>
    <w:rsid w:val="00E81D66"/>
    <w:rsid w:val="00E848AC"/>
    <w:rsid w:val="00E861EB"/>
    <w:rsid w:val="00E87432"/>
    <w:rsid w:val="00E91441"/>
    <w:rsid w:val="00E94592"/>
    <w:rsid w:val="00EA1DC5"/>
    <w:rsid w:val="00EA75D0"/>
    <w:rsid w:val="00ED4433"/>
    <w:rsid w:val="00ED7BA0"/>
    <w:rsid w:val="00EE2679"/>
    <w:rsid w:val="00EE302B"/>
    <w:rsid w:val="00EF0348"/>
    <w:rsid w:val="00F00850"/>
    <w:rsid w:val="00F03A3C"/>
    <w:rsid w:val="00F061C4"/>
    <w:rsid w:val="00F14D42"/>
    <w:rsid w:val="00F4201D"/>
    <w:rsid w:val="00F5735B"/>
    <w:rsid w:val="00F604F6"/>
    <w:rsid w:val="00F641B1"/>
    <w:rsid w:val="00F711C9"/>
    <w:rsid w:val="00F721A8"/>
    <w:rsid w:val="00F73F22"/>
    <w:rsid w:val="00F8208D"/>
    <w:rsid w:val="00F8312A"/>
    <w:rsid w:val="00F853F7"/>
    <w:rsid w:val="00F86433"/>
    <w:rsid w:val="00F940EB"/>
    <w:rsid w:val="00FA52FE"/>
    <w:rsid w:val="00FA6493"/>
    <w:rsid w:val="00FB513A"/>
    <w:rsid w:val="00FB662C"/>
    <w:rsid w:val="00FB71A3"/>
    <w:rsid w:val="00FB79F7"/>
    <w:rsid w:val="00FC38CA"/>
    <w:rsid w:val="00FD2D71"/>
    <w:rsid w:val="00FD4F7C"/>
    <w:rsid w:val="00FD5861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1510109-AD80-47FF-B4F4-1B09DB37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D64F5A"/>
    <w:pPr>
      <w:spacing w:line="322" w:lineRule="auto"/>
    </w:pPr>
    <w:rPr>
      <w:rFonts w:ascii="Georgia" w:hAnsi="Georgia"/>
      <w:kern w:val="16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F5A"/>
    <w:pPr>
      <w:keepNext/>
      <w:spacing w:line="240" w:lineRule="auto"/>
      <w:outlineLvl w:val="0"/>
    </w:pPr>
    <w:rPr>
      <w:b/>
      <w:kern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4F5A"/>
    <w:pPr>
      <w:keepNext/>
      <w:spacing w:before="100" w:after="10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F5A"/>
    <w:pPr>
      <w:keepNext/>
      <w:spacing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286C"/>
    <w:rPr>
      <w:rFonts w:ascii="Georgia" w:hAnsi="Georgia" w:cs="Times New Roman"/>
      <w:b/>
      <w:kern w:val="20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12EB"/>
    <w:rPr>
      <w:rFonts w:ascii="Cambria" w:hAnsi="Cambria" w:cs="Times New Roman"/>
      <w:b/>
      <w:i/>
      <w:kern w:val="16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512EB"/>
    <w:rPr>
      <w:rFonts w:ascii="Cambria" w:hAnsi="Cambria" w:cs="Times New Roman"/>
      <w:b/>
      <w:kern w:val="16"/>
      <w:sz w:val="26"/>
    </w:rPr>
  </w:style>
  <w:style w:type="paragraph" w:styleId="Footer">
    <w:name w:val="footer"/>
    <w:basedOn w:val="Normal"/>
    <w:link w:val="FooterChar"/>
    <w:uiPriority w:val="99"/>
    <w:rsid w:val="00D64F5A"/>
    <w:pPr>
      <w:tabs>
        <w:tab w:val="center" w:pos="5400"/>
        <w:tab w:val="right" w:pos="1080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12EB"/>
    <w:rPr>
      <w:rFonts w:ascii="Georgia" w:hAnsi="Georgia" w:cs="Times New Roman"/>
      <w:kern w:val="16"/>
      <w:sz w:val="20"/>
    </w:rPr>
  </w:style>
  <w:style w:type="paragraph" w:styleId="Header">
    <w:name w:val="header"/>
    <w:basedOn w:val="Normal"/>
    <w:link w:val="HeaderChar"/>
    <w:uiPriority w:val="99"/>
    <w:rsid w:val="00D64F5A"/>
    <w:pPr>
      <w:tabs>
        <w:tab w:val="center" w:pos="5400"/>
        <w:tab w:val="right" w:pos="1080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12EB"/>
    <w:rPr>
      <w:rFonts w:ascii="Georgia" w:hAnsi="Georgia" w:cs="Times New Roman"/>
      <w:kern w:val="16"/>
      <w:sz w:val="20"/>
    </w:rPr>
  </w:style>
  <w:style w:type="paragraph" w:styleId="NormalIndent">
    <w:name w:val="Normal Indent"/>
    <w:basedOn w:val="Normal"/>
    <w:uiPriority w:val="99"/>
    <w:rsid w:val="00D64F5A"/>
    <w:pPr>
      <w:ind w:firstLine="374"/>
    </w:pPr>
  </w:style>
  <w:style w:type="character" w:styleId="Hyperlink">
    <w:name w:val="Hyperlink"/>
    <w:basedOn w:val="DefaultParagraphFont"/>
    <w:uiPriority w:val="99"/>
    <w:rsid w:val="00D64F5A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D64F5A"/>
    <w:rPr>
      <w:rFonts w:cs="Times New Roman"/>
      <w:color w:val="000000"/>
      <w:u w:val="none"/>
    </w:rPr>
  </w:style>
  <w:style w:type="paragraph" w:customStyle="1" w:styleId="Small">
    <w:name w:val="Small"/>
    <w:basedOn w:val="Normal"/>
    <w:uiPriority w:val="99"/>
    <w:rsid w:val="00D64F5A"/>
    <w:pPr>
      <w:spacing w:line="264" w:lineRule="auto"/>
    </w:pPr>
    <w:rPr>
      <w:sz w:val="19"/>
    </w:rPr>
  </w:style>
  <w:style w:type="paragraph" w:styleId="NoSpacing">
    <w:name w:val="No Spacing"/>
    <w:uiPriority w:val="99"/>
    <w:qFormat/>
    <w:rsid w:val="00CE5FC2"/>
    <w:rPr>
      <w:rFonts w:ascii="Georgia" w:hAnsi="Georgia"/>
      <w:kern w:val="16"/>
      <w:sz w:val="21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CE5FC2"/>
    <w:pPr>
      <w:spacing w:line="240" w:lineRule="auto"/>
    </w:pPr>
    <w:rPr>
      <w:rFonts w:ascii="Calibri" w:hAnsi="Calibri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E5FC2"/>
    <w:rPr>
      <w:rFonts w:ascii="Calibri" w:hAnsi="Calibri" w:cs="Times New Roman"/>
      <w:sz w:val="21"/>
    </w:rPr>
  </w:style>
  <w:style w:type="character" w:styleId="Emphasis">
    <w:name w:val="Emphasis"/>
    <w:basedOn w:val="DefaultParagraphFont"/>
    <w:uiPriority w:val="20"/>
    <w:qFormat/>
    <w:rsid w:val="00A02193"/>
    <w:rPr>
      <w:rFonts w:cs="Times New Roman"/>
      <w:i/>
    </w:rPr>
  </w:style>
  <w:style w:type="character" w:styleId="Strong">
    <w:name w:val="Strong"/>
    <w:basedOn w:val="DefaultParagraphFont"/>
    <w:uiPriority w:val="22"/>
    <w:qFormat/>
    <w:rsid w:val="00A0219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C21F8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1F8D"/>
    <w:rPr>
      <w:rFonts w:ascii="Tahoma" w:hAnsi="Tahoma" w:cs="Times New Roman"/>
      <w:kern w:val="16"/>
      <w:sz w:val="16"/>
    </w:rPr>
  </w:style>
  <w:style w:type="character" w:customStyle="1" w:styleId="username">
    <w:name w:val="username"/>
    <w:uiPriority w:val="99"/>
    <w:rsid w:val="0036286C"/>
  </w:style>
  <w:style w:type="character" w:customStyle="1" w:styleId="apple-converted-space">
    <w:name w:val="apple-converted-space"/>
    <w:basedOn w:val="DefaultParagraphFont"/>
    <w:uiPriority w:val="99"/>
    <w:rsid w:val="00934FF9"/>
    <w:rPr>
      <w:rFonts w:cs="Times New Roman"/>
    </w:rPr>
  </w:style>
  <w:style w:type="paragraph" w:styleId="NormalWeb">
    <w:name w:val="Normal (Web)"/>
    <w:basedOn w:val="Normal"/>
    <w:uiPriority w:val="99"/>
    <w:semiHidden/>
    <w:rsid w:val="00FD5861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182B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7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ien@metopera.org" TargetMode="External"/><Relationship Id="rId13" Type="http://schemas.openxmlformats.org/officeDocument/2006/relationships/hyperlink" Target="https://twitter.com/GPerfPBS" TargetMode="External"/><Relationship Id="rId18" Type="http://schemas.openxmlformats.org/officeDocument/2006/relationships/hyperlink" Target="http://www.pbs.org/wnet/nature" TargetMode="External"/><Relationship Id="rId26" Type="http://schemas.openxmlformats.org/officeDocument/2006/relationships/hyperlink" Target="http://www.nyc-arts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bs.org/newshour/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ForbesH@wnet.org" TargetMode="External"/><Relationship Id="rId12" Type="http://schemas.openxmlformats.org/officeDocument/2006/relationships/hyperlink" Target="http://www.facebook.com/GreatPerformances" TargetMode="External"/><Relationship Id="rId17" Type="http://schemas.openxmlformats.org/officeDocument/2006/relationships/hyperlink" Target="http://www.njtvonline.org/" TargetMode="External"/><Relationship Id="rId25" Type="http://schemas.openxmlformats.org/officeDocument/2006/relationships/hyperlink" Target="http://www.pbskids.org/cyberchase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liw.org/" TargetMode="External"/><Relationship Id="rId20" Type="http://schemas.openxmlformats.org/officeDocument/2006/relationships/hyperlink" Target="http://www.pbs.org/wnet/americanmasters" TargetMode="External"/><Relationship Id="rId29" Type="http://schemas.openxmlformats.org/officeDocument/2006/relationships/hyperlink" Target="http://www.thirteen.org/metrofocu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bs.org/wnet/gperf/" TargetMode="External"/><Relationship Id="rId24" Type="http://schemas.openxmlformats.org/officeDocument/2006/relationships/hyperlink" Target="http://www.pbskids.org/noah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thirteen.org/" TargetMode="External"/><Relationship Id="rId23" Type="http://schemas.openxmlformats.org/officeDocument/2006/relationships/hyperlink" Target="http://www.thirteen.org/get-the-math" TargetMode="External"/><Relationship Id="rId28" Type="http://schemas.openxmlformats.org/officeDocument/2006/relationships/hyperlink" Target="http://www.njtvonline.org/njtoday/" TargetMode="External"/><Relationship Id="rId10" Type="http://schemas.openxmlformats.org/officeDocument/2006/relationships/hyperlink" Target="http://www.thirteen.org/13pressroom/" TargetMode="External"/><Relationship Id="rId19" Type="http://schemas.openxmlformats.org/officeDocument/2006/relationships/hyperlink" Target="http://www.pbs.org/wnet/gperf" TargetMode="External"/><Relationship Id="rId31" Type="http://schemas.openxmlformats.org/officeDocument/2006/relationships/hyperlink" Target="http://metopera.org/uploadedFiles/MetOpera/8_live_in_hd/cast%20sheets/2014-15/Carmen_synopsis_Glob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essroom.pbs.org/" TargetMode="External"/><Relationship Id="rId14" Type="http://schemas.openxmlformats.org/officeDocument/2006/relationships/hyperlink" Target="http://www.pbs.org/gperf" TargetMode="External"/><Relationship Id="rId22" Type="http://schemas.openxmlformats.org/officeDocument/2006/relationships/hyperlink" Target="http://www.charlierose.com" TargetMode="External"/><Relationship Id="rId27" Type="http://schemas.openxmlformats.org/officeDocument/2006/relationships/hyperlink" Target="http://www.thirteen.org/sites/reel13" TargetMode="External"/><Relationship Id="rId30" Type="http://schemas.openxmlformats.org/officeDocument/2006/relationships/hyperlink" Target="http://www.thirteen.org/explore/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51A0E-036D-4E0B-92EA-CD490020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wnet wnet</dc:creator>
  <dc:description>Version 1.04Job 0734August 5, 2009</dc:description>
  <cp:lastModifiedBy>Forbes, Harry</cp:lastModifiedBy>
  <cp:revision>4</cp:revision>
  <cp:lastPrinted>2014-11-24T15:12:00Z</cp:lastPrinted>
  <dcterms:created xsi:type="dcterms:W3CDTF">2015-02-02T21:42:00Z</dcterms:created>
  <dcterms:modified xsi:type="dcterms:W3CDTF">2015-02-02T21:59:00Z</dcterms:modified>
</cp:coreProperties>
</file>