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b/>
          <w:bCs/>
          <w:sz w:val="20"/>
        </w:rPr>
        <w:t>Press Contacts:</w:t>
      </w:r>
      <w:r>
        <w:rPr>
          <w:rFonts w:cs="Georgia"/>
          <w:sz w:val="20"/>
        </w:rPr>
        <w:t xml:space="preserve"> </w:t>
      </w: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Harry Forbes, WNET</w:t>
      </w: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212-560-8027 or </w:t>
      </w:r>
      <w:hyperlink r:id="rId8" w:history="1">
        <w:r>
          <w:rPr>
            <w:rFonts w:cs="Georgia"/>
            <w:color w:val="0000FF"/>
            <w:sz w:val="20"/>
            <w:u w:val="single"/>
          </w:rPr>
          <w:t>ForbesH@wnet.org</w:t>
        </w:r>
      </w:hyperlink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Eva </w:t>
      </w:r>
      <w:proofErr w:type="spellStart"/>
      <w:r>
        <w:rPr>
          <w:rFonts w:cs="Georgia"/>
          <w:sz w:val="20"/>
        </w:rPr>
        <w:t>Chien</w:t>
      </w:r>
      <w:proofErr w:type="spellEnd"/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212-870-4589 or </w:t>
      </w:r>
      <w:hyperlink r:id="rId9" w:history="1">
        <w:r>
          <w:rPr>
            <w:rFonts w:cs="Georgia"/>
            <w:color w:val="000080"/>
            <w:sz w:val="20"/>
            <w:u w:val="single"/>
          </w:rPr>
          <w:t>EChien@metopera.org</w:t>
        </w:r>
      </w:hyperlink>
      <w:r>
        <w:rPr>
          <w:rFonts w:cs="Georgia"/>
          <w:sz w:val="20"/>
        </w:rPr>
        <w:t xml:space="preserve"> </w:t>
      </w: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kern w:val="20"/>
          <w:sz w:val="20"/>
        </w:rPr>
      </w:pPr>
      <w:r>
        <w:rPr>
          <w:rFonts w:cs="Georgia"/>
          <w:kern w:val="20"/>
          <w:sz w:val="20"/>
        </w:rPr>
        <w:t xml:space="preserve">Press materials; </w:t>
      </w:r>
      <w:hyperlink r:id="rId10" w:history="1">
        <w:r>
          <w:rPr>
            <w:rFonts w:cs="Georgia"/>
            <w:color w:val="0000FF"/>
            <w:kern w:val="20"/>
            <w:sz w:val="20"/>
            <w:u w:val="single"/>
          </w:rPr>
          <w:t>http://pressroom.pbs.org/</w:t>
        </w:r>
      </w:hyperlink>
      <w:r>
        <w:rPr>
          <w:rFonts w:cs="Georgia"/>
          <w:kern w:val="20"/>
          <w:sz w:val="20"/>
        </w:rPr>
        <w:t xml:space="preserve"> or </w:t>
      </w:r>
      <w:hyperlink r:id="rId11" w:history="1">
        <w:r>
          <w:rPr>
            <w:rFonts w:cs="Georgia"/>
            <w:color w:val="0000FF"/>
            <w:kern w:val="20"/>
            <w:sz w:val="20"/>
            <w:u w:val="single"/>
          </w:rPr>
          <w:t>http://www.thirteen.org/13pressroom/</w:t>
        </w:r>
      </w:hyperlink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Website: </w:t>
      </w:r>
      <w:hyperlink r:id="rId12" w:history="1">
        <w:r>
          <w:rPr>
            <w:rFonts w:cs="Georgia"/>
            <w:color w:val="0000FF"/>
            <w:sz w:val="20"/>
            <w:u w:val="single"/>
          </w:rPr>
          <w:t>http://www.pbs.org/wnet/gperf/</w:t>
        </w:r>
      </w:hyperlink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color w:val="000080"/>
          <w:sz w:val="20"/>
          <w:u w:val="single"/>
        </w:rPr>
      </w:pPr>
      <w:r>
        <w:rPr>
          <w:rFonts w:cs="Georgia"/>
          <w:sz w:val="20"/>
        </w:rPr>
        <w:t xml:space="preserve">Facebook: </w:t>
      </w:r>
      <w:hyperlink r:id="rId13" w:history="1">
        <w:r>
          <w:rPr>
            <w:rFonts w:cs="Georgia"/>
            <w:color w:val="0000FF"/>
            <w:sz w:val="20"/>
            <w:u w:val="single"/>
          </w:rPr>
          <w:t>http://www.facebook.com/GreatPerformances</w:t>
        </w:r>
      </w:hyperlink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Twitter: </w:t>
      </w:r>
      <w:hyperlink r:id="rId14" w:history="1">
        <w:r>
          <w:rPr>
            <w:rFonts w:cs="Georgia"/>
            <w:strike/>
            <w:color w:val="0000FF"/>
            <w:sz w:val="20"/>
          </w:rPr>
          <w:t>@</w:t>
        </w:r>
        <w:proofErr w:type="spellStart"/>
        <w:r>
          <w:rPr>
            <w:rFonts w:cs="Georgia"/>
            <w:color w:val="0000FF"/>
            <w:sz w:val="20"/>
          </w:rPr>
          <w:t>GPerfPBS</w:t>
        </w:r>
        <w:proofErr w:type="spellEnd"/>
      </w:hyperlink>
    </w:p>
    <w:p w:rsidR="006832D2" w:rsidRDefault="006832D2" w:rsidP="006832D2">
      <w:pPr>
        <w:autoSpaceDE w:val="0"/>
        <w:autoSpaceDN w:val="0"/>
        <w:adjustRightInd w:val="0"/>
        <w:spacing w:line="312" w:lineRule="auto"/>
        <w:ind w:left="720"/>
        <w:rPr>
          <w:rFonts w:cs="Georgia"/>
          <w:szCs w:val="21"/>
        </w:rPr>
      </w:pPr>
    </w:p>
    <w:p w:rsidR="006832D2" w:rsidRPr="003C6DA0" w:rsidRDefault="006832D2" w:rsidP="003C6DA0">
      <w:pPr>
        <w:pStyle w:val="NoSpacing"/>
        <w:spacing w:line="360" w:lineRule="auto"/>
        <w:jc w:val="center"/>
        <w:rPr>
          <w:rFonts w:cs="Georgia"/>
          <w:b/>
          <w:sz w:val="28"/>
          <w:szCs w:val="28"/>
        </w:rPr>
      </w:pPr>
      <w:r>
        <w:rPr>
          <w:rFonts w:cs="Georgia"/>
          <w:szCs w:val="21"/>
        </w:rPr>
        <w:br/>
      </w:r>
      <w:r w:rsidR="00ED24C1">
        <w:rPr>
          <w:rStyle w:val="Strong"/>
          <w:color w:val="000000"/>
          <w:sz w:val="27"/>
          <w:szCs w:val="27"/>
        </w:rPr>
        <w:t xml:space="preserve">Rossini's Comic Gem </w:t>
      </w:r>
      <w:proofErr w:type="gramStart"/>
      <w:r w:rsidR="00ED24C1">
        <w:rPr>
          <w:rStyle w:val="Emphasis"/>
          <w:b/>
          <w:bCs/>
          <w:color w:val="000000"/>
          <w:sz w:val="27"/>
          <w:szCs w:val="27"/>
        </w:rPr>
        <w:t>Il</w:t>
      </w:r>
      <w:proofErr w:type="gramEnd"/>
      <w:r w:rsidR="00ED24C1">
        <w:rPr>
          <w:rStyle w:val="Emphasis"/>
          <w:b/>
          <w:bCs/>
          <w:color w:val="000000"/>
          <w:sz w:val="27"/>
          <w:szCs w:val="27"/>
        </w:rPr>
        <w:t xml:space="preserve"> </w:t>
      </w:r>
      <w:proofErr w:type="spellStart"/>
      <w:r w:rsidR="00ED24C1">
        <w:rPr>
          <w:rStyle w:val="Emphasis"/>
          <w:b/>
          <w:bCs/>
          <w:color w:val="000000"/>
          <w:sz w:val="27"/>
          <w:szCs w:val="27"/>
        </w:rPr>
        <w:t>Barbiere</w:t>
      </w:r>
      <w:proofErr w:type="spellEnd"/>
      <w:r w:rsidR="00ED24C1">
        <w:rPr>
          <w:rStyle w:val="Emphasis"/>
          <w:b/>
          <w:bCs/>
          <w:color w:val="000000"/>
          <w:sz w:val="27"/>
          <w:szCs w:val="27"/>
        </w:rPr>
        <w:t xml:space="preserve"> Di </w:t>
      </w:r>
      <w:proofErr w:type="spellStart"/>
      <w:r w:rsidR="00ED24C1">
        <w:rPr>
          <w:rStyle w:val="Emphasis"/>
          <w:b/>
          <w:bCs/>
          <w:color w:val="000000"/>
          <w:sz w:val="27"/>
          <w:szCs w:val="27"/>
        </w:rPr>
        <w:t>Siviglia</w:t>
      </w:r>
      <w:proofErr w:type="spellEnd"/>
      <w:r w:rsidR="00ED24C1">
        <w:rPr>
          <w:rStyle w:val="Strong"/>
          <w:color w:val="000000"/>
          <w:sz w:val="27"/>
          <w:szCs w:val="27"/>
        </w:rPr>
        <w:t xml:space="preserve"> </w:t>
      </w:r>
      <w:r w:rsidR="00ED24C1">
        <w:rPr>
          <w:b/>
          <w:bCs/>
          <w:color w:val="000000"/>
          <w:sz w:val="27"/>
          <w:szCs w:val="27"/>
        </w:rPr>
        <w:br/>
      </w:r>
      <w:r w:rsidR="00C62662">
        <w:rPr>
          <w:rStyle w:val="Strong"/>
          <w:color w:val="000000"/>
          <w:sz w:val="27"/>
          <w:szCs w:val="27"/>
        </w:rPr>
        <w:t>Featuring</w:t>
      </w:r>
      <w:r w:rsidR="00ED24C1">
        <w:rPr>
          <w:rStyle w:val="Strong"/>
          <w:color w:val="000000"/>
          <w:sz w:val="27"/>
          <w:szCs w:val="27"/>
        </w:rPr>
        <w:t xml:space="preserve"> Isabel Leonard, Lawrence Brownlee, </w:t>
      </w:r>
      <w:r w:rsidR="00ED24C1">
        <w:rPr>
          <w:b/>
          <w:bCs/>
          <w:color w:val="000000"/>
          <w:sz w:val="27"/>
          <w:szCs w:val="27"/>
        </w:rPr>
        <w:br/>
      </w:r>
      <w:r w:rsidR="00ED24C1">
        <w:rPr>
          <w:rStyle w:val="Strong"/>
          <w:color w:val="000000"/>
          <w:sz w:val="27"/>
          <w:szCs w:val="27"/>
        </w:rPr>
        <w:t xml:space="preserve">And Christopher </w:t>
      </w:r>
      <w:proofErr w:type="spellStart"/>
      <w:r w:rsidR="00ED24C1">
        <w:rPr>
          <w:rStyle w:val="Strong"/>
          <w:color w:val="000000"/>
          <w:sz w:val="27"/>
          <w:szCs w:val="27"/>
        </w:rPr>
        <w:t>Maltman</w:t>
      </w:r>
      <w:proofErr w:type="spellEnd"/>
      <w:r w:rsidR="00ED24C1">
        <w:rPr>
          <w:rStyle w:val="Strong"/>
          <w:color w:val="000000"/>
          <w:sz w:val="27"/>
          <w:szCs w:val="27"/>
        </w:rPr>
        <w:t xml:space="preserve"> </w:t>
      </w:r>
      <w:r w:rsidRPr="003C6DA0">
        <w:rPr>
          <w:rFonts w:cs="Georgia"/>
          <w:b/>
          <w:bCs/>
          <w:sz w:val="28"/>
          <w:szCs w:val="28"/>
        </w:rPr>
        <w:t>on</w:t>
      </w:r>
    </w:p>
    <w:p w:rsidR="006832D2" w:rsidRPr="003C6DA0" w:rsidRDefault="006832D2" w:rsidP="003C6DA0">
      <w:pPr>
        <w:pStyle w:val="NoSpacing"/>
        <w:spacing w:line="360" w:lineRule="auto"/>
        <w:jc w:val="center"/>
        <w:rPr>
          <w:rFonts w:cs="Georgia"/>
          <w:b/>
          <w:bCs/>
          <w:i/>
          <w:iCs/>
          <w:sz w:val="28"/>
          <w:szCs w:val="28"/>
        </w:rPr>
      </w:pPr>
      <w:r w:rsidRPr="003C6DA0">
        <w:rPr>
          <w:rFonts w:cs="Georgia"/>
          <w:b/>
          <w:bCs/>
          <w:i/>
          <w:iCs/>
          <w:sz w:val="28"/>
          <w:szCs w:val="28"/>
        </w:rPr>
        <w:t>Great Performances at the Met</w:t>
      </w:r>
    </w:p>
    <w:p w:rsidR="006832D2" w:rsidRPr="003C6DA0" w:rsidRDefault="00D01CD0" w:rsidP="003C6DA0">
      <w:pPr>
        <w:pStyle w:val="NoSpacing"/>
        <w:spacing w:line="360" w:lineRule="auto"/>
        <w:jc w:val="center"/>
        <w:rPr>
          <w:rFonts w:cs="Georgia"/>
          <w:b/>
          <w:bCs/>
          <w:i/>
          <w:iCs/>
          <w:sz w:val="28"/>
          <w:szCs w:val="28"/>
        </w:rPr>
      </w:pPr>
      <w:r w:rsidRPr="003C6DA0">
        <w:rPr>
          <w:rFonts w:cs="Georgia"/>
          <w:b/>
          <w:bCs/>
          <w:sz w:val="28"/>
          <w:szCs w:val="28"/>
        </w:rPr>
        <w:t>Sunday</w:t>
      </w:r>
      <w:r w:rsidR="00512DF1" w:rsidRPr="003C6DA0">
        <w:rPr>
          <w:rFonts w:cs="Georgia"/>
          <w:b/>
          <w:bCs/>
          <w:sz w:val="28"/>
          <w:szCs w:val="28"/>
        </w:rPr>
        <w:t xml:space="preserve">, </w:t>
      </w:r>
      <w:r w:rsidR="00ED24C1">
        <w:rPr>
          <w:rFonts w:cs="Georgia"/>
          <w:b/>
          <w:bCs/>
          <w:sz w:val="28"/>
          <w:szCs w:val="28"/>
        </w:rPr>
        <w:t>March</w:t>
      </w:r>
      <w:r w:rsidRPr="003C6DA0">
        <w:rPr>
          <w:rFonts w:cs="Georgia"/>
          <w:b/>
          <w:bCs/>
          <w:sz w:val="28"/>
          <w:szCs w:val="28"/>
        </w:rPr>
        <w:t xml:space="preserve"> 22</w:t>
      </w:r>
      <w:r w:rsidR="00512DF1" w:rsidRPr="003C6DA0">
        <w:rPr>
          <w:rFonts w:cs="Georgia"/>
          <w:b/>
          <w:bCs/>
          <w:sz w:val="28"/>
          <w:szCs w:val="28"/>
        </w:rPr>
        <w:t xml:space="preserve"> at </w:t>
      </w:r>
      <w:r w:rsidR="00A23867" w:rsidRPr="003C6DA0">
        <w:rPr>
          <w:rFonts w:cs="Georgia"/>
          <w:b/>
          <w:bCs/>
          <w:sz w:val="28"/>
          <w:szCs w:val="28"/>
        </w:rPr>
        <w:t>12 noon</w:t>
      </w:r>
      <w:r w:rsidR="006832D2" w:rsidRPr="003C6DA0">
        <w:rPr>
          <w:rFonts w:cs="Georgia"/>
          <w:b/>
          <w:bCs/>
          <w:sz w:val="28"/>
          <w:szCs w:val="28"/>
        </w:rPr>
        <w:t xml:space="preserve"> on PBS</w:t>
      </w: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Cs w:val="21"/>
        </w:rPr>
      </w:pPr>
    </w:p>
    <w:p w:rsidR="006832D2" w:rsidRDefault="006832D2" w:rsidP="006832D2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</w:p>
    <w:p w:rsidR="00ED24C1" w:rsidRDefault="00E3767F" w:rsidP="00ED24C1">
      <w:pPr>
        <w:autoSpaceDE w:val="0"/>
        <w:autoSpaceDN w:val="0"/>
        <w:adjustRightIn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The Met's effervescent production of Rossini's classic comedy </w:t>
      </w:r>
      <w:r w:rsidRPr="003F7572">
        <w:rPr>
          <w:rStyle w:val="Emphasis"/>
          <w:b/>
          <w:color w:val="000000"/>
          <w:szCs w:val="21"/>
        </w:rPr>
        <w:t xml:space="preserve">Il </w:t>
      </w:r>
      <w:proofErr w:type="spellStart"/>
      <w:r w:rsidRPr="003F7572">
        <w:rPr>
          <w:rStyle w:val="Emphasis"/>
          <w:b/>
          <w:color w:val="000000"/>
          <w:szCs w:val="21"/>
        </w:rPr>
        <w:t>Barbiere</w:t>
      </w:r>
      <w:proofErr w:type="spellEnd"/>
      <w:r w:rsidRPr="003F7572">
        <w:rPr>
          <w:rStyle w:val="Emphasis"/>
          <w:b/>
          <w:color w:val="000000"/>
          <w:szCs w:val="21"/>
        </w:rPr>
        <w:t xml:space="preserve"> di </w:t>
      </w:r>
      <w:proofErr w:type="spellStart"/>
      <w:r w:rsidRPr="003F7572">
        <w:rPr>
          <w:rStyle w:val="Emphasis"/>
          <w:b/>
          <w:color w:val="000000"/>
          <w:szCs w:val="21"/>
        </w:rPr>
        <w:t>Siviglia</w:t>
      </w:r>
      <w:proofErr w:type="spellEnd"/>
      <w:r w:rsidR="003F7572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—featuring some of the most instantly recognizable melodies in all of opera—returns to </w:t>
      </w:r>
      <w:r w:rsidR="00ED24C1" w:rsidRPr="003F7572">
        <w:rPr>
          <w:rStyle w:val="Emphasis"/>
          <w:b/>
          <w:color w:val="000000"/>
          <w:szCs w:val="21"/>
        </w:rPr>
        <w:t>Great Performances at the Met</w:t>
      </w:r>
      <w:r>
        <w:rPr>
          <w:color w:val="000000"/>
          <w:szCs w:val="21"/>
        </w:rPr>
        <w:t xml:space="preserve"> on </w:t>
      </w:r>
      <w:r w:rsidR="00ED24C1" w:rsidRPr="003F7572">
        <w:rPr>
          <w:color w:val="000000"/>
          <w:szCs w:val="21"/>
          <w:u w:val="single"/>
        </w:rPr>
        <w:t>Sunday, March 22</w:t>
      </w:r>
      <w:r w:rsidR="003F7572" w:rsidRPr="003F7572">
        <w:rPr>
          <w:color w:val="000000"/>
          <w:szCs w:val="21"/>
          <w:u w:val="single"/>
        </w:rPr>
        <w:t xml:space="preserve"> at 12 p.m. (check local listings)</w:t>
      </w:r>
      <w:r>
        <w:rPr>
          <w:color w:val="000000"/>
          <w:szCs w:val="21"/>
        </w:rPr>
        <w:t xml:space="preserve"> with a dynamic young cast including </w:t>
      </w:r>
      <w:r>
        <w:rPr>
          <w:rStyle w:val="Strong"/>
          <w:color w:val="000000"/>
          <w:szCs w:val="21"/>
        </w:rPr>
        <w:t>Lawrence Brownlee</w:t>
      </w:r>
      <w:r>
        <w:rPr>
          <w:color w:val="000000"/>
          <w:szCs w:val="21"/>
        </w:rPr>
        <w:t xml:space="preserve"> as the </w:t>
      </w:r>
      <w:proofErr w:type="spellStart"/>
      <w:r>
        <w:rPr>
          <w:color w:val="000000"/>
          <w:szCs w:val="21"/>
        </w:rPr>
        <w:t>lovestruck</w:t>
      </w:r>
      <w:proofErr w:type="spellEnd"/>
      <w:r>
        <w:rPr>
          <w:color w:val="000000"/>
          <w:szCs w:val="21"/>
        </w:rPr>
        <w:t xml:space="preserve"> Count </w:t>
      </w:r>
      <w:proofErr w:type="spellStart"/>
      <w:r>
        <w:rPr>
          <w:color w:val="000000"/>
          <w:szCs w:val="21"/>
        </w:rPr>
        <w:t>Almaviva</w:t>
      </w:r>
      <w:proofErr w:type="spellEnd"/>
      <w:r>
        <w:rPr>
          <w:color w:val="000000"/>
          <w:szCs w:val="21"/>
        </w:rPr>
        <w:t xml:space="preserve">; </w:t>
      </w:r>
      <w:r>
        <w:rPr>
          <w:rStyle w:val="Strong"/>
          <w:color w:val="000000"/>
          <w:szCs w:val="21"/>
        </w:rPr>
        <w:t>Isabel Leonard</w:t>
      </w:r>
      <w:r>
        <w:rPr>
          <w:color w:val="000000"/>
          <w:szCs w:val="21"/>
        </w:rPr>
        <w:t xml:space="preserve"> as Rosina, the feisty ward who captures his heart; and </w:t>
      </w:r>
      <w:r>
        <w:rPr>
          <w:rStyle w:val="Strong"/>
          <w:color w:val="000000"/>
          <w:szCs w:val="21"/>
        </w:rPr>
        <w:t xml:space="preserve">Christopher </w:t>
      </w:r>
      <w:proofErr w:type="spellStart"/>
      <w:r>
        <w:rPr>
          <w:rStyle w:val="Strong"/>
          <w:color w:val="000000"/>
          <w:szCs w:val="21"/>
        </w:rPr>
        <w:t>Maltman</w:t>
      </w:r>
      <w:proofErr w:type="spellEnd"/>
      <w:r>
        <w:rPr>
          <w:color w:val="000000"/>
          <w:szCs w:val="21"/>
        </w:rPr>
        <w:t xml:space="preserve"> in his first Met performances of Figaro, the title barber whose skills extend far beyond hair-cutting. </w:t>
      </w:r>
    </w:p>
    <w:p w:rsidR="003C6DA0" w:rsidRDefault="00E3767F" w:rsidP="00ED24C1">
      <w:pPr>
        <w:autoSpaceDE w:val="0"/>
        <w:autoSpaceDN w:val="0"/>
        <w:adjustRightInd w:val="0"/>
        <w:spacing w:line="360" w:lineRule="auto"/>
        <w:ind w:firstLine="720"/>
        <w:rPr>
          <w:color w:val="000000"/>
          <w:szCs w:val="21"/>
        </w:rPr>
      </w:pPr>
      <w:r>
        <w:rPr>
          <w:color w:val="000000"/>
          <w:szCs w:val="21"/>
        </w:rPr>
        <w:t xml:space="preserve">In an acclaimed staging by </w:t>
      </w:r>
      <w:r>
        <w:rPr>
          <w:rStyle w:val="Strong"/>
          <w:color w:val="000000"/>
          <w:szCs w:val="21"/>
        </w:rPr>
        <w:t xml:space="preserve">Bartlett </w:t>
      </w:r>
      <w:proofErr w:type="spellStart"/>
      <w:r>
        <w:rPr>
          <w:rStyle w:val="Strong"/>
          <w:color w:val="000000"/>
          <w:szCs w:val="21"/>
        </w:rPr>
        <w:t>Sher</w:t>
      </w:r>
      <w:proofErr w:type="spellEnd"/>
      <w:r>
        <w:rPr>
          <w:color w:val="000000"/>
          <w:szCs w:val="21"/>
        </w:rPr>
        <w:t xml:space="preserve">, </w:t>
      </w:r>
      <w:r w:rsidRPr="00ED24C1">
        <w:rPr>
          <w:rStyle w:val="Emphasis"/>
          <w:b/>
          <w:color w:val="000000"/>
          <w:szCs w:val="21"/>
        </w:rPr>
        <w:t xml:space="preserve">Il </w:t>
      </w:r>
      <w:proofErr w:type="spellStart"/>
      <w:r w:rsidRPr="00ED24C1">
        <w:rPr>
          <w:rStyle w:val="Emphasis"/>
          <w:b/>
          <w:color w:val="000000"/>
          <w:szCs w:val="21"/>
        </w:rPr>
        <w:t>Barbiere</w:t>
      </w:r>
      <w:proofErr w:type="spellEnd"/>
      <w:r w:rsidRPr="00ED24C1">
        <w:rPr>
          <w:rStyle w:val="Emphasis"/>
          <w:b/>
          <w:color w:val="000000"/>
          <w:szCs w:val="21"/>
        </w:rPr>
        <w:t xml:space="preserve"> di </w:t>
      </w:r>
      <w:proofErr w:type="spellStart"/>
      <w:r w:rsidRPr="00ED24C1">
        <w:rPr>
          <w:rStyle w:val="Emphasis"/>
          <w:b/>
          <w:color w:val="000000"/>
          <w:szCs w:val="21"/>
        </w:rPr>
        <w:t>Siviglia</w:t>
      </w:r>
      <w:proofErr w:type="spellEnd"/>
      <w:r>
        <w:rPr>
          <w:color w:val="000000"/>
          <w:szCs w:val="21"/>
        </w:rPr>
        <w:t xml:space="preserve"> also stars </w:t>
      </w:r>
      <w:r>
        <w:rPr>
          <w:rStyle w:val="Strong"/>
          <w:color w:val="000000"/>
          <w:szCs w:val="21"/>
        </w:rPr>
        <w:t xml:space="preserve">Maurizio </w:t>
      </w:r>
      <w:proofErr w:type="spellStart"/>
      <w:r>
        <w:rPr>
          <w:rStyle w:val="Strong"/>
          <w:color w:val="000000"/>
          <w:szCs w:val="21"/>
        </w:rPr>
        <w:t>Muraro</w:t>
      </w:r>
      <w:proofErr w:type="spellEnd"/>
      <w:r>
        <w:rPr>
          <w:color w:val="000000"/>
          <w:szCs w:val="21"/>
        </w:rPr>
        <w:t xml:space="preserve"> as Dr. </w:t>
      </w:r>
      <w:proofErr w:type="spellStart"/>
      <w:r>
        <w:rPr>
          <w:color w:val="000000"/>
          <w:szCs w:val="21"/>
        </w:rPr>
        <w:t>Bartolo</w:t>
      </w:r>
      <w:proofErr w:type="spellEnd"/>
      <w:r>
        <w:rPr>
          <w:color w:val="000000"/>
          <w:szCs w:val="21"/>
        </w:rPr>
        <w:t xml:space="preserve"> and </w:t>
      </w:r>
      <w:proofErr w:type="spellStart"/>
      <w:r>
        <w:rPr>
          <w:rStyle w:val="Strong"/>
          <w:color w:val="000000"/>
          <w:szCs w:val="21"/>
        </w:rPr>
        <w:t>Paata</w:t>
      </w:r>
      <w:proofErr w:type="spellEnd"/>
      <w:r>
        <w:rPr>
          <w:rStyle w:val="Strong"/>
          <w:color w:val="000000"/>
          <w:szCs w:val="21"/>
        </w:rPr>
        <w:t xml:space="preserve"> </w:t>
      </w:r>
      <w:proofErr w:type="spellStart"/>
      <w:r>
        <w:rPr>
          <w:rStyle w:val="Strong"/>
          <w:color w:val="000000"/>
          <w:szCs w:val="21"/>
        </w:rPr>
        <w:t>Burchuladze</w:t>
      </w:r>
      <w:proofErr w:type="spellEnd"/>
      <w:r>
        <w:rPr>
          <w:color w:val="000000"/>
          <w:szCs w:val="21"/>
        </w:rPr>
        <w:t xml:space="preserve"> as Don </w:t>
      </w:r>
      <w:proofErr w:type="spellStart"/>
      <w:r>
        <w:rPr>
          <w:color w:val="000000"/>
          <w:szCs w:val="21"/>
        </w:rPr>
        <w:t>Basilio</w:t>
      </w:r>
      <w:proofErr w:type="spellEnd"/>
      <w:r>
        <w:rPr>
          <w:color w:val="000000"/>
          <w:szCs w:val="21"/>
        </w:rPr>
        <w:t xml:space="preserve">, with rising </w:t>
      </w:r>
      <w:r>
        <w:rPr>
          <w:color w:val="000000"/>
          <w:szCs w:val="21"/>
        </w:rPr>
        <w:lastRenderedPageBreak/>
        <w:t xml:space="preserve">conductor </w:t>
      </w:r>
      <w:r>
        <w:rPr>
          <w:rStyle w:val="Strong"/>
          <w:color w:val="000000"/>
          <w:szCs w:val="21"/>
        </w:rPr>
        <w:t xml:space="preserve">Michele </w:t>
      </w:r>
      <w:proofErr w:type="spellStart"/>
      <w:r>
        <w:rPr>
          <w:rStyle w:val="Strong"/>
          <w:color w:val="000000"/>
          <w:szCs w:val="21"/>
        </w:rPr>
        <w:t>Mariotti</w:t>
      </w:r>
      <w:proofErr w:type="spellEnd"/>
      <w:r>
        <w:rPr>
          <w:color w:val="000000"/>
          <w:szCs w:val="21"/>
        </w:rPr>
        <w:t xml:space="preserve"> on the podium.</w:t>
      </w:r>
      <w:r>
        <w:t xml:space="preserve"> </w:t>
      </w:r>
      <w:r>
        <w:br/>
      </w:r>
      <w:r w:rsidR="003C6DA0">
        <w:tab/>
      </w:r>
      <w:r w:rsidR="003C6DA0" w:rsidRPr="00B64BA4">
        <w:rPr>
          <w:color w:val="000000"/>
          <w:szCs w:val="21"/>
        </w:rPr>
        <w:t>In New Yo</w:t>
      </w:r>
      <w:r w:rsidR="00F73F22" w:rsidRPr="00B64BA4">
        <w:rPr>
          <w:color w:val="000000"/>
          <w:szCs w:val="21"/>
        </w:rPr>
        <w:t xml:space="preserve">rk THIRTEEN will air the </w:t>
      </w:r>
      <w:r w:rsidR="00A60AD7" w:rsidRPr="00B64BA4">
        <w:rPr>
          <w:color w:val="000000"/>
          <w:szCs w:val="21"/>
        </w:rPr>
        <w:t>three-hour broadcast</w:t>
      </w:r>
      <w:r w:rsidR="00F73F22" w:rsidRPr="00B64BA4">
        <w:rPr>
          <w:color w:val="000000"/>
          <w:szCs w:val="21"/>
        </w:rPr>
        <w:t xml:space="preserve"> at 12:30 p.m.</w:t>
      </w:r>
      <w:r w:rsidR="00ED24C1" w:rsidRPr="00B64BA4">
        <w:rPr>
          <w:color w:val="000000"/>
          <w:szCs w:val="21"/>
        </w:rPr>
        <w:t xml:space="preserve"> </w:t>
      </w:r>
    </w:p>
    <w:p w:rsidR="00ED24C1" w:rsidRPr="00ED24C1" w:rsidRDefault="00ED24C1" w:rsidP="00ED24C1">
      <w:pPr>
        <w:pStyle w:val="NormalIndent"/>
      </w:pPr>
      <w:r>
        <w:tab/>
      </w:r>
      <w:r w:rsidRPr="00AA4C20">
        <w:t xml:space="preserve">Soprano </w:t>
      </w:r>
      <w:r w:rsidRPr="00AA4C20">
        <w:rPr>
          <w:b/>
        </w:rPr>
        <w:t>Deborah Voigt</w:t>
      </w:r>
      <w:r>
        <w:t xml:space="preserve"> hosts the broadcast.</w:t>
      </w:r>
    </w:p>
    <w:p w:rsidR="00ED24C1" w:rsidRDefault="003F7572" w:rsidP="006832D2">
      <w:pPr>
        <w:autoSpaceDE w:val="0"/>
        <w:autoSpaceDN w:val="0"/>
        <w:adjustRightInd w:val="0"/>
        <w:spacing w:line="360" w:lineRule="auto"/>
        <w:ind w:firstLine="720"/>
      </w:pPr>
      <w:r w:rsidRPr="003F7572">
        <w:rPr>
          <w:i/>
          <w:color w:val="000000"/>
          <w:szCs w:val="21"/>
        </w:rPr>
        <w:t>The New York Times</w:t>
      </w:r>
      <w:r>
        <w:rPr>
          <w:color w:val="000000"/>
          <w:szCs w:val="21"/>
        </w:rPr>
        <w:t xml:space="preserve"> noted </w:t>
      </w:r>
      <w:r w:rsidR="00A16C0E">
        <w:rPr>
          <w:color w:val="000000"/>
          <w:szCs w:val="21"/>
        </w:rPr>
        <w:t>“</w:t>
      </w:r>
      <w:r w:rsidR="00E3767F">
        <w:rPr>
          <w:color w:val="000000"/>
          <w:szCs w:val="21"/>
        </w:rPr>
        <w:t>Rossini's effervescent music, an energetic cast and</w:t>
      </w:r>
      <w:r>
        <w:rPr>
          <w:color w:val="000000"/>
          <w:szCs w:val="21"/>
        </w:rPr>
        <w:t xml:space="preserve"> Michael </w:t>
      </w:r>
      <w:proofErr w:type="spellStart"/>
      <w:r>
        <w:rPr>
          <w:color w:val="000000"/>
          <w:szCs w:val="21"/>
        </w:rPr>
        <w:t>Yeargan</w:t>
      </w:r>
      <w:r w:rsidR="00A16C0E">
        <w:rPr>
          <w:color w:val="000000"/>
          <w:szCs w:val="21"/>
        </w:rPr>
        <w:t>’</w:t>
      </w:r>
      <w:r>
        <w:rPr>
          <w:color w:val="000000"/>
          <w:szCs w:val="21"/>
        </w:rPr>
        <w:t>s</w:t>
      </w:r>
      <w:proofErr w:type="spellEnd"/>
      <w:r>
        <w:rPr>
          <w:color w:val="000000"/>
          <w:szCs w:val="21"/>
        </w:rPr>
        <w:t xml:space="preserve"> spinning set” and found Leonard to be “</w:t>
      </w:r>
      <w:r w:rsidR="00E3767F">
        <w:rPr>
          <w:color w:val="000000"/>
          <w:szCs w:val="21"/>
        </w:rPr>
        <w:t>a winsome, spunky Rosina.</w:t>
      </w:r>
      <w:r w:rsidR="00A16C0E">
        <w:rPr>
          <w:color w:val="000000"/>
          <w:szCs w:val="21"/>
        </w:rPr>
        <w:t>”</w:t>
      </w:r>
      <w:r w:rsidR="00E3767F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And the </w:t>
      </w:r>
      <w:r w:rsidRPr="003F7572">
        <w:rPr>
          <w:i/>
          <w:color w:val="000000"/>
          <w:szCs w:val="21"/>
        </w:rPr>
        <w:t>Huffington Post</w:t>
      </w:r>
      <w:r>
        <w:rPr>
          <w:color w:val="000000"/>
          <w:szCs w:val="21"/>
        </w:rPr>
        <w:t xml:space="preserve"> observed, “</w:t>
      </w:r>
      <w:r w:rsidR="00E3767F">
        <w:rPr>
          <w:color w:val="000000"/>
          <w:szCs w:val="21"/>
        </w:rPr>
        <w:t>Alternately coquettish and cunning, she has a smile that could twist any</w:t>
      </w:r>
      <w:r>
        <w:rPr>
          <w:color w:val="000000"/>
          <w:szCs w:val="21"/>
        </w:rPr>
        <w:t xml:space="preserve"> man around her finger.</w:t>
      </w:r>
      <w:r w:rsidR="00A16C0E">
        <w:rPr>
          <w:color w:val="000000"/>
          <w:szCs w:val="21"/>
        </w:rPr>
        <w:t>”</w:t>
      </w:r>
    </w:p>
    <w:p w:rsidR="006832D2" w:rsidRDefault="00ED24C1" w:rsidP="006832D2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>
        <w:rPr>
          <w:rFonts w:cs="Georgia"/>
          <w:b/>
          <w:bCs/>
          <w:i/>
          <w:iCs/>
          <w:color w:val="000000"/>
          <w:szCs w:val="21"/>
        </w:rPr>
        <w:t xml:space="preserve">Il </w:t>
      </w:r>
      <w:proofErr w:type="spellStart"/>
      <w:r>
        <w:rPr>
          <w:rFonts w:cs="Georgia"/>
          <w:b/>
          <w:bCs/>
          <w:i/>
          <w:iCs/>
          <w:color w:val="000000"/>
          <w:szCs w:val="21"/>
        </w:rPr>
        <w:t>Barbiere</w:t>
      </w:r>
      <w:proofErr w:type="spellEnd"/>
      <w:r>
        <w:rPr>
          <w:rFonts w:cs="Georgia"/>
          <w:b/>
          <w:bCs/>
          <w:i/>
          <w:iCs/>
          <w:color w:val="000000"/>
          <w:szCs w:val="21"/>
        </w:rPr>
        <w:t xml:space="preserve"> di </w:t>
      </w:r>
      <w:proofErr w:type="spellStart"/>
      <w:r>
        <w:rPr>
          <w:rFonts w:cs="Georgia"/>
          <w:b/>
          <w:bCs/>
          <w:i/>
          <w:iCs/>
          <w:color w:val="000000"/>
          <w:szCs w:val="21"/>
        </w:rPr>
        <w:t>Siviglia</w:t>
      </w:r>
      <w:proofErr w:type="spellEnd"/>
      <w:r w:rsidR="00E91441">
        <w:rPr>
          <w:rFonts w:cs="Georgia"/>
          <w:b/>
          <w:bCs/>
          <w:i/>
          <w:iCs/>
          <w:color w:val="000000"/>
          <w:szCs w:val="21"/>
        </w:rPr>
        <w:t xml:space="preserve"> </w:t>
      </w:r>
      <w:r w:rsidR="006832D2">
        <w:rPr>
          <w:rFonts w:cs="Georgia"/>
          <w:szCs w:val="21"/>
        </w:rPr>
        <w:t xml:space="preserve"> was originally seen live in movie theaters on </w:t>
      </w:r>
      <w:r w:rsidR="00A23867">
        <w:rPr>
          <w:rFonts w:cs="Georgia"/>
          <w:szCs w:val="21"/>
        </w:rPr>
        <w:t xml:space="preserve">November </w:t>
      </w:r>
      <w:r w:rsidR="00E3767F">
        <w:rPr>
          <w:rFonts w:cs="Georgia"/>
          <w:szCs w:val="21"/>
        </w:rPr>
        <w:t>22</w:t>
      </w:r>
      <w:r w:rsidR="00A23867">
        <w:rPr>
          <w:rFonts w:cs="Georgia"/>
          <w:szCs w:val="21"/>
        </w:rPr>
        <w:t xml:space="preserve"> </w:t>
      </w:r>
      <w:r w:rsidR="006832D2">
        <w:rPr>
          <w:rFonts w:cs="Georgia"/>
          <w:szCs w:val="21"/>
        </w:rPr>
        <w:t xml:space="preserve">as part of the groundbreaking </w:t>
      </w:r>
      <w:r w:rsidR="006832D2">
        <w:rPr>
          <w:rFonts w:cs="Georgia"/>
          <w:i/>
          <w:iCs/>
          <w:szCs w:val="21"/>
        </w:rPr>
        <w:t>The Met: Live in HD</w:t>
      </w:r>
      <w:r w:rsidR="006832D2">
        <w:rPr>
          <w:rFonts w:cs="Georgia"/>
          <w:szCs w:val="21"/>
        </w:rPr>
        <w:t xml:space="preserve"> series, which transmits live performances to more than 2,000 movie theaters a</w:t>
      </w:r>
      <w:r w:rsidR="00CA34D7">
        <w:rPr>
          <w:rFonts w:cs="Georgia"/>
          <w:szCs w:val="21"/>
        </w:rPr>
        <w:t>nd performing arts centers in 69</w:t>
      </w:r>
      <w:r w:rsidR="006832D2">
        <w:rPr>
          <w:rFonts w:cs="Georgia"/>
          <w:szCs w:val="21"/>
        </w:rPr>
        <w:t xml:space="preserve"> countries around the world. </w:t>
      </w:r>
    </w:p>
    <w:p w:rsidR="00E3767F" w:rsidRPr="00E3767F" w:rsidRDefault="00E3767F" w:rsidP="003F7572">
      <w:pPr>
        <w:pStyle w:val="NormalIndent"/>
        <w:ind w:firstLine="720"/>
      </w:pPr>
      <w:r>
        <w:rPr>
          <w:color w:val="000000"/>
          <w:szCs w:val="21"/>
        </w:rPr>
        <w:t xml:space="preserve">Rossini's </w:t>
      </w:r>
      <w:r>
        <w:rPr>
          <w:rStyle w:val="Emphasis"/>
          <w:color w:val="000000"/>
          <w:szCs w:val="21"/>
        </w:rPr>
        <w:t xml:space="preserve">Il </w:t>
      </w:r>
      <w:proofErr w:type="spellStart"/>
      <w:r>
        <w:rPr>
          <w:rStyle w:val="Emphasis"/>
          <w:color w:val="000000"/>
          <w:szCs w:val="21"/>
        </w:rPr>
        <w:t>Barbiere</w:t>
      </w:r>
      <w:proofErr w:type="spellEnd"/>
      <w:r>
        <w:rPr>
          <w:rStyle w:val="Emphasis"/>
          <w:color w:val="000000"/>
          <w:szCs w:val="21"/>
        </w:rPr>
        <w:t xml:space="preserve"> di </w:t>
      </w:r>
      <w:proofErr w:type="spellStart"/>
      <w:r>
        <w:rPr>
          <w:rStyle w:val="Emphasis"/>
          <w:color w:val="000000"/>
          <w:szCs w:val="21"/>
        </w:rPr>
        <w:t>Siviglia</w:t>
      </w:r>
      <w:proofErr w:type="spellEnd"/>
      <w:r>
        <w:rPr>
          <w:color w:val="000000"/>
          <w:szCs w:val="21"/>
        </w:rPr>
        <w:t xml:space="preserve">, like Mozart's </w:t>
      </w:r>
      <w:r>
        <w:rPr>
          <w:rStyle w:val="Emphasis"/>
          <w:color w:val="000000"/>
          <w:szCs w:val="21"/>
        </w:rPr>
        <w:t xml:space="preserve">Le </w:t>
      </w:r>
      <w:proofErr w:type="spellStart"/>
      <w:r>
        <w:rPr>
          <w:rStyle w:val="Emphasis"/>
          <w:color w:val="000000"/>
          <w:szCs w:val="21"/>
        </w:rPr>
        <w:t>Nozze</w:t>
      </w:r>
      <w:proofErr w:type="spellEnd"/>
      <w:r>
        <w:rPr>
          <w:rStyle w:val="Emphasis"/>
          <w:color w:val="000000"/>
          <w:szCs w:val="21"/>
        </w:rPr>
        <w:t xml:space="preserve"> di Figaro</w:t>
      </w:r>
      <w:r>
        <w:rPr>
          <w:color w:val="000000"/>
          <w:szCs w:val="21"/>
        </w:rPr>
        <w:t>, also sources from Beaumarchais</w:t>
      </w:r>
      <w:r w:rsidR="00A16C0E">
        <w:rPr>
          <w:color w:val="000000"/>
          <w:szCs w:val="21"/>
        </w:rPr>
        <w:t>’</w:t>
      </w:r>
      <w:r>
        <w:rPr>
          <w:color w:val="000000"/>
          <w:szCs w:val="21"/>
        </w:rPr>
        <w:t xml:space="preserve">s Figaro Trilogy of plays — </w:t>
      </w:r>
      <w:proofErr w:type="spellStart"/>
      <w:r>
        <w:rPr>
          <w:rStyle w:val="Emphasis"/>
          <w:color w:val="000000"/>
          <w:szCs w:val="21"/>
        </w:rPr>
        <w:t>Barbiere</w:t>
      </w:r>
      <w:proofErr w:type="spellEnd"/>
      <w:r>
        <w:rPr>
          <w:color w:val="000000"/>
          <w:szCs w:val="21"/>
        </w:rPr>
        <w:t xml:space="preserve"> being the prequel to Mozart</w:t>
      </w:r>
      <w:r w:rsidR="00A16C0E">
        <w:rPr>
          <w:color w:val="000000"/>
          <w:szCs w:val="21"/>
        </w:rPr>
        <w:t>’</w:t>
      </w:r>
      <w:r>
        <w:rPr>
          <w:color w:val="000000"/>
          <w:szCs w:val="21"/>
        </w:rPr>
        <w:t>s opera. The two operas share common character</w:t>
      </w:r>
      <w:r w:rsidR="00A16C0E">
        <w:rPr>
          <w:color w:val="000000"/>
          <w:szCs w:val="21"/>
        </w:rPr>
        <w:t>s: the Barber Figaro of Rossini’</w:t>
      </w:r>
      <w:r>
        <w:rPr>
          <w:color w:val="000000"/>
          <w:szCs w:val="21"/>
        </w:rPr>
        <w:t>s title will be the one married in Mozart's opera; Rossini's feisty Rosina will become the lo</w:t>
      </w:r>
      <w:r w:rsidR="00A16C0E">
        <w:rPr>
          <w:color w:val="000000"/>
          <w:szCs w:val="21"/>
        </w:rPr>
        <w:t>ng-suffering countess of Mozart’</w:t>
      </w:r>
      <w:r>
        <w:rPr>
          <w:color w:val="000000"/>
          <w:szCs w:val="21"/>
        </w:rPr>
        <w:t xml:space="preserve">s opera; and the romantic Count </w:t>
      </w:r>
      <w:proofErr w:type="spellStart"/>
      <w:r>
        <w:rPr>
          <w:color w:val="000000"/>
          <w:szCs w:val="21"/>
        </w:rPr>
        <w:t>Almaviva</w:t>
      </w:r>
      <w:proofErr w:type="spellEnd"/>
      <w:r>
        <w:rPr>
          <w:color w:val="000000"/>
          <w:szCs w:val="21"/>
        </w:rPr>
        <w:t xml:space="preserve"> of Rossini</w:t>
      </w:r>
      <w:r w:rsidR="00A16C0E">
        <w:rPr>
          <w:color w:val="000000"/>
          <w:szCs w:val="21"/>
        </w:rPr>
        <w:t>’</w:t>
      </w:r>
      <w:r>
        <w:rPr>
          <w:color w:val="000000"/>
          <w:szCs w:val="21"/>
        </w:rPr>
        <w:t>s opera will become Mozart</w:t>
      </w:r>
      <w:r w:rsidR="00A16C0E">
        <w:rPr>
          <w:color w:val="000000"/>
          <w:szCs w:val="21"/>
        </w:rPr>
        <w:t>’</w:t>
      </w:r>
      <w:bookmarkStart w:id="0" w:name="_GoBack"/>
      <w:bookmarkEnd w:id="0"/>
      <w:r>
        <w:rPr>
          <w:color w:val="000000"/>
          <w:szCs w:val="21"/>
        </w:rPr>
        <w:t xml:space="preserve">s jealous Count. </w:t>
      </w:r>
    </w:p>
    <w:p w:rsidR="006832D2" w:rsidRPr="00944381" w:rsidRDefault="006832D2" w:rsidP="00944381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>
        <w:rPr>
          <w:rFonts w:cs="Georgia"/>
          <w:b/>
          <w:bCs/>
          <w:i/>
          <w:iCs/>
          <w:szCs w:val="21"/>
        </w:rPr>
        <w:t>Great Performances at the Met</w:t>
      </w:r>
      <w:r>
        <w:rPr>
          <w:rFonts w:cs="Georgia"/>
          <w:i/>
          <w:iCs/>
          <w:szCs w:val="21"/>
        </w:rPr>
        <w:t xml:space="preserve"> </w:t>
      </w:r>
      <w:r>
        <w:rPr>
          <w:rFonts w:cs="Georgia"/>
          <w:szCs w:val="21"/>
        </w:rPr>
        <w:t xml:space="preserve">is a presentation of THIRTEEN Productions LLC for WNET, one of America’s most prolific and respected public media providers. </w:t>
      </w:r>
    </w:p>
    <w:p w:rsidR="006832D2" w:rsidRDefault="00A23867" w:rsidP="00A23867">
      <w:pPr>
        <w:autoSpaceDE w:val="0"/>
        <w:autoSpaceDN w:val="0"/>
        <w:adjustRightInd w:val="0"/>
        <w:spacing w:line="360" w:lineRule="auto"/>
        <w:ind w:firstLine="720"/>
        <w:rPr>
          <w:rFonts w:ascii="Calibri" w:hAnsi="Calibri" w:cs="Calibri"/>
          <w:color w:val="1F497D"/>
          <w:sz w:val="22"/>
          <w:szCs w:val="22"/>
        </w:rPr>
      </w:pPr>
      <w:r w:rsidRPr="00076F8F">
        <w:rPr>
          <w:rFonts w:cs="Georgia"/>
          <w:szCs w:val="21"/>
        </w:rPr>
        <w:t xml:space="preserve">Corporate support for </w:t>
      </w:r>
      <w:r w:rsidRPr="00076F8F">
        <w:rPr>
          <w:rFonts w:cs="Georgia"/>
          <w:b/>
          <w:bCs/>
          <w:i/>
          <w:iCs/>
          <w:szCs w:val="21"/>
        </w:rPr>
        <w:t>Great Performances at the Met</w:t>
      </w:r>
      <w:r w:rsidRPr="00076F8F">
        <w:rPr>
          <w:rFonts w:cs="Georgia"/>
          <w:i/>
          <w:iCs/>
          <w:szCs w:val="21"/>
        </w:rPr>
        <w:t xml:space="preserve"> </w:t>
      </w:r>
      <w:r w:rsidRPr="00076F8F">
        <w:rPr>
          <w:rFonts w:cs="Georgia"/>
          <w:szCs w:val="21"/>
        </w:rPr>
        <w:t xml:space="preserve">is provided by Toll Brothers, America’s luxury home builder®. </w:t>
      </w:r>
      <w:r w:rsidRPr="00076F8F">
        <w:rPr>
          <w:rFonts w:cs="Georgia"/>
          <w:color w:val="000000"/>
          <w:szCs w:val="21"/>
        </w:rPr>
        <w:t>Major funding for the Met Opera presentation is provided by the National Endowment for the Arts</w:t>
      </w:r>
      <w:r w:rsidRPr="00076F8F">
        <w:rPr>
          <w:rFonts w:cs="Georgia"/>
          <w:szCs w:val="21"/>
        </w:rPr>
        <w:t xml:space="preserve">. </w:t>
      </w:r>
      <w:r w:rsidRPr="004F6AE8">
        <w:rPr>
          <w:rFonts w:cs="Georgia"/>
          <w:szCs w:val="21"/>
        </w:rPr>
        <w:t xml:space="preserve">This </w:t>
      </w:r>
      <w:r w:rsidRPr="004F6AE8">
        <w:rPr>
          <w:rFonts w:cs="Georgia"/>
          <w:b/>
          <w:bCs/>
          <w:i/>
          <w:iCs/>
          <w:szCs w:val="21"/>
        </w:rPr>
        <w:t>Great Performances</w:t>
      </w:r>
      <w:r w:rsidRPr="004F6AE8">
        <w:rPr>
          <w:rFonts w:cs="Georgia"/>
          <w:szCs w:val="21"/>
        </w:rPr>
        <w:t xml:space="preserve"> presentation is funded by the Irene Diamond Fund, the Anna-Maria and Stephen Kellen Arts Fund, The Philip and Janice Levin Foundation, The Agnes </w:t>
      </w:r>
      <w:proofErr w:type="spellStart"/>
      <w:r w:rsidRPr="004F6AE8">
        <w:rPr>
          <w:rFonts w:cs="Georgia"/>
          <w:szCs w:val="21"/>
        </w:rPr>
        <w:t>Varis</w:t>
      </w:r>
      <w:proofErr w:type="spellEnd"/>
      <w:r w:rsidRPr="004F6AE8">
        <w:rPr>
          <w:rFonts w:cs="Georgia"/>
          <w:szCs w:val="21"/>
        </w:rPr>
        <w:t xml:space="preserve"> Trust, and public television viewers.</w:t>
      </w:r>
    </w:p>
    <w:p w:rsidR="006832D2" w:rsidRDefault="006832D2" w:rsidP="006832D2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>
        <w:rPr>
          <w:rFonts w:cs="Georgia"/>
          <w:szCs w:val="21"/>
        </w:rPr>
        <w:t xml:space="preserve">For the Met, </w:t>
      </w:r>
      <w:r w:rsidR="00A23867" w:rsidRPr="00AA4C20">
        <w:rPr>
          <w:rFonts w:cs="Georgia"/>
          <w:szCs w:val="21"/>
        </w:rPr>
        <w:t>Matthew Diamond</w:t>
      </w:r>
      <w:r>
        <w:rPr>
          <w:rFonts w:cs="Georgia"/>
          <w:szCs w:val="21"/>
        </w:rPr>
        <w:t xml:space="preserve"> directs the telecast. Jay David Saks is Music Producer, Mia </w:t>
      </w:r>
      <w:proofErr w:type="spellStart"/>
      <w:r>
        <w:rPr>
          <w:rFonts w:cs="Georgia"/>
          <w:szCs w:val="21"/>
        </w:rPr>
        <w:t>Bongiovanni</w:t>
      </w:r>
      <w:proofErr w:type="spellEnd"/>
      <w:r>
        <w:rPr>
          <w:rFonts w:cs="Georgia"/>
          <w:szCs w:val="21"/>
        </w:rPr>
        <w:t xml:space="preserve"> and Elena Park are Supervising Producers, and Louisa </w:t>
      </w:r>
      <w:proofErr w:type="spellStart"/>
      <w:r>
        <w:rPr>
          <w:rFonts w:cs="Georgia"/>
          <w:szCs w:val="21"/>
        </w:rPr>
        <w:t>Briccetti</w:t>
      </w:r>
      <w:proofErr w:type="spellEnd"/>
      <w:r>
        <w:rPr>
          <w:rFonts w:cs="Georgia"/>
          <w:szCs w:val="21"/>
        </w:rPr>
        <w:t xml:space="preserve"> and Victoria </w:t>
      </w:r>
      <w:proofErr w:type="spellStart"/>
      <w:r>
        <w:rPr>
          <w:rFonts w:cs="Georgia"/>
          <w:szCs w:val="21"/>
        </w:rPr>
        <w:t>Warivonchik</w:t>
      </w:r>
      <w:proofErr w:type="spellEnd"/>
      <w:r>
        <w:rPr>
          <w:rFonts w:cs="Georgia"/>
          <w:szCs w:val="21"/>
        </w:rPr>
        <w:t xml:space="preserve"> are Producers. Peter Gelb is Executive Producer.  For </w:t>
      </w:r>
      <w:r>
        <w:rPr>
          <w:rFonts w:cs="Georgia"/>
          <w:b/>
          <w:bCs/>
          <w:i/>
          <w:iCs/>
          <w:szCs w:val="21"/>
        </w:rPr>
        <w:t>Great Performances</w:t>
      </w:r>
      <w:r>
        <w:rPr>
          <w:rFonts w:cs="Georgia"/>
          <w:szCs w:val="21"/>
        </w:rPr>
        <w:t>, Bill O’Donnell is Series Producer; David Horn is Executive Producer.</w:t>
      </w:r>
    </w:p>
    <w:p w:rsidR="006832D2" w:rsidRDefault="006832D2" w:rsidP="006832D2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>
        <w:rPr>
          <w:rFonts w:cs="Georgia"/>
          <w:szCs w:val="21"/>
        </w:rPr>
        <w:t xml:space="preserve">Visit </w:t>
      </w:r>
      <w:r>
        <w:rPr>
          <w:rFonts w:cs="Georgia"/>
          <w:b/>
          <w:bCs/>
          <w:i/>
          <w:iCs/>
          <w:szCs w:val="21"/>
        </w:rPr>
        <w:t>Great Performances</w:t>
      </w:r>
      <w:r>
        <w:rPr>
          <w:rFonts w:cs="Georgia"/>
          <w:szCs w:val="21"/>
        </w:rPr>
        <w:t xml:space="preserve"> online at </w:t>
      </w:r>
      <w:hyperlink r:id="rId15" w:history="1">
        <w:r>
          <w:rPr>
            <w:rFonts w:cs="Georgia"/>
            <w:szCs w:val="21"/>
            <w:u w:val="single"/>
          </w:rPr>
          <w:t>www.pbs.org/gperf</w:t>
        </w:r>
      </w:hyperlink>
      <w:r>
        <w:rPr>
          <w:rFonts w:cs="Georgia"/>
          <w:szCs w:val="21"/>
        </w:rPr>
        <w:t xml:space="preserve"> for additional information on this and other </w:t>
      </w:r>
      <w:r>
        <w:rPr>
          <w:rFonts w:cs="Georgia"/>
          <w:b/>
          <w:bCs/>
          <w:i/>
          <w:iCs/>
          <w:szCs w:val="21"/>
        </w:rPr>
        <w:t>Great Performances</w:t>
      </w:r>
      <w:r>
        <w:rPr>
          <w:rFonts w:cs="Georgia"/>
          <w:szCs w:val="21"/>
        </w:rPr>
        <w:t xml:space="preserve"> programs. </w:t>
      </w: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E91441" w:rsidRDefault="00E91441" w:rsidP="00E91441">
      <w:pPr>
        <w:spacing w:line="240" w:lineRule="auto"/>
        <w:rPr>
          <w:color w:val="000000" w:themeColor="text1"/>
          <w:sz w:val="20"/>
        </w:rPr>
      </w:pPr>
      <w:r w:rsidRPr="00E91441">
        <w:rPr>
          <w:rFonts w:cs="Arial"/>
          <w:b/>
          <w:bCs/>
          <w:sz w:val="20"/>
        </w:rPr>
        <w:t>About WNET</w:t>
      </w:r>
      <w:r w:rsidRPr="00E91441">
        <w:rPr>
          <w:rFonts w:cs="Arial"/>
          <w:color w:val="000000" w:themeColor="text1"/>
          <w:sz w:val="20"/>
        </w:rPr>
        <w:br/>
        <w:t xml:space="preserve">As New York’s flagship public media </w:t>
      </w:r>
      <w:r w:rsidRPr="00E91441">
        <w:rPr>
          <w:rFonts w:cstheme="minorHAnsi"/>
          <w:color w:val="000000" w:themeColor="text1"/>
          <w:sz w:val="20"/>
        </w:rPr>
        <w:t xml:space="preserve">provider and </w:t>
      </w:r>
      <w:r w:rsidRPr="00E91441">
        <w:rPr>
          <w:color w:val="000000" w:themeColor="text1"/>
          <w:sz w:val="20"/>
        </w:rPr>
        <w:t xml:space="preserve">the parent company of </w:t>
      </w:r>
      <w:hyperlink r:id="rId16" w:history="1">
        <w:r w:rsidRPr="00E91441">
          <w:rPr>
            <w:rStyle w:val="Hyperlink"/>
            <w:color w:val="000000" w:themeColor="text1"/>
            <w:sz w:val="20"/>
          </w:rPr>
          <w:t>THIRTEEN</w:t>
        </w:r>
      </w:hyperlink>
      <w:r w:rsidRPr="00E91441">
        <w:rPr>
          <w:color w:val="000000" w:themeColor="text1"/>
          <w:sz w:val="20"/>
        </w:rPr>
        <w:t xml:space="preserve"> and </w:t>
      </w:r>
      <w:hyperlink r:id="rId17" w:history="1">
        <w:r w:rsidRPr="00E91441">
          <w:rPr>
            <w:rStyle w:val="Hyperlink"/>
            <w:color w:val="000000" w:themeColor="text1"/>
            <w:sz w:val="20"/>
          </w:rPr>
          <w:t>WLIW21</w:t>
        </w:r>
      </w:hyperlink>
      <w:r w:rsidRPr="00E91441">
        <w:rPr>
          <w:color w:val="000000" w:themeColor="text1"/>
          <w:sz w:val="20"/>
        </w:rPr>
        <w:t xml:space="preserve"> and operator of </w:t>
      </w:r>
      <w:hyperlink r:id="rId18" w:history="1">
        <w:r w:rsidRPr="00E91441">
          <w:rPr>
            <w:rStyle w:val="Hyperlink"/>
            <w:color w:val="000000" w:themeColor="text1"/>
            <w:sz w:val="20"/>
          </w:rPr>
          <w:t>NJTV</w:t>
        </w:r>
      </w:hyperlink>
      <w:r w:rsidRPr="00E91441">
        <w:rPr>
          <w:rFonts w:cstheme="minorHAnsi"/>
          <w:color w:val="000000" w:themeColor="text1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19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Nature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0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Great Performances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1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American Masters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2" w:history="1">
        <w:r w:rsidRPr="00E91441">
          <w:rPr>
            <w:rStyle w:val="Hyperlink"/>
            <w:rFonts w:cstheme="minorHAnsi"/>
            <w:sz w:val="20"/>
          </w:rPr>
          <w:t xml:space="preserve">PBS </w:t>
        </w:r>
        <w:proofErr w:type="spellStart"/>
        <w:r w:rsidRPr="00E91441">
          <w:rPr>
            <w:rStyle w:val="Hyperlink"/>
            <w:rFonts w:cstheme="minorHAnsi"/>
            <w:sz w:val="20"/>
          </w:rPr>
          <w:t>NewsHour</w:t>
        </w:r>
        <w:proofErr w:type="spellEnd"/>
        <w:r w:rsidRPr="00E91441">
          <w:rPr>
            <w:rStyle w:val="Hyperlink"/>
            <w:rFonts w:cstheme="minorHAnsi"/>
            <w:sz w:val="20"/>
          </w:rPr>
          <w:t xml:space="preserve"> Weekend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3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Charlie Rose</w:t>
        </w:r>
      </w:hyperlink>
      <w:r w:rsidRPr="00E91441">
        <w:rPr>
          <w:rFonts w:cstheme="minorHAnsi"/>
          <w:color w:val="000000" w:themeColor="text1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4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Get the Math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5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Oh Noah!</w:t>
        </w:r>
      </w:hyperlink>
      <w:r w:rsidRPr="00E91441">
        <w:rPr>
          <w:rStyle w:val="Hyperlink"/>
          <w:rFonts w:cstheme="minorHAnsi"/>
          <w:color w:val="000000" w:themeColor="text1"/>
          <w:sz w:val="20"/>
        </w:rPr>
        <w:t xml:space="preserve"> </w:t>
      </w:r>
      <w:proofErr w:type="gramStart"/>
      <w:r w:rsidRPr="00E91441">
        <w:rPr>
          <w:rFonts w:cstheme="minorHAnsi"/>
          <w:color w:val="000000" w:themeColor="text1"/>
          <w:sz w:val="20"/>
        </w:rPr>
        <w:t>and</w:t>
      </w:r>
      <w:proofErr w:type="gramEnd"/>
      <w:r w:rsidRPr="00E91441">
        <w:rPr>
          <w:rFonts w:cstheme="minorHAnsi"/>
          <w:color w:val="000000" w:themeColor="text1"/>
          <w:sz w:val="20"/>
        </w:rPr>
        <w:t xml:space="preserve"> </w:t>
      </w:r>
      <w:hyperlink r:id="rId26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Cyberchase</w:t>
        </w:r>
      </w:hyperlink>
      <w:r w:rsidRPr="00E91441">
        <w:rPr>
          <w:rFonts w:cstheme="minorHAnsi"/>
          <w:color w:val="000000" w:themeColor="text1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7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NYC-ARTS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8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Reel 13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9" w:history="1">
        <w:proofErr w:type="gramStart"/>
        <w:r w:rsidRPr="00E91441">
          <w:rPr>
            <w:rStyle w:val="Hyperlink"/>
            <w:rFonts w:cstheme="minorHAnsi"/>
            <w:color w:val="000000" w:themeColor="text1"/>
            <w:sz w:val="20"/>
          </w:rPr>
          <w:t>NJTV</w:t>
        </w:r>
        <w:proofErr w:type="gramEnd"/>
        <w:r w:rsidRPr="00E91441">
          <w:rPr>
            <w:rStyle w:val="Hyperlink"/>
            <w:rFonts w:cstheme="minorHAnsi"/>
            <w:color w:val="000000" w:themeColor="text1"/>
            <w:sz w:val="20"/>
          </w:rPr>
          <w:t xml:space="preserve"> News with </w:t>
        </w:r>
      </w:hyperlink>
      <w:r w:rsidRPr="00E91441">
        <w:rPr>
          <w:rStyle w:val="Hyperlink"/>
          <w:rFonts w:cstheme="minorHAnsi"/>
          <w:color w:val="000000" w:themeColor="text1"/>
          <w:sz w:val="20"/>
        </w:rPr>
        <w:t>Mary Alice Williams</w:t>
      </w:r>
      <w:r w:rsidRPr="00E91441">
        <w:rPr>
          <w:rFonts w:cstheme="minorHAnsi"/>
          <w:color w:val="000000" w:themeColor="text1"/>
          <w:sz w:val="20"/>
        </w:rPr>
        <w:t xml:space="preserve"> and </w:t>
      </w:r>
      <w:hyperlink r:id="rId30" w:history="1">
        <w:proofErr w:type="spellStart"/>
        <w:r w:rsidRPr="00E91441">
          <w:rPr>
            <w:rStyle w:val="Hyperlink"/>
            <w:rFonts w:cstheme="minorHAnsi"/>
            <w:color w:val="000000" w:themeColor="text1"/>
            <w:sz w:val="20"/>
          </w:rPr>
          <w:t>MetroFocus</w:t>
        </w:r>
        <w:proofErr w:type="spellEnd"/>
      </w:hyperlink>
      <w:r w:rsidRPr="00E91441">
        <w:rPr>
          <w:rFonts w:cstheme="minorHAnsi"/>
          <w:color w:val="000000" w:themeColor="text1"/>
          <w:sz w:val="20"/>
        </w:rPr>
        <w:t xml:space="preserve">, the multi-platform news magazine focusing on the New York region. </w:t>
      </w:r>
      <w:r w:rsidRPr="00E91441">
        <w:rPr>
          <w:color w:val="000000" w:themeColor="text1"/>
          <w:sz w:val="20"/>
        </w:rPr>
        <w:t xml:space="preserve">WNET is also a leader in </w:t>
      </w:r>
      <w:r w:rsidRPr="00E91441">
        <w:rPr>
          <w:color w:val="000000" w:themeColor="text1"/>
          <w:sz w:val="20"/>
        </w:rPr>
        <w:lastRenderedPageBreak/>
        <w:t xml:space="preserve">connecting with viewers on emerging platforms, including the </w:t>
      </w:r>
      <w:hyperlink r:id="rId31" w:history="1">
        <w:r w:rsidRPr="00E91441">
          <w:rPr>
            <w:rStyle w:val="Hyperlink"/>
            <w:sz w:val="20"/>
          </w:rPr>
          <w:t>THIRTEEN Explore App</w:t>
        </w:r>
      </w:hyperlink>
      <w:r w:rsidRPr="00E91441">
        <w:rPr>
          <w:color w:val="000000" w:themeColor="text1"/>
          <w:sz w:val="20"/>
        </w:rPr>
        <w:t xml:space="preserve"> where users can stream PBS content for free.</w:t>
      </w:r>
    </w:p>
    <w:p w:rsidR="006F3F9A" w:rsidRDefault="006F3F9A" w:rsidP="006F3F9A">
      <w:pPr>
        <w:pStyle w:val="NormalIndent"/>
      </w:pPr>
    </w:p>
    <w:p w:rsidR="006F3F9A" w:rsidRPr="006F3F9A" w:rsidRDefault="006F3F9A" w:rsidP="006F3F9A">
      <w:pPr>
        <w:pStyle w:val="NoSpacing"/>
        <w:rPr>
          <w:b/>
          <w:sz w:val="20"/>
        </w:rPr>
      </w:pPr>
      <w:r w:rsidRPr="006F3F9A">
        <w:rPr>
          <w:b/>
          <w:sz w:val="20"/>
        </w:rPr>
        <w:t>About the Met</w:t>
      </w:r>
    </w:p>
    <w:p w:rsidR="006F3F9A" w:rsidRPr="006F3F9A" w:rsidRDefault="006F3F9A" w:rsidP="006F3F9A">
      <w:pPr>
        <w:spacing w:line="240" w:lineRule="auto"/>
        <w:rPr>
          <w:rFonts w:ascii="Calibri" w:hAnsi="Calibri"/>
          <w:kern w:val="0"/>
          <w:sz w:val="20"/>
        </w:rPr>
      </w:pPr>
      <w:r w:rsidRPr="006F3F9A">
        <w:rPr>
          <w:sz w:val="20"/>
        </w:rPr>
        <w:t xml:space="preserve">Under the leadership of General Manager Peter Gelb and Music Director James Levine, the Met has a series of bold initiatives underway that are designed to broaden its audience and revitalize the company's repertory. The Met's 2014-15 season features five new productions shown </w:t>
      </w:r>
      <w:r w:rsidRPr="006F3F9A">
        <w:rPr>
          <w:i/>
          <w:iCs/>
          <w:sz w:val="20"/>
        </w:rPr>
        <w:t>Live in HD</w:t>
      </w:r>
      <w:r w:rsidRPr="006F3F9A">
        <w:rPr>
          <w:sz w:val="20"/>
        </w:rPr>
        <w:t xml:space="preserve">, including Mozart’s </w:t>
      </w:r>
      <w:r w:rsidRPr="006F3F9A">
        <w:rPr>
          <w:i/>
          <w:iCs/>
          <w:sz w:val="20"/>
        </w:rPr>
        <w:t xml:space="preserve">Le </w:t>
      </w:r>
      <w:proofErr w:type="spellStart"/>
      <w:r w:rsidRPr="006F3F9A">
        <w:rPr>
          <w:i/>
          <w:iCs/>
          <w:sz w:val="20"/>
        </w:rPr>
        <w:t>Nozze</w:t>
      </w:r>
      <w:proofErr w:type="spellEnd"/>
      <w:r w:rsidRPr="006F3F9A">
        <w:rPr>
          <w:i/>
          <w:iCs/>
          <w:sz w:val="20"/>
        </w:rPr>
        <w:t xml:space="preserve"> di Figaro</w:t>
      </w:r>
      <w:r w:rsidRPr="006F3F9A">
        <w:rPr>
          <w:sz w:val="20"/>
        </w:rPr>
        <w:t xml:space="preserve">, conducted by </w:t>
      </w:r>
      <w:r w:rsidRPr="006F3F9A">
        <w:rPr>
          <w:b/>
          <w:bCs/>
          <w:sz w:val="20"/>
        </w:rPr>
        <w:t>James Levine</w:t>
      </w:r>
      <w:r w:rsidRPr="006F3F9A">
        <w:rPr>
          <w:sz w:val="20"/>
        </w:rPr>
        <w:t xml:space="preserve"> and directed by </w:t>
      </w:r>
      <w:r w:rsidRPr="006F3F9A">
        <w:rPr>
          <w:b/>
          <w:bCs/>
          <w:sz w:val="20"/>
        </w:rPr>
        <w:t>Richard Eyre</w:t>
      </w:r>
      <w:r w:rsidRPr="006F3F9A">
        <w:rPr>
          <w:sz w:val="20"/>
        </w:rPr>
        <w:t xml:space="preserve">; </w:t>
      </w:r>
      <w:proofErr w:type="spellStart"/>
      <w:r w:rsidRPr="006F3F9A">
        <w:rPr>
          <w:sz w:val="20"/>
        </w:rPr>
        <w:t>Lehár’s</w:t>
      </w:r>
      <w:proofErr w:type="spellEnd"/>
      <w:r w:rsidRPr="006F3F9A">
        <w:rPr>
          <w:b/>
          <w:bCs/>
          <w:sz w:val="20"/>
        </w:rPr>
        <w:t xml:space="preserve"> </w:t>
      </w:r>
      <w:r w:rsidRPr="006F3F9A">
        <w:rPr>
          <w:i/>
          <w:iCs/>
          <w:sz w:val="20"/>
        </w:rPr>
        <w:t>The Merry Widow</w:t>
      </w:r>
      <w:r w:rsidRPr="006F3F9A">
        <w:rPr>
          <w:sz w:val="20"/>
        </w:rPr>
        <w:t xml:space="preserve">, conducted by </w:t>
      </w:r>
      <w:r w:rsidRPr="006F3F9A">
        <w:rPr>
          <w:b/>
          <w:bCs/>
          <w:sz w:val="20"/>
        </w:rPr>
        <w:t>Andrew Davis</w:t>
      </w:r>
      <w:r w:rsidRPr="006F3F9A">
        <w:rPr>
          <w:sz w:val="20"/>
        </w:rPr>
        <w:t xml:space="preserve"> and directed by Tony Award-winner </w:t>
      </w:r>
      <w:r w:rsidRPr="006F3F9A">
        <w:rPr>
          <w:b/>
          <w:bCs/>
          <w:sz w:val="20"/>
        </w:rPr>
        <w:t>Susan Stroman</w:t>
      </w:r>
      <w:r w:rsidRPr="006F3F9A">
        <w:rPr>
          <w:sz w:val="20"/>
        </w:rPr>
        <w:t>;</w:t>
      </w:r>
      <w:r w:rsidRPr="006F3F9A">
        <w:rPr>
          <w:b/>
          <w:bCs/>
          <w:sz w:val="20"/>
        </w:rPr>
        <w:t xml:space="preserve"> </w:t>
      </w:r>
      <w:r w:rsidRPr="006F3F9A">
        <w:rPr>
          <w:color w:val="000000"/>
          <w:sz w:val="20"/>
        </w:rPr>
        <w:t xml:space="preserve">Rossini’s </w:t>
      </w:r>
      <w:r w:rsidRPr="006F3F9A">
        <w:rPr>
          <w:i/>
          <w:iCs/>
          <w:color w:val="000000"/>
          <w:sz w:val="20"/>
        </w:rPr>
        <w:t>La Donna del Lago,</w:t>
      </w:r>
      <w:r w:rsidRPr="006F3F9A">
        <w:rPr>
          <w:i/>
          <w:iCs/>
          <w:sz w:val="20"/>
        </w:rPr>
        <w:t xml:space="preserve"> </w:t>
      </w:r>
      <w:r w:rsidRPr="006F3F9A">
        <w:rPr>
          <w:sz w:val="20"/>
        </w:rPr>
        <w:t xml:space="preserve">conducted by </w:t>
      </w:r>
      <w:r w:rsidRPr="006F3F9A">
        <w:rPr>
          <w:b/>
          <w:bCs/>
          <w:sz w:val="20"/>
        </w:rPr>
        <w:t xml:space="preserve">Michele </w:t>
      </w:r>
      <w:proofErr w:type="spellStart"/>
      <w:r w:rsidRPr="006F3F9A">
        <w:rPr>
          <w:b/>
          <w:bCs/>
          <w:sz w:val="20"/>
        </w:rPr>
        <w:t>Mariotti</w:t>
      </w:r>
      <w:proofErr w:type="spellEnd"/>
      <w:r w:rsidRPr="006F3F9A">
        <w:rPr>
          <w:b/>
          <w:bCs/>
          <w:sz w:val="20"/>
        </w:rPr>
        <w:t xml:space="preserve"> </w:t>
      </w:r>
      <w:r w:rsidRPr="006F3F9A">
        <w:rPr>
          <w:sz w:val="20"/>
        </w:rPr>
        <w:t xml:space="preserve">and directed by </w:t>
      </w:r>
      <w:r w:rsidRPr="006F3F9A">
        <w:rPr>
          <w:b/>
          <w:bCs/>
          <w:sz w:val="20"/>
        </w:rPr>
        <w:t>Paul Curran</w:t>
      </w:r>
      <w:r w:rsidRPr="006F3F9A">
        <w:rPr>
          <w:sz w:val="20"/>
        </w:rPr>
        <w:t xml:space="preserve">; Tchaikovsky’s one-act opera </w:t>
      </w:r>
      <w:proofErr w:type="spellStart"/>
      <w:r w:rsidRPr="006F3F9A">
        <w:rPr>
          <w:i/>
          <w:iCs/>
          <w:sz w:val="20"/>
        </w:rPr>
        <w:t>Iolanta</w:t>
      </w:r>
      <w:proofErr w:type="spellEnd"/>
      <w:r w:rsidRPr="006F3F9A">
        <w:rPr>
          <w:i/>
          <w:iCs/>
          <w:sz w:val="20"/>
        </w:rPr>
        <w:t xml:space="preserve"> </w:t>
      </w:r>
      <w:r w:rsidRPr="006F3F9A">
        <w:rPr>
          <w:sz w:val="20"/>
        </w:rPr>
        <w:t xml:space="preserve">presented in a double bill with a new staging of </w:t>
      </w:r>
      <w:proofErr w:type="spellStart"/>
      <w:r w:rsidRPr="006F3F9A">
        <w:rPr>
          <w:sz w:val="20"/>
        </w:rPr>
        <w:t>Bartók’s</w:t>
      </w:r>
      <w:proofErr w:type="spellEnd"/>
      <w:r w:rsidRPr="006F3F9A">
        <w:rPr>
          <w:sz w:val="20"/>
        </w:rPr>
        <w:t xml:space="preserve"> one-act </w:t>
      </w:r>
      <w:r w:rsidRPr="006F3F9A">
        <w:rPr>
          <w:i/>
          <w:iCs/>
          <w:sz w:val="20"/>
        </w:rPr>
        <w:t xml:space="preserve">Bluebeard’s Castle, </w:t>
      </w:r>
      <w:r w:rsidRPr="006F3F9A">
        <w:rPr>
          <w:sz w:val="20"/>
        </w:rPr>
        <w:t xml:space="preserve">conducted by </w:t>
      </w:r>
      <w:r w:rsidRPr="006F3F9A">
        <w:rPr>
          <w:b/>
          <w:bCs/>
          <w:sz w:val="20"/>
        </w:rPr>
        <w:t>Valery Gergiev</w:t>
      </w:r>
      <w:r w:rsidRPr="006F3F9A">
        <w:rPr>
          <w:sz w:val="20"/>
        </w:rPr>
        <w:t xml:space="preserve"> and directed by </w:t>
      </w:r>
      <w:proofErr w:type="spellStart"/>
      <w:r w:rsidRPr="006F3F9A">
        <w:rPr>
          <w:b/>
          <w:bCs/>
          <w:sz w:val="20"/>
        </w:rPr>
        <w:t>Mariusz</w:t>
      </w:r>
      <w:proofErr w:type="spellEnd"/>
      <w:r w:rsidRPr="006F3F9A">
        <w:rPr>
          <w:b/>
          <w:bCs/>
          <w:sz w:val="20"/>
        </w:rPr>
        <w:t xml:space="preserve"> </w:t>
      </w:r>
      <w:proofErr w:type="spellStart"/>
      <w:r w:rsidRPr="006F3F9A">
        <w:rPr>
          <w:b/>
          <w:bCs/>
          <w:sz w:val="20"/>
        </w:rPr>
        <w:t>Treliński</w:t>
      </w:r>
      <w:proofErr w:type="spellEnd"/>
      <w:r w:rsidRPr="006F3F9A">
        <w:rPr>
          <w:sz w:val="20"/>
        </w:rPr>
        <w:t xml:space="preserve">; and </w:t>
      </w:r>
      <w:r w:rsidRPr="006F3F9A">
        <w:rPr>
          <w:color w:val="000000"/>
          <w:sz w:val="20"/>
        </w:rPr>
        <w:t xml:space="preserve">Mascagni’s </w:t>
      </w:r>
      <w:proofErr w:type="spellStart"/>
      <w:r w:rsidRPr="006F3F9A">
        <w:rPr>
          <w:i/>
          <w:iCs/>
          <w:color w:val="000000"/>
          <w:sz w:val="20"/>
        </w:rPr>
        <w:t>Cavalleria</w:t>
      </w:r>
      <w:proofErr w:type="spellEnd"/>
      <w:r w:rsidRPr="006F3F9A">
        <w:rPr>
          <w:i/>
          <w:iCs/>
          <w:color w:val="000000"/>
          <w:sz w:val="20"/>
        </w:rPr>
        <w:t xml:space="preserve"> </w:t>
      </w:r>
      <w:proofErr w:type="spellStart"/>
      <w:r w:rsidRPr="006F3F9A">
        <w:rPr>
          <w:i/>
          <w:iCs/>
          <w:color w:val="000000"/>
          <w:sz w:val="20"/>
        </w:rPr>
        <w:t>Rusticana</w:t>
      </w:r>
      <w:proofErr w:type="spellEnd"/>
      <w:r w:rsidRPr="006F3F9A">
        <w:rPr>
          <w:i/>
          <w:iCs/>
          <w:color w:val="000000"/>
          <w:sz w:val="20"/>
        </w:rPr>
        <w:t xml:space="preserve"> </w:t>
      </w:r>
      <w:r w:rsidRPr="006F3F9A">
        <w:rPr>
          <w:color w:val="000000"/>
          <w:sz w:val="20"/>
        </w:rPr>
        <w:t xml:space="preserve">and Leoncavallo’s </w:t>
      </w:r>
      <w:proofErr w:type="spellStart"/>
      <w:r w:rsidRPr="006F3F9A">
        <w:rPr>
          <w:i/>
          <w:iCs/>
          <w:color w:val="000000"/>
          <w:sz w:val="20"/>
        </w:rPr>
        <w:t>Pagliacci</w:t>
      </w:r>
      <w:proofErr w:type="spellEnd"/>
      <w:r w:rsidRPr="006F3F9A">
        <w:rPr>
          <w:color w:val="000000"/>
          <w:sz w:val="20"/>
        </w:rPr>
        <w:t xml:space="preserve">, led by Met Principal Conductor </w:t>
      </w:r>
      <w:r w:rsidRPr="006F3F9A">
        <w:rPr>
          <w:b/>
          <w:bCs/>
          <w:color w:val="000000"/>
          <w:sz w:val="20"/>
        </w:rPr>
        <w:t xml:space="preserve">Fabio </w:t>
      </w:r>
      <w:proofErr w:type="spellStart"/>
      <w:r w:rsidRPr="006F3F9A">
        <w:rPr>
          <w:b/>
          <w:bCs/>
          <w:color w:val="000000"/>
          <w:sz w:val="20"/>
        </w:rPr>
        <w:t>Luisi</w:t>
      </w:r>
      <w:proofErr w:type="spellEnd"/>
      <w:r w:rsidRPr="006F3F9A">
        <w:rPr>
          <w:b/>
          <w:bCs/>
          <w:color w:val="000000"/>
          <w:sz w:val="20"/>
        </w:rPr>
        <w:t xml:space="preserve"> </w:t>
      </w:r>
      <w:r w:rsidRPr="006F3F9A">
        <w:rPr>
          <w:color w:val="000000"/>
          <w:sz w:val="20"/>
        </w:rPr>
        <w:t xml:space="preserve">and directed by </w:t>
      </w:r>
      <w:r w:rsidRPr="006F3F9A">
        <w:rPr>
          <w:b/>
          <w:bCs/>
          <w:color w:val="000000"/>
          <w:sz w:val="20"/>
        </w:rPr>
        <w:t xml:space="preserve">David </w:t>
      </w:r>
      <w:proofErr w:type="spellStart"/>
      <w:r w:rsidRPr="006F3F9A">
        <w:rPr>
          <w:b/>
          <w:bCs/>
          <w:color w:val="000000"/>
          <w:sz w:val="20"/>
        </w:rPr>
        <w:t>McVicar</w:t>
      </w:r>
      <w:proofErr w:type="spellEnd"/>
      <w:r w:rsidRPr="006F3F9A">
        <w:rPr>
          <w:i/>
          <w:iCs/>
          <w:color w:val="000000"/>
          <w:sz w:val="20"/>
        </w:rPr>
        <w:t>.</w:t>
      </w:r>
      <w:r w:rsidRPr="006F3F9A">
        <w:rPr>
          <w:color w:val="000000"/>
          <w:sz w:val="20"/>
        </w:rPr>
        <w:t xml:space="preserve"> </w:t>
      </w:r>
    </w:p>
    <w:p w:rsidR="006F3F9A" w:rsidRPr="006F3F9A" w:rsidRDefault="006F3F9A" w:rsidP="006F3F9A">
      <w:pPr>
        <w:autoSpaceDE w:val="0"/>
        <w:autoSpaceDN w:val="0"/>
        <w:spacing w:line="240" w:lineRule="auto"/>
        <w:rPr>
          <w:sz w:val="20"/>
        </w:rPr>
      </w:pPr>
      <w:r w:rsidRPr="006F3F9A">
        <w:rPr>
          <w:sz w:val="20"/>
        </w:rPr>
        <w:t> </w:t>
      </w:r>
    </w:p>
    <w:p w:rsidR="006F3F9A" w:rsidRPr="006F3F9A" w:rsidRDefault="006F3F9A" w:rsidP="006F3F9A">
      <w:pPr>
        <w:autoSpaceDE w:val="0"/>
        <w:autoSpaceDN w:val="0"/>
        <w:spacing w:line="240" w:lineRule="auto"/>
        <w:rPr>
          <w:sz w:val="20"/>
        </w:rPr>
      </w:pPr>
      <w:r w:rsidRPr="006F3F9A">
        <w:rPr>
          <w:sz w:val="20"/>
        </w:rPr>
        <w:t xml:space="preserve">Building on its </w:t>
      </w:r>
      <w:r w:rsidR="00DC30F9">
        <w:rPr>
          <w:sz w:val="20"/>
        </w:rPr>
        <w:t>84</w:t>
      </w:r>
      <w:r w:rsidRPr="006F3F9A">
        <w:rPr>
          <w:sz w:val="20"/>
        </w:rPr>
        <w:t xml:space="preserve">-year-old radio broadcast history—heard over the Toll Brothers-Metropolitan Opera International Radio Network—the Met uses advanced media distribution platforms and state-of-the-art technology to reach audiences around the world. </w:t>
      </w:r>
      <w:r w:rsidRPr="006F3F9A">
        <w:rPr>
          <w:i/>
          <w:iCs/>
          <w:sz w:val="20"/>
        </w:rPr>
        <w:t>The Met: Live in HD</w:t>
      </w:r>
      <w:r w:rsidRPr="006F3F9A">
        <w:rPr>
          <w:sz w:val="20"/>
        </w:rPr>
        <w:t xml:space="preserve">, the Emmy and Peabody Award-winning series of live performance transmissions to movie theaters around the world, returns for its ninth season in 2014-15 with ten live transmissions. Met Opera on Demand, a subscription service, </w:t>
      </w:r>
      <w:proofErr w:type="gramStart"/>
      <w:r w:rsidRPr="006F3F9A">
        <w:rPr>
          <w:sz w:val="20"/>
        </w:rPr>
        <w:t>makes</w:t>
      </w:r>
      <w:proofErr w:type="gramEnd"/>
      <w:r w:rsidRPr="006F3F9A">
        <w:rPr>
          <w:sz w:val="20"/>
        </w:rPr>
        <w:t xml:space="preserve"> selections from the company’s extensive video and audio catalog of full-length performances available to the public online in exceptional, state-of-the-art quality. Metropolitan Opera Radio on Sirius XM broadcasts live performances from the Met stage three times a week during the opera season and the Met offers free live audio streaming of performances on its website once a week during the opera season.</w:t>
      </w: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color w:val="000000"/>
          <w:sz w:val="20"/>
        </w:rPr>
      </w:pP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  <w:r>
        <w:rPr>
          <w:rFonts w:cs="Georgia"/>
          <w:b/>
          <w:bCs/>
          <w:sz w:val="20"/>
        </w:rPr>
        <w:t>Synopsis:</w:t>
      </w:r>
    </w:p>
    <w:p w:rsidR="00A23867" w:rsidRDefault="00A16C0E" w:rsidP="003F7572">
      <w:pPr>
        <w:pStyle w:val="NormalIndent"/>
        <w:ind w:firstLine="0"/>
      </w:pPr>
      <w:hyperlink r:id="rId32" w:history="1">
        <w:r w:rsidR="003F7572" w:rsidRPr="000A0824">
          <w:rPr>
            <w:rStyle w:val="Hyperlink"/>
          </w:rPr>
          <w:t>http://metopera.org/metopera/season/synopsis/Barbiere-di-Siviglia?customid=816</w:t>
        </w:r>
      </w:hyperlink>
    </w:p>
    <w:p w:rsidR="003F7572" w:rsidRPr="00A23867" w:rsidRDefault="003F7572" w:rsidP="00A23867">
      <w:pPr>
        <w:pStyle w:val="NormalIndent"/>
      </w:pP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 w:val="20"/>
        </w:rPr>
      </w:pP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  <w:r>
        <w:rPr>
          <w:rFonts w:cs="Georgia"/>
          <w:sz w:val="20"/>
        </w:rPr>
        <w:t>###</w:t>
      </w: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6832D2" w:rsidRDefault="006832D2" w:rsidP="006832D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88593E" w:rsidRPr="006832D2" w:rsidRDefault="0088593E" w:rsidP="006832D2"/>
    <w:sectPr w:rsidR="0088593E" w:rsidRPr="006832D2" w:rsidSect="00D64F5A">
      <w:headerReference w:type="default" r:id="rId33"/>
      <w:headerReference w:type="first" r:id="rId34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1D" w:rsidRDefault="00A4231D">
      <w:r>
        <w:separator/>
      </w:r>
    </w:p>
  </w:endnote>
  <w:endnote w:type="continuationSeparator" w:id="0">
    <w:p w:rsidR="00A4231D" w:rsidRDefault="00A4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1D" w:rsidRDefault="00A4231D">
      <w:r>
        <w:separator/>
      </w:r>
    </w:p>
  </w:footnote>
  <w:footnote w:type="continuationSeparator" w:id="0">
    <w:p w:rsidR="00A4231D" w:rsidRDefault="00A42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06901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970FA" w:rsidRDefault="003970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C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70FA" w:rsidRDefault="003970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BC" w:rsidRPr="00011A8D" w:rsidRDefault="008601E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8178800" cy="3009900"/>
          <wp:effectExtent l="19050" t="0" r="0" b="0"/>
          <wp:wrapNone/>
          <wp:docPr id="1" name="Picture 32" descr="GP Met top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GP Met top_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0" cy="300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3605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10160" b="1905"/>
              <wp:wrapSquare wrapText="bothSides"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31FBC" w:rsidRDefault="00331FB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UJOQ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" filled="f" stroked="f" strokeweight=".25pt">
              <v:shadow color="black" opacity="49150f" offset=".74833mm,.74833mm"/>
              <v:textbox inset="0,0,0,0">
                <w:txbxContent>
                  <w:p w:rsidR="00331FBC" w:rsidRDefault="00331FBC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5A"/>
    <w:rsid w:val="00000A96"/>
    <w:rsid w:val="0000109B"/>
    <w:rsid w:val="00004BF2"/>
    <w:rsid w:val="00011A8D"/>
    <w:rsid w:val="000271CF"/>
    <w:rsid w:val="00043235"/>
    <w:rsid w:val="00047024"/>
    <w:rsid w:val="00067D20"/>
    <w:rsid w:val="00070264"/>
    <w:rsid w:val="000749C5"/>
    <w:rsid w:val="0007673B"/>
    <w:rsid w:val="00076F8F"/>
    <w:rsid w:val="000870D8"/>
    <w:rsid w:val="00087E29"/>
    <w:rsid w:val="000B3775"/>
    <w:rsid w:val="000B66BF"/>
    <w:rsid w:val="000B6DB5"/>
    <w:rsid w:val="000C214D"/>
    <w:rsid w:val="000C7546"/>
    <w:rsid w:val="00100489"/>
    <w:rsid w:val="00106AEB"/>
    <w:rsid w:val="001070C0"/>
    <w:rsid w:val="0011041E"/>
    <w:rsid w:val="0011661D"/>
    <w:rsid w:val="00117E56"/>
    <w:rsid w:val="001212FD"/>
    <w:rsid w:val="00126A0A"/>
    <w:rsid w:val="00133C58"/>
    <w:rsid w:val="001514CE"/>
    <w:rsid w:val="001543B7"/>
    <w:rsid w:val="00154466"/>
    <w:rsid w:val="001663CB"/>
    <w:rsid w:val="0017023A"/>
    <w:rsid w:val="00173DAB"/>
    <w:rsid w:val="0017419D"/>
    <w:rsid w:val="0017592C"/>
    <w:rsid w:val="00182B20"/>
    <w:rsid w:val="00192484"/>
    <w:rsid w:val="00192C57"/>
    <w:rsid w:val="001C1C11"/>
    <w:rsid w:val="001C6FA7"/>
    <w:rsid w:val="001D5862"/>
    <w:rsid w:val="001D69A9"/>
    <w:rsid w:val="001F6ECA"/>
    <w:rsid w:val="00203D0B"/>
    <w:rsid w:val="00211C91"/>
    <w:rsid w:val="002130F7"/>
    <w:rsid w:val="0021358B"/>
    <w:rsid w:val="00222002"/>
    <w:rsid w:val="00222F81"/>
    <w:rsid w:val="0026238C"/>
    <w:rsid w:val="0027180D"/>
    <w:rsid w:val="00283605"/>
    <w:rsid w:val="002901DE"/>
    <w:rsid w:val="00292D03"/>
    <w:rsid w:val="00293C85"/>
    <w:rsid w:val="00294F01"/>
    <w:rsid w:val="002A187B"/>
    <w:rsid w:val="002C190C"/>
    <w:rsid w:val="002D7C8E"/>
    <w:rsid w:val="002F27E4"/>
    <w:rsid w:val="00306F77"/>
    <w:rsid w:val="00313536"/>
    <w:rsid w:val="00322708"/>
    <w:rsid w:val="00331FBC"/>
    <w:rsid w:val="00343DB4"/>
    <w:rsid w:val="0036090A"/>
    <w:rsid w:val="0036286C"/>
    <w:rsid w:val="00372CB0"/>
    <w:rsid w:val="0037404D"/>
    <w:rsid w:val="003970FA"/>
    <w:rsid w:val="003A1654"/>
    <w:rsid w:val="003A6BAE"/>
    <w:rsid w:val="003B2850"/>
    <w:rsid w:val="003C6DA0"/>
    <w:rsid w:val="003D3560"/>
    <w:rsid w:val="003D487B"/>
    <w:rsid w:val="003F0943"/>
    <w:rsid w:val="003F612F"/>
    <w:rsid w:val="003F7572"/>
    <w:rsid w:val="00404477"/>
    <w:rsid w:val="004056D6"/>
    <w:rsid w:val="00416BFD"/>
    <w:rsid w:val="0041761D"/>
    <w:rsid w:val="00422AC1"/>
    <w:rsid w:val="00431D87"/>
    <w:rsid w:val="00437ABF"/>
    <w:rsid w:val="004415FB"/>
    <w:rsid w:val="00444A25"/>
    <w:rsid w:val="00454EF5"/>
    <w:rsid w:val="004609B2"/>
    <w:rsid w:val="004739E0"/>
    <w:rsid w:val="004A32D4"/>
    <w:rsid w:val="004B4ACA"/>
    <w:rsid w:val="004C10E5"/>
    <w:rsid w:val="004C793A"/>
    <w:rsid w:val="004D28DA"/>
    <w:rsid w:val="004F26DB"/>
    <w:rsid w:val="004F3A02"/>
    <w:rsid w:val="004F6AE8"/>
    <w:rsid w:val="00512DF1"/>
    <w:rsid w:val="00513250"/>
    <w:rsid w:val="0051477C"/>
    <w:rsid w:val="00521421"/>
    <w:rsid w:val="00540C68"/>
    <w:rsid w:val="00555E04"/>
    <w:rsid w:val="005568D5"/>
    <w:rsid w:val="005611DF"/>
    <w:rsid w:val="00571CFD"/>
    <w:rsid w:val="00583DEA"/>
    <w:rsid w:val="00585F2F"/>
    <w:rsid w:val="005944F3"/>
    <w:rsid w:val="00595707"/>
    <w:rsid w:val="005D111B"/>
    <w:rsid w:val="005E062A"/>
    <w:rsid w:val="005E4F13"/>
    <w:rsid w:val="005F2A5A"/>
    <w:rsid w:val="005F2E6F"/>
    <w:rsid w:val="006033E9"/>
    <w:rsid w:val="00615727"/>
    <w:rsid w:val="00616D83"/>
    <w:rsid w:val="006313F4"/>
    <w:rsid w:val="006317E2"/>
    <w:rsid w:val="00633698"/>
    <w:rsid w:val="00634515"/>
    <w:rsid w:val="0063767E"/>
    <w:rsid w:val="00656D38"/>
    <w:rsid w:val="0066368F"/>
    <w:rsid w:val="0067316E"/>
    <w:rsid w:val="006832D2"/>
    <w:rsid w:val="006A30FE"/>
    <w:rsid w:val="006A7F48"/>
    <w:rsid w:val="006B4634"/>
    <w:rsid w:val="006C7DA9"/>
    <w:rsid w:val="006E3CCB"/>
    <w:rsid w:val="006F3F9A"/>
    <w:rsid w:val="006F66AE"/>
    <w:rsid w:val="007040D0"/>
    <w:rsid w:val="00710616"/>
    <w:rsid w:val="00711FAC"/>
    <w:rsid w:val="00723DDC"/>
    <w:rsid w:val="007245E9"/>
    <w:rsid w:val="00725535"/>
    <w:rsid w:val="007323C9"/>
    <w:rsid w:val="00735731"/>
    <w:rsid w:val="00735D65"/>
    <w:rsid w:val="007512EB"/>
    <w:rsid w:val="0075289B"/>
    <w:rsid w:val="007620C0"/>
    <w:rsid w:val="007756D9"/>
    <w:rsid w:val="00786C64"/>
    <w:rsid w:val="00790748"/>
    <w:rsid w:val="007B1A58"/>
    <w:rsid w:val="007B650F"/>
    <w:rsid w:val="007C2E25"/>
    <w:rsid w:val="007D210C"/>
    <w:rsid w:val="007D2909"/>
    <w:rsid w:val="007E4B9F"/>
    <w:rsid w:val="007E4DF9"/>
    <w:rsid w:val="007E5902"/>
    <w:rsid w:val="007F494C"/>
    <w:rsid w:val="00812540"/>
    <w:rsid w:val="00813150"/>
    <w:rsid w:val="0081315B"/>
    <w:rsid w:val="00814CA7"/>
    <w:rsid w:val="0083047F"/>
    <w:rsid w:val="00837839"/>
    <w:rsid w:val="008408C3"/>
    <w:rsid w:val="00841BE1"/>
    <w:rsid w:val="00853AA8"/>
    <w:rsid w:val="00860177"/>
    <w:rsid w:val="008601EF"/>
    <w:rsid w:val="008632CB"/>
    <w:rsid w:val="0086466D"/>
    <w:rsid w:val="0088593E"/>
    <w:rsid w:val="00891C9E"/>
    <w:rsid w:val="00895B58"/>
    <w:rsid w:val="008B2E8C"/>
    <w:rsid w:val="008C25E2"/>
    <w:rsid w:val="008E1B12"/>
    <w:rsid w:val="00906093"/>
    <w:rsid w:val="0091102E"/>
    <w:rsid w:val="00934FF9"/>
    <w:rsid w:val="00940F27"/>
    <w:rsid w:val="00944381"/>
    <w:rsid w:val="00950A28"/>
    <w:rsid w:val="009512CB"/>
    <w:rsid w:val="009575B7"/>
    <w:rsid w:val="0096561A"/>
    <w:rsid w:val="00971B68"/>
    <w:rsid w:val="00981578"/>
    <w:rsid w:val="009971EF"/>
    <w:rsid w:val="009A6115"/>
    <w:rsid w:val="009B071C"/>
    <w:rsid w:val="009B5CC1"/>
    <w:rsid w:val="009C3258"/>
    <w:rsid w:val="009C329E"/>
    <w:rsid w:val="009C54D1"/>
    <w:rsid w:val="009C7704"/>
    <w:rsid w:val="009D6282"/>
    <w:rsid w:val="009F5846"/>
    <w:rsid w:val="00A02193"/>
    <w:rsid w:val="00A13179"/>
    <w:rsid w:val="00A15DFC"/>
    <w:rsid w:val="00A16C0E"/>
    <w:rsid w:val="00A23867"/>
    <w:rsid w:val="00A4231D"/>
    <w:rsid w:val="00A60AD7"/>
    <w:rsid w:val="00A72165"/>
    <w:rsid w:val="00A8326A"/>
    <w:rsid w:val="00A93C70"/>
    <w:rsid w:val="00AA4C20"/>
    <w:rsid w:val="00AA73FF"/>
    <w:rsid w:val="00AB17C1"/>
    <w:rsid w:val="00AB19DF"/>
    <w:rsid w:val="00AB2803"/>
    <w:rsid w:val="00AB5B1F"/>
    <w:rsid w:val="00AC5AE0"/>
    <w:rsid w:val="00AD26EE"/>
    <w:rsid w:val="00AD422B"/>
    <w:rsid w:val="00AE1C09"/>
    <w:rsid w:val="00AF2DF0"/>
    <w:rsid w:val="00AF7A87"/>
    <w:rsid w:val="00B0298C"/>
    <w:rsid w:val="00B420E0"/>
    <w:rsid w:val="00B64BA4"/>
    <w:rsid w:val="00B65CDE"/>
    <w:rsid w:val="00B66150"/>
    <w:rsid w:val="00B90FA0"/>
    <w:rsid w:val="00BA12F9"/>
    <w:rsid w:val="00BA75E8"/>
    <w:rsid w:val="00BB1EE3"/>
    <w:rsid w:val="00BB58A0"/>
    <w:rsid w:val="00BB6459"/>
    <w:rsid w:val="00BC139A"/>
    <w:rsid w:val="00BC15E8"/>
    <w:rsid w:val="00BE0E14"/>
    <w:rsid w:val="00BE3252"/>
    <w:rsid w:val="00BF37E7"/>
    <w:rsid w:val="00BF79DC"/>
    <w:rsid w:val="00C14EE6"/>
    <w:rsid w:val="00C20147"/>
    <w:rsid w:val="00C21F8D"/>
    <w:rsid w:val="00C23F43"/>
    <w:rsid w:val="00C264B6"/>
    <w:rsid w:val="00C271B5"/>
    <w:rsid w:val="00C37093"/>
    <w:rsid w:val="00C5542F"/>
    <w:rsid w:val="00C62662"/>
    <w:rsid w:val="00C735F4"/>
    <w:rsid w:val="00C7568D"/>
    <w:rsid w:val="00C7603E"/>
    <w:rsid w:val="00C85E54"/>
    <w:rsid w:val="00C9139A"/>
    <w:rsid w:val="00CA34D7"/>
    <w:rsid w:val="00CB1D5E"/>
    <w:rsid w:val="00CC1734"/>
    <w:rsid w:val="00CD29D9"/>
    <w:rsid w:val="00CD6DE6"/>
    <w:rsid w:val="00CE3FA5"/>
    <w:rsid w:val="00CE5FC2"/>
    <w:rsid w:val="00CF4139"/>
    <w:rsid w:val="00CF6574"/>
    <w:rsid w:val="00D01CD0"/>
    <w:rsid w:val="00D06BBA"/>
    <w:rsid w:val="00D1024D"/>
    <w:rsid w:val="00D154E8"/>
    <w:rsid w:val="00D20DDF"/>
    <w:rsid w:val="00D31A72"/>
    <w:rsid w:val="00D37BC3"/>
    <w:rsid w:val="00D428D0"/>
    <w:rsid w:val="00D62B9C"/>
    <w:rsid w:val="00D64F5A"/>
    <w:rsid w:val="00D75EB0"/>
    <w:rsid w:val="00D84F24"/>
    <w:rsid w:val="00D9700B"/>
    <w:rsid w:val="00DA5D9E"/>
    <w:rsid w:val="00DB719F"/>
    <w:rsid w:val="00DC0883"/>
    <w:rsid w:val="00DC1D87"/>
    <w:rsid w:val="00DC30F9"/>
    <w:rsid w:val="00DC3AB8"/>
    <w:rsid w:val="00DD00A8"/>
    <w:rsid w:val="00DE4629"/>
    <w:rsid w:val="00DE5BCD"/>
    <w:rsid w:val="00E012EE"/>
    <w:rsid w:val="00E07257"/>
    <w:rsid w:val="00E10F05"/>
    <w:rsid w:val="00E3767F"/>
    <w:rsid w:val="00E40819"/>
    <w:rsid w:val="00E43F1B"/>
    <w:rsid w:val="00E538D1"/>
    <w:rsid w:val="00E55342"/>
    <w:rsid w:val="00E568C5"/>
    <w:rsid w:val="00E62A2A"/>
    <w:rsid w:val="00E66695"/>
    <w:rsid w:val="00E77F45"/>
    <w:rsid w:val="00E81D66"/>
    <w:rsid w:val="00E848AC"/>
    <w:rsid w:val="00E861EB"/>
    <w:rsid w:val="00E87432"/>
    <w:rsid w:val="00E91441"/>
    <w:rsid w:val="00E94592"/>
    <w:rsid w:val="00EA1DC5"/>
    <w:rsid w:val="00EA75D0"/>
    <w:rsid w:val="00ED24C1"/>
    <w:rsid w:val="00ED4433"/>
    <w:rsid w:val="00ED7BA0"/>
    <w:rsid w:val="00EE2679"/>
    <w:rsid w:val="00EE302B"/>
    <w:rsid w:val="00EF0348"/>
    <w:rsid w:val="00F00850"/>
    <w:rsid w:val="00F03A3C"/>
    <w:rsid w:val="00F061C4"/>
    <w:rsid w:val="00F14D42"/>
    <w:rsid w:val="00F4201D"/>
    <w:rsid w:val="00F5735B"/>
    <w:rsid w:val="00F604F6"/>
    <w:rsid w:val="00F641B1"/>
    <w:rsid w:val="00F711C9"/>
    <w:rsid w:val="00F721A8"/>
    <w:rsid w:val="00F73F22"/>
    <w:rsid w:val="00F8208D"/>
    <w:rsid w:val="00F8312A"/>
    <w:rsid w:val="00F853F7"/>
    <w:rsid w:val="00F86433"/>
    <w:rsid w:val="00F940EB"/>
    <w:rsid w:val="00FA52FE"/>
    <w:rsid w:val="00FA6493"/>
    <w:rsid w:val="00FB513A"/>
    <w:rsid w:val="00FB662C"/>
    <w:rsid w:val="00FB71A3"/>
    <w:rsid w:val="00FB79F7"/>
    <w:rsid w:val="00FC38CA"/>
    <w:rsid w:val="00FD2D71"/>
    <w:rsid w:val="00FD4F7C"/>
    <w:rsid w:val="00FD5861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D64F5A"/>
    <w:pPr>
      <w:spacing w:line="322" w:lineRule="auto"/>
    </w:pPr>
    <w:rPr>
      <w:rFonts w:ascii="Georgia" w:hAnsi="Georgia"/>
      <w:kern w:val="16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4F5A"/>
    <w:pPr>
      <w:keepNext/>
      <w:spacing w:line="240" w:lineRule="auto"/>
      <w:outlineLvl w:val="0"/>
    </w:pPr>
    <w:rPr>
      <w:b/>
      <w:kern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4F5A"/>
    <w:pPr>
      <w:keepNext/>
      <w:spacing w:before="100" w:after="10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4F5A"/>
    <w:pPr>
      <w:keepNext/>
      <w:spacing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286C"/>
    <w:rPr>
      <w:rFonts w:ascii="Georgia" w:hAnsi="Georgia" w:cs="Times New Roman"/>
      <w:b/>
      <w:kern w:val="20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512EB"/>
    <w:rPr>
      <w:rFonts w:ascii="Cambria" w:hAnsi="Cambria" w:cs="Times New Roman"/>
      <w:b/>
      <w:i/>
      <w:kern w:val="16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512EB"/>
    <w:rPr>
      <w:rFonts w:ascii="Cambria" w:hAnsi="Cambria" w:cs="Times New Roman"/>
      <w:b/>
      <w:kern w:val="16"/>
      <w:sz w:val="26"/>
    </w:rPr>
  </w:style>
  <w:style w:type="paragraph" w:styleId="Footer">
    <w:name w:val="footer"/>
    <w:basedOn w:val="Normal"/>
    <w:link w:val="FooterChar"/>
    <w:uiPriority w:val="99"/>
    <w:rsid w:val="00D64F5A"/>
    <w:pPr>
      <w:tabs>
        <w:tab w:val="center" w:pos="5400"/>
        <w:tab w:val="right" w:pos="1080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12EB"/>
    <w:rPr>
      <w:rFonts w:ascii="Georgia" w:hAnsi="Georgia" w:cs="Times New Roman"/>
      <w:kern w:val="16"/>
      <w:sz w:val="20"/>
    </w:rPr>
  </w:style>
  <w:style w:type="paragraph" w:styleId="Header">
    <w:name w:val="header"/>
    <w:basedOn w:val="Normal"/>
    <w:link w:val="HeaderChar"/>
    <w:uiPriority w:val="99"/>
    <w:rsid w:val="00D64F5A"/>
    <w:pPr>
      <w:tabs>
        <w:tab w:val="center" w:pos="5400"/>
        <w:tab w:val="right" w:pos="1080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12EB"/>
    <w:rPr>
      <w:rFonts w:ascii="Georgia" w:hAnsi="Georgia" w:cs="Times New Roman"/>
      <w:kern w:val="16"/>
      <w:sz w:val="20"/>
    </w:rPr>
  </w:style>
  <w:style w:type="paragraph" w:styleId="NormalIndent">
    <w:name w:val="Normal Indent"/>
    <w:basedOn w:val="Normal"/>
    <w:uiPriority w:val="99"/>
    <w:rsid w:val="00D64F5A"/>
    <w:pPr>
      <w:ind w:firstLine="374"/>
    </w:pPr>
  </w:style>
  <w:style w:type="character" w:styleId="Hyperlink">
    <w:name w:val="Hyperlink"/>
    <w:basedOn w:val="DefaultParagraphFont"/>
    <w:uiPriority w:val="99"/>
    <w:rsid w:val="00D64F5A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D64F5A"/>
    <w:rPr>
      <w:rFonts w:cs="Times New Roman"/>
      <w:color w:val="000000"/>
      <w:u w:val="none"/>
    </w:rPr>
  </w:style>
  <w:style w:type="paragraph" w:customStyle="1" w:styleId="Small">
    <w:name w:val="Small"/>
    <w:basedOn w:val="Normal"/>
    <w:uiPriority w:val="99"/>
    <w:rsid w:val="00D64F5A"/>
    <w:pPr>
      <w:spacing w:line="264" w:lineRule="auto"/>
    </w:pPr>
    <w:rPr>
      <w:sz w:val="19"/>
    </w:rPr>
  </w:style>
  <w:style w:type="paragraph" w:styleId="NoSpacing">
    <w:name w:val="No Spacing"/>
    <w:uiPriority w:val="99"/>
    <w:qFormat/>
    <w:rsid w:val="00CE5FC2"/>
    <w:rPr>
      <w:rFonts w:ascii="Georgia" w:hAnsi="Georgia"/>
      <w:kern w:val="16"/>
      <w:sz w:val="21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CE5FC2"/>
    <w:pPr>
      <w:spacing w:line="240" w:lineRule="auto"/>
    </w:pPr>
    <w:rPr>
      <w:rFonts w:ascii="Calibri" w:hAnsi="Calibri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E5FC2"/>
    <w:rPr>
      <w:rFonts w:ascii="Calibri" w:hAnsi="Calibri" w:cs="Times New Roman"/>
      <w:sz w:val="21"/>
    </w:rPr>
  </w:style>
  <w:style w:type="character" w:styleId="Emphasis">
    <w:name w:val="Emphasis"/>
    <w:basedOn w:val="DefaultParagraphFont"/>
    <w:uiPriority w:val="20"/>
    <w:qFormat/>
    <w:rsid w:val="00A02193"/>
    <w:rPr>
      <w:rFonts w:cs="Times New Roman"/>
      <w:i/>
    </w:rPr>
  </w:style>
  <w:style w:type="character" w:styleId="Strong">
    <w:name w:val="Strong"/>
    <w:basedOn w:val="DefaultParagraphFont"/>
    <w:uiPriority w:val="22"/>
    <w:qFormat/>
    <w:rsid w:val="00A02193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C21F8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1F8D"/>
    <w:rPr>
      <w:rFonts w:ascii="Tahoma" w:hAnsi="Tahoma" w:cs="Times New Roman"/>
      <w:kern w:val="16"/>
      <w:sz w:val="16"/>
    </w:rPr>
  </w:style>
  <w:style w:type="character" w:customStyle="1" w:styleId="username">
    <w:name w:val="username"/>
    <w:uiPriority w:val="99"/>
    <w:rsid w:val="0036286C"/>
  </w:style>
  <w:style w:type="character" w:customStyle="1" w:styleId="apple-converted-space">
    <w:name w:val="apple-converted-space"/>
    <w:basedOn w:val="DefaultParagraphFont"/>
    <w:uiPriority w:val="99"/>
    <w:rsid w:val="00934FF9"/>
    <w:rPr>
      <w:rFonts w:cs="Times New Roman"/>
    </w:rPr>
  </w:style>
  <w:style w:type="paragraph" w:styleId="NormalWeb">
    <w:name w:val="Normal (Web)"/>
    <w:basedOn w:val="Normal"/>
    <w:uiPriority w:val="99"/>
    <w:semiHidden/>
    <w:rsid w:val="00FD5861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182B2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D64F5A"/>
    <w:pPr>
      <w:spacing w:line="322" w:lineRule="auto"/>
    </w:pPr>
    <w:rPr>
      <w:rFonts w:ascii="Georgia" w:hAnsi="Georgia"/>
      <w:kern w:val="16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4F5A"/>
    <w:pPr>
      <w:keepNext/>
      <w:spacing w:line="240" w:lineRule="auto"/>
      <w:outlineLvl w:val="0"/>
    </w:pPr>
    <w:rPr>
      <w:b/>
      <w:kern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4F5A"/>
    <w:pPr>
      <w:keepNext/>
      <w:spacing w:before="100" w:after="10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4F5A"/>
    <w:pPr>
      <w:keepNext/>
      <w:spacing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286C"/>
    <w:rPr>
      <w:rFonts w:ascii="Georgia" w:hAnsi="Georgia" w:cs="Times New Roman"/>
      <w:b/>
      <w:kern w:val="20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512EB"/>
    <w:rPr>
      <w:rFonts w:ascii="Cambria" w:hAnsi="Cambria" w:cs="Times New Roman"/>
      <w:b/>
      <w:i/>
      <w:kern w:val="16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512EB"/>
    <w:rPr>
      <w:rFonts w:ascii="Cambria" w:hAnsi="Cambria" w:cs="Times New Roman"/>
      <w:b/>
      <w:kern w:val="16"/>
      <w:sz w:val="26"/>
    </w:rPr>
  </w:style>
  <w:style w:type="paragraph" w:styleId="Footer">
    <w:name w:val="footer"/>
    <w:basedOn w:val="Normal"/>
    <w:link w:val="FooterChar"/>
    <w:uiPriority w:val="99"/>
    <w:rsid w:val="00D64F5A"/>
    <w:pPr>
      <w:tabs>
        <w:tab w:val="center" w:pos="5400"/>
        <w:tab w:val="right" w:pos="1080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12EB"/>
    <w:rPr>
      <w:rFonts w:ascii="Georgia" w:hAnsi="Georgia" w:cs="Times New Roman"/>
      <w:kern w:val="16"/>
      <w:sz w:val="20"/>
    </w:rPr>
  </w:style>
  <w:style w:type="paragraph" w:styleId="Header">
    <w:name w:val="header"/>
    <w:basedOn w:val="Normal"/>
    <w:link w:val="HeaderChar"/>
    <w:uiPriority w:val="99"/>
    <w:rsid w:val="00D64F5A"/>
    <w:pPr>
      <w:tabs>
        <w:tab w:val="center" w:pos="5400"/>
        <w:tab w:val="right" w:pos="1080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12EB"/>
    <w:rPr>
      <w:rFonts w:ascii="Georgia" w:hAnsi="Georgia" w:cs="Times New Roman"/>
      <w:kern w:val="16"/>
      <w:sz w:val="20"/>
    </w:rPr>
  </w:style>
  <w:style w:type="paragraph" w:styleId="NormalIndent">
    <w:name w:val="Normal Indent"/>
    <w:basedOn w:val="Normal"/>
    <w:uiPriority w:val="99"/>
    <w:rsid w:val="00D64F5A"/>
    <w:pPr>
      <w:ind w:firstLine="374"/>
    </w:pPr>
  </w:style>
  <w:style w:type="character" w:styleId="Hyperlink">
    <w:name w:val="Hyperlink"/>
    <w:basedOn w:val="DefaultParagraphFont"/>
    <w:uiPriority w:val="99"/>
    <w:rsid w:val="00D64F5A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D64F5A"/>
    <w:rPr>
      <w:rFonts w:cs="Times New Roman"/>
      <w:color w:val="000000"/>
      <w:u w:val="none"/>
    </w:rPr>
  </w:style>
  <w:style w:type="paragraph" w:customStyle="1" w:styleId="Small">
    <w:name w:val="Small"/>
    <w:basedOn w:val="Normal"/>
    <w:uiPriority w:val="99"/>
    <w:rsid w:val="00D64F5A"/>
    <w:pPr>
      <w:spacing w:line="264" w:lineRule="auto"/>
    </w:pPr>
    <w:rPr>
      <w:sz w:val="19"/>
    </w:rPr>
  </w:style>
  <w:style w:type="paragraph" w:styleId="NoSpacing">
    <w:name w:val="No Spacing"/>
    <w:uiPriority w:val="99"/>
    <w:qFormat/>
    <w:rsid w:val="00CE5FC2"/>
    <w:rPr>
      <w:rFonts w:ascii="Georgia" w:hAnsi="Georgia"/>
      <w:kern w:val="16"/>
      <w:sz w:val="21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CE5FC2"/>
    <w:pPr>
      <w:spacing w:line="240" w:lineRule="auto"/>
    </w:pPr>
    <w:rPr>
      <w:rFonts w:ascii="Calibri" w:hAnsi="Calibri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E5FC2"/>
    <w:rPr>
      <w:rFonts w:ascii="Calibri" w:hAnsi="Calibri" w:cs="Times New Roman"/>
      <w:sz w:val="21"/>
    </w:rPr>
  </w:style>
  <w:style w:type="character" w:styleId="Emphasis">
    <w:name w:val="Emphasis"/>
    <w:basedOn w:val="DefaultParagraphFont"/>
    <w:uiPriority w:val="20"/>
    <w:qFormat/>
    <w:rsid w:val="00A02193"/>
    <w:rPr>
      <w:rFonts w:cs="Times New Roman"/>
      <w:i/>
    </w:rPr>
  </w:style>
  <w:style w:type="character" w:styleId="Strong">
    <w:name w:val="Strong"/>
    <w:basedOn w:val="DefaultParagraphFont"/>
    <w:uiPriority w:val="22"/>
    <w:qFormat/>
    <w:rsid w:val="00A02193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C21F8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1F8D"/>
    <w:rPr>
      <w:rFonts w:ascii="Tahoma" w:hAnsi="Tahoma" w:cs="Times New Roman"/>
      <w:kern w:val="16"/>
      <w:sz w:val="16"/>
    </w:rPr>
  </w:style>
  <w:style w:type="character" w:customStyle="1" w:styleId="username">
    <w:name w:val="username"/>
    <w:uiPriority w:val="99"/>
    <w:rsid w:val="0036286C"/>
  </w:style>
  <w:style w:type="character" w:customStyle="1" w:styleId="apple-converted-space">
    <w:name w:val="apple-converted-space"/>
    <w:basedOn w:val="DefaultParagraphFont"/>
    <w:uiPriority w:val="99"/>
    <w:rsid w:val="00934FF9"/>
    <w:rPr>
      <w:rFonts w:cs="Times New Roman"/>
    </w:rPr>
  </w:style>
  <w:style w:type="paragraph" w:styleId="NormalWeb">
    <w:name w:val="Normal (Web)"/>
    <w:basedOn w:val="Normal"/>
    <w:uiPriority w:val="99"/>
    <w:semiHidden/>
    <w:rsid w:val="00FD5861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182B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7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besH@wnet.org" TargetMode="External"/><Relationship Id="rId13" Type="http://schemas.openxmlformats.org/officeDocument/2006/relationships/hyperlink" Target="http://www.facebook.com/GreatPerformances" TargetMode="External"/><Relationship Id="rId18" Type="http://schemas.openxmlformats.org/officeDocument/2006/relationships/hyperlink" Target="http://www.njtvonline.org/" TargetMode="External"/><Relationship Id="rId26" Type="http://schemas.openxmlformats.org/officeDocument/2006/relationships/hyperlink" Target="http://www.pbskids.org/cyberchas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bs.org/wnet/americanmasters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pbs.org/wnet/gperf/" TargetMode="External"/><Relationship Id="rId17" Type="http://schemas.openxmlformats.org/officeDocument/2006/relationships/hyperlink" Target="http://wliw.org/" TargetMode="External"/><Relationship Id="rId25" Type="http://schemas.openxmlformats.org/officeDocument/2006/relationships/hyperlink" Target="http://www.pbskids.org/noah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thirteen.org/" TargetMode="External"/><Relationship Id="rId20" Type="http://schemas.openxmlformats.org/officeDocument/2006/relationships/hyperlink" Target="http://www.pbs.org/wnet/gperf" TargetMode="External"/><Relationship Id="rId29" Type="http://schemas.openxmlformats.org/officeDocument/2006/relationships/hyperlink" Target="http://www.njtvonline.org/njtoda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irteen.org/13pressroom/" TargetMode="External"/><Relationship Id="rId24" Type="http://schemas.openxmlformats.org/officeDocument/2006/relationships/hyperlink" Target="http://www.thirteen.org/get-the-math" TargetMode="External"/><Relationship Id="rId32" Type="http://schemas.openxmlformats.org/officeDocument/2006/relationships/hyperlink" Target="http://metopera.org/metopera/season/synopsis/Barbiere-di-Siviglia?customid=8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bs.org/gperf" TargetMode="External"/><Relationship Id="rId23" Type="http://schemas.openxmlformats.org/officeDocument/2006/relationships/hyperlink" Target="http://www.charlierose.com" TargetMode="External"/><Relationship Id="rId28" Type="http://schemas.openxmlformats.org/officeDocument/2006/relationships/hyperlink" Target="http://www.thirteen.org/sites/reel1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ressroom.pbs.org/" TargetMode="External"/><Relationship Id="rId19" Type="http://schemas.openxmlformats.org/officeDocument/2006/relationships/hyperlink" Target="http://www.pbs.org/wnet/nature" TargetMode="External"/><Relationship Id="rId31" Type="http://schemas.openxmlformats.org/officeDocument/2006/relationships/hyperlink" Target="http://www.thirteen.org/explor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hien@metopera.org" TargetMode="External"/><Relationship Id="rId14" Type="http://schemas.openxmlformats.org/officeDocument/2006/relationships/hyperlink" Target="https://twitter.com/GPerfPBS" TargetMode="External"/><Relationship Id="rId22" Type="http://schemas.openxmlformats.org/officeDocument/2006/relationships/hyperlink" Target="http://www.pbs.org/newshour/" TargetMode="External"/><Relationship Id="rId27" Type="http://schemas.openxmlformats.org/officeDocument/2006/relationships/hyperlink" Target="http://www.nyc-arts.org/" TargetMode="External"/><Relationship Id="rId30" Type="http://schemas.openxmlformats.org/officeDocument/2006/relationships/hyperlink" Target="http://www.thirteen.org/metrofocus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8257C-6A51-49D8-886B-CED1B1B5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943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creator>wnet wnet</dc:creator>
  <dc:description>Version 1.04Job 0734August 5, 2009</dc:description>
  <cp:lastModifiedBy>Joan Koury</cp:lastModifiedBy>
  <cp:revision>5</cp:revision>
  <cp:lastPrinted>2014-11-24T15:12:00Z</cp:lastPrinted>
  <dcterms:created xsi:type="dcterms:W3CDTF">2015-01-16T00:09:00Z</dcterms:created>
  <dcterms:modified xsi:type="dcterms:W3CDTF">2015-02-02T15:36:00Z</dcterms:modified>
</cp:coreProperties>
</file>