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2A" w:rsidRDefault="00D8462A" w:rsidP="007E4D02">
      <w:pPr>
        <w:autoSpaceDE w:val="0"/>
        <w:autoSpaceDN w:val="0"/>
        <w:adjustRightInd w:val="0"/>
        <w:spacing w:line="240" w:lineRule="auto"/>
        <w:rPr>
          <w:rFonts w:cs="Georgia"/>
          <w:kern w:val="0"/>
          <w:sz w:val="20"/>
        </w:rPr>
      </w:pPr>
    </w:p>
    <w:p w:rsidR="00D8462A" w:rsidRDefault="00D8462A" w:rsidP="007E4D02">
      <w:pPr>
        <w:autoSpaceDE w:val="0"/>
        <w:autoSpaceDN w:val="0"/>
        <w:adjustRightInd w:val="0"/>
        <w:spacing w:line="240" w:lineRule="auto"/>
        <w:rPr>
          <w:rFonts w:cs="Georgia"/>
          <w:kern w:val="0"/>
          <w:sz w:val="20"/>
        </w:rPr>
      </w:pPr>
    </w:p>
    <w:p w:rsidR="00D8462A" w:rsidRDefault="00D8462A" w:rsidP="007E4D02">
      <w:pPr>
        <w:autoSpaceDE w:val="0"/>
        <w:autoSpaceDN w:val="0"/>
        <w:adjustRightInd w:val="0"/>
        <w:spacing w:line="276" w:lineRule="auto"/>
        <w:rPr>
          <w:rFonts w:cs="Georgia"/>
          <w:kern w:val="0"/>
          <w:sz w:val="22"/>
          <w:szCs w:val="22"/>
        </w:rPr>
      </w:pPr>
      <w:r>
        <w:rPr>
          <w:rFonts w:cs="Georgia"/>
          <w:kern w:val="0"/>
          <w:sz w:val="22"/>
          <w:szCs w:val="22"/>
        </w:rPr>
        <w:t>Press Contact:</w:t>
      </w:r>
    </w:p>
    <w:p w:rsidR="00D8462A" w:rsidRDefault="00D8462A" w:rsidP="007E4D02">
      <w:pPr>
        <w:autoSpaceDE w:val="0"/>
        <w:autoSpaceDN w:val="0"/>
        <w:adjustRightInd w:val="0"/>
        <w:spacing w:line="276" w:lineRule="auto"/>
        <w:rPr>
          <w:rFonts w:cs="Georgia"/>
          <w:kern w:val="0"/>
          <w:sz w:val="22"/>
          <w:szCs w:val="22"/>
        </w:rPr>
      </w:pPr>
      <w:r>
        <w:rPr>
          <w:rFonts w:cs="Georgia"/>
          <w:kern w:val="0"/>
          <w:sz w:val="22"/>
          <w:szCs w:val="22"/>
        </w:rPr>
        <w:t>Harry Forbes, WNET</w:t>
      </w:r>
    </w:p>
    <w:p w:rsidR="00D8462A" w:rsidRDefault="00D8462A" w:rsidP="007E4D02">
      <w:pPr>
        <w:autoSpaceDE w:val="0"/>
        <w:autoSpaceDN w:val="0"/>
        <w:adjustRightInd w:val="0"/>
        <w:spacing w:line="240" w:lineRule="auto"/>
        <w:rPr>
          <w:rFonts w:cs="Georgia"/>
          <w:sz w:val="22"/>
          <w:szCs w:val="22"/>
        </w:rPr>
      </w:pPr>
      <w:r>
        <w:rPr>
          <w:rFonts w:cs="Georgia"/>
          <w:kern w:val="0"/>
          <w:sz w:val="22"/>
          <w:szCs w:val="22"/>
        </w:rPr>
        <w:t xml:space="preserve">212-560-8027 or </w:t>
      </w:r>
      <w:hyperlink r:id="rId6" w:history="1">
        <w:r>
          <w:rPr>
            <w:rFonts w:cs="Georgia"/>
            <w:color w:val="0000FF"/>
            <w:kern w:val="0"/>
            <w:sz w:val="22"/>
            <w:szCs w:val="22"/>
            <w:u w:val="single"/>
          </w:rPr>
          <w:t>ForbesH@wnet.org</w:t>
        </w:r>
      </w:hyperlink>
    </w:p>
    <w:p w:rsidR="00D8462A" w:rsidRDefault="00D8462A" w:rsidP="007E4D02">
      <w:pPr>
        <w:autoSpaceDE w:val="0"/>
        <w:autoSpaceDN w:val="0"/>
        <w:adjustRightInd w:val="0"/>
        <w:spacing w:line="240" w:lineRule="auto"/>
        <w:rPr>
          <w:rFonts w:cs="Georgia"/>
          <w:sz w:val="22"/>
          <w:szCs w:val="22"/>
        </w:rPr>
      </w:pPr>
    </w:p>
    <w:p w:rsidR="00D8462A" w:rsidRDefault="00D8462A" w:rsidP="007E4D02">
      <w:pPr>
        <w:autoSpaceDE w:val="0"/>
        <w:autoSpaceDN w:val="0"/>
        <w:adjustRightInd w:val="0"/>
        <w:spacing w:line="240" w:lineRule="auto"/>
        <w:rPr>
          <w:rFonts w:cs="Georgia"/>
          <w:sz w:val="22"/>
          <w:szCs w:val="22"/>
        </w:rPr>
      </w:pPr>
      <w:r>
        <w:rPr>
          <w:rFonts w:cs="Georgia"/>
          <w:sz w:val="22"/>
          <w:szCs w:val="22"/>
        </w:rPr>
        <w:t xml:space="preserve">Press materials: </w:t>
      </w:r>
      <w:hyperlink r:id="rId7" w:history="1">
        <w:r>
          <w:rPr>
            <w:rFonts w:cs="Georgia"/>
            <w:color w:val="0000FF"/>
            <w:kern w:val="0"/>
            <w:sz w:val="22"/>
            <w:szCs w:val="22"/>
            <w:u w:val="single"/>
          </w:rPr>
          <w:t>www.thirteen.org/pressroom/gperf</w:t>
        </w:r>
      </w:hyperlink>
    </w:p>
    <w:p w:rsidR="00D8462A" w:rsidRDefault="00D8462A" w:rsidP="007E4D02">
      <w:pPr>
        <w:autoSpaceDE w:val="0"/>
        <w:autoSpaceDN w:val="0"/>
        <w:adjustRightInd w:val="0"/>
        <w:spacing w:line="240" w:lineRule="auto"/>
        <w:rPr>
          <w:rFonts w:cs="Georgia"/>
          <w:sz w:val="22"/>
          <w:szCs w:val="22"/>
        </w:rPr>
      </w:pPr>
    </w:p>
    <w:p w:rsidR="00D8462A" w:rsidRDefault="00D8462A" w:rsidP="007E4D02">
      <w:pPr>
        <w:widowControl w:val="0"/>
        <w:tabs>
          <w:tab w:val="left" w:pos="2272"/>
          <w:tab w:val="left" w:pos="2340"/>
        </w:tabs>
        <w:autoSpaceDE w:val="0"/>
        <w:autoSpaceDN w:val="0"/>
        <w:adjustRightInd w:val="0"/>
        <w:spacing w:line="240" w:lineRule="auto"/>
        <w:rPr>
          <w:rFonts w:cs="Georgia"/>
          <w:color w:val="000000"/>
          <w:sz w:val="20"/>
        </w:rPr>
      </w:pPr>
    </w:p>
    <w:p w:rsidR="00D8462A" w:rsidRDefault="00D8462A" w:rsidP="007E4D02">
      <w:pPr>
        <w:autoSpaceDE w:val="0"/>
        <w:autoSpaceDN w:val="0"/>
        <w:adjustRightInd w:val="0"/>
        <w:spacing w:line="240" w:lineRule="auto"/>
        <w:rPr>
          <w:rFonts w:cs="Georgia"/>
          <w:b/>
          <w:bCs/>
          <w:sz w:val="32"/>
          <w:szCs w:val="32"/>
        </w:rPr>
      </w:pPr>
      <w:r>
        <w:rPr>
          <w:rFonts w:cs="Georgia"/>
          <w:b/>
          <w:bCs/>
          <w:i/>
          <w:iCs/>
          <w:sz w:val="32"/>
          <w:szCs w:val="32"/>
        </w:rPr>
        <w:t xml:space="preserve">The Thomashefskys: Music and Memories of a Life in the Yiddish Theater, </w:t>
      </w:r>
      <w:r>
        <w:rPr>
          <w:rFonts w:cs="Georgia"/>
          <w:b/>
          <w:bCs/>
          <w:sz w:val="32"/>
          <w:szCs w:val="32"/>
        </w:rPr>
        <w:t xml:space="preserve">featuring Michael Tilson Thomas and the </w:t>
      </w:r>
      <w:smartTag w:uri="urn:schemas-microsoft-com:office:smarttags" w:element="place">
        <w:r>
          <w:rPr>
            <w:rFonts w:cs="Georgia"/>
            <w:b/>
            <w:bCs/>
            <w:sz w:val="32"/>
            <w:szCs w:val="32"/>
          </w:rPr>
          <w:t>New World</w:t>
        </w:r>
      </w:smartTag>
      <w:r>
        <w:rPr>
          <w:rFonts w:cs="Georgia"/>
          <w:b/>
          <w:bCs/>
          <w:sz w:val="32"/>
          <w:szCs w:val="32"/>
        </w:rPr>
        <w:t xml:space="preserve"> Symphony, </w:t>
      </w:r>
    </w:p>
    <w:p w:rsidR="00D8462A" w:rsidRDefault="00D8462A" w:rsidP="007E4D02">
      <w:pPr>
        <w:autoSpaceDE w:val="0"/>
        <w:autoSpaceDN w:val="0"/>
        <w:adjustRightInd w:val="0"/>
        <w:spacing w:line="240" w:lineRule="auto"/>
        <w:rPr>
          <w:rFonts w:cs="Georgia"/>
          <w:b/>
          <w:bCs/>
          <w:sz w:val="32"/>
          <w:szCs w:val="32"/>
        </w:rPr>
      </w:pPr>
      <w:r>
        <w:rPr>
          <w:rFonts w:cs="Georgia"/>
          <w:b/>
          <w:bCs/>
          <w:sz w:val="32"/>
          <w:szCs w:val="32"/>
        </w:rPr>
        <w:t xml:space="preserve">to Air on THIRTEEN’s </w:t>
      </w:r>
      <w:r>
        <w:rPr>
          <w:rFonts w:cs="Georgia"/>
          <w:b/>
          <w:bCs/>
          <w:i/>
          <w:iCs/>
          <w:sz w:val="32"/>
          <w:szCs w:val="32"/>
        </w:rPr>
        <w:t>Great Performances</w:t>
      </w:r>
      <w:r>
        <w:rPr>
          <w:rFonts w:cs="Georgia"/>
          <w:b/>
          <w:bCs/>
          <w:sz w:val="32"/>
          <w:szCs w:val="32"/>
        </w:rPr>
        <w:t xml:space="preserve"> </w:t>
      </w:r>
    </w:p>
    <w:p w:rsidR="00D8462A" w:rsidRDefault="00D8462A" w:rsidP="007E4D02">
      <w:pPr>
        <w:autoSpaceDE w:val="0"/>
        <w:autoSpaceDN w:val="0"/>
        <w:adjustRightInd w:val="0"/>
        <w:spacing w:line="240" w:lineRule="auto"/>
        <w:rPr>
          <w:rFonts w:cs="Georgia"/>
          <w:b/>
          <w:bCs/>
          <w:sz w:val="32"/>
          <w:szCs w:val="32"/>
        </w:rPr>
      </w:pPr>
      <w:r>
        <w:rPr>
          <w:rFonts w:cs="Georgia"/>
          <w:b/>
          <w:bCs/>
          <w:sz w:val="32"/>
          <w:szCs w:val="32"/>
        </w:rPr>
        <w:t>Thursday, March 29 at 8PM on PBS</w:t>
      </w:r>
    </w:p>
    <w:p w:rsidR="00D8462A" w:rsidRDefault="00D8462A" w:rsidP="007E4D02">
      <w:pPr>
        <w:autoSpaceDE w:val="0"/>
        <w:autoSpaceDN w:val="0"/>
        <w:adjustRightInd w:val="0"/>
        <w:spacing w:line="240" w:lineRule="auto"/>
        <w:rPr>
          <w:rFonts w:ascii="Calibri" w:hAnsi="Calibri" w:cs="Calibri"/>
          <w:kern w:val="0"/>
          <w:sz w:val="22"/>
          <w:szCs w:val="22"/>
        </w:rPr>
      </w:pPr>
    </w:p>
    <w:p w:rsidR="00D8462A" w:rsidRDefault="00D8462A" w:rsidP="007E4D02">
      <w:pPr>
        <w:autoSpaceDE w:val="0"/>
        <w:autoSpaceDN w:val="0"/>
        <w:adjustRightInd w:val="0"/>
        <w:spacing w:line="240" w:lineRule="auto"/>
        <w:rPr>
          <w:rFonts w:cs="Georgia"/>
          <w:i/>
          <w:iCs/>
          <w:sz w:val="28"/>
          <w:szCs w:val="28"/>
        </w:rPr>
      </w:pPr>
      <w:r>
        <w:rPr>
          <w:rFonts w:cs="Georgia"/>
          <w:i/>
          <w:iCs/>
          <w:sz w:val="28"/>
          <w:szCs w:val="28"/>
        </w:rPr>
        <w:t xml:space="preserve">Broadway’s Judy Blazer and Shuler Hensley topline affectionate </w:t>
      </w:r>
    </w:p>
    <w:p w:rsidR="00D8462A" w:rsidRDefault="00D8462A" w:rsidP="007E4D02">
      <w:pPr>
        <w:autoSpaceDE w:val="0"/>
        <w:autoSpaceDN w:val="0"/>
        <w:adjustRightInd w:val="0"/>
        <w:spacing w:line="240" w:lineRule="auto"/>
        <w:rPr>
          <w:rFonts w:cs="Georgia"/>
          <w:i/>
          <w:iCs/>
          <w:sz w:val="28"/>
          <w:szCs w:val="28"/>
        </w:rPr>
      </w:pPr>
      <w:r>
        <w:rPr>
          <w:rFonts w:cs="Georgia"/>
          <w:i/>
          <w:iCs/>
          <w:sz w:val="28"/>
          <w:szCs w:val="28"/>
        </w:rPr>
        <w:t>re-creation of the early Yiddish Theater</w:t>
      </w:r>
    </w:p>
    <w:p w:rsidR="00D8462A" w:rsidRDefault="00D8462A" w:rsidP="007E4D02">
      <w:pPr>
        <w:autoSpaceDE w:val="0"/>
        <w:autoSpaceDN w:val="0"/>
        <w:adjustRightInd w:val="0"/>
        <w:spacing w:line="240" w:lineRule="auto"/>
        <w:rPr>
          <w:rFonts w:cs="Georgia"/>
          <w:i/>
          <w:iCs/>
          <w:kern w:val="0"/>
          <w:sz w:val="28"/>
          <w:szCs w:val="28"/>
        </w:rPr>
      </w:pPr>
    </w:p>
    <w:p w:rsidR="00D8462A" w:rsidRDefault="00D8462A" w:rsidP="007E4D02">
      <w:pPr>
        <w:autoSpaceDE w:val="0"/>
        <w:autoSpaceDN w:val="0"/>
        <w:adjustRightInd w:val="0"/>
        <w:spacing w:line="360" w:lineRule="auto"/>
        <w:rPr>
          <w:rFonts w:cs="Georgia"/>
          <w:szCs w:val="21"/>
        </w:rPr>
      </w:pPr>
      <w:r>
        <w:rPr>
          <w:rFonts w:cs="Georgia"/>
          <w:b/>
          <w:bCs/>
          <w:i/>
          <w:iCs/>
          <w:szCs w:val="21"/>
        </w:rPr>
        <w:t xml:space="preserve">The Thomashefskys: Music and Memories of a Life in the Yiddish Theater, </w:t>
      </w:r>
      <w:r>
        <w:rPr>
          <w:rFonts w:cs="Georgia"/>
          <w:szCs w:val="21"/>
        </w:rPr>
        <w:t xml:space="preserve">a celebration of Yiddish theater pioneers Boris and Bessie Thomashefsky by their grandson, Michael Tilson Thomas, Artistic Director of the New World Symphony, airs Thursday, March 29 at 8 p.m. (check local listings), on THIRTEEN’s </w:t>
      </w:r>
      <w:r>
        <w:rPr>
          <w:rFonts w:cs="Georgia"/>
          <w:b/>
          <w:bCs/>
          <w:i/>
          <w:iCs/>
          <w:szCs w:val="21"/>
        </w:rPr>
        <w:t>Great Performances</w:t>
      </w:r>
      <w:r>
        <w:rPr>
          <w:rFonts w:cs="Georgia"/>
          <w:szCs w:val="21"/>
        </w:rPr>
        <w:t>.</w:t>
      </w:r>
    </w:p>
    <w:p w:rsidR="00D8462A" w:rsidRDefault="00D8462A" w:rsidP="007E4D02">
      <w:pPr>
        <w:autoSpaceDE w:val="0"/>
        <w:autoSpaceDN w:val="0"/>
        <w:adjustRightInd w:val="0"/>
        <w:spacing w:line="360" w:lineRule="auto"/>
        <w:ind w:firstLine="720"/>
        <w:rPr>
          <w:rFonts w:cs="Georgia"/>
          <w:kern w:val="0"/>
          <w:szCs w:val="21"/>
        </w:rPr>
      </w:pPr>
      <w:r>
        <w:rPr>
          <w:rFonts w:cs="Georgia"/>
          <w:kern w:val="0"/>
          <w:szCs w:val="21"/>
        </w:rPr>
        <w:t xml:space="preserve">THIRTEEN’s </w:t>
      </w:r>
      <w:r>
        <w:rPr>
          <w:rFonts w:cs="Georgia"/>
          <w:b/>
          <w:bCs/>
          <w:i/>
          <w:iCs/>
          <w:kern w:val="0"/>
          <w:szCs w:val="21"/>
        </w:rPr>
        <w:t>Great Performances</w:t>
      </w:r>
      <w:r>
        <w:rPr>
          <w:rFonts w:cs="Georgia"/>
          <w:kern w:val="0"/>
          <w:szCs w:val="21"/>
        </w:rPr>
        <w:t xml:space="preserve"> is a production of THIRTEEN for WNET, one of </w:t>
      </w:r>
      <w:smartTag w:uri="urn:schemas-microsoft-com:office:smarttags" w:element="country-region">
        <w:smartTag w:uri="urn:schemas-microsoft-com:office:smarttags" w:element="place">
          <w:r>
            <w:rPr>
              <w:rFonts w:cs="Georgia"/>
              <w:kern w:val="0"/>
              <w:szCs w:val="21"/>
            </w:rPr>
            <w:t>America</w:t>
          </w:r>
        </w:smartTag>
      </w:smartTag>
      <w:r>
        <w:rPr>
          <w:rFonts w:cs="Georgia"/>
          <w:kern w:val="0"/>
          <w:szCs w:val="21"/>
        </w:rPr>
        <w:t xml:space="preserve">’s most prolific and respected public media providers. For nearly 50 years, WNET has been producing and broadcasting national and local arts programming to the </w:t>
      </w:r>
      <w:smartTag w:uri="urn:schemas-microsoft-com:office:smarttags" w:element="State">
        <w:smartTag w:uri="urn:schemas-microsoft-com:office:smarttags" w:element="place">
          <w:r>
            <w:rPr>
              <w:rFonts w:cs="Georgia"/>
              <w:kern w:val="0"/>
              <w:szCs w:val="21"/>
            </w:rPr>
            <w:t>New York</w:t>
          </w:r>
        </w:smartTag>
      </w:smartTag>
      <w:r>
        <w:rPr>
          <w:rFonts w:cs="Georgia"/>
          <w:kern w:val="0"/>
          <w:szCs w:val="21"/>
        </w:rPr>
        <w:t xml:space="preserve"> community.</w:t>
      </w:r>
    </w:p>
    <w:p w:rsidR="00D8462A" w:rsidRDefault="00D8462A" w:rsidP="007E4D02">
      <w:pPr>
        <w:autoSpaceDE w:val="0"/>
        <w:autoSpaceDN w:val="0"/>
        <w:adjustRightInd w:val="0"/>
        <w:spacing w:line="360" w:lineRule="auto"/>
        <w:ind w:firstLine="720"/>
        <w:rPr>
          <w:rFonts w:cs="Georgia"/>
          <w:szCs w:val="21"/>
        </w:rPr>
      </w:pPr>
      <w:r>
        <w:rPr>
          <w:rFonts w:cs="Georgia"/>
          <w:szCs w:val="21"/>
        </w:rPr>
        <w:t xml:space="preserve">Recorded in April 2011 at the </w:t>
      </w:r>
      <w:smartTag w:uri="urn:schemas-microsoft-com:office:smarttags" w:element="country-region">
        <w:smartTag w:uri="urn:schemas-microsoft-com:office:smarttags" w:element="PlaceName">
          <w:r>
            <w:rPr>
              <w:rFonts w:cs="Georgia"/>
              <w:szCs w:val="21"/>
            </w:rPr>
            <w:t>Frank</w:t>
          </w:r>
        </w:smartTag>
      </w:smartTag>
      <w:r>
        <w:rPr>
          <w:rFonts w:cs="Georgia"/>
          <w:szCs w:val="21"/>
        </w:rPr>
        <w:t xml:space="preserve"> </w:t>
      </w:r>
      <w:smartTag w:uri="urn:schemas-microsoft-com:office:smarttags" w:element="country-region">
        <w:smartTag w:uri="urn:schemas-microsoft-com:office:smarttags" w:element="PlaceName">
          <w:r>
            <w:rPr>
              <w:rFonts w:cs="Georgia"/>
              <w:szCs w:val="21"/>
            </w:rPr>
            <w:t>Gehry-designed</w:t>
          </w:r>
        </w:smartTag>
      </w:smartTag>
      <w:r>
        <w:rPr>
          <w:rFonts w:cs="Georgia"/>
          <w:szCs w:val="21"/>
        </w:rPr>
        <w:t xml:space="preserve"> </w:t>
      </w:r>
      <w:smartTag w:uri="urn:schemas-microsoft-com:office:smarttags" w:element="country-region">
        <w:smartTag w:uri="urn:schemas-microsoft-com:office:smarttags" w:element="PlaceName">
          <w:r>
            <w:rPr>
              <w:rFonts w:cs="Georgia"/>
              <w:szCs w:val="21"/>
            </w:rPr>
            <w:t>New World</w:t>
          </w:r>
        </w:smartTag>
      </w:smartTag>
      <w:r>
        <w:rPr>
          <w:rFonts w:cs="Georgia"/>
          <w:szCs w:val="21"/>
        </w:rPr>
        <w:t xml:space="preserve"> </w:t>
      </w:r>
      <w:smartTag w:uri="urn:schemas-microsoft-com:office:smarttags" w:element="country-region">
        <w:smartTag w:uri="urn:schemas-microsoft-com:office:smarttags" w:element="PlaceType">
          <w:r>
            <w:rPr>
              <w:rFonts w:cs="Georgia"/>
              <w:szCs w:val="21"/>
            </w:rPr>
            <w:t>Center</w:t>
          </w:r>
        </w:smartTag>
      </w:smartTag>
      <w:r>
        <w:rPr>
          <w:rFonts w:cs="Georgia"/>
          <w:szCs w:val="21"/>
        </w:rPr>
        <w:t xml:space="preserve"> in </w:t>
      </w:r>
      <w:smartTag w:uri="urn:schemas-microsoft-com:office:smarttags" w:element="country-region">
        <w:smartTag w:uri="urn:schemas-microsoft-com:office:smarttags" w:element="place">
          <w:smartTag w:uri="urn:schemas-microsoft-com:office:smarttags" w:element="City">
            <w:r>
              <w:rPr>
                <w:rFonts w:cs="Georgia"/>
                <w:szCs w:val="21"/>
              </w:rPr>
              <w:t>Miami Beach</w:t>
            </w:r>
          </w:smartTag>
        </w:smartTag>
      </w:smartTag>
      <w:r>
        <w:rPr>
          <w:rFonts w:cs="Georgia"/>
          <w:szCs w:val="21"/>
        </w:rPr>
        <w:t xml:space="preserve">, </w:t>
      </w:r>
      <w:r>
        <w:rPr>
          <w:rFonts w:cs="Georgia"/>
          <w:b/>
          <w:bCs/>
          <w:i/>
          <w:iCs/>
          <w:szCs w:val="21"/>
        </w:rPr>
        <w:t>The Thomashefskys</w:t>
      </w:r>
      <w:r>
        <w:rPr>
          <w:rFonts w:cs="Georgia"/>
          <w:szCs w:val="21"/>
        </w:rPr>
        <w:t xml:space="preserve"> is written and hosted by Tilson Thomas and stars Broadway performers </w:t>
      </w:r>
      <w:r>
        <w:rPr>
          <w:rFonts w:cs="Georgia"/>
          <w:b/>
          <w:bCs/>
          <w:szCs w:val="21"/>
        </w:rPr>
        <w:t>Judy Blazer</w:t>
      </w:r>
      <w:r>
        <w:rPr>
          <w:rFonts w:cs="Georgia"/>
          <w:szCs w:val="21"/>
        </w:rPr>
        <w:t xml:space="preserve"> as Bessie Thomashefsky and </w:t>
      </w:r>
      <w:r>
        <w:rPr>
          <w:rFonts w:cs="Georgia"/>
          <w:b/>
          <w:bCs/>
          <w:szCs w:val="21"/>
        </w:rPr>
        <w:t>Shuler Hensley</w:t>
      </w:r>
      <w:r>
        <w:rPr>
          <w:rFonts w:cs="Georgia"/>
          <w:szCs w:val="21"/>
        </w:rPr>
        <w:t xml:space="preserve"> as Boris Thomashefsky.  It also features </w:t>
      </w:r>
      <w:r>
        <w:rPr>
          <w:rFonts w:cs="Georgia"/>
          <w:b/>
          <w:bCs/>
          <w:szCs w:val="21"/>
        </w:rPr>
        <w:t>Ronit Widmann-Levy</w:t>
      </w:r>
      <w:r>
        <w:rPr>
          <w:rFonts w:cs="Georgia"/>
          <w:szCs w:val="21"/>
        </w:rPr>
        <w:t xml:space="preserve"> and </w:t>
      </w:r>
      <w:r>
        <w:rPr>
          <w:rFonts w:cs="Georgia"/>
          <w:b/>
          <w:bCs/>
          <w:szCs w:val="21"/>
        </w:rPr>
        <w:t>Eugene Brancoveanu</w:t>
      </w:r>
      <w:r>
        <w:rPr>
          <w:rFonts w:cs="Georgia"/>
          <w:szCs w:val="21"/>
        </w:rPr>
        <w:t xml:space="preserve"> and the </w:t>
      </w:r>
      <w:r>
        <w:rPr>
          <w:rFonts w:cs="Georgia"/>
          <w:b/>
          <w:bCs/>
          <w:szCs w:val="21"/>
        </w:rPr>
        <w:t>New World Symphony</w:t>
      </w:r>
      <w:r>
        <w:rPr>
          <w:rFonts w:cs="Georgia"/>
          <w:szCs w:val="21"/>
        </w:rPr>
        <w:t>.</w:t>
      </w:r>
    </w:p>
    <w:p w:rsidR="00D8462A" w:rsidRDefault="00D8462A" w:rsidP="007E4D02">
      <w:pPr>
        <w:autoSpaceDE w:val="0"/>
        <w:autoSpaceDN w:val="0"/>
        <w:adjustRightInd w:val="0"/>
        <w:spacing w:line="360" w:lineRule="auto"/>
        <w:ind w:firstLine="720"/>
        <w:rPr>
          <w:rFonts w:cs="Georgia"/>
          <w:szCs w:val="21"/>
        </w:rPr>
      </w:pPr>
      <w:r>
        <w:rPr>
          <w:rFonts w:cs="Georgia"/>
          <w:szCs w:val="21"/>
        </w:rPr>
        <w:t xml:space="preserve">Founding members of the Yiddish Theater in America, the Thomashefskys owned theaters, published their own magazine, wrote columns in the popular Yiddish newspapers, sponsored and encouraged generations of young artists, brought uncountable numbers of Yiddish artists to America, tirelessly raised funds for progressive social causes and, though it all, were adventurous trend setters. </w:t>
      </w:r>
    </w:p>
    <w:p w:rsidR="00D8462A" w:rsidRDefault="00D8462A" w:rsidP="007E4D02">
      <w:pPr>
        <w:autoSpaceDE w:val="0"/>
        <w:autoSpaceDN w:val="0"/>
        <w:adjustRightInd w:val="0"/>
        <w:spacing w:line="360" w:lineRule="auto"/>
        <w:ind w:firstLine="720"/>
        <w:rPr>
          <w:rFonts w:cs="Georgia"/>
          <w:szCs w:val="21"/>
        </w:rPr>
      </w:pPr>
      <w:r>
        <w:rPr>
          <w:rFonts w:cs="Georgia"/>
          <w:szCs w:val="21"/>
        </w:rPr>
        <w:t>This story, reclaimed by The Thomashefky Project, presents a musical sound that few have heard, assimilating Eastern European klezmer and cantorial modes with American tunes and rhythms. Over time, as the Jewish-American music theater writers became absorbed in their new surroundings, they greatly influenced the American Songbook.</w:t>
      </w:r>
    </w:p>
    <w:p w:rsidR="00D8462A" w:rsidRDefault="00D8462A" w:rsidP="007E4D02">
      <w:pPr>
        <w:autoSpaceDE w:val="0"/>
        <w:autoSpaceDN w:val="0"/>
        <w:adjustRightInd w:val="0"/>
        <w:spacing w:line="360" w:lineRule="auto"/>
        <w:ind w:firstLine="720"/>
        <w:rPr>
          <w:rFonts w:cs="Georgia"/>
          <w:szCs w:val="21"/>
        </w:rPr>
      </w:pPr>
      <w:r>
        <w:rPr>
          <w:rFonts w:cs="Georgia"/>
          <w:b/>
          <w:bCs/>
          <w:i/>
          <w:iCs/>
          <w:szCs w:val="21"/>
        </w:rPr>
        <w:t>The Thomashefskys</w:t>
      </w:r>
      <w:r>
        <w:rPr>
          <w:rFonts w:cs="Georgia"/>
          <w:szCs w:val="21"/>
        </w:rPr>
        <w:t xml:space="preserve"> is a very personal project for Tilson Thomas, celebrating the lives and theatrical and musical legacies of his grandparents. Born out of his desire to preserve the music of the Yiddish theater, The Thomashefsky Project, founded in 1998, expanded from an archival role to this stage production hosted and conducted by Tilson Thomas and directed for the stage by Broadway veteran Patricia Birch.   </w:t>
      </w:r>
    </w:p>
    <w:p w:rsidR="00D8462A" w:rsidRDefault="00D8462A" w:rsidP="007E4D02">
      <w:pPr>
        <w:autoSpaceDE w:val="0"/>
        <w:autoSpaceDN w:val="0"/>
        <w:adjustRightInd w:val="0"/>
        <w:spacing w:line="360" w:lineRule="auto"/>
        <w:ind w:firstLine="720"/>
        <w:rPr>
          <w:rFonts w:cs="Georgia"/>
          <w:szCs w:val="21"/>
        </w:rPr>
      </w:pPr>
      <w:r>
        <w:rPr>
          <w:rFonts w:cs="Georgia"/>
          <w:szCs w:val="21"/>
        </w:rPr>
        <w:t xml:space="preserve">It features music reconstructed from the original Yiddish theater repertoire interwoven with projected images and stories from Bessie and Boris’s lively memoirs.  “My grandparents became mega-stars and found themselves smack in the public eye,” says Tilson Thomas. “They were subject to adulation and relentless scrutiny. Legions of crazed fans were obsessed with every detail of their work and their lives.”  </w:t>
      </w:r>
    </w:p>
    <w:p w:rsidR="00D8462A" w:rsidRDefault="00D8462A" w:rsidP="007E4D02">
      <w:pPr>
        <w:autoSpaceDE w:val="0"/>
        <w:autoSpaceDN w:val="0"/>
        <w:adjustRightInd w:val="0"/>
        <w:spacing w:line="360" w:lineRule="auto"/>
        <w:ind w:firstLine="720"/>
        <w:rPr>
          <w:rFonts w:cs="Georgia"/>
          <w:szCs w:val="21"/>
        </w:rPr>
      </w:pPr>
      <w:r>
        <w:rPr>
          <w:rFonts w:cs="Georgia"/>
          <w:szCs w:val="21"/>
        </w:rPr>
        <w:t xml:space="preserve">The stage version of </w:t>
      </w:r>
      <w:r>
        <w:rPr>
          <w:rFonts w:cs="Georgia"/>
          <w:b/>
          <w:bCs/>
          <w:i/>
          <w:iCs/>
          <w:szCs w:val="21"/>
        </w:rPr>
        <w:t>The Thomashefskys</w:t>
      </w:r>
      <w:r>
        <w:rPr>
          <w:rFonts w:cs="Georgia"/>
          <w:szCs w:val="21"/>
        </w:rPr>
        <w:t xml:space="preserve"> has been performed to sold-out houses in </w:t>
      </w:r>
      <w:smartTag w:uri="urn:schemas-microsoft-com:office:smarttags" w:element="country-region">
        <w:smartTag w:uri="urn:schemas-microsoft-com:office:smarttags" w:element="State">
          <w:r>
            <w:rPr>
              <w:rFonts w:cs="Georgia"/>
              <w:szCs w:val="21"/>
            </w:rPr>
            <w:t>New York</w:t>
          </w:r>
        </w:smartTag>
      </w:smartTag>
      <w:r>
        <w:rPr>
          <w:rFonts w:cs="Georgia"/>
          <w:szCs w:val="21"/>
        </w:rPr>
        <w:t xml:space="preserve">, </w:t>
      </w:r>
      <w:smartTag w:uri="urn:schemas-microsoft-com:office:smarttags" w:element="country-region">
        <w:smartTag w:uri="urn:schemas-microsoft-com:office:smarttags" w:element="City">
          <w:r>
            <w:rPr>
              <w:rFonts w:cs="Georgia"/>
              <w:szCs w:val="21"/>
            </w:rPr>
            <w:t>San Francisco</w:t>
          </w:r>
        </w:smartTag>
      </w:smartTag>
      <w:r>
        <w:rPr>
          <w:rFonts w:cs="Georgia"/>
          <w:szCs w:val="21"/>
        </w:rPr>
        <w:t xml:space="preserve">, </w:t>
      </w:r>
      <w:smartTag w:uri="urn:schemas-microsoft-com:office:smarttags" w:element="country-region">
        <w:smartTag w:uri="urn:schemas-microsoft-com:office:smarttags" w:element="City">
          <w:r>
            <w:rPr>
              <w:rFonts w:cs="Georgia"/>
              <w:szCs w:val="21"/>
            </w:rPr>
            <w:t>Chicago</w:t>
          </w:r>
        </w:smartTag>
      </w:smartTag>
      <w:r>
        <w:rPr>
          <w:rFonts w:cs="Georgia"/>
          <w:szCs w:val="21"/>
        </w:rPr>
        <w:t xml:space="preserve">, </w:t>
      </w:r>
      <w:smartTag w:uri="urn:schemas-microsoft-com:office:smarttags" w:element="country-region">
        <w:smartTag w:uri="urn:schemas-microsoft-com:office:smarttags" w:element="City">
          <w:r>
            <w:rPr>
              <w:rFonts w:cs="Georgia"/>
              <w:szCs w:val="21"/>
            </w:rPr>
            <w:t>Los Angeles</w:t>
          </w:r>
        </w:smartTag>
      </w:smartTag>
      <w:r>
        <w:rPr>
          <w:rFonts w:cs="Georgia"/>
          <w:szCs w:val="21"/>
        </w:rPr>
        <w:t xml:space="preserve">, </w:t>
      </w:r>
      <w:smartTag w:uri="urn:schemas-microsoft-com:office:smarttags" w:element="country-region">
        <w:smartTag w:uri="urn:schemas-microsoft-com:office:smarttags" w:element="City">
          <w:r>
            <w:rPr>
              <w:rFonts w:cs="Georgia"/>
              <w:szCs w:val="21"/>
            </w:rPr>
            <w:t>Philadelphia</w:t>
          </w:r>
        </w:smartTag>
      </w:smartTag>
      <w:r>
        <w:rPr>
          <w:rFonts w:cs="Georgia"/>
          <w:szCs w:val="21"/>
        </w:rPr>
        <w:t xml:space="preserve">, </w:t>
      </w:r>
      <w:smartTag w:uri="urn:schemas-microsoft-com:office:smarttags" w:element="country-region">
        <w:smartTag w:uri="urn:schemas-microsoft-com:office:smarttags" w:element="City">
          <w:r>
            <w:rPr>
              <w:rFonts w:cs="Georgia"/>
              <w:szCs w:val="21"/>
            </w:rPr>
            <w:t>Miami</w:t>
          </w:r>
        </w:smartTag>
      </w:smartTag>
      <w:r>
        <w:rPr>
          <w:rFonts w:cs="Georgia"/>
          <w:szCs w:val="21"/>
        </w:rPr>
        <w:t xml:space="preserve">, and at Tanglewood in </w:t>
      </w:r>
      <w:smartTag w:uri="urn:schemas-microsoft-com:office:smarttags" w:element="country-region">
        <w:smartTag w:uri="urn:schemas-microsoft-com:office:smarttags" w:element="place">
          <w:smartTag w:uri="urn:schemas-microsoft-com:office:smarttags" w:element="State">
            <w:r>
              <w:rPr>
                <w:rFonts w:cs="Georgia"/>
                <w:szCs w:val="21"/>
              </w:rPr>
              <w:t>Massachusetts</w:t>
            </w:r>
          </w:smartTag>
        </w:smartTag>
      </w:smartTag>
      <w:r>
        <w:rPr>
          <w:rFonts w:cs="Georgia"/>
          <w:szCs w:val="21"/>
        </w:rPr>
        <w:t xml:space="preserve">.  The </w:t>
      </w:r>
      <w:r>
        <w:rPr>
          <w:rFonts w:cs="Georgia"/>
          <w:i/>
          <w:iCs/>
          <w:szCs w:val="21"/>
        </w:rPr>
        <w:t>San Francisco Chronicle</w:t>
      </w:r>
      <w:r>
        <w:rPr>
          <w:rFonts w:cs="Georgia"/>
          <w:szCs w:val="21"/>
        </w:rPr>
        <w:t xml:space="preserve"> said, “Thomas and his collaborators do what Yiddish artists always meant to do.  They make you forget your troubles for an evening, plunge into another world and feel your own more fully in the end.”</w:t>
      </w:r>
    </w:p>
    <w:p w:rsidR="00D8462A" w:rsidRDefault="00D8462A" w:rsidP="007E4D02">
      <w:pPr>
        <w:autoSpaceDE w:val="0"/>
        <w:autoSpaceDN w:val="0"/>
        <w:adjustRightInd w:val="0"/>
        <w:spacing w:line="360" w:lineRule="auto"/>
        <w:ind w:firstLine="720"/>
        <w:rPr>
          <w:rFonts w:cs="Georgia"/>
          <w:szCs w:val="21"/>
        </w:rPr>
      </w:pPr>
      <w:r>
        <w:rPr>
          <w:rFonts w:cs="Georgia"/>
          <w:szCs w:val="21"/>
        </w:rPr>
        <w:t xml:space="preserve">Following the national broadcast, </w:t>
      </w:r>
      <w:r>
        <w:rPr>
          <w:rFonts w:cs="Georgia"/>
          <w:b/>
          <w:bCs/>
          <w:i/>
          <w:iCs/>
          <w:szCs w:val="21"/>
        </w:rPr>
        <w:t>The Thomashefskys: Music and Memories of a Life in the Yiddish Theater</w:t>
      </w:r>
      <w:r>
        <w:rPr>
          <w:rFonts w:cs="Georgia"/>
          <w:i/>
          <w:iCs/>
          <w:szCs w:val="21"/>
        </w:rPr>
        <w:t xml:space="preserve"> </w:t>
      </w:r>
      <w:r>
        <w:rPr>
          <w:rFonts w:cs="Georgia"/>
          <w:szCs w:val="21"/>
        </w:rPr>
        <w:t>will be released on April 24 on DVD by New Video (</w:t>
      </w:r>
      <w:hyperlink r:id="rId8" w:history="1">
        <w:r>
          <w:rPr>
            <w:rFonts w:cs="Georgia"/>
            <w:color w:val="000080"/>
            <w:szCs w:val="21"/>
            <w:u w:val="single"/>
          </w:rPr>
          <w:t>www.newvideo.com</w:t>
        </w:r>
      </w:hyperlink>
      <w:r>
        <w:rPr>
          <w:rFonts w:cs="Georgia"/>
          <w:szCs w:val="21"/>
        </w:rPr>
        <w:t xml:space="preserve">). The New World Symphony was founded in 1987 by Michael Tilson Thomas and Ted Arison, and has launched the careers of more than 800 musicians.  </w:t>
      </w:r>
    </w:p>
    <w:p w:rsidR="00D8462A" w:rsidRDefault="00D8462A" w:rsidP="007E4D02">
      <w:pPr>
        <w:autoSpaceDE w:val="0"/>
        <w:autoSpaceDN w:val="0"/>
        <w:adjustRightInd w:val="0"/>
        <w:spacing w:line="360" w:lineRule="auto"/>
        <w:ind w:firstLine="720"/>
        <w:rPr>
          <w:rFonts w:cs="Georgia"/>
          <w:szCs w:val="21"/>
        </w:rPr>
      </w:pPr>
      <w:r>
        <w:rPr>
          <w:rFonts w:cs="Georgia"/>
          <w:b/>
          <w:bCs/>
          <w:i/>
          <w:iCs/>
          <w:szCs w:val="21"/>
        </w:rPr>
        <w:t>The Thomashefskys: Music and Memories of a Life in the Yiddish Theater</w:t>
      </w:r>
      <w:r>
        <w:rPr>
          <w:rFonts w:cs="Georgia"/>
          <w:szCs w:val="21"/>
        </w:rPr>
        <w:t xml:space="preserve"> is a production of The Thomashefsky Film Project LLC and THIRTEEN for WNET. </w:t>
      </w:r>
    </w:p>
    <w:p w:rsidR="00D8462A" w:rsidRDefault="00D8462A" w:rsidP="007E4D02">
      <w:pPr>
        <w:autoSpaceDE w:val="0"/>
        <w:autoSpaceDN w:val="0"/>
        <w:adjustRightInd w:val="0"/>
        <w:spacing w:line="360" w:lineRule="auto"/>
        <w:ind w:firstLine="720"/>
        <w:rPr>
          <w:rFonts w:cs="Georgia"/>
          <w:szCs w:val="21"/>
        </w:rPr>
      </w:pPr>
      <w:r>
        <w:rPr>
          <w:rFonts w:cs="Georgia"/>
          <w:b/>
          <w:bCs/>
          <w:i/>
          <w:iCs/>
          <w:szCs w:val="21"/>
        </w:rPr>
        <w:t>The Thomashefskys: Music and Memories of a Life in the Yiddish Theater</w:t>
      </w:r>
      <w:r>
        <w:rPr>
          <w:rFonts w:cs="Georgia"/>
          <w:szCs w:val="21"/>
        </w:rPr>
        <w:t xml:space="preserve"> is directed for television by Gary Halvorson. Producers: Joshua Robison, Michael Bronson, and Michael Kantor. For </w:t>
      </w:r>
      <w:r>
        <w:rPr>
          <w:rFonts w:cs="Georgia"/>
          <w:b/>
          <w:bCs/>
          <w:i/>
          <w:iCs/>
          <w:szCs w:val="21"/>
        </w:rPr>
        <w:t>Great Performances</w:t>
      </w:r>
      <w:r>
        <w:rPr>
          <w:rFonts w:cs="Georgia"/>
          <w:szCs w:val="21"/>
        </w:rPr>
        <w:t>, John Walker is producer; Bill O’Donnell is series producer; David Horn is executive producer.</w:t>
      </w:r>
    </w:p>
    <w:p w:rsidR="00D8462A" w:rsidRDefault="00D8462A" w:rsidP="007E4D02">
      <w:pPr>
        <w:autoSpaceDE w:val="0"/>
        <w:autoSpaceDN w:val="0"/>
        <w:adjustRightInd w:val="0"/>
        <w:spacing w:line="360" w:lineRule="auto"/>
        <w:ind w:firstLine="720"/>
        <w:rPr>
          <w:rFonts w:cs="Georgia"/>
          <w:szCs w:val="21"/>
        </w:rPr>
      </w:pPr>
      <w:r>
        <w:rPr>
          <w:rFonts w:cs="Georgia"/>
          <w:szCs w:val="21"/>
        </w:rPr>
        <w:t xml:space="preserve">Major funding for the telecast is provided by Arison Arts Foundation, Marcia and John Goldman, Carole and Jeffrey Hays and Lydia and Douglas Shorenstein, Stephen and Sandra Muss, the Bernard Osher Jewish Philanthropies Foundation, the Koret Foundation, The Aaron Copland Fund for Music, and the Lisa and John Pritzker Fund.  </w:t>
      </w:r>
    </w:p>
    <w:p w:rsidR="00D8462A" w:rsidRDefault="00D8462A" w:rsidP="007E4D02">
      <w:pPr>
        <w:autoSpaceDE w:val="0"/>
        <w:autoSpaceDN w:val="0"/>
        <w:adjustRightInd w:val="0"/>
        <w:spacing w:line="360" w:lineRule="auto"/>
        <w:ind w:firstLine="720"/>
        <w:rPr>
          <w:rFonts w:cs="Georgia"/>
          <w:szCs w:val="21"/>
        </w:rPr>
      </w:pPr>
      <w:r>
        <w:rPr>
          <w:rFonts w:cs="Georgia"/>
          <w:b/>
          <w:bCs/>
          <w:i/>
          <w:iCs/>
          <w:szCs w:val="21"/>
        </w:rPr>
        <w:t>Great Performances</w:t>
      </w:r>
      <w:r>
        <w:rPr>
          <w:rFonts w:cs="Georgia"/>
          <w:szCs w:val="21"/>
        </w:rPr>
        <w:t xml:space="preserve"> is funded by the National Endowment for the Arts, Vivian Milstein, the LuEsther T. Mertz Charitable Trust, The Starr Foundation, the Filomen M. Di’Agostino Foundation, The Philip and Janice Levin Foundation, The DuBose and Dorothy Heyward Memorial Fund, public television viewers and PBS.</w:t>
      </w:r>
    </w:p>
    <w:p w:rsidR="00D8462A" w:rsidRDefault="00D8462A" w:rsidP="007E4D02">
      <w:pPr>
        <w:autoSpaceDE w:val="0"/>
        <w:autoSpaceDN w:val="0"/>
        <w:adjustRightInd w:val="0"/>
        <w:spacing w:line="360" w:lineRule="auto"/>
        <w:ind w:firstLine="720"/>
        <w:rPr>
          <w:rFonts w:cs="Georgia"/>
          <w:szCs w:val="21"/>
        </w:rPr>
      </w:pPr>
      <w:r>
        <w:rPr>
          <w:rFonts w:cs="Georgia"/>
          <w:kern w:val="0"/>
          <w:szCs w:val="21"/>
        </w:rPr>
        <w:t xml:space="preserve">Visit </w:t>
      </w:r>
      <w:r>
        <w:rPr>
          <w:rFonts w:cs="Georgia"/>
          <w:b/>
          <w:bCs/>
          <w:i/>
          <w:iCs/>
          <w:kern w:val="0"/>
          <w:szCs w:val="21"/>
        </w:rPr>
        <w:t>Great Performances Online</w:t>
      </w:r>
      <w:r>
        <w:rPr>
          <w:rFonts w:cs="Georgia"/>
          <w:kern w:val="0"/>
          <w:szCs w:val="21"/>
        </w:rPr>
        <w:t xml:space="preserve"> at www.pbs.org/gperf for additional information about this and other programs. </w:t>
      </w:r>
    </w:p>
    <w:p w:rsidR="00D8462A" w:rsidRDefault="00D8462A" w:rsidP="007E4D02">
      <w:pPr>
        <w:autoSpaceDE w:val="0"/>
        <w:autoSpaceDN w:val="0"/>
        <w:adjustRightInd w:val="0"/>
        <w:spacing w:line="360" w:lineRule="auto"/>
        <w:ind w:firstLine="720"/>
        <w:rPr>
          <w:rFonts w:cs="Georgia"/>
          <w:szCs w:val="21"/>
        </w:rPr>
      </w:pPr>
    </w:p>
    <w:p w:rsidR="00D8462A" w:rsidRDefault="00D8462A" w:rsidP="007E4D02">
      <w:pPr>
        <w:widowControl w:val="0"/>
        <w:autoSpaceDE w:val="0"/>
        <w:autoSpaceDN w:val="0"/>
        <w:adjustRightInd w:val="0"/>
        <w:spacing w:line="360" w:lineRule="auto"/>
        <w:ind w:firstLine="720"/>
        <w:jc w:val="center"/>
        <w:rPr>
          <w:rFonts w:cs="Georgia"/>
          <w:kern w:val="0"/>
          <w:sz w:val="24"/>
          <w:szCs w:val="24"/>
        </w:rPr>
      </w:pPr>
      <w:r>
        <w:rPr>
          <w:rFonts w:cs="Georgia"/>
          <w:kern w:val="0"/>
          <w:sz w:val="24"/>
          <w:szCs w:val="24"/>
        </w:rPr>
        <w:t>###</w:t>
      </w:r>
    </w:p>
    <w:p w:rsidR="00D8462A" w:rsidRDefault="00D8462A" w:rsidP="007E4D02">
      <w:pPr>
        <w:autoSpaceDE w:val="0"/>
        <w:autoSpaceDN w:val="0"/>
        <w:adjustRightInd w:val="0"/>
        <w:spacing w:line="240" w:lineRule="auto"/>
        <w:rPr>
          <w:rFonts w:cs="Georgia"/>
          <w:b/>
          <w:bCs/>
          <w:kern w:val="0"/>
          <w:sz w:val="20"/>
        </w:rPr>
      </w:pPr>
      <w:r>
        <w:rPr>
          <w:rFonts w:cs="Georgia"/>
          <w:b/>
          <w:bCs/>
          <w:kern w:val="0"/>
          <w:sz w:val="20"/>
        </w:rPr>
        <w:t xml:space="preserve">About WNET </w:t>
      </w:r>
    </w:p>
    <w:p w:rsidR="00D8462A" w:rsidRDefault="00D8462A" w:rsidP="007E4D02">
      <w:pPr>
        <w:autoSpaceDE w:val="0"/>
        <w:autoSpaceDN w:val="0"/>
        <w:adjustRightInd w:val="0"/>
        <w:spacing w:line="240" w:lineRule="auto"/>
        <w:rPr>
          <w:rFonts w:cs="Georgia"/>
          <w:b/>
          <w:bCs/>
          <w:kern w:val="0"/>
          <w:sz w:val="20"/>
        </w:rPr>
      </w:pPr>
    </w:p>
    <w:p w:rsidR="00D8462A" w:rsidRDefault="00D8462A" w:rsidP="007E4D02">
      <w:pPr>
        <w:autoSpaceDE w:val="0"/>
        <w:autoSpaceDN w:val="0"/>
        <w:adjustRightInd w:val="0"/>
        <w:spacing w:line="240" w:lineRule="auto"/>
        <w:rPr>
          <w:rFonts w:cs="Georgia"/>
          <w:sz w:val="20"/>
        </w:rPr>
      </w:pPr>
      <w:smartTag w:uri="urn:schemas-microsoft-com:office:smarttags" w:element="place">
        <w:r>
          <w:rPr>
            <w:rFonts w:cs="Georgia"/>
            <w:kern w:val="0"/>
            <w:sz w:val="20"/>
          </w:rPr>
          <w:t>New York</w:t>
        </w:r>
      </w:smartTag>
      <w:r>
        <w:rPr>
          <w:rFonts w:cs="Georgia"/>
          <w:kern w:val="0"/>
          <w:sz w:val="20"/>
        </w:rPr>
        <w:t xml:space="preserve">’s WNET is </w:t>
      </w:r>
      <w:smartTag w:uri="urn:schemas-microsoft-com:office:smarttags" w:element="place">
        <w:r>
          <w:rPr>
            <w:rFonts w:cs="Georgia"/>
            <w:kern w:val="0"/>
            <w:sz w:val="20"/>
          </w:rPr>
          <w:t>America</w:t>
        </w:r>
      </w:smartTag>
      <w:r>
        <w:rPr>
          <w:rFonts w:cs="Georgia"/>
          <w:kern w:val="0"/>
          <w:sz w:val="20"/>
        </w:rPr>
        <w:t xml:space="preserve">’s flagship public media outlet, bringing quality arts, education and public affairs programming to over 5 million viewers each week. The parent company of public television stations </w:t>
      </w:r>
      <w:hyperlink r:id="rId9" w:history="1">
        <w:r>
          <w:rPr>
            <w:rFonts w:cs="Georgia"/>
            <w:color w:val="000000"/>
            <w:kern w:val="0"/>
            <w:sz w:val="20"/>
            <w:u w:val="single"/>
          </w:rPr>
          <w:t>THIRTEEN</w:t>
        </w:r>
      </w:hyperlink>
      <w:r>
        <w:rPr>
          <w:rFonts w:cs="Georgia"/>
          <w:sz w:val="20"/>
        </w:rPr>
        <w:t xml:space="preserve"> and </w:t>
      </w:r>
      <w:hyperlink r:id="rId10" w:history="1">
        <w:r>
          <w:rPr>
            <w:rFonts w:cs="Georgia"/>
            <w:color w:val="000000"/>
            <w:kern w:val="0"/>
            <w:sz w:val="20"/>
            <w:u w:val="single"/>
          </w:rPr>
          <w:t>WLIW21</w:t>
        </w:r>
      </w:hyperlink>
      <w:r>
        <w:rPr>
          <w:rFonts w:cs="Georgia"/>
          <w:sz w:val="20"/>
        </w:rPr>
        <w:t xml:space="preserve"> and operator of NJTV, WNET produces such acclaimed PBS series as </w:t>
      </w:r>
      <w:hyperlink r:id="rId11" w:history="1">
        <w:r>
          <w:rPr>
            <w:rFonts w:cs="Georgia"/>
            <w:color w:val="000000"/>
            <w:kern w:val="0"/>
            <w:sz w:val="20"/>
            <w:u w:val="single"/>
          </w:rPr>
          <w:t>Nature</w:t>
        </w:r>
      </w:hyperlink>
      <w:r>
        <w:rPr>
          <w:rFonts w:cs="Georgia"/>
          <w:sz w:val="20"/>
        </w:rPr>
        <w:t xml:space="preserve">, </w:t>
      </w:r>
      <w:hyperlink r:id="rId12" w:history="1">
        <w:r>
          <w:rPr>
            <w:rFonts w:cs="Georgia"/>
            <w:color w:val="000000"/>
            <w:kern w:val="0"/>
            <w:sz w:val="20"/>
            <w:u w:val="single"/>
          </w:rPr>
          <w:t>Great Performances</w:t>
        </w:r>
      </w:hyperlink>
      <w:r>
        <w:rPr>
          <w:rFonts w:cs="Georgia"/>
          <w:sz w:val="20"/>
        </w:rPr>
        <w:t xml:space="preserve">, </w:t>
      </w:r>
      <w:hyperlink r:id="rId13" w:history="1">
        <w:r>
          <w:rPr>
            <w:rFonts w:cs="Georgia"/>
            <w:color w:val="000000"/>
            <w:kern w:val="0"/>
            <w:sz w:val="20"/>
            <w:u w:val="single"/>
          </w:rPr>
          <w:t>American Masters</w:t>
        </w:r>
      </w:hyperlink>
      <w:r>
        <w:rPr>
          <w:rFonts w:cs="Georgia"/>
          <w:sz w:val="20"/>
        </w:rPr>
        <w:t xml:space="preserve">, </w:t>
      </w:r>
      <w:hyperlink r:id="rId14" w:history="1">
        <w:r>
          <w:rPr>
            <w:rFonts w:cs="Georgia"/>
            <w:color w:val="000000"/>
            <w:kern w:val="0"/>
            <w:sz w:val="20"/>
            <w:u w:val="single"/>
          </w:rPr>
          <w:t>Need to Know</w:t>
        </w:r>
      </w:hyperlink>
      <w:r>
        <w:rPr>
          <w:rFonts w:cs="Georgia"/>
          <w:sz w:val="20"/>
        </w:rPr>
        <w:t xml:space="preserve">, </w:t>
      </w:r>
      <w:hyperlink r:id="rId15" w:history="1">
        <w:r>
          <w:rPr>
            <w:rFonts w:cs="Georgia"/>
            <w:color w:val="000000"/>
            <w:kern w:val="0"/>
            <w:sz w:val="20"/>
            <w:u w:val="single"/>
          </w:rPr>
          <w:t>Charlie Rose</w:t>
        </w:r>
      </w:hyperlink>
      <w:r>
        <w:rPr>
          <w:rFonts w:cs="Georgia"/>
          <w:sz w:val="20"/>
        </w:rPr>
        <w:t xml:space="preserve">, </w:t>
      </w:r>
      <w:hyperlink r:id="rId16" w:history="1">
        <w:r>
          <w:rPr>
            <w:rFonts w:cs="Georgia"/>
            <w:color w:val="000000"/>
            <w:kern w:val="0"/>
            <w:sz w:val="20"/>
            <w:u w:val="single"/>
          </w:rPr>
          <w:t>Tavis Smiley</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7" w:history="1">
        <w:r>
          <w:rPr>
            <w:rFonts w:cs="Georgia"/>
            <w:color w:val="000000"/>
            <w:kern w:val="0"/>
            <w:sz w:val="20"/>
            <w:u w:val="single"/>
          </w:rPr>
          <w:t>Get the Math</w:t>
        </w:r>
      </w:hyperlink>
      <w:r>
        <w:rPr>
          <w:rFonts w:cs="Georgia"/>
          <w:sz w:val="20"/>
        </w:rPr>
        <w:t xml:space="preserve">, </w:t>
      </w:r>
      <w:hyperlink r:id="rId18" w:history="1">
        <w:r>
          <w:rPr>
            <w:rFonts w:cs="Georgia"/>
            <w:color w:val="000000"/>
            <w:kern w:val="0"/>
            <w:sz w:val="20"/>
            <w:u w:val="single"/>
          </w:rPr>
          <w:t>Noah Comprende</w:t>
        </w:r>
      </w:hyperlink>
      <w:r>
        <w:rPr>
          <w:rFonts w:cs="Georgia"/>
          <w:sz w:val="20"/>
        </w:rPr>
        <w:t xml:space="preserve"> and </w:t>
      </w:r>
      <w:hyperlink r:id="rId19" w:history="1">
        <w:r>
          <w:rPr>
            <w:rFonts w:cs="Georgia"/>
            <w:color w:val="000000"/>
            <w:kern w:val="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0" w:history="1">
        <w:r>
          <w:rPr>
            <w:rFonts w:cs="Georgia"/>
            <w:color w:val="000000"/>
            <w:kern w:val="0"/>
            <w:sz w:val="20"/>
            <w:u w:val="single"/>
          </w:rPr>
          <w:t>SundayArts</w:t>
        </w:r>
      </w:hyperlink>
      <w:r>
        <w:rPr>
          <w:rFonts w:cs="Georgia"/>
          <w:sz w:val="20"/>
        </w:rPr>
        <w:t xml:space="preserve">, </w:t>
      </w:r>
      <w:hyperlink r:id="rId21" w:history="1">
        <w:r>
          <w:rPr>
            <w:rFonts w:cs="Georgia"/>
            <w:color w:val="000000"/>
            <w:kern w:val="0"/>
            <w:sz w:val="20"/>
            <w:u w:val="single"/>
          </w:rPr>
          <w:t>Reel 13</w:t>
        </w:r>
      </w:hyperlink>
      <w:r>
        <w:rPr>
          <w:rFonts w:cs="Georgia"/>
          <w:sz w:val="20"/>
        </w:rPr>
        <w:t xml:space="preserve">, </w:t>
      </w:r>
      <w:r>
        <w:rPr>
          <w:rFonts w:cs="Georgia"/>
          <w:i/>
          <w:iCs/>
          <w:sz w:val="20"/>
        </w:rPr>
        <w:t>NJ Today</w:t>
      </w:r>
      <w:r>
        <w:rPr>
          <w:rFonts w:cs="Georgia"/>
          <w:sz w:val="20"/>
        </w:rPr>
        <w:t xml:space="preserve"> and the new online newsmagazine </w:t>
      </w:r>
      <w:hyperlink r:id="rId22" w:history="1">
        <w:r>
          <w:rPr>
            <w:rFonts w:cs="Georgia"/>
            <w:color w:val="000000"/>
            <w:kern w:val="0"/>
            <w:sz w:val="20"/>
            <w:u w:val="single"/>
          </w:rPr>
          <w:t>MetroFocus</w:t>
        </w:r>
      </w:hyperlink>
      <w:r>
        <w:rPr>
          <w:rFonts w:cs="Georgia"/>
          <w:sz w:val="20"/>
        </w:rPr>
        <w:t xml:space="preserve">. </w:t>
      </w:r>
    </w:p>
    <w:p w:rsidR="00D8462A" w:rsidRDefault="00D8462A" w:rsidP="007E4D02">
      <w:pPr>
        <w:autoSpaceDE w:val="0"/>
        <w:autoSpaceDN w:val="0"/>
        <w:adjustRightInd w:val="0"/>
        <w:spacing w:line="240" w:lineRule="auto"/>
        <w:rPr>
          <w:rFonts w:cs="Georgia"/>
          <w:sz w:val="20"/>
        </w:rPr>
      </w:pPr>
    </w:p>
    <w:p w:rsidR="00D8462A" w:rsidRDefault="00D8462A" w:rsidP="007E4D02">
      <w:pPr>
        <w:autoSpaceDE w:val="0"/>
        <w:autoSpaceDN w:val="0"/>
        <w:adjustRightInd w:val="0"/>
        <w:spacing w:line="240" w:lineRule="auto"/>
        <w:rPr>
          <w:rFonts w:cs="Georgia"/>
          <w:sz w:val="20"/>
        </w:rPr>
      </w:pPr>
    </w:p>
    <w:p w:rsidR="00D8462A" w:rsidRDefault="00D8462A" w:rsidP="007E4D02">
      <w:pPr>
        <w:autoSpaceDE w:val="0"/>
        <w:autoSpaceDN w:val="0"/>
        <w:adjustRightInd w:val="0"/>
        <w:spacing w:line="240" w:lineRule="auto"/>
        <w:rPr>
          <w:rFonts w:cs="Georgia"/>
          <w:kern w:val="0"/>
          <w:sz w:val="20"/>
        </w:rPr>
      </w:pPr>
    </w:p>
    <w:p w:rsidR="00D8462A" w:rsidRDefault="00D8462A" w:rsidP="007E4D02">
      <w:pPr>
        <w:autoSpaceDE w:val="0"/>
        <w:autoSpaceDN w:val="0"/>
        <w:adjustRightInd w:val="0"/>
        <w:spacing w:line="240" w:lineRule="auto"/>
        <w:rPr>
          <w:rFonts w:cs="Georgia"/>
          <w:kern w:val="0"/>
          <w:sz w:val="20"/>
        </w:rPr>
      </w:pPr>
    </w:p>
    <w:p w:rsidR="00D8462A" w:rsidRDefault="00D8462A" w:rsidP="007E4D02">
      <w:pPr>
        <w:autoSpaceDE w:val="0"/>
        <w:autoSpaceDN w:val="0"/>
        <w:adjustRightInd w:val="0"/>
        <w:spacing w:line="240" w:lineRule="auto"/>
        <w:rPr>
          <w:rFonts w:cs="Georgia"/>
          <w:sz w:val="20"/>
        </w:rPr>
      </w:pPr>
    </w:p>
    <w:p w:rsidR="00D8462A" w:rsidRDefault="00D8462A" w:rsidP="007E4D02">
      <w:pPr>
        <w:autoSpaceDE w:val="0"/>
        <w:autoSpaceDN w:val="0"/>
        <w:adjustRightInd w:val="0"/>
        <w:spacing w:line="240" w:lineRule="auto"/>
        <w:rPr>
          <w:rFonts w:ascii="Arial" w:hAnsi="Arial" w:cs="Arial"/>
          <w:kern w:val="0"/>
          <w:sz w:val="20"/>
        </w:rPr>
      </w:pPr>
    </w:p>
    <w:p w:rsidR="00D8462A" w:rsidRDefault="00D8462A" w:rsidP="007E4D02">
      <w:pPr>
        <w:autoSpaceDE w:val="0"/>
        <w:autoSpaceDN w:val="0"/>
        <w:adjustRightInd w:val="0"/>
        <w:spacing w:line="240" w:lineRule="auto"/>
        <w:rPr>
          <w:rFonts w:cs="Georgia"/>
          <w:sz w:val="20"/>
        </w:rPr>
      </w:pPr>
    </w:p>
    <w:p w:rsidR="00D8462A" w:rsidRDefault="00D8462A" w:rsidP="007E4D02">
      <w:pPr>
        <w:autoSpaceDE w:val="0"/>
        <w:autoSpaceDN w:val="0"/>
        <w:adjustRightInd w:val="0"/>
        <w:spacing w:line="240" w:lineRule="auto"/>
        <w:rPr>
          <w:rFonts w:cs="Georgia"/>
          <w:sz w:val="20"/>
        </w:rPr>
      </w:pPr>
    </w:p>
    <w:p w:rsidR="00D8462A" w:rsidRDefault="00D8462A" w:rsidP="007E4D02">
      <w:pPr>
        <w:autoSpaceDE w:val="0"/>
        <w:autoSpaceDN w:val="0"/>
        <w:adjustRightInd w:val="0"/>
        <w:spacing w:line="240" w:lineRule="auto"/>
        <w:rPr>
          <w:rFonts w:cs="Georgia"/>
          <w:kern w:val="0"/>
          <w:sz w:val="20"/>
        </w:rPr>
      </w:pPr>
    </w:p>
    <w:p w:rsidR="00D8462A" w:rsidRDefault="00D8462A" w:rsidP="007E4D02">
      <w:pPr>
        <w:autoSpaceDE w:val="0"/>
        <w:autoSpaceDN w:val="0"/>
        <w:adjustRightInd w:val="0"/>
        <w:spacing w:line="240" w:lineRule="auto"/>
        <w:rPr>
          <w:rFonts w:cs="Georgia"/>
          <w:kern w:val="0"/>
          <w:sz w:val="20"/>
        </w:rPr>
      </w:pPr>
    </w:p>
    <w:p w:rsidR="00D8462A" w:rsidRDefault="00D8462A" w:rsidP="007E4D02">
      <w:pPr>
        <w:autoSpaceDE w:val="0"/>
        <w:autoSpaceDN w:val="0"/>
        <w:adjustRightInd w:val="0"/>
        <w:spacing w:line="240" w:lineRule="auto"/>
        <w:rPr>
          <w:rFonts w:cs="Georgia"/>
          <w:sz w:val="20"/>
        </w:rPr>
      </w:pPr>
    </w:p>
    <w:p w:rsidR="00D8462A" w:rsidRDefault="00D8462A" w:rsidP="007E4D02">
      <w:pPr>
        <w:autoSpaceDE w:val="0"/>
        <w:autoSpaceDN w:val="0"/>
        <w:adjustRightInd w:val="0"/>
        <w:spacing w:line="240" w:lineRule="auto"/>
        <w:rPr>
          <w:rFonts w:ascii="Arial" w:hAnsi="Arial" w:cs="Arial"/>
          <w:kern w:val="0"/>
          <w:sz w:val="20"/>
        </w:rPr>
      </w:pPr>
    </w:p>
    <w:p w:rsidR="00D8462A" w:rsidRPr="007E4D02" w:rsidRDefault="00D8462A" w:rsidP="007E4D02"/>
    <w:sectPr w:rsidR="00D8462A" w:rsidRPr="007E4D02" w:rsidSect="00AB3498">
      <w:headerReference w:type="even" r:id="rId23"/>
      <w:headerReference w:type="default" r:id="rId24"/>
      <w:footerReference w:type="even" r:id="rId25"/>
      <w:footerReference w:type="default" r:id="rId26"/>
      <w:headerReference w:type="first" r:id="rId27"/>
      <w:footerReference w:type="first" r:id="rId28"/>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62A" w:rsidRDefault="00D8462A">
      <w:r>
        <w:separator/>
      </w:r>
    </w:p>
  </w:endnote>
  <w:endnote w:type="continuationSeparator" w:id="0">
    <w:p w:rsidR="00D8462A" w:rsidRDefault="00D84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2A" w:rsidRDefault="00D846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2A" w:rsidRDefault="00D846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2A" w:rsidRDefault="00D846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62A" w:rsidRDefault="00D8462A">
      <w:r>
        <w:separator/>
      </w:r>
    </w:p>
  </w:footnote>
  <w:footnote w:type="continuationSeparator" w:id="0">
    <w:p w:rsidR="00D8462A" w:rsidRDefault="00D84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2A" w:rsidRDefault="00D846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2A" w:rsidRDefault="00D846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2A" w:rsidRPr="00011A8D" w:rsidRDefault="00D846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2.4pt;margin-top:-20.8pt;width:620pt;height:228pt;z-index:-251658240">
          <v:imagedata r:id="rId1" o:title=""/>
        </v:shape>
      </w:pict>
    </w:r>
    <w:r>
      <w:rPr>
        <w:noProof/>
      </w:rPr>
      <w:pict>
        <v:shapetype id="_x0000_t202" coordsize="21600,21600" o:spt="202" path="m,l,21600r21600,l21600,xe">
          <v:stroke joinstyle="miter"/>
          <v:path gradientshapeok="t" o:connecttype="rect"/>
        </v:shapetype>
        <v:shape id="_x0000_s2050" type="#_x0000_t202" style="position:absolute;margin-left:116.6pt;margin-top:30.35pt;width:450.7pt;height:221.85pt;z-index:-251659264;mso-position-horizontal-relative:page;mso-position-vertical-relative:page" filled="f" stroked="f" strokeweight=".25pt">
          <v:textbox inset="0,0,0,0">
            <w:txbxContent>
              <w:p w:rsidR="00D8462A" w:rsidRDefault="00D8462A"/>
            </w:txbxContent>
          </v:textbox>
          <w10:wrap type="square"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wpJustificatio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C87"/>
    <w:rsid w:val="00011A8D"/>
    <w:rsid w:val="0007459D"/>
    <w:rsid w:val="00096278"/>
    <w:rsid w:val="001A6B49"/>
    <w:rsid w:val="002627D5"/>
    <w:rsid w:val="00281734"/>
    <w:rsid w:val="002970BC"/>
    <w:rsid w:val="002A0E19"/>
    <w:rsid w:val="002E2B05"/>
    <w:rsid w:val="0040514E"/>
    <w:rsid w:val="00436929"/>
    <w:rsid w:val="004955B4"/>
    <w:rsid w:val="004A763F"/>
    <w:rsid w:val="004F3E4D"/>
    <w:rsid w:val="0057363D"/>
    <w:rsid w:val="006A6302"/>
    <w:rsid w:val="00735829"/>
    <w:rsid w:val="0074609C"/>
    <w:rsid w:val="00755598"/>
    <w:rsid w:val="00780645"/>
    <w:rsid w:val="007C6E09"/>
    <w:rsid w:val="007E4D02"/>
    <w:rsid w:val="00804C87"/>
    <w:rsid w:val="00917A23"/>
    <w:rsid w:val="009314F2"/>
    <w:rsid w:val="009A4548"/>
    <w:rsid w:val="009F7304"/>
    <w:rsid w:val="00A630DA"/>
    <w:rsid w:val="00A81C5C"/>
    <w:rsid w:val="00AB3498"/>
    <w:rsid w:val="00AD70DA"/>
    <w:rsid w:val="00B749FB"/>
    <w:rsid w:val="00BD025B"/>
    <w:rsid w:val="00C12E3B"/>
    <w:rsid w:val="00C3584F"/>
    <w:rsid w:val="00D3381C"/>
    <w:rsid w:val="00D3654E"/>
    <w:rsid w:val="00D56677"/>
    <w:rsid w:val="00D8462A"/>
    <w:rsid w:val="00E27E72"/>
    <w:rsid w:val="00EB1D5C"/>
    <w:rsid w:val="00EC117B"/>
    <w:rsid w:val="00ED54BA"/>
    <w:rsid w:val="00F5200D"/>
    <w:rsid w:val="00FC11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7E4D02"/>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AB3498"/>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AB3498"/>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AB3498"/>
    <w:pPr>
      <w:keepNext/>
      <w:spacing w:line="240" w:lineRule="auto"/>
      <w:outlineLvl w:val="2"/>
    </w:pPr>
    <w:rPr>
      <w:b/>
      <w:kern w:val="18"/>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kern w:val="16"/>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kern w:val="16"/>
      <w:sz w:val="26"/>
      <w:szCs w:val="26"/>
    </w:rPr>
  </w:style>
  <w:style w:type="paragraph" w:styleId="Footer">
    <w:name w:val="footer"/>
    <w:basedOn w:val="Normal"/>
    <w:link w:val="FooterChar"/>
    <w:uiPriority w:val="99"/>
    <w:rsid w:val="00AB3498"/>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locked/>
    <w:rPr>
      <w:rFonts w:ascii="Georgia" w:hAnsi="Georgia" w:cs="Times New Roman"/>
      <w:kern w:val="16"/>
      <w:sz w:val="20"/>
      <w:szCs w:val="20"/>
    </w:rPr>
  </w:style>
  <w:style w:type="paragraph" w:styleId="Header">
    <w:name w:val="header"/>
    <w:basedOn w:val="Normal"/>
    <w:link w:val="HeaderChar"/>
    <w:uiPriority w:val="99"/>
    <w:rsid w:val="00AB3498"/>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locked/>
    <w:rPr>
      <w:rFonts w:ascii="Georgia" w:hAnsi="Georgia" w:cs="Times New Roman"/>
      <w:kern w:val="16"/>
      <w:sz w:val="20"/>
      <w:szCs w:val="20"/>
    </w:rPr>
  </w:style>
  <w:style w:type="paragraph" w:styleId="NormalIndent">
    <w:name w:val="Normal Indent"/>
    <w:basedOn w:val="Normal"/>
    <w:uiPriority w:val="99"/>
    <w:rsid w:val="00AB3498"/>
    <w:pPr>
      <w:ind w:firstLine="374"/>
    </w:pPr>
  </w:style>
  <w:style w:type="character" w:styleId="Hyperlink">
    <w:name w:val="Hyperlink"/>
    <w:basedOn w:val="DefaultParagraphFont"/>
    <w:uiPriority w:val="99"/>
    <w:rsid w:val="00AB3498"/>
    <w:rPr>
      <w:rFonts w:cs="Times New Roman"/>
      <w:color w:val="000080"/>
      <w:u w:val="single"/>
    </w:rPr>
  </w:style>
  <w:style w:type="character" w:styleId="FollowedHyperlink">
    <w:name w:val="FollowedHyperlink"/>
    <w:basedOn w:val="DefaultParagraphFont"/>
    <w:uiPriority w:val="99"/>
    <w:rsid w:val="00AB3498"/>
    <w:rPr>
      <w:rFonts w:cs="Times New Roman"/>
      <w:color w:val="000000"/>
      <w:u w:val="none"/>
    </w:rPr>
  </w:style>
  <w:style w:type="paragraph" w:customStyle="1" w:styleId="Small">
    <w:name w:val="Small"/>
    <w:basedOn w:val="Normal"/>
    <w:uiPriority w:val="99"/>
    <w:rsid w:val="00AB3498"/>
    <w:pPr>
      <w:spacing w:line="264" w:lineRule="auto"/>
    </w:pPr>
    <w:rPr>
      <w:sz w:val="19"/>
    </w:rPr>
  </w:style>
  <w:style w:type="paragraph" w:styleId="NoSpacing">
    <w:name w:val="No Spacing"/>
    <w:uiPriority w:val="99"/>
    <w:qFormat/>
    <w:rsid w:val="00B749FB"/>
    <w:rPr>
      <w:rFonts w:ascii="Georgia" w:hAnsi="Georgia"/>
      <w:kern w:val="16"/>
      <w:sz w:val="21"/>
      <w:szCs w:val="20"/>
    </w:rPr>
  </w:style>
  <w:style w:type="paragraph" w:styleId="BalloonText">
    <w:name w:val="Balloon Text"/>
    <w:basedOn w:val="Normal"/>
    <w:link w:val="BalloonTextChar"/>
    <w:uiPriority w:val="99"/>
    <w:semiHidden/>
    <w:rsid w:val="002817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734"/>
    <w:rPr>
      <w:rFonts w:ascii="Tahoma" w:hAnsi="Tahoma" w:cs="Tahoma"/>
      <w:kern w:val="16"/>
      <w:sz w:val="16"/>
      <w:szCs w:val="16"/>
    </w:rPr>
  </w:style>
</w:styles>
</file>

<file path=word/webSettings.xml><?xml version="1.0" encoding="utf-8"?>
<w:webSettings xmlns:r="http://schemas.openxmlformats.org/officeDocument/2006/relationships" xmlns:w="http://schemas.openxmlformats.org/wordprocessingml/2006/main">
  <w:divs>
    <w:div w:id="1417744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video.com" TargetMode="External"/><Relationship Id="rId13" Type="http://schemas.openxmlformats.org/officeDocument/2006/relationships/hyperlink" Target="http://www.pbs.org/wnet/americanmasters/" TargetMode="External"/><Relationship Id="rId18" Type="http://schemas.openxmlformats.org/officeDocument/2006/relationships/hyperlink" Target="http://pbskids.org/noah/"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www.thirteen.org/sites/reel13/" TargetMode="External"/><Relationship Id="rId7" Type="http://schemas.openxmlformats.org/officeDocument/2006/relationships/hyperlink" Target="http://www.thirteen.org/pressroom/gperf" TargetMode="External"/><Relationship Id="rId12" Type="http://schemas.openxmlformats.org/officeDocument/2006/relationships/hyperlink" Target="http://www.pbs.org/wnet/gperf/" TargetMode="External"/><Relationship Id="rId17" Type="http://schemas.openxmlformats.org/officeDocument/2006/relationships/hyperlink" Target="http://www.thirteen.org/get-the-math/"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pbs.org/wnet/tavissmiley/" TargetMode="External"/><Relationship Id="rId20" Type="http://schemas.openxmlformats.org/officeDocument/2006/relationships/hyperlink" Target="http://www.thirteen.org/sundayart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ForbesH@wnet.org" TargetMode="External"/><Relationship Id="rId11" Type="http://schemas.openxmlformats.org/officeDocument/2006/relationships/hyperlink" Target="http://www.pbs.org/wnet/nature/"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www.charlierose.com/hom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wliw21.org/" TargetMode="External"/><Relationship Id="rId19" Type="http://schemas.openxmlformats.org/officeDocument/2006/relationships/hyperlink" Target="http://www.pbskids.org/cyberchase" TargetMode="External"/><Relationship Id="rId4" Type="http://schemas.openxmlformats.org/officeDocument/2006/relationships/footnotes" Target="footnotes.xml"/><Relationship Id="rId9" Type="http://schemas.openxmlformats.org/officeDocument/2006/relationships/hyperlink" Target="http://www.thirteen.org/" TargetMode="External"/><Relationship Id="rId14" Type="http://schemas.openxmlformats.org/officeDocument/2006/relationships/hyperlink" Target="http://www.pbs.org/wnet/need-to-know/" TargetMode="External"/><Relationship Id="rId22" Type="http://schemas.openxmlformats.org/officeDocument/2006/relationships/hyperlink" Target="http://www.thirteen.org/metrofocus/metrolife/gods-favorite-team-unclear-in-the-broadway-show-leagu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Template>
  <TotalTime>3</TotalTime>
  <Pages>3</Pages>
  <Words>987</Words>
  <Characters>5627</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1.04Job 0734August 5, 2009</dc:description>
  <cp:lastModifiedBy>jkoury</cp:lastModifiedBy>
  <cp:revision>5</cp:revision>
  <cp:lastPrinted>2012-01-12T18:56:00Z</cp:lastPrinted>
  <dcterms:created xsi:type="dcterms:W3CDTF">2012-01-17T18:36:00Z</dcterms:created>
  <dcterms:modified xsi:type="dcterms:W3CDTF">2012-01-24T20:55:00Z</dcterms:modified>
</cp:coreProperties>
</file>