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451" w:rsidRPr="00DA5930" w:rsidRDefault="00D15451" w:rsidP="009B7B1E">
      <w:pPr>
        <w:pStyle w:val="NoSpacing"/>
        <w:rPr>
          <w:szCs w:val="21"/>
        </w:rPr>
      </w:pPr>
      <w:bookmarkStart w:id="0" w:name="_GoBack"/>
      <w:bookmarkEnd w:id="0"/>
      <w:r w:rsidRPr="00DA5930">
        <w:rPr>
          <w:szCs w:val="21"/>
        </w:rPr>
        <w:t>Press Contact:</w:t>
      </w:r>
    </w:p>
    <w:p w:rsidR="00D15451" w:rsidRPr="00DA5930" w:rsidRDefault="00D15451" w:rsidP="009B7B1E">
      <w:pPr>
        <w:pStyle w:val="NoSpacing"/>
        <w:rPr>
          <w:szCs w:val="21"/>
        </w:rPr>
      </w:pPr>
      <w:r w:rsidRPr="00DA5930">
        <w:rPr>
          <w:szCs w:val="21"/>
        </w:rPr>
        <w:t>Harry Forbes, WNET</w:t>
      </w:r>
    </w:p>
    <w:p w:rsidR="00D15451" w:rsidRPr="00DA5930" w:rsidRDefault="00D15451" w:rsidP="009B7B1E">
      <w:pPr>
        <w:pStyle w:val="NoSpacing"/>
        <w:rPr>
          <w:szCs w:val="21"/>
        </w:rPr>
      </w:pPr>
      <w:r w:rsidRPr="00DA5930">
        <w:rPr>
          <w:szCs w:val="21"/>
        </w:rPr>
        <w:t xml:space="preserve">212-560-8027 or </w:t>
      </w:r>
      <w:hyperlink r:id="rId8" w:history="1">
        <w:r w:rsidRPr="00DA5930">
          <w:rPr>
            <w:color w:val="0000FF"/>
            <w:szCs w:val="21"/>
            <w:u w:val="single"/>
          </w:rPr>
          <w:t>ForbesH@wnet.org</w:t>
        </w:r>
      </w:hyperlink>
    </w:p>
    <w:p w:rsidR="00D15451" w:rsidRDefault="00D15451" w:rsidP="00DA5930">
      <w:pPr>
        <w:pStyle w:val="NoSpacing"/>
        <w:spacing w:line="360" w:lineRule="auto"/>
        <w:rPr>
          <w:szCs w:val="21"/>
        </w:rPr>
      </w:pPr>
    </w:p>
    <w:p w:rsidR="00D15451" w:rsidRPr="00DA5930" w:rsidRDefault="00D15451" w:rsidP="00DA5930">
      <w:pPr>
        <w:pStyle w:val="NoSpacing"/>
        <w:spacing w:line="360" w:lineRule="auto"/>
        <w:rPr>
          <w:szCs w:val="21"/>
        </w:rPr>
      </w:pPr>
      <w:r w:rsidRPr="00DA5930">
        <w:rPr>
          <w:szCs w:val="21"/>
        </w:rPr>
        <w:t xml:space="preserve">Press materials: </w:t>
      </w:r>
      <w:hyperlink r:id="rId9" w:history="1">
        <w:r w:rsidRPr="00DA5930">
          <w:rPr>
            <w:color w:val="0000FF"/>
            <w:szCs w:val="21"/>
            <w:u w:val="single"/>
          </w:rPr>
          <w:t>www.thirteen.org/pressroom/gperf</w:t>
        </w:r>
      </w:hyperlink>
    </w:p>
    <w:p w:rsidR="00D15451" w:rsidRPr="00DA5930" w:rsidRDefault="00D15451" w:rsidP="00DA5930">
      <w:pPr>
        <w:pStyle w:val="NoSpacing"/>
        <w:spacing w:line="360" w:lineRule="auto"/>
        <w:rPr>
          <w:rFonts w:cs="Arial"/>
          <w:bCs/>
          <w:i/>
          <w:szCs w:val="21"/>
        </w:rPr>
      </w:pPr>
    </w:p>
    <w:p w:rsidR="00D15451" w:rsidRPr="00D743CC" w:rsidRDefault="00A9509F" w:rsidP="009B7B1E">
      <w:pPr>
        <w:pStyle w:val="NoSpacing"/>
        <w:rPr>
          <w:rFonts w:cs="Arial"/>
          <w:b/>
          <w:bCs/>
          <w:i/>
          <w:sz w:val="28"/>
          <w:szCs w:val="28"/>
        </w:rPr>
      </w:pPr>
      <w:proofErr w:type="spellStart"/>
      <w:r w:rsidRPr="00D743CC">
        <w:rPr>
          <w:rFonts w:cs="Arial"/>
          <w:b/>
          <w:bCs/>
          <w:i/>
          <w:sz w:val="28"/>
          <w:szCs w:val="28"/>
        </w:rPr>
        <w:t>Tanglewood</w:t>
      </w:r>
      <w:proofErr w:type="spellEnd"/>
      <w:r w:rsidRPr="00D743CC">
        <w:rPr>
          <w:rFonts w:cs="Arial"/>
          <w:b/>
          <w:bCs/>
          <w:i/>
          <w:sz w:val="28"/>
          <w:szCs w:val="28"/>
        </w:rPr>
        <w:t xml:space="preserve"> 75</w:t>
      </w:r>
      <w:r w:rsidRPr="00D743CC">
        <w:rPr>
          <w:rFonts w:cs="Arial"/>
          <w:b/>
          <w:bCs/>
          <w:i/>
          <w:sz w:val="28"/>
          <w:szCs w:val="28"/>
          <w:vertAlign w:val="superscript"/>
        </w:rPr>
        <w:t>th</w:t>
      </w:r>
      <w:r w:rsidRPr="00D743CC">
        <w:rPr>
          <w:rFonts w:cs="Arial"/>
          <w:b/>
          <w:bCs/>
          <w:i/>
          <w:sz w:val="28"/>
          <w:szCs w:val="28"/>
        </w:rPr>
        <w:t xml:space="preserve"> Anniversary Celebration </w:t>
      </w:r>
    </w:p>
    <w:p w:rsidR="00D15451" w:rsidRDefault="00A9509F" w:rsidP="009B7B1E">
      <w:pPr>
        <w:pStyle w:val="NoSpacing"/>
        <w:rPr>
          <w:rFonts w:cs="Arial"/>
          <w:b/>
          <w:bCs/>
          <w:sz w:val="28"/>
          <w:szCs w:val="28"/>
        </w:rPr>
      </w:pPr>
      <w:r>
        <w:rPr>
          <w:rFonts w:cs="Arial"/>
          <w:b/>
          <w:bCs/>
          <w:sz w:val="28"/>
          <w:szCs w:val="28"/>
        </w:rPr>
        <w:t xml:space="preserve">To Air on </w:t>
      </w:r>
      <w:proofErr w:type="gramStart"/>
      <w:r>
        <w:rPr>
          <w:rFonts w:cs="Arial"/>
          <w:b/>
          <w:bCs/>
          <w:sz w:val="28"/>
          <w:szCs w:val="28"/>
        </w:rPr>
        <w:t>Thirteen’s</w:t>
      </w:r>
      <w:proofErr w:type="gramEnd"/>
      <w:r>
        <w:rPr>
          <w:rFonts w:cs="Arial"/>
          <w:b/>
          <w:bCs/>
          <w:sz w:val="28"/>
          <w:szCs w:val="28"/>
        </w:rPr>
        <w:t xml:space="preserve"> </w:t>
      </w:r>
      <w:r w:rsidRPr="00D743CC">
        <w:rPr>
          <w:rFonts w:cs="Arial"/>
          <w:b/>
          <w:bCs/>
          <w:i/>
          <w:sz w:val="28"/>
          <w:szCs w:val="28"/>
        </w:rPr>
        <w:t>Great Performances</w:t>
      </w:r>
      <w:r w:rsidRPr="00481C14">
        <w:rPr>
          <w:rFonts w:cs="Arial"/>
          <w:b/>
          <w:bCs/>
          <w:sz w:val="28"/>
          <w:szCs w:val="28"/>
        </w:rPr>
        <w:t xml:space="preserve"> </w:t>
      </w:r>
    </w:p>
    <w:p w:rsidR="00D15451" w:rsidRDefault="00A9509F" w:rsidP="009B7B1E">
      <w:pPr>
        <w:pStyle w:val="NoSpacing"/>
        <w:rPr>
          <w:rFonts w:cs="Arial"/>
          <w:b/>
          <w:bCs/>
          <w:sz w:val="28"/>
          <w:szCs w:val="28"/>
        </w:rPr>
      </w:pPr>
      <w:proofErr w:type="gramStart"/>
      <w:r>
        <w:rPr>
          <w:rFonts w:cs="Arial"/>
          <w:b/>
          <w:bCs/>
          <w:sz w:val="28"/>
          <w:szCs w:val="28"/>
        </w:rPr>
        <w:t>Friday, August 10 a</w:t>
      </w:r>
      <w:r w:rsidRPr="00481C14">
        <w:rPr>
          <w:rFonts w:cs="Arial"/>
          <w:b/>
          <w:bCs/>
          <w:sz w:val="28"/>
          <w:szCs w:val="28"/>
        </w:rPr>
        <w:t>t 9 P.M.</w:t>
      </w:r>
      <w:proofErr w:type="gramEnd"/>
      <w:r w:rsidRPr="00481C14">
        <w:rPr>
          <w:rFonts w:cs="Arial"/>
          <w:b/>
          <w:bCs/>
          <w:sz w:val="28"/>
          <w:szCs w:val="28"/>
        </w:rPr>
        <w:t xml:space="preserve"> </w:t>
      </w:r>
    </w:p>
    <w:p w:rsidR="00D15451" w:rsidRPr="00481C14" w:rsidRDefault="00A9509F" w:rsidP="009B7B1E">
      <w:pPr>
        <w:pStyle w:val="NoSpacing"/>
        <w:rPr>
          <w:rFonts w:cs="Arial"/>
          <w:b/>
          <w:bCs/>
          <w:sz w:val="28"/>
          <w:szCs w:val="28"/>
        </w:rPr>
      </w:pPr>
      <w:r w:rsidRPr="00481C14">
        <w:rPr>
          <w:rFonts w:cs="Arial"/>
          <w:b/>
          <w:bCs/>
          <w:sz w:val="28"/>
          <w:szCs w:val="28"/>
        </w:rPr>
        <w:t xml:space="preserve">As Part </w:t>
      </w:r>
      <w:r>
        <w:rPr>
          <w:rFonts w:cs="Arial"/>
          <w:b/>
          <w:bCs/>
          <w:sz w:val="28"/>
          <w:szCs w:val="28"/>
        </w:rPr>
        <w:t>Of The PBS</w:t>
      </w:r>
      <w:r w:rsidRPr="00481C14">
        <w:rPr>
          <w:rFonts w:cs="Arial"/>
          <w:b/>
          <w:bCs/>
          <w:sz w:val="28"/>
          <w:szCs w:val="28"/>
        </w:rPr>
        <w:t xml:space="preserve"> Arts Summer Festival </w:t>
      </w:r>
    </w:p>
    <w:p w:rsidR="00D15451" w:rsidRPr="00DA5930" w:rsidRDefault="00D15451" w:rsidP="009B7B1E">
      <w:pPr>
        <w:pStyle w:val="NoSpacing"/>
        <w:rPr>
          <w:rFonts w:cs="Arial"/>
          <w:b/>
          <w:bCs/>
          <w:i/>
          <w:iCs/>
          <w:szCs w:val="21"/>
        </w:rPr>
      </w:pPr>
    </w:p>
    <w:p w:rsidR="00D15451" w:rsidRPr="00DA5930" w:rsidRDefault="00D15451" w:rsidP="009B7B1E">
      <w:pPr>
        <w:pStyle w:val="NoSpacing"/>
        <w:rPr>
          <w:rFonts w:cs="Arial"/>
          <w:bCs/>
          <w:i/>
          <w:iCs/>
          <w:sz w:val="28"/>
          <w:szCs w:val="28"/>
        </w:rPr>
      </w:pPr>
      <w:r w:rsidRPr="00DA5930">
        <w:rPr>
          <w:rFonts w:cs="Arial"/>
          <w:bCs/>
          <w:i/>
          <w:iCs/>
          <w:sz w:val="28"/>
          <w:szCs w:val="28"/>
        </w:rPr>
        <w:t>James Taylor, Yo-Yo Ma, John Williams, Keith Lockhart among artists featured in historic concert</w:t>
      </w:r>
    </w:p>
    <w:p w:rsidR="00D15451" w:rsidRPr="00DA5930" w:rsidRDefault="00D15451" w:rsidP="00DA5930">
      <w:pPr>
        <w:pStyle w:val="NoSpacing"/>
        <w:spacing w:line="360" w:lineRule="auto"/>
        <w:rPr>
          <w:rFonts w:cs="Arial"/>
          <w:b/>
          <w:bCs/>
          <w:i/>
          <w:iCs/>
          <w:szCs w:val="21"/>
        </w:rPr>
      </w:pPr>
    </w:p>
    <w:p w:rsidR="00D15451" w:rsidRPr="00DA5930" w:rsidRDefault="00D15451" w:rsidP="00DA5930">
      <w:pPr>
        <w:pStyle w:val="NoSpacing"/>
        <w:spacing w:line="360" w:lineRule="auto"/>
        <w:rPr>
          <w:rFonts w:cs="Arial"/>
          <w:i/>
          <w:szCs w:val="21"/>
        </w:rPr>
      </w:pPr>
      <w:proofErr w:type="spellStart"/>
      <w:r>
        <w:rPr>
          <w:rFonts w:cs="Arial"/>
          <w:b/>
          <w:i/>
          <w:szCs w:val="21"/>
        </w:rPr>
        <w:t>Tanglewood</w:t>
      </w:r>
      <w:proofErr w:type="spellEnd"/>
      <w:r w:rsidRPr="00DA5930">
        <w:rPr>
          <w:rFonts w:cs="Arial"/>
          <w:b/>
          <w:i/>
          <w:szCs w:val="21"/>
        </w:rPr>
        <w:t xml:space="preserve"> 75</w:t>
      </w:r>
      <w:r w:rsidRPr="00DA5930">
        <w:rPr>
          <w:rFonts w:cs="Arial"/>
          <w:b/>
          <w:i/>
          <w:szCs w:val="21"/>
          <w:vertAlign w:val="superscript"/>
        </w:rPr>
        <w:t>th</w:t>
      </w:r>
      <w:r w:rsidRPr="00DA5930">
        <w:rPr>
          <w:rFonts w:cs="Arial"/>
          <w:b/>
          <w:i/>
          <w:szCs w:val="21"/>
        </w:rPr>
        <w:t xml:space="preserve"> Anniversary Celebration</w:t>
      </w:r>
      <w:r w:rsidRPr="00DA5930">
        <w:rPr>
          <w:rFonts w:cs="Arial"/>
          <w:szCs w:val="21"/>
        </w:rPr>
        <w:t>,</w:t>
      </w:r>
      <w:r>
        <w:rPr>
          <w:rFonts w:cs="Arial"/>
          <w:szCs w:val="21"/>
        </w:rPr>
        <w:t xml:space="preserve"> </w:t>
      </w:r>
      <w:r w:rsidRPr="00DA5930">
        <w:rPr>
          <w:rFonts w:cs="Arial"/>
          <w:szCs w:val="21"/>
        </w:rPr>
        <w:t>featuring many of the iconic artists identified with the f</w:t>
      </w:r>
      <w:r>
        <w:rPr>
          <w:rFonts w:cs="Arial"/>
          <w:szCs w:val="21"/>
        </w:rPr>
        <w:t>ê</w:t>
      </w:r>
      <w:r w:rsidRPr="00DA5930">
        <w:rPr>
          <w:rFonts w:cs="Arial"/>
          <w:szCs w:val="21"/>
        </w:rPr>
        <w:t xml:space="preserve">te, will air on THIRTEEN’S </w:t>
      </w:r>
      <w:r w:rsidRPr="00B84A77">
        <w:rPr>
          <w:rFonts w:cs="Arial"/>
          <w:b/>
          <w:i/>
          <w:szCs w:val="21"/>
        </w:rPr>
        <w:t>Great Performances</w:t>
      </w:r>
      <w:r w:rsidRPr="00DA5930">
        <w:rPr>
          <w:rFonts w:cs="Arial"/>
          <w:szCs w:val="21"/>
        </w:rPr>
        <w:t xml:space="preserve"> </w:t>
      </w:r>
      <w:r w:rsidRPr="00481C14">
        <w:rPr>
          <w:rFonts w:cs="Arial"/>
          <w:szCs w:val="21"/>
        </w:rPr>
        <w:t xml:space="preserve">Friday, August 10 at </w:t>
      </w:r>
      <w:r w:rsidRPr="00481C14">
        <w:rPr>
          <w:rFonts w:cs="Arial"/>
          <w:bCs/>
          <w:color w:val="000000"/>
          <w:szCs w:val="21"/>
        </w:rPr>
        <w:t>9 p.m. ET</w:t>
      </w:r>
      <w:r w:rsidRPr="00DA5930">
        <w:rPr>
          <w:rFonts w:cs="Arial"/>
          <w:bCs/>
          <w:color w:val="000000"/>
          <w:szCs w:val="21"/>
        </w:rPr>
        <w:t xml:space="preserve"> as part of </w:t>
      </w:r>
      <w:r w:rsidRPr="00B84A77">
        <w:rPr>
          <w:rFonts w:cs="Arial"/>
          <w:bCs/>
          <w:color w:val="000000"/>
          <w:szCs w:val="21"/>
        </w:rPr>
        <w:t>the PBS Arts Summer Festival</w:t>
      </w:r>
      <w:r w:rsidRPr="00DA5930">
        <w:rPr>
          <w:rFonts w:cs="Arial"/>
          <w:bCs/>
          <w:color w:val="000000"/>
          <w:szCs w:val="21"/>
        </w:rPr>
        <w:t xml:space="preserve"> (check local listings).</w:t>
      </w:r>
    </w:p>
    <w:p w:rsidR="00D15451" w:rsidRDefault="00D15451" w:rsidP="009B7B1E">
      <w:pPr>
        <w:pStyle w:val="NoSpacing"/>
        <w:spacing w:line="360" w:lineRule="auto"/>
        <w:ind w:firstLine="720"/>
        <w:rPr>
          <w:rFonts w:cs="Arial"/>
          <w:bCs/>
          <w:color w:val="000000"/>
          <w:szCs w:val="21"/>
        </w:rPr>
      </w:pPr>
      <w:r w:rsidRPr="00DA5930">
        <w:rPr>
          <w:rFonts w:cs="Arial"/>
          <w:bCs/>
          <w:color w:val="000000"/>
          <w:szCs w:val="21"/>
        </w:rPr>
        <w:t xml:space="preserve">Located in the beautiful </w:t>
      </w:r>
      <w:smartTag w:uri="urn:schemas-microsoft-com:office:smarttags" w:element="PlaceName">
        <w:r w:rsidRPr="00DA5930">
          <w:rPr>
            <w:rFonts w:cs="Arial"/>
            <w:bCs/>
            <w:color w:val="000000"/>
            <w:szCs w:val="21"/>
          </w:rPr>
          <w:t>Berkshire</w:t>
        </w:r>
      </w:smartTag>
      <w:r w:rsidRPr="00DA5930">
        <w:rPr>
          <w:rFonts w:cs="Arial"/>
          <w:bCs/>
          <w:color w:val="000000"/>
          <w:szCs w:val="21"/>
        </w:rPr>
        <w:t xml:space="preserve"> </w:t>
      </w:r>
      <w:smartTag w:uri="urn:schemas-microsoft-com:office:smarttags" w:element="PlaceType">
        <w:r w:rsidRPr="00DA5930">
          <w:rPr>
            <w:rFonts w:cs="Arial"/>
            <w:bCs/>
            <w:color w:val="000000"/>
            <w:szCs w:val="21"/>
          </w:rPr>
          <w:t>Mountains</w:t>
        </w:r>
      </w:smartTag>
      <w:r w:rsidRPr="00DA5930">
        <w:rPr>
          <w:rFonts w:cs="Arial"/>
          <w:bCs/>
          <w:color w:val="000000"/>
          <w:szCs w:val="21"/>
        </w:rPr>
        <w:t xml:space="preserve"> of western </w:t>
      </w:r>
      <w:smartTag w:uri="urn:schemas-microsoft-com:office:smarttags" w:element="place">
        <w:smartTag w:uri="urn:schemas-microsoft-com:office:smarttags" w:element="State">
          <w:r w:rsidRPr="00DA5930">
            <w:rPr>
              <w:rFonts w:cs="Arial"/>
              <w:bCs/>
              <w:color w:val="000000"/>
              <w:szCs w:val="21"/>
            </w:rPr>
            <w:t>Massachusetts</w:t>
          </w:r>
        </w:smartTag>
      </w:smartTag>
      <w:r w:rsidRPr="00DA5930">
        <w:rPr>
          <w:rFonts w:cs="Arial"/>
          <w:bCs/>
          <w:color w:val="000000"/>
          <w:szCs w:val="21"/>
        </w:rPr>
        <w:t xml:space="preserve">, </w:t>
      </w:r>
      <w:proofErr w:type="spellStart"/>
      <w:r w:rsidRPr="00DA5930">
        <w:rPr>
          <w:rFonts w:cs="Arial"/>
          <w:bCs/>
          <w:color w:val="000000"/>
          <w:szCs w:val="21"/>
        </w:rPr>
        <w:t>Tanglewood</w:t>
      </w:r>
      <w:proofErr w:type="spellEnd"/>
      <w:r w:rsidRPr="00DA5930">
        <w:rPr>
          <w:rFonts w:cs="Arial"/>
          <w:bCs/>
          <w:color w:val="000000"/>
          <w:szCs w:val="21"/>
        </w:rPr>
        <w:t xml:space="preserve"> is one of the world</w:t>
      </w:r>
      <w:r>
        <w:rPr>
          <w:rFonts w:cs="Arial"/>
          <w:bCs/>
          <w:color w:val="000000"/>
          <w:szCs w:val="21"/>
        </w:rPr>
        <w:t>’</w:t>
      </w:r>
      <w:r w:rsidRPr="00DA5930">
        <w:rPr>
          <w:rFonts w:cs="Arial"/>
          <w:bCs/>
          <w:color w:val="000000"/>
          <w:szCs w:val="21"/>
        </w:rPr>
        <w:t xml:space="preserve">s most beloved music festivals and serves as the summer home for the famed Boston Symphony Orchestra (BSO).  </w:t>
      </w:r>
    </w:p>
    <w:p w:rsidR="00D15451" w:rsidRPr="009B7B1E" w:rsidRDefault="00D15451" w:rsidP="009B7B1E">
      <w:pPr>
        <w:pStyle w:val="NoSpacing"/>
        <w:spacing w:line="360" w:lineRule="auto"/>
        <w:ind w:firstLine="720"/>
        <w:rPr>
          <w:rFonts w:cs="Arial"/>
          <w:bCs/>
          <w:color w:val="000000"/>
          <w:szCs w:val="21"/>
        </w:rPr>
      </w:pPr>
      <w:proofErr w:type="spellStart"/>
      <w:r w:rsidRPr="00DA5930">
        <w:rPr>
          <w:rStyle w:val="Emphasis"/>
          <w:rFonts w:cs="Arial"/>
          <w:b/>
          <w:bCs/>
          <w:color w:val="000000"/>
          <w:szCs w:val="21"/>
        </w:rPr>
        <w:t>Tanglewood</w:t>
      </w:r>
      <w:proofErr w:type="spellEnd"/>
      <w:r w:rsidRPr="00DA5930">
        <w:rPr>
          <w:rStyle w:val="Emphasis"/>
          <w:rFonts w:cs="Arial"/>
          <w:b/>
          <w:bCs/>
          <w:color w:val="000000"/>
          <w:szCs w:val="21"/>
        </w:rPr>
        <w:t xml:space="preserve"> 75</w:t>
      </w:r>
      <w:r w:rsidRPr="00DA5930">
        <w:rPr>
          <w:rStyle w:val="Emphasis"/>
          <w:rFonts w:cs="Arial"/>
          <w:b/>
          <w:bCs/>
          <w:color w:val="000000"/>
          <w:szCs w:val="21"/>
          <w:vertAlign w:val="superscript"/>
        </w:rPr>
        <w:t>th</w:t>
      </w:r>
      <w:r w:rsidRPr="00DA5930">
        <w:rPr>
          <w:rStyle w:val="Emphasis"/>
          <w:rFonts w:cs="Arial"/>
          <w:b/>
          <w:bCs/>
          <w:color w:val="000000"/>
          <w:szCs w:val="21"/>
        </w:rPr>
        <w:t xml:space="preserve"> Anniversary</w:t>
      </w:r>
      <w:r w:rsidRPr="00DA5930">
        <w:rPr>
          <w:rFonts w:cs="Arial"/>
          <w:b/>
          <w:bCs/>
          <w:i/>
          <w:color w:val="000000"/>
          <w:szCs w:val="21"/>
        </w:rPr>
        <w:t xml:space="preserve"> Celebration</w:t>
      </w:r>
      <w:r w:rsidRPr="00DA5930">
        <w:rPr>
          <w:rFonts w:cs="Arial"/>
          <w:bCs/>
          <w:color w:val="000000"/>
          <w:szCs w:val="21"/>
        </w:rPr>
        <w:t xml:space="preserve"> will feature t</w:t>
      </w:r>
      <w:r w:rsidRPr="00DA5930">
        <w:rPr>
          <w:rFonts w:cs="Arial"/>
          <w:szCs w:val="21"/>
        </w:rPr>
        <w:t xml:space="preserve">he BSO, the Boston Pops Orchestra and the </w:t>
      </w:r>
      <w:proofErr w:type="spellStart"/>
      <w:r w:rsidRPr="00DA5930">
        <w:rPr>
          <w:rFonts w:cs="Arial"/>
          <w:szCs w:val="21"/>
        </w:rPr>
        <w:t>Tanglewood</w:t>
      </w:r>
      <w:proofErr w:type="spellEnd"/>
      <w:r w:rsidRPr="00DA5930">
        <w:rPr>
          <w:rFonts w:cs="Arial"/>
          <w:szCs w:val="21"/>
        </w:rPr>
        <w:t xml:space="preserve"> Music Center Orchestra, under the direction of conductors </w:t>
      </w:r>
      <w:r>
        <w:rPr>
          <w:rFonts w:cs="Arial"/>
          <w:szCs w:val="21"/>
        </w:rPr>
        <w:t xml:space="preserve">Keith Lockhart, </w:t>
      </w:r>
      <w:proofErr w:type="spellStart"/>
      <w:r w:rsidRPr="00DA5930">
        <w:rPr>
          <w:rFonts w:cs="Arial"/>
          <w:szCs w:val="21"/>
        </w:rPr>
        <w:t>Andris</w:t>
      </w:r>
      <w:proofErr w:type="spellEnd"/>
      <w:r w:rsidRPr="00DA5930">
        <w:rPr>
          <w:rFonts w:cs="Arial"/>
          <w:szCs w:val="21"/>
        </w:rPr>
        <w:t xml:space="preserve"> Nelsons</w:t>
      </w:r>
      <w:r>
        <w:rPr>
          <w:rFonts w:cs="Arial"/>
          <w:szCs w:val="21"/>
        </w:rPr>
        <w:t xml:space="preserve">, </w:t>
      </w:r>
      <w:r w:rsidRPr="00DA5930">
        <w:rPr>
          <w:rFonts w:cs="Arial"/>
          <w:szCs w:val="21"/>
        </w:rPr>
        <w:t xml:space="preserve">John Williams </w:t>
      </w:r>
      <w:r>
        <w:rPr>
          <w:rFonts w:cs="Arial"/>
          <w:szCs w:val="21"/>
        </w:rPr>
        <w:t xml:space="preserve">and David </w:t>
      </w:r>
      <w:proofErr w:type="spellStart"/>
      <w:r>
        <w:rPr>
          <w:rFonts w:cs="Arial"/>
          <w:szCs w:val="21"/>
        </w:rPr>
        <w:t>Zinman</w:t>
      </w:r>
      <w:proofErr w:type="spellEnd"/>
      <w:r w:rsidRPr="00DA5930">
        <w:rPr>
          <w:rFonts w:cs="Arial"/>
          <w:szCs w:val="21"/>
        </w:rPr>
        <w:t>.  </w:t>
      </w:r>
    </w:p>
    <w:p w:rsidR="00D15451" w:rsidRDefault="00D15451" w:rsidP="00DA5930">
      <w:pPr>
        <w:pStyle w:val="NoSpacing"/>
        <w:spacing w:line="360" w:lineRule="auto"/>
        <w:ind w:firstLine="720"/>
        <w:rPr>
          <w:rFonts w:cs="Arial"/>
          <w:szCs w:val="21"/>
        </w:rPr>
      </w:pPr>
      <w:r w:rsidRPr="00DA5930">
        <w:rPr>
          <w:rFonts w:cs="Arial"/>
          <w:szCs w:val="21"/>
        </w:rPr>
        <w:t>Performers will include pianists Emanuel Ax and Peter Serkin, cellist Yo-Yo Ma, violinist Anne-Sophie Mutter and vocalist James Taylor, as well as the </w:t>
      </w:r>
      <w:proofErr w:type="spellStart"/>
      <w:r w:rsidRPr="00DA5930">
        <w:rPr>
          <w:rFonts w:cs="Arial"/>
          <w:szCs w:val="21"/>
        </w:rPr>
        <w:t>Tanglewood</w:t>
      </w:r>
      <w:proofErr w:type="spellEnd"/>
      <w:r w:rsidRPr="00DA5930">
        <w:rPr>
          <w:rFonts w:cs="Arial"/>
          <w:szCs w:val="21"/>
        </w:rPr>
        <w:t xml:space="preserve"> Festival Chorus, John Oliver, conductor. The wide-ranging program, taped on July 14, will include Aaron Copland’s </w:t>
      </w:r>
      <w:r w:rsidRPr="00307F8F">
        <w:rPr>
          <w:rFonts w:cs="Arial"/>
          <w:szCs w:val="21"/>
        </w:rPr>
        <w:t>“</w:t>
      </w:r>
      <w:r w:rsidRPr="00307F8F">
        <w:rPr>
          <w:rStyle w:val="Emphasis"/>
          <w:rFonts w:cs="Arial"/>
          <w:i w:val="0"/>
          <w:szCs w:val="21"/>
        </w:rPr>
        <w:t>Fanfare for the Common Man”;</w:t>
      </w:r>
      <w:r w:rsidRPr="00DA5930">
        <w:rPr>
          <w:rStyle w:val="Emphasis"/>
          <w:rFonts w:cs="Arial"/>
          <w:szCs w:val="21"/>
        </w:rPr>
        <w:t xml:space="preserve"> </w:t>
      </w:r>
      <w:r w:rsidRPr="00DA5930">
        <w:rPr>
          <w:rFonts w:cs="Arial"/>
          <w:szCs w:val="21"/>
        </w:rPr>
        <w:t xml:space="preserve">Leonard Bernstein’s Three Dance Episodes from </w:t>
      </w:r>
      <w:r w:rsidRPr="00DA5930">
        <w:rPr>
          <w:rStyle w:val="Emphasis"/>
          <w:rFonts w:cs="Arial"/>
          <w:szCs w:val="21"/>
        </w:rPr>
        <w:t>On the Town</w:t>
      </w:r>
      <w:r w:rsidRPr="00307F8F">
        <w:rPr>
          <w:rStyle w:val="Emphasis"/>
          <w:rFonts w:cs="Arial"/>
          <w:i w:val="0"/>
          <w:szCs w:val="21"/>
        </w:rPr>
        <w:t xml:space="preserve">; </w:t>
      </w:r>
      <w:r w:rsidRPr="00DA5930">
        <w:rPr>
          <w:rFonts w:cs="Arial"/>
          <w:szCs w:val="21"/>
        </w:rPr>
        <w:t>selections from the Great American Songbook</w:t>
      </w:r>
      <w:r>
        <w:rPr>
          <w:rFonts w:cs="Arial"/>
          <w:szCs w:val="21"/>
        </w:rPr>
        <w:t xml:space="preserve"> (“Over the Rainbow,” “Shall We Dance” and “Old </w:t>
      </w:r>
      <w:r>
        <w:rPr>
          <w:rFonts w:cs="Arial"/>
          <w:szCs w:val="21"/>
        </w:rPr>
        <w:lastRenderedPageBreak/>
        <w:t>Man River”)</w:t>
      </w:r>
      <w:r w:rsidRPr="00DA5930">
        <w:rPr>
          <w:rFonts w:cs="Arial"/>
          <w:szCs w:val="21"/>
        </w:rPr>
        <w:t xml:space="preserve">; </w:t>
      </w:r>
      <w:r w:rsidRPr="00DA5930">
        <w:rPr>
          <w:rFonts w:cs="Arial"/>
          <w:bCs/>
          <w:szCs w:val="21"/>
        </w:rPr>
        <w:t>Franz Joseph</w:t>
      </w:r>
      <w:r w:rsidRPr="00DA5930">
        <w:rPr>
          <w:rFonts w:cs="Arial"/>
          <w:szCs w:val="21"/>
        </w:rPr>
        <w:t xml:space="preserve"> Haydn’s Piano Concerto in D, 2</w:t>
      </w:r>
      <w:r w:rsidRPr="00DA5930">
        <w:rPr>
          <w:rFonts w:cs="Arial"/>
          <w:szCs w:val="21"/>
          <w:vertAlign w:val="superscript"/>
        </w:rPr>
        <w:t>nd</w:t>
      </w:r>
      <w:r w:rsidRPr="00DA5930">
        <w:rPr>
          <w:rFonts w:cs="Arial"/>
          <w:szCs w:val="21"/>
        </w:rPr>
        <w:t xml:space="preserve"> and 3</w:t>
      </w:r>
      <w:r w:rsidRPr="00DA5930">
        <w:rPr>
          <w:rFonts w:cs="Arial"/>
          <w:szCs w:val="21"/>
          <w:vertAlign w:val="superscript"/>
        </w:rPr>
        <w:t>rd</w:t>
      </w:r>
      <w:r w:rsidRPr="00DA5930">
        <w:rPr>
          <w:rFonts w:cs="Arial"/>
          <w:szCs w:val="21"/>
        </w:rPr>
        <w:t xml:space="preserve"> movements; </w:t>
      </w:r>
      <w:proofErr w:type="spellStart"/>
      <w:r w:rsidRPr="00DA5930">
        <w:rPr>
          <w:rFonts w:cs="Arial"/>
          <w:bCs/>
          <w:szCs w:val="21"/>
        </w:rPr>
        <w:t>Pyotr</w:t>
      </w:r>
      <w:proofErr w:type="spellEnd"/>
      <w:r w:rsidRPr="00DA5930">
        <w:rPr>
          <w:rFonts w:cs="Arial"/>
          <w:bCs/>
          <w:szCs w:val="21"/>
        </w:rPr>
        <w:t xml:space="preserve"> </w:t>
      </w:r>
      <w:proofErr w:type="spellStart"/>
      <w:r w:rsidRPr="00DA5930">
        <w:rPr>
          <w:rFonts w:cs="Arial"/>
          <w:bCs/>
          <w:szCs w:val="21"/>
        </w:rPr>
        <w:t>Ilyich</w:t>
      </w:r>
      <w:proofErr w:type="spellEnd"/>
      <w:r w:rsidRPr="00DA5930">
        <w:rPr>
          <w:rFonts w:cs="Arial"/>
          <w:szCs w:val="21"/>
        </w:rPr>
        <w:t xml:space="preserve"> Tchaikovsky’s Andante cantabile for cello and strings; Pablo de </w:t>
      </w:r>
      <w:proofErr w:type="spellStart"/>
      <w:r w:rsidRPr="00DA5930">
        <w:rPr>
          <w:rFonts w:cs="Arial"/>
          <w:szCs w:val="21"/>
        </w:rPr>
        <w:t>Sarasate’s</w:t>
      </w:r>
      <w:proofErr w:type="spellEnd"/>
      <w:r w:rsidRPr="00DA5930">
        <w:rPr>
          <w:rFonts w:cs="Arial"/>
          <w:szCs w:val="21"/>
        </w:rPr>
        <w:t xml:space="preserve"> </w:t>
      </w:r>
      <w:r w:rsidRPr="00DA5930">
        <w:rPr>
          <w:rStyle w:val="Emphasis"/>
          <w:rFonts w:cs="Arial"/>
          <w:szCs w:val="21"/>
        </w:rPr>
        <w:t>Carmen</w:t>
      </w:r>
      <w:r w:rsidRPr="00DA5930">
        <w:rPr>
          <w:rFonts w:cs="Arial"/>
          <w:szCs w:val="21"/>
        </w:rPr>
        <w:t xml:space="preserve"> Fantasy, for violin and orchestra; Maurice Ravel’s </w:t>
      </w:r>
      <w:r w:rsidRPr="00307F8F">
        <w:rPr>
          <w:rFonts w:cs="Arial"/>
          <w:szCs w:val="21"/>
        </w:rPr>
        <w:t>“</w:t>
      </w:r>
      <w:r w:rsidRPr="00307F8F">
        <w:rPr>
          <w:rStyle w:val="Emphasis"/>
          <w:rFonts w:cs="Arial"/>
          <w:i w:val="0"/>
          <w:szCs w:val="21"/>
        </w:rPr>
        <w:t xml:space="preserve">La </w:t>
      </w:r>
      <w:proofErr w:type="spellStart"/>
      <w:r w:rsidRPr="00307F8F">
        <w:rPr>
          <w:rStyle w:val="Emphasis"/>
          <w:rFonts w:cs="Arial"/>
          <w:i w:val="0"/>
          <w:szCs w:val="21"/>
        </w:rPr>
        <w:t>Valse</w:t>
      </w:r>
      <w:proofErr w:type="spellEnd"/>
      <w:r w:rsidRPr="00307F8F">
        <w:rPr>
          <w:rStyle w:val="Emphasis"/>
          <w:rFonts w:cs="Arial"/>
          <w:i w:val="0"/>
          <w:szCs w:val="21"/>
        </w:rPr>
        <w:t>”</w:t>
      </w:r>
      <w:r w:rsidRPr="00504478">
        <w:rPr>
          <w:rFonts w:cs="Arial"/>
          <w:i/>
          <w:szCs w:val="21"/>
        </w:rPr>
        <w:t>;</w:t>
      </w:r>
      <w:r w:rsidRPr="00DA5930">
        <w:rPr>
          <w:rFonts w:cs="Arial"/>
          <w:szCs w:val="21"/>
        </w:rPr>
        <w:t xml:space="preserve"> and Ludwig van Beethoven’s Choral Fantasy.</w:t>
      </w:r>
    </w:p>
    <w:p w:rsidR="00D15451" w:rsidRDefault="00D15451" w:rsidP="00DA5930">
      <w:pPr>
        <w:pStyle w:val="NoSpacing"/>
        <w:spacing w:line="360" w:lineRule="auto"/>
        <w:ind w:firstLine="720"/>
        <w:rPr>
          <w:rFonts w:cs="Arial"/>
          <w:szCs w:val="21"/>
        </w:rPr>
      </w:pPr>
      <w:r w:rsidRPr="00DA5930">
        <w:rPr>
          <w:rFonts w:cs="Arial"/>
          <w:szCs w:val="21"/>
        </w:rPr>
        <w:t xml:space="preserve">“The BSO is one of the many great regional arts institutions to be featured on </w:t>
      </w:r>
      <w:r w:rsidRPr="00481C14">
        <w:rPr>
          <w:rFonts w:cs="Arial"/>
          <w:b/>
          <w:i/>
          <w:szCs w:val="21"/>
        </w:rPr>
        <w:t>Great Performances</w:t>
      </w:r>
      <w:r w:rsidRPr="00DA5930">
        <w:rPr>
          <w:rFonts w:cs="Arial"/>
          <w:szCs w:val="21"/>
        </w:rPr>
        <w:t xml:space="preserve"> over its four decade history,” said David Horn, executive producer, </w:t>
      </w:r>
      <w:r w:rsidRPr="00481C14">
        <w:rPr>
          <w:rFonts w:cs="Arial"/>
          <w:b/>
          <w:i/>
          <w:szCs w:val="21"/>
        </w:rPr>
        <w:t>Great Performances</w:t>
      </w:r>
      <w:r w:rsidRPr="00DA5930">
        <w:rPr>
          <w:rFonts w:cs="Arial"/>
          <w:szCs w:val="21"/>
        </w:rPr>
        <w:t xml:space="preserve">. “GP has enjoyed a long association with the BSO and its summertime home at the </w:t>
      </w:r>
      <w:proofErr w:type="spellStart"/>
      <w:r w:rsidRPr="00DA5930">
        <w:rPr>
          <w:rFonts w:cs="Arial"/>
          <w:szCs w:val="21"/>
        </w:rPr>
        <w:t>Tanglewood</w:t>
      </w:r>
      <w:proofErr w:type="spellEnd"/>
      <w:r w:rsidRPr="00DA5930">
        <w:rPr>
          <w:rFonts w:cs="Arial"/>
          <w:szCs w:val="21"/>
        </w:rPr>
        <w:t xml:space="preserve"> festival, dating back to our extensive broadcast collaborations with Leonard Bernstein. We are delighted to return to </w:t>
      </w:r>
      <w:proofErr w:type="spellStart"/>
      <w:r w:rsidRPr="00DA5930">
        <w:rPr>
          <w:rFonts w:cs="Arial"/>
          <w:szCs w:val="21"/>
        </w:rPr>
        <w:t>Tanglewood</w:t>
      </w:r>
      <w:proofErr w:type="spellEnd"/>
      <w:r w:rsidRPr="00DA5930">
        <w:rPr>
          <w:rFonts w:cs="Arial"/>
          <w:szCs w:val="21"/>
        </w:rPr>
        <w:t xml:space="preserve"> for this 75</w:t>
      </w:r>
      <w:r w:rsidRPr="00DA5930">
        <w:rPr>
          <w:rFonts w:cs="Arial"/>
          <w:szCs w:val="21"/>
          <w:vertAlign w:val="superscript"/>
        </w:rPr>
        <w:t>th</w:t>
      </w:r>
      <w:r w:rsidRPr="00DA5930">
        <w:rPr>
          <w:rFonts w:cs="Arial"/>
          <w:szCs w:val="21"/>
        </w:rPr>
        <w:t xml:space="preserve"> anniversary concert, which also represents a wonderful homecoming celebration for us.”</w:t>
      </w:r>
    </w:p>
    <w:p w:rsidR="00D15451" w:rsidRDefault="00D15451" w:rsidP="00DA5930">
      <w:pPr>
        <w:pStyle w:val="NoSpacing"/>
        <w:spacing w:line="360" w:lineRule="auto"/>
        <w:ind w:firstLine="720"/>
        <w:rPr>
          <w:rFonts w:cs="Arial"/>
          <w:szCs w:val="21"/>
        </w:rPr>
      </w:pPr>
      <w:r w:rsidRPr="00DA5930">
        <w:rPr>
          <w:rFonts w:cs="Arial"/>
          <w:bCs/>
          <w:color w:val="000000"/>
          <w:szCs w:val="21"/>
        </w:rPr>
        <w:t xml:space="preserve">The </w:t>
      </w:r>
      <w:proofErr w:type="spellStart"/>
      <w:r w:rsidRPr="00DA5930">
        <w:rPr>
          <w:rFonts w:cs="Arial"/>
          <w:bCs/>
          <w:color w:val="000000"/>
          <w:szCs w:val="21"/>
        </w:rPr>
        <w:t>Tanglewood</w:t>
      </w:r>
      <w:proofErr w:type="spellEnd"/>
      <w:r w:rsidRPr="00DA5930">
        <w:rPr>
          <w:rFonts w:cs="Arial"/>
          <w:bCs/>
          <w:color w:val="000000"/>
          <w:szCs w:val="21"/>
        </w:rPr>
        <w:t xml:space="preserve"> concert is the seventh program in the PBS Arts Summer Festival, which includes documentaries from independent filmmakers that explore a wide spectrum of international art forms and offer an in-depth look at music, theater, art, architecture and cultural history from some of the world’s unique locations. Award-winning television, film and stage star </w:t>
      </w:r>
      <w:r w:rsidRPr="00481C14">
        <w:rPr>
          <w:rFonts w:cs="Arial"/>
          <w:b/>
          <w:bCs/>
          <w:color w:val="000000"/>
          <w:szCs w:val="21"/>
        </w:rPr>
        <w:t xml:space="preserve">Anna </w:t>
      </w:r>
      <w:proofErr w:type="spellStart"/>
      <w:r w:rsidRPr="00481C14">
        <w:rPr>
          <w:rFonts w:cs="Arial"/>
          <w:b/>
          <w:bCs/>
          <w:color w:val="000000"/>
          <w:szCs w:val="21"/>
        </w:rPr>
        <w:t>Deavere</w:t>
      </w:r>
      <w:proofErr w:type="spellEnd"/>
      <w:r w:rsidRPr="00481C14">
        <w:rPr>
          <w:rFonts w:cs="Arial"/>
          <w:b/>
          <w:bCs/>
          <w:color w:val="000000"/>
          <w:szCs w:val="21"/>
        </w:rPr>
        <w:t xml:space="preserve"> Smith</w:t>
      </w:r>
      <w:r w:rsidRPr="00DA5930">
        <w:rPr>
          <w:rFonts w:cs="Arial"/>
          <w:bCs/>
          <w:color w:val="000000"/>
          <w:szCs w:val="21"/>
        </w:rPr>
        <w:t xml:space="preserve"> </w:t>
      </w:r>
      <w:r>
        <w:rPr>
          <w:rFonts w:cs="Arial"/>
          <w:bCs/>
          <w:color w:val="000000"/>
          <w:szCs w:val="21"/>
        </w:rPr>
        <w:t>serves</w:t>
      </w:r>
      <w:r w:rsidRPr="00DA5930">
        <w:rPr>
          <w:rFonts w:cs="Arial"/>
          <w:bCs/>
          <w:color w:val="000000"/>
          <w:szCs w:val="21"/>
        </w:rPr>
        <w:t xml:space="preserve"> as week</w:t>
      </w:r>
      <w:r>
        <w:rPr>
          <w:rFonts w:cs="Arial"/>
          <w:bCs/>
          <w:color w:val="000000"/>
          <w:szCs w:val="21"/>
        </w:rPr>
        <w:t>ly host for the Summer Festival</w:t>
      </w:r>
      <w:r w:rsidRPr="00DA5930">
        <w:rPr>
          <w:rFonts w:cs="Arial"/>
          <w:bCs/>
          <w:color w:val="000000"/>
          <w:szCs w:val="21"/>
        </w:rPr>
        <w:t>.</w:t>
      </w:r>
    </w:p>
    <w:p w:rsidR="00504478" w:rsidRPr="00504478" w:rsidRDefault="00504478" w:rsidP="00504478">
      <w:pPr>
        <w:spacing w:line="360" w:lineRule="auto"/>
        <w:ind w:firstLine="720"/>
        <w:rPr>
          <w:rFonts w:ascii="Georgia" w:hAnsi="Georgia" w:cs="Arial"/>
          <w:color w:val="000000"/>
          <w:kern w:val="16"/>
          <w:sz w:val="21"/>
          <w:szCs w:val="21"/>
        </w:rPr>
      </w:pPr>
      <w:r w:rsidRPr="00504478">
        <w:rPr>
          <w:rFonts w:ascii="Georgia" w:hAnsi="Georgia" w:cs="Arial"/>
          <w:color w:val="000000"/>
          <w:kern w:val="16"/>
          <w:sz w:val="21"/>
          <w:szCs w:val="21"/>
        </w:rPr>
        <w:t xml:space="preserve">Major funding for the telecast is provided by the </w:t>
      </w:r>
      <w:r w:rsidRPr="00504478">
        <w:rPr>
          <w:rFonts w:ascii="Georgia" w:hAnsi="Georgia" w:cs="Arial"/>
          <w:b/>
          <w:kern w:val="16"/>
          <w:sz w:val="21"/>
          <w:szCs w:val="21"/>
        </w:rPr>
        <w:t>Great Performances</w:t>
      </w:r>
      <w:r w:rsidRPr="00504478">
        <w:rPr>
          <w:rFonts w:ascii="Georgia" w:hAnsi="Georgia" w:cs="Arial"/>
          <w:kern w:val="16"/>
          <w:sz w:val="21"/>
          <w:szCs w:val="21"/>
        </w:rPr>
        <w:t xml:space="preserve"> </w:t>
      </w:r>
      <w:r w:rsidRPr="00504478">
        <w:rPr>
          <w:rFonts w:ascii="Georgia" w:hAnsi="Georgia" w:cs="Arial"/>
          <w:color w:val="000000"/>
          <w:kern w:val="16"/>
          <w:sz w:val="21"/>
          <w:szCs w:val="21"/>
        </w:rPr>
        <w:t xml:space="preserve">telecast of the </w:t>
      </w:r>
      <w:proofErr w:type="spellStart"/>
      <w:r w:rsidRPr="00504478">
        <w:rPr>
          <w:rFonts w:ascii="Georgia" w:hAnsi="Georgia" w:cs="Arial"/>
          <w:b/>
          <w:i/>
          <w:color w:val="000000"/>
          <w:kern w:val="16"/>
          <w:sz w:val="21"/>
          <w:szCs w:val="21"/>
        </w:rPr>
        <w:t>Tanglewood</w:t>
      </w:r>
      <w:proofErr w:type="spellEnd"/>
      <w:r w:rsidRPr="00504478">
        <w:rPr>
          <w:rFonts w:ascii="Georgia" w:hAnsi="Georgia" w:cs="Arial"/>
          <w:b/>
          <w:i/>
          <w:color w:val="000000"/>
          <w:kern w:val="16"/>
          <w:sz w:val="21"/>
          <w:szCs w:val="21"/>
        </w:rPr>
        <w:t xml:space="preserve"> 75</w:t>
      </w:r>
      <w:r w:rsidRPr="00504478">
        <w:rPr>
          <w:rFonts w:ascii="Georgia" w:hAnsi="Georgia" w:cs="Arial"/>
          <w:b/>
          <w:i/>
          <w:color w:val="000000"/>
          <w:kern w:val="16"/>
          <w:sz w:val="21"/>
          <w:szCs w:val="21"/>
          <w:vertAlign w:val="superscript"/>
        </w:rPr>
        <w:t>th</w:t>
      </w:r>
      <w:r w:rsidRPr="00504478">
        <w:rPr>
          <w:rFonts w:ascii="Georgia" w:hAnsi="Georgia" w:cs="Arial"/>
          <w:b/>
          <w:i/>
          <w:color w:val="000000"/>
          <w:kern w:val="16"/>
          <w:sz w:val="21"/>
          <w:szCs w:val="21"/>
        </w:rPr>
        <w:t xml:space="preserve"> Anniversary Celebration</w:t>
      </w:r>
      <w:r w:rsidRPr="00504478">
        <w:rPr>
          <w:rFonts w:ascii="Georgia" w:hAnsi="Georgia" w:cs="Arial"/>
          <w:color w:val="000000"/>
          <w:kern w:val="16"/>
          <w:sz w:val="21"/>
          <w:szCs w:val="21"/>
        </w:rPr>
        <w:t xml:space="preserve"> is made possible by the Irene Diamond Fund, The </w:t>
      </w:r>
      <w:proofErr w:type="spellStart"/>
      <w:r w:rsidRPr="00504478">
        <w:rPr>
          <w:rFonts w:ascii="Georgia" w:hAnsi="Georgia" w:cs="Arial"/>
          <w:color w:val="000000"/>
          <w:kern w:val="16"/>
          <w:sz w:val="21"/>
          <w:szCs w:val="21"/>
        </w:rPr>
        <w:t>Mugar</w:t>
      </w:r>
      <w:proofErr w:type="spellEnd"/>
      <w:r w:rsidRPr="00504478">
        <w:rPr>
          <w:rFonts w:ascii="Georgia" w:hAnsi="Georgia" w:cs="Arial"/>
          <w:color w:val="000000"/>
          <w:kern w:val="16"/>
          <w:sz w:val="21"/>
          <w:szCs w:val="21"/>
        </w:rPr>
        <w:t xml:space="preserve"> Foundation, The Lillian Goldman Programming Endowment, the Anna-Maria and Stephen </w:t>
      </w:r>
      <w:proofErr w:type="spellStart"/>
      <w:r w:rsidRPr="00504478">
        <w:rPr>
          <w:rFonts w:ascii="Georgia" w:hAnsi="Georgia" w:cs="Arial"/>
          <w:color w:val="000000"/>
          <w:kern w:val="16"/>
          <w:sz w:val="21"/>
          <w:szCs w:val="21"/>
        </w:rPr>
        <w:t>Kellen</w:t>
      </w:r>
      <w:proofErr w:type="spellEnd"/>
      <w:r w:rsidRPr="00504478">
        <w:rPr>
          <w:rFonts w:ascii="Georgia" w:hAnsi="Georgia" w:cs="Arial"/>
          <w:color w:val="000000"/>
          <w:kern w:val="16"/>
          <w:sz w:val="21"/>
          <w:szCs w:val="21"/>
        </w:rPr>
        <w:t xml:space="preserve"> Arts Fund, the </w:t>
      </w:r>
      <w:proofErr w:type="spellStart"/>
      <w:r w:rsidRPr="00504478">
        <w:rPr>
          <w:rFonts w:ascii="Georgia" w:hAnsi="Georgia" w:cs="Arial"/>
          <w:color w:val="000000"/>
          <w:kern w:val="16"/>
          <w:sz w:val="21"/>
          <w:szCs w:val="21"/>
        </w:rPr>
        <w:t>LuEsther</w:t>
      </w:r>
      <w:proofErr w:type="spellEnd"/>
      <w:r w:rsidRPr="00504478">
        <w:rPr>
          <w:rFonts w:ascii="Georgia" w:hAnsi="Georgia" w:cs="Arial"/>
          <w:color w:val="000000"/>
          <w:kern w:val="16"/>
          <w:sz w:val="21"/>
          <w:szCs w:val="21"/>
        </w:rPr>
        <w:t xml:space="preserve"> T. Mertz Charitable Trust, Victor and </w:t>
      </w:r>
      <w:proofErr w:type="spellStart"/>
      <w:r w:rsidRPr="00504478">
        <w:rPr>
          <w:rFonts w:ascii="Georgia" w:hAnsi="Georgia" w:cs="Arial"/>
          <w:color w:val="000000"/>
          <w:kern w:val="16"/>
          <w:sz w:val="21"/>
          <w:szCs w:val="21"/>
        </w:rPr>
        <w:t>Sono</w:t>
      </w:r>
      <w:proofErr w:type="spellEnd"/>
      <w:r w:rsidRPr="00504478">
        <w:rPr>
          <w:rFonts w:ascii="Georgia" w:hAnsi="Georgia" w:cs="Arial"/>
          <w:color w:val="000000"/>
          <w:kern w:val="16"/>
          <w:sz w:val="21"/>
          <w:szCs w:val="21"/>
        </w:rPr>
        <w:t xml:space="preserve"> </w:t>
      </w:r>
      <w:proofErr w:type="spellStart"/>
      <w:r w:rsidRPr="00504478">
        <w:rPr>
          <w:rFonts w:ascii="Georgia" w:hAnsi="Georgia" w:cs="Arial"/>
          <w:color w:val="000000"/>
          <w:kern w:val="16"/>
          <w:sz w:val="21"/>
          <w:szCs w:val="21"/>
        </w:rPr>
        <w:t>Elmaleh</w:t>
      </w:r>
      <w:proofErr w:type="spellEnd"/>
      <w:r w:rsidRPr="00504478">
        <w:rPr>
          <w:rFonts w:ascii="Georgia" w:hAnsi="Georgia" w:cs="Arial"/>
          <w:color w:val="000000"/>
          <w:kern w:val="16"/>
          <w:sz w:val="21"/>
          <w:szCs w:val="21"/>
        </w:rPr>
        <w:t>, The Starr Foundation, the National Endowment for the Arts and The Philip and Janice Levin Foundation, public television viewers and PBS.</w:t>
      </w:r>
    </w:p>
    <w:p w:rsidR="00D15451" w:rsidRPr="00583BEE" w:rsidRDefault="00504478" w:rsidP="00583BEE">
      <w:pPr>
        <w:pStyle w:val="NoSpacing"/>
        <w:spacing w:line="360" w:lineRule="auto"/>
        <w:ind w:firstLine="720"/>
        <w:rPr>
          <w:color w:val="000000"/>
        </w:rPr>
      </w:pPr>
      <w:r w:rsidRPr="00504478" w:rsidDel="00504478">
        <w:rPr>
          <w:rFonts w:cs="Arial"/>
          <w:color w:val="000000"/>
          <w:szCs w:val="21"/>
        </w:rPr>
        <w:t xml:space="preserve"> </w:t>
      </w:r>
      <w:proofErr w:type="spellStart"/>
      <w:r w:rsidR="00D15451" w:rsidRPr="00583BEE">
        <w:rPr>
          <w:b/>
          <w:bCs/>
          <w:i/>
          <w:iCs/>
          <w:color w:val="000000"/>
          <w:szCs w:val="21"/>
        </w:rPr>
        <w:t>Tanglewood</w:t>
      </w:r>
      <w:proofErr w:type="spellEnd"/>
      <w:r w:rsidR="00D15451" w:rsidRPr="00583BEE">
        <w:rPr>
          <w:b/>
          <w:bCs/>
          <w:i/>
          <w:iCs/>
          <w:color w:val="000000"/>
          <w:szCs w:val="21"/>
        </w:rPr>
        <w:t xml:space="preserve"> 75</w:t>
      </w:r>
      <w:r w:rsidR="00D15451" w:rsidRPr="00583BEE">
        <w:rPr>
          <w:b/>
          <w:bCs/>
          <w:i/>
          <w:iCs/>
          <w:color w:val="000000"/>
          <w:szCs w:val="21"/>
          <w:vertAlign w:val="superscript"/>
        </w:rPr>
        <w:t>th</w:t>
      </w:r>
      <w:r w:rsidR="00D15451" w:rsidRPr="00583BEE">
        <w:rPr>
          <w:b/>
          <w:bCs/>
          <w:i/>
          <w:iCs/>
          <w:color w:val="000000"/>
          <w:szCs w:val="21"/>
        </w:rPr>
        <w:t xml:space="preserve"> Anniversary Celebration</w:t>
      </w:r>
      <w:r w:rsidR="00D15451" w:rsidRPr="00583BEE">
        <w:rPr>
          <w:color w:val="000000"/>
          <w:szCs w:val="21"/>
        </w:rPr>
        <w:t xml:space="preserve"> is </w:t>
      </w:r>
      <w:r w:rsidR="00D15451" w:rsidRPr="00583BEE">
        <w:rPr>
          <w:color w:val="000000"/>
        </w:rPr>
        <w:t>a</w:t>
      </w:r>
      <w:r w:rsidR="00D15451">
        <w:rPr>
          <w:color w:val="000000"/>
        </w:rPr>
        <w:t xml:space="preserve"> p</w:t>
      </w:r>
      <w:r w:rsidR="00D15451" w:rsidRPr="00583BEE">
        <w:rPr>
          <w:color w:val="000000"/>
        </w:rPr>
        <w:t xml:space="preserve">roduction of </w:t>
      </w:r>
      <w:r w:rsidR="00D15451">
        <w:rPr>
          <w:color w:val="000000"/>
        </w:rPr>
        <w:t>THIRTEEN</w:t>
      </w:r>
      <w:r w:rsidR="00D15451" w:rsidRPr="00583BEE">
        <w:rPr>
          <w:color w:val="000000"/>
        </w:rPr>
        <w:t xml:space="preserve"> in association with WNET, the B</w:t>
      </w:r>
      <w:r w:rsidR="00D15451">
        <w:rPr>
          <w:color w:val="000000"/>
        </w:rPr>
        <w:t xml:space="preserve">oston Symphony Orchestra, Inc., </w:t>
      </w:r>
      <w:r w:rsidR="00D15451" w:rsidRPr="00583BEE">
        <w:rPr>
          <w:color w:val="000000"/>
        </w:rPr>
        <w:t xml:space="preserve">C Major Entertainment, ZDF and </w:t>
      </w:r>
      <w:proofErr w:type="spellStart"/>
      <w:r w:rsidR="00D15451" w:rsidRPr="00583BEE">
        <w:rPr>
          <w:color w:val="000000"/>
        </w:rPr>
        <w:t>Unitel</w:t>
      </w:r>
      <w:proofErr w:type="spellEnd"/>
      <w:r w:rsidR="00D15451" w:rsidRPr="00583BEE">
        <w:rPr>
          <w:color w:val="000000"/>
        </w:rPr>
        <w:t>/CLASSICA</w:t>
      </w:r>
      <w:r w:rsidR="00D15451">
        <w:rPr>
          <w:color w:val="000000"/>
        </w:rPr>
        <w:t>.</w:t>
      </w:r>
    </w:p>
    <w:p w:rsidR="00D15451" w:rsidRPr="00DA5930" w:rsidRDefault="00D15451" w:rsidP="009B7B1E">
      <w:pPr>
        <w:pStyle w:val="NoSpacing"/>
        <w:spacing w:line="360" w:lineRule="auto"/>
        <w:ind w:firstLine="720"/>
        <w:rPr>
          <w:szCs w:val="21"/>
        </w:rPr>
      </w:pPr>
      <w:proofErr w:type="spellStart"/>
      <w:r w:rsidRPr="00DA5930">
        <w:rPr>
          <w:b/>
          <w:bCs/>
          <w:i/>
          <w:iCs/>
          <w:szCs w:val="21"/>
        </w:rPr>
        <w:t>Tanglewood</w:t>
      </w:r>
      <w:proofErr w:type="spellEnd"/>
      <w:r w:rsidRPr="00DA5930">
        <w:rPr>
          <w:b/>
          <w:bCs/>
          <w:i/>
          <w:iCs/>
          <w:szCs w:val="21"/>
        </w:rPr>
        <w:t xml:space="preserve"> 75</w:t>
      </w:r>
      <w:r w:rsidRPr="00DA5930">
        <w:rPr>
          <w:b/>
          <w:bCs/>
          <w:i/>
          <w:iCs/>
          <w:szCs w:val="21"/>
          <w:vertAlign w:val="superscript"/>
        </w:rPr>
        <w:t>th</w:t>
      </w:r>
      <w:r w:rsidRPr="00DA5930">
        <w:rPr>
          <w:b/>
          <w:bCs/>
          <w:i/>
          <w:iCs/>
          <w:szCs w:val="21"/>
        </w:rPr>
        <w:t xml:space="preserve"> Anniversary Celebration</w:t>
      </w:r>
      <w:r w:rsidRPr="00DA5930">
        <w:rPr>
          <w:szCs w:val="21"/>
        </w:rPr>
        <w:t xml:space="preserve"> is </w:t>
      </w:r>
      <w:r w:rsidRPr="00C02829">
        <w:rPr>
          <w:szCs w:val="21"/>
        </w:rPr>
        <w:t xml:space="preserve">directed by Bill </w:t>
      </w:r>
      <w:proofErr w:type="spellStart"/>
      <w:r w:rsidRPr="00C02829">
        <w:rPr>
          <w:szCs w:val="21"/>
        </w:rPr>
        <w:t>Cosel</w:t>
      </w:r>
      <w:proofErr w:type="spellEnd"/>
      <w:r w:rsidRPr="00C02829">
        <w:rPr>
          <w:szCs w:val="21"/>
        </w:rPr>
        <w:t xml:space="preserve">. For </w:t>
      </w:r>
      <w:r w:rsidRPr="00C02829">
        <w:rPr>
          <w:b/>
          <w:bCs/>
          <w:i/>
          <w:iCs/>
          <w:szCs w:val="21"/>
        </w:rPr>
        <w:t>Great Performances</w:t>
      </w:r>
      <w:r w:rsidRPr="00C02829">
        <w:rPr>
          <w:szCs w:val="21"/>
        </w:rPr>
        <w:t>,</w:t>
      </w:r>
      <w:r w:rsidRPr="00DA5930">
        <w:rPr>
          <w:szCs w:val="21"/>
        </w:rPr>
        <w:t xml:space="preserve"> </w:t>
      </w:r>
      <w:r>
        <w:rPr>
          <w:szCs w:val="21"/>
        </w:rPr>
        <w:t xml:space="preserve">John Walker and Mitch Owgang are producers; </w:t>
      </w:r>
      <w:r w:rsidRPr="00DA5930">
        <w:rPr>
          <w:szCs w:val="21"/>
        </w:rPr>
        <w:t>Bill O’Donnell is series producer; David Horn is executive producer.</w:t>
      </w:r>
    </w:p>
    <w:p w:rsidR="00D15451" w:rsidRDefault="00D15451" w:rsidP="009B7B1E">
      <w:pPr>
        <w:pStyle w:val="NoSpacing"/>
        <w:spacing w:line="360" w:lineRule="auto"/>
        <w:ind w:firstLine="720"/>
        <w:rPr>
          <w:rFonts w:cs="Arial"/>
          <w:szCs w:val="21"/>
        </w:rPr>
      </w:pPr>
      <w:r w:rsidRPr="00DA5930">
        <w:rPr>
          <w:szCs w:val="21"/>
        </w:rPr>
        <w:t xml:space="preserve">Visit </w:t>
      </w:r>
      <w:r w:rsidRPr="00DA5930">
        <w:rPr>
          <w:b/>
          <w:bCs/>
          <w:i/>
          <w:iCs/>
          <w:szCs w:val="21"/>
        </w:rPr>
        <w:t>Great Performances Online</w:t>
      </w:r>
      <w:r w:rsidRPr="00DA5930">
        <w:rPr>
          <w:szCs w:val="21"/>
        </w:rPr>
        <w:t xml:space="preserve"> at www.pbs.org/gperf for additional information about this and other programs</w:t>
      </w:r>
    </w:p>
    <w:p w:rsidR="00D15451" w:rsidRDefault="00D15451" w:rsidP="00504478">
      <w:pPr>
        <w:pStyle w:val="NoSpacing"/>
        <w:spacing w:line="360" w:lineRule="auto"/>
        <w:ind w:firstLine="720"/>
        <w:rPr>
          <w:szCs w:val="21"/>
        </w:rPr>
      </w:pPr>
      <w:r w:rsidRPr="00DA5930">
        <w:rPr>
          <w:rFonts w:cs="Arial"/>
          <w:color w:val="000000"/>
          <w:szCs w:val="21"/>
        </w:rPr>
        <w:t xml:space="preserve">For full season details about the 2012 </w:t>
      </w:r>
      <w:proofErr w:type="spellStart"/>
      <w:r w:rsidRPr="00DA5930">
        <w:rPr>
          <w:rFonts w:cs="Arial"/>
          <w:color w:val="000000"/>
          <w:szCs w:val="21"/>
        </w:rPr>
        <w:t>Tanglewood</w:t>
      </w:r>
      <w:proofErr w:type="spellEnd"/>
      <w:r w:rsidRPr="00DA5930">
        <w:rPr>
          <w:rFonts w:cs="Arial"/>
          <w:color w:val="000000"/>
          <w:szCs w:val="21"/>
        </w:rPr>
        <w:t xml:space="preserve"> season, including downloadable photos and video, program listings, artist photos and biographies and a </w:t>
      </w:r>
      <w:proofErr w:type="spellStart"/>
      <w:r w:rsidRPr="00DA5930">
        <w:rPr>
          <w:rFonts w:cs="Arial"/>
          <w:color w:val="000000"/>
          <w:szCs w:val="21"/>
        </w:rPr>
        <w:t>Tanglewood</w:t>
      </w:r>
      <w:proofErr w:type="spellEnd"/>
      <w:r w:rsidRPr="00DA5930">
        <w:rPr>
          <w:rFonts w:cs="Arial"/>
          <w:color w:val="000000"/>
          <w:szCs w:val="21"/>
        </w:rPr>
        <w:t xml:space="preserve"> 75 timeline and history, click here: </w:t>
      </w:r>
      <w:hyperlink r:id="rId10" w:history="1">
        <w:r w:rsidRPr="00DA5930">
          <w:rPr>
            <w:rStyle w:val="Hyperlink"/>
            <w:rFonts w:cs="Arial"/>
            <w:szCs w:val="21"/>
          </w:rPr>
          <w:t>www.tanglewood.org</w:t>
        </w:r>
      </w:hyperlink>
      <w:r w:rsidRPr="00DA5930">
        <w:rPr>
          <w:szCs w:val="21"/>
        </w:rPr>
        <w:t xml:space="preserve">. </w:t>
      </w:r>
    </w:p>
    <w:p w:rsidR="00504478" w:rsidRPr="00504478" w:rsidRDefault="00504478" w:rsidP="00504478">
      <w:pPr>
        <w:pStyle w:val="NoSpacing"/>
        <w:spacing w:line="360" w:lineRule="auto"/>
        <w:ind w:firstLine="720"/>
        <w:rPr>
          <w:rFonts w:cs="Arial"/>
          <w:szCs w:val="21"/>
        </w:rPr>
      </w:pPr>
    </w:p>
    <w:p w:rsidR="00D15451" w:rsidRDefault="00D15451" w:rsidP="009B7B1E">
      <w:pPr>
        <w:rPr>
          <w:rFonts w:ascii="Georgia" w:hAnsi="Georgia" w:cs="Arial"/>
          <w:b/>
          <w:bCs/>
          <w:sz w:val="20"/>
          <w:szCs w:val="20"/>
        </w:rPr>
      </w:pPr>
      <w:r w:rsidRPr="00384CDA">
        <w:rPr>
          <w:rFonts w:ascii="Georgia" w:hAnsi="Georgia" w:cs="Arial"/>
          <w:b/>
          <w:bCs/>
          <w:sz w:val="20"/>
          <w:szCs w:val="20"/>
        </w:rPr>
        <w:t>About WNET</w:t>
      </w:r>
    </w:p>
    <w:p w:rsidR="00D15451" w:rsidRDefault="00D15451" w:rsidP="009B7B1E">
      <w:pPr>
        <w:rPr>
          <w:rFonts w:ascii="Georgia" w:hAnsi="Georgia" w:cs="Arial"/>
          <w:sz w:val="20"/>
          <w:szCs w:val="20"/>
        </w:rPr>
      </w:pPr>
      <w:r w:rsidRPr="00384CDA">
        <w:rPr>
          <w:rFonts w:ascii="Georgia" w:hAnsi="Georgia" w:cs="Arial"/>
          <w:sz w:val="20"/>
          <w:szCs w:val="20"/>
        </w:rPr>
        <w:br/>
      </w:r>
      <w:smartTag w:uri="urn:schemas-microsoft-com:office:smarttags" w:element="country-region">
        <w:r w:rsidRPr="00384CDA">
          <w:rPr>
            <w:rFonts w:ascii="Georgia" w:hAnsi="Georgia" w:cs="Arial"/>
            <w:sz w:val="20"/>
            <w:szCs w:val="20"/>
          </w:rPr>
          <w:t>New York</w:t>
        </w:r>
      </w:smartTag>
      <w:r w:rsidRPr="00384CDA">
        <w:rPr>
          <w:rFonts w:ascii="Georgia" w:hAnsi="Georgia" w:cs="Arial"/>
          <w:sz w:val="20"/>
          <w:szCs w:val="20"/>
        </w:rPr>
        <w:t xml:space="preserve">’s WNET is </w:t>
      </w:r>
      <w:smartTag w:uri="urn:schemas-microsoft-com:office:smarttags" w:element="country-region">
        <w:r w:rsidRPr="00384CDA">
          <w:rPr>
            <w:rFonts w:ascii="Georgia" w:hAnsi="Georgia" w:cs="Arial"/>
            <w:sz w:val="20"/>
            <w:szCs w:val="20"/>
          </w:rPr>
          <w:t>America</w:t>
        </w:r>
      </w:smartTag>
      <w:r w:rsidRPr="00384CDA">
        <w:rPr>
          <w:rFonts w:ascii="Georgia" w:hAnsi="Georgia" w:cs="Arial"/>
          <w:sz w:val="20"/>
          <w:szCs w:val="20"/>
        </w:rPr>
        <w:t xml:space="preserve">’s flagship public media outlet, bringing quality arts, education and public affairs programming to over 5 million viewers each week. The parent company of public television stations </w:t>
      </w:r>
      <w:hyperlink r:id="rId11" w:history="1">
        <w:r w:rsidRPr="00384CDA">
          <w:rPr>
            <w:rStyle w:val="Hyperlink"/>
            <w:rFonts w:ascii="Georgia" w:hAnsi="Georgia" w:cs="Arial"/>
            <w:sz w:val="20"/>
            <w:szCs w:val="20"/>
          </w:rPr>
          <w:t>THIRTEEN</w:t>
        </w:r>
      </w:hyperlink>
      <w:r w:rsidRPr="00384CDA">
        <w:rPr>
          <w:rFonts w:ascii="Georgia" w:hAnsi="Georgia" w:cs="Arial"/>
          <w:sz w:val="20"/>
          <w:szCs w:val="20"/>
        </w:rPr>
        <w:t xml:space="preserve"> and </w:t>
      </w:r>
      <w:hyperlink r:id="rId12" w:history="1">
        <w:r w:rsidRPr="00384CDA">
          <w:rPr>
            <w:rStyle w:val="Hyperlink"/>
            <w:rFonts w:ascii="Georgia" w:hAnsi="Georgia" w:cs="Arial"/>
            <w:sz w:val="20"/>
            <w:szCs w:val="20"/>
          </w:rPr>
          <w:t>WLIW21</w:t>
        </w:r>
      </w:hyperlink>
      <w:r w:rsidRPr="00384CDA">
        <w:rPr>
          <w:rFonts w:ascii="Georgia" w:hAnsi="Georgia" w:cs="Arial"/>
          <w:sz w:val="20"/>
          <w:szCs w:val="20"/>
        </w:rPr>
        <w:t xml:space="preserve"> and operator of </w:t>
      </w:r>
      <w:hyperlink r:id="rId13" w:history="1">
        <w:r w:rsidRPr="00384CDA">
          <w:rPr>
            <w:rStyle w:val="Hyperlink"/>
            <w:rFonts w:ascii="Georgia" w:hAnsi="Georgia" w:cs="Arial"/>
            <w:sz w:val="20"/>
            <w:szCs w:val="20"/>
          </w:rPr>
          <w:t>NJTV</w:t>
        </w:r>
      </w:hyperlink>
      <w:r w:rsidRPr="00384CDA">
        <w:rPr>
          <w:rFonts w:ascii="Georgia" w:hAnsi="Georgia" w:cs="Arial"/>
          <w:sz w:val="20"/>
          <w:szCs w:val="20"/>
        </w:rPr>
        <w:t xml:space="preserve">, WNET produces and presents such acclaimed PBS series as </w:t>
      </w:r>
      <w:hyperlink r:id="rId14" w:history="1">
        <w:r w:rsidRPr="00384CDA">
          <w:rPr>
            <w:rStyle w:val="Hyperlink"/>
            <w:rFonts w:ascii="Georgia" w:hAnsi="Georgia" w:cs="Arial"/>
            <w:sz w:val="20"/>
            <w:szCs w:val="20"/>
          </w:rPr>
          <w:t>Nature</w:t>
        </w:r>
      </w:hyperlink>
      <w:r w:rsidRPr="00384CDA">
        <w:rPr>
          <w:rFonts w:ascii="Georgia" w:hAnsi="Georgia" w:cs="Arial"/>
          <w:sz w:val="20"/>
          <w:szCs w:val="20"/>
        </w:rPr>
        <w:t xml:space="preserve">, </w:t>
      </w:r>
      <w:hyperlink r:id="rId15" w:history="1">
        <w:r w:rsidRPr="00384CDA">
          <w:rPr>
            <w:rStyle w:val="Hyperlink"/>
            <w:rFonts w:ascii="Georgia" w:hAnsi="Georgia" w:cs="Arial"/>
            <w:sz w:val="20"/>
            <w:szCs w:val="20"/>
          </w:rPr>
          <w:t>Great Performances</w:t>
        </w:r>
      </w:hyperlink>
      <w:r w:rsidRPr="00384CDA">
        <w:rPr>
          <w:rFonts w:ascii="Georgia" w:hAnsi="Georgia" w:cs="Arial"/>
          <w:sz w:val="20"/>
          <w:szCs w:val="20"/>
        </w:rPr>
        <w:t xml:space="preserve">, </w:t>
      </w:r>
      <w:hyperlink r:id="rId16" w:history="1">
        <w:r w:rsidRPr="00384CDA">
          <w:rPr>
            <w:rStyle w:val="Hyperlink"/>
            <w:rFonts w:ascii="Georgia" w:hAnsi="Georgia" w:cs="Arial"/>
            <w:sz w:val="20"/>
            <w:szCs w:val="20"/>
          </w:rPr>
          <w:t>American Masters</w:t>
        </w:r>
      </w:hyperlink>
      <w:r w:rsidRPr="00384CDA">
        <w:rPr>
          <w:rFonts w:ascii="Georgia" w:hAnsi="Georgia" w:cs="Arial"/>
          <w:sz w:val="20"/>
          <w:szCs w:val="20"/>
        </w:rPr>
        <w:t xml:space="preserve">, </w:t>
      </w:r>
      <w:hyperlink r:id="rId17" w:history="1">
        <w:r w:rsidRPr="00384CDA">
          <w:rPr>
            <w:rStyle w:val="Hyperlink"/>
            <w:rFonts w:ascii="Georgia" w:hAnsi="Georgia" w:cs="Arial"/>
            <w:sz w:val="20"/>
            <w:szCs w:val="20"/>
          </w:rPr>
          <w:t>Need to Know</w:t>
        </w:r>
      </w:hyperlink>
      <w:r w:rsidRPr="00384CDA">
        <w:rPr>
          <w:rFonts w:ascii="Georgia" w:hAnsi="Georgia" w:cs="Arial"/>
          <w:sz w:val="20"/>
          <w:szCs w:val="20"/>
        </w:rPr>
        <w:t xml:space="preserve">, </w:t>
      </w:r>
      <w:hyperlink r:id="rId18" w:history="1">
        <w:r w:rsidRPr="00384CDA">
          <w:rPr>
            <w:rStyle w:val="Hyperlink"/>
            <w:rFonts w:ascii="Georgia" w:hAnsi="Georgia" w:cs="Arial"/>
            <w:sz w:val="20"/>
            <w:szCs w:val="20"/>
          </w:rPr>
          <w:t xml:space="preserve">Charlie </w:t>
        </w:r>
        <w:r w:rsidRPr="00384CDA">
          <w:rPr>
            <w:rStyle w:val="Hyperlink"/>
            <w:rFonts w:ascii="Georgia" w:hAnsi="Georgia" w:cs="Arial"/>
            <w:sz w:val="20"/>
            <w:szCs w:val="20"/>
          </w:rPr>
          <w:lastRenderedPageBreak/>
          <w:t>Rose</w:t>
        </w:r>
      </w:hyperlink>
      <w:r w:rsidRPr="00384CDA">
        <w:rPr>
          <w:rFonts w:ascii="Georgia" w:hAnsi="Georgia" w:cs="Arial"/>
          <w:sz w:val="20"/>
          <w:szCs w:val="20"/>
        </w:rPr>
        <w:t xml:space="preserve"> and a range of documentaries, children’s programs, and local news and cultural offerings available on air and online. Pioneers in educational programming, WNET has created such groundbreaking series as </w:t>
      </w:r>
      <w:hyperlink r:id="rId19" w:history="1">
        <w:r w:rsidRPr="00384CDA">
          <w:rPr>
            <w:rStyle w:val="Hyperlink"/>
            <w:rFonts w:ascii="Georgia" w:hAnsi="Georgia" w:cs="Arial"/>
            <w:sz w:val="20"/>
            <w:szCs w:val="20"/>
          </w:rPr>
          <w:t>Get the Math</w:t>
        </w:r>
      </w:hyperlink>
      <w:r w:rsidRPr="00384CDA">
        <w:rPr>
          <w:rFonts w:ascii="Georgia" w:hAnsi="Georgia" w:cs="Arial"/>
          <w:sz w:val="20"/>
          <w:szCs w:val="20"/>
        </w:rPr>
        <w:t xml:space="preserve">, </w:t>
      </w:r>
      <w:hyperlink r:id="rId20" w:history="1">
        <w:r w:rsidRPr="00384CDA">
          <w:rPr>
            <w:rStyle w:val="Hyperlink"/>
            <w:rFonts w:ascii="Georgia" w:hAnsi="Georgia" w:cs="Arial"/>
            <w:sz w:val="20"/>
            <w:szCs w:val="20"/>
          </w:rPr>
          <w:t xml:space="preserve">Oh Noah! </w:t>
        </w:r>
      </w:hyperlink>
      <w:r w:rsidRPr="00384CDA">
        <w:rPr>
          <w:rFonts w:ascii="Georgia" w:hAnsi="Georgia" w:cs="Arial"/>
          <w:sz w:val="20"/>
          <w:szCs w:val="20"/>
        </w:rPr>
        <w:t xml:space="preserve"> and </w:t>
      </w:r>
      <w:hyperlink r:id="rId21" w:history="1">
        <w:proofErr w:type="spellStart"/>
        <w:r w:rsidRPr="00384CDA">
          <w:rPr>
            <w:rStyle w:val="Hyperlink"/>
            <w:rFonts w:ascii="Georgia" w:hAnsi="Georgia" w:cs="Arial"/>
            <w:sz w:val="20"/>
            <w:szCs w:val="20"/>
          </w:rPr>
          <w:t>Cyberchase</w:t>
        </w:r>
        <w:proofErr w:type="spellEnd"/>
      </w:hyperlink>
      <w:r w:rsidRPr="00384CDA">
        <w:rPr>
          <w:rFonts w:ascii="Georgia" w:hAnsi="Georgia" w:cs="Arial"/>
          <w:sz w:val="20"/>
          <w:szCs w:val="20"/>
        </w:rPr>
        <w:t xml:space="preserve"> and provides tools for educators that bring compelling content to life in the classroom and at home. WNET highlights the tri-state’s unique culture and diverse communities through </w:t>
      </w:r>
      <w:hyperlink r:id="rId22" w:history="1">
        <w:r w:rsidRPr="00384CDA">
          <w:rPr>
            <w:rStyle w:val="Hyperlink"/>
            <w:rFonts w:ascii="Georgia" w:hAnsi="Georgia" w:cs="Arial"/>
            <w:sz w:val="20"/>
            <w:szCs w:val="20"/>
          </w:rPr>
          <w:t>NYC-ARTS</w:t>
        </w:r>
      </w:hyperlink>
      <w:r w:rsidRPr="00384CDA">
        <w:rPr>
          <w:rFonts w:ascii="Georgia" w:hAnsi="Georgia" w:cs="Arial"/>
          <w:sz w:val="20"/>
          <w:szCs w:val="20"/>
        </w:rPr>
        <w:t xml:space="preserve">, </w:t>
      </w:r>
      <w:hyperlink r:id="rId23" w:history="1">
        <w:r w:rsidRPr="00384CDA">
          <w:rPr>
            <w:rStyle w:val="Hyperlink"/>
            <w:rFonts w:ascii="Georgia" w:hAnsi="Georgia" w:cs="Arial"/>
            <w:sz w:val="20"/>
            <w:szCs w:val="20"/>
          </w:rPr>
          <w:t>Reel 13</w:t>
        </w:r>
      </w:hyperlink>
      <w:r w:rsidRPr="00384CDA">
        <w:rPr>
          <w:rFonts w:ascii="Georgia" w:hAnsi="Georgia" w:cs="Arial"/>
          <w:sz w:val="20"/>
          <w:szCs w:val="20"/>
        </w:rPr>
        <w:t xml:space="preserve">, </w:t>
      </w:r>
      <w:r w:rsidRPr="00384CDA">
        <w:rPr>
          <w:rFonts w:ascii="Georgia" w:hAnsi="Georgia" w:cs="Arial"/>
          <w:i/>
          <w:iCs/>
          <w:sz w:val="20"/>
          <w:szCs w:val="20"/>
        </w:rPr>
        <w:t>NJ Today</w:t>
      </w:r>
      <w:r w:rsidRPr="00384CDA">
        <w:rPr>
          <w:rFonts w:ascii="Georgia" w:hAnsi="Georgia" w:cs="Arial"/>
          <w:sz w:val="20"/>
          <w:szCs w:val="20"/>
        </w:rPr>
        <w:t xml:space="preserve"> and the new online newsmagazine </w:t>
      </w:r>
      <w:hyperlink r:id="rId24" w:history="1">
        <w:proofErr w:type="spellStart"/>
        <w:r w:rsidRPr="00384CDA">
          <w:rPr>
            <w:rStyle w:val="Hyperlink"/>
            <w:rFonts w:ascii="Georgia" w:hAnsi="Georgia" w:cs="Arial"/>
            <w:sz w:val="20"/>
            <w:szCs w:val="20"/>
          </w:rPr>
          <w:t>MetroFocus</w:t>
        </w:r>
        <w:proofErr w:type="spellEnd"/>
      </w:hyperlink>
      <w:r w:rsidRPr="00384CDA">
        <w:rPr>
          <w:rFonts w:ascii="Georgia" w:hAnsi="Georgia" w:cs="Arial"/>
          <w:sz w:val="20"/>
          <w:szCs w:val="20"/>
        </w:rPr>
        <w:t>.</w:t>
      </w:r>
    </w:p>
    <w:p w:rsidR="00D15451" w:rsidRDefault="00D15451" w:rsidP="009B7B1E">
      <w:pPr>
        <w:rPr>
          <w:rFonts w:ascii="Georgia" w:hAnsi="Georgia" w:cs="Arial"/>
          <w:sz w:val="20"/>
          <w:szCs w:val="20"/>
        </w:rPr>
      </w:pPr>
    </w:p>
    <w:p w:rsidR="00D15451" w:rsidRPr="00DA5930" w:rsidRDefault="00D15451" w:rsidP="00ED0E8F">
      <w:pPr>
        <w:pStyle w:val="NoSpacing"/>
        <w:spacing w:line="360" w:lineRule="auto"/>
        <w:rPr>
          <w:rFonts w:cs="Arial"/>
          <w:b/>
          <w:bCs/>
          <w:color w:val="000000"/>
          <w:szCs w:val="21"/>
        </w:rPr>
      </w:pPr>
      <w:r w:rsidRPr="00DA5930">
        <w:rPr>
          <w:rFonts w:cs="Arial"/>
          <w:b/>
          <w:bCs/>
          <w:color w:val="000000"/>
          <w:szCs w:val="21"/>
        </w:rPr>
        <w:t>About PBS</w:t>
      </w:r>
    </w:p>
    <w:p w:rsidR="00D15451" w:rsidRPr="00DA5930" w:rsidRDefault="00CA0373" w:rsidP="00ED0E8F">
      <w:pPr>
        <w:pStyle w:val="NoSpacing"/>
        <w:rPr>
          <w:rFonts w:cs="Arial"/>
          <w:color w:val="000000"/>
          <w:szCs w:val="21"/>
        </w:rPr>
      </w:pPr>
      <w:hyperlink r:id="rId25" w:history="1">
        <w:r w:rsidR="00D15451" w:rsidRPr="00DA5930">
          <w:rPr>
            <w:rStyle w:val="Hyperlink"/>
            <w:rFonts w:cs="Arial"/>
            <w:szCs w:val="21"/>
          </w:rPr>
          <w:t>PBS</w:t>
        </w:r>
      </w:hyperlink>
      <w:r w:rsidR="00D15451" w:rsidRPr="00DA5930">
        <w:rPr>
          <w:rFonts w:cs="Arial"/>
          <w:color w:val="000000"/>
          <w:szCs w:val="21"/>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front-row seats to world-class drama and performances. PBS’ broad array of programs has been consistently honored by the industry’s most coveted award competitions. Teachers of children from pre-K through 12</w:t>
      </w:r>
      <w:r w:rsidR="00D15451" w:rsidRPr="00DA5930">
        <w:rPr>
          <w:rFonts w:cs="Arial"/>
          <w:color w:val="000000"/>
          <w:szCs w:val="21"/>
          <w:vertAlign w:val="superscript"/>
        </w:rPr>
        <w:t>th</w:t>
      </w:r>
      <w:r w:rsidR="00D15451" w:rsidRPr="00DA5930">
        <w:rPr>
          <w:rFonts w:cs="Arial"/>
          <w:color w:val="000000"/>
          <w:szCs w:val="21"/>
        </w:rPr>
        <w:t xml:space="preserve"> grade turn to PBS for digital content and services that help bring classroom lessons to life. PBS’ premier children’s TV programming and its website, </w:t>
      </w:r>
      <w:hyperlink r:id="rId26" w:history="1">
        <w:r w:rsidR="00D15451" w:rsidRPr="00DA5930">
          <w:rPr>
            <w:rStyle w:val="Hyperlink"/>
            <w:rFonts w:cs="Arial"/>
            <w:szCs w:val="21"/>
          </w:rPr>
          <w:t>pbskids.org</w:t>
        </w:r>
      </w:hyperlink>
      <w:r w:rsidR="00D15451" w:rsidRPr="00DA5930">
        <w:rPr>
          <w:rFonts w:cs="Arial"/>
          <w:color w:val="000000"/>
          <w:szCs w:val="21"/>
        </w:rPr>
        <w:t>, are parents’ and teachers’ most trusted partners in inspiring and nurturing curiosity and love of learning in children. More information about PBS is available at </w:t>
      </w:r>
      <w:hyperlink r:id="rId27" w:history="1">
        <w:r w:rsidR="00D15451" w:rsidRPr="00DA5930">
          <w:rPr>
            <w:rStyle w:val="Hyperlink"/>
            <w:rFonts w:cs="Arial"/>
            <w:szCs w:val="21"/>
          </w:rPr>
          <w:t>www.pbs.org</w:t>
        </w:r>
      </w:hyperlink>
      <w:r w:rsidR="00D15451" w:rsidRPr="00DA5930">
        <w:rPr>
          <w:rFonts w:cs="Arial"/>
          <w:color w:val="000000"/>
          <w:szCs w:val="21"/>
        </w:rPr>
        <w:t>, one of the leading dot-org websites on the Internet, or by following </w:t>
      </w:r>
      <w:hyperlink r:id="rId28" w:history="1">
        <w:r w:rsidR="00D15451" w:rsidRPr="00DA5930">
          <w:rPr>
            <w:rStyle w:val="Hyperlink"/>
            <w:rFonts w:cs="Arial"/>
            <w:szCs w:val="21"/>
          </w:rPr>
          <w:t>PBS on Twitter</w:t>
        </w:r>
      </w:hyperlink>
      <w:r w:rsidR="00D15451" w:rsidRPr="00DA5930">
        <w:rPr>
          <w:rFonts w:cs="Arial"/>
          <w:color w:val="000000"/>
          <w:szCs w:val="21"/>
        </w:rPr>
        <w:t>, </w:t>
      </w:r>
      <w:hyperlink r:id="rId29" w:history="1">
        <w:r w:rsidR="00D15451" w:rsidRPr="00DA5930">
          <w:rPr>
            <w:rStyle w:val="Hyperlink"/>
            <w:rFonts w:cs="Arial"/>
            <w:szCs w:val="21"/>
          </w:rPr>
          <w:t>Facebook</w:t>
        </w:r>
      </w:hyperlink>
      <w:r w:rsidR="00D15451" w:rsidRPr="00DA5930">
        <w:rPr>
          <w:rFonts w:cs="Arial"/>
          <w:color w:val="000000"/>
          <w:szCs w:val="21"/>
        </w:rPr>
        <w:t xml:space="preserve"> or through our apps for mobile devices. Specific program information and updates for press are available at </w:t>
      </w:r>
      <w:hyperlink r:id="rId30" w:history="1">
        <w:r w:rsidR="00D15451" w:rsidRPr="00DA5930">
          <w:rPr>
            <w:rStyle w:val="Hyperlink"/>
            <w:rFonts w:cs="Arial"/>
            <w:szCs w:val="21"/>
          </w:rPr>
          <w:t>pbs.org/pressroom</w:t>
        </w:r>
      </w:hyperlink>
      <w:r w:rsidR="00D15451" w:rsidRPr="00DA5930">
        <w:rPr>
          <w:rFonts w:cs="Arial"/>
          <w:color w:val="000000"/>
          <w:szCs w:val="21"/>
        </w:rPr>
        <w:t> or by following </w:t>
      </w:r>
      <w:hyperlink r:id="rId31" w:history="1">
        <w:r w:rsidR="00D15451" w:rsidRPr="00DA5930">
          <w:rPr>
            <w:rStyle w:val="Hyperlink"/>
            <w:rFonts w:cs="Arial"/>
            <w:szCs w:val="21"/>
          </w:rPr>
          <w:t>PBS Pressroom on Twitter</w:t>
        </w:r>
      </w:hyperlink>
      <w:r w:rsidR="00D15451" w:rsidRPr="00DA5930">
        <w:rPr>
          <w:rFonts w:cs="Arial"/>
          <w:color w:val="000000"/>
          <w:szCs w:val="21"/>
        </w:rPr>
        <w:t>.</w:t>
      </w:r>
    </w:p>
    <w:p w:rsidR="00D15451" w:rsidRPr="00384CDA" w:rsidRDefault="00D15451" w:rsidP="009B7B1E">
      <w:pPr>
        <w:rPr>
          <w:rFonts w:ascii="Georgia" w:hAnsi="Georgia" w:cs="Arial"/>
          <w:sz w:val="20"/>
          <w:szCs w:val="20"/>
        </w:rPr>
      </w:pPr>
    </w:p>
    <w:p w:rsidR="00D15451" w:rsidRDefault="00D15451" w:rsidP="00A45B4A">
      <w:pPr>
        <w:autoSpaceDE w:val="0"/>
        <w:autoSpaceDN w:val="0"/>
        <w:adjustRightInd w:val="0"/>
        <w:rPr>
          <w:rFonts w:ascii="Arial" w:hAnsi="Arial" w:cs="Arial"/>
          <w:sz w:val="20"/>
        </w:rPr>
      </w:pPr>
    </w:p>
    <w:p w:rsidR="00D15451" w:rsidRDefault="00D15451" w:rsidP="00A45B4A">
      <w:pPr>
        <w:autoSpaceDE w:val="0"/>
        <w:autoSpaceDN w:val="0"/>
        <w:adjustRightInd w:val="0"/>
        <w:rPr>
          <w:rFonts w:cs="Georgia"/>
          <w:sz w:val="20"/>
        </w:rPr>
      </w:pPr>
    </w:p>
    <w:p w:rsidR="00D15451" w:rsidRDefault="00D15451" w:rsidP="00A45B4A">
      <w:pPr>
        <w:autoSpaceDE w:val="0"/>
        <w:autoSpaceDN w:val="0"/>
        <w:adjustRightInd w:val="0"/>
        <w:rPr>
          <w:rFonts w:cs="Georgia"/>
          <w:sz w:val="20"/>
        </w:rPr>
      </w:pPr>
    </w:p>
    <w:p w:rsidR="00D15451" w:rsidRDefault="00D15451" w:rsidP="00A45B4A">
      <w:pPr>
        <w:autoSpaceDE w:val="0"/>
        <w:autoSpaceDN w:val="0"/>
        <w:adjustRightInd w:val="0"/>
        <w:rPr>
          <w:rFonts w:ascii="Arial" w:hAnsi="Arial" w:cs="Arial"/>
          <w:sz w:val="20"/>
        </w:rPr>
      </w:pPr>
    </w:p>
    <w:p w:rsidR="00D15451" w:rsidRPr="00A45B4A" w:rsidRDefault="00D15451" w:rsidP="00A45B4A"/>
    <w:sectPr w:rsidR="00D15451" w:rsidRPr="00A45B4A" w:rsidSect="00A51CDE">
      <w:headerReference w:type="first" r:id="rId32"/>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451" w:rsidRDefault="00D15451">
      <w:r>
        <w:separator/>
      </w:r>
    </w:p>
  </w:endnote>
  <w:endnote w:type="continuationSeparator" w:id="0">
    <w:p w:rsidR="00D15451" w:rsidRDefault="00D1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451" w:rsidRDefault="00D15451">
      <w:r>
        <w:separator/>
      </w:r>
    </w:p>
  </w:footnote>
  <w:footnote w:type="continuationSeparator" w:id="0">
    <w:p w:rsidR="00D15451" w:rsidRDefault="00D15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5451" w:rsidRPr="00011A8D" w:rsidRDefault="00CA0373">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22.4pt;margin-top:-20.8pt;width:620pt;height:228pt;z-index:-251658240">
          <v:imagedata r:id="rId1" o:title=""/>
        </v:shape>
      </w:pict>
    </w:r>
    <w:r>
      <w:rPr>
        <w:noProof/>
      </w:rPr>
      <w:pict>
        <v:shapetype id="_x0000_t202" coordsize="21600,21600" o:spt="202" path="m,l,21600r21600,l21600,xe">
          <v:stroke joinstyle="miter"/>
          <v:path gradientshapeok="t" o:connecttype="rect"/>
        </v:shapetype>
        <v:shape id="_x0000_s2050" type="#_x0000_t202" style="position:absolute;margin-left:116.6pt;margin-top:30.35pt;width:450.7pt;height:221.85pt;z-index:-251659264;mso-position-horizontal-relative:page;mso-position-vertical-relative:page" filled="f" stroked="f" strokeweight=".25pt">
          <v:textbox inset="0,0,0,0">
            <w:txbxContent>
              <w:p w:rsidR="00D15451" w:rsidRDefault="00D15451"/>
            </w:txbxContent>
          </v:textbox>
          <w10:wrap type="square"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
      </v:shape>
    </w:pict>
  </w:numPicBullet>
  <w:numPicBullet w:numPicBulletId="1">
    <w:pict>
      <v:shape id="_x0000_i1027" type="#_x0000_t75" style="width:3in;height:3in" o:bullet="t">
        <v:imagedata r:id="rId2" o:title=""/>
      </v:shape>
    </w:pict>
  </w:numPicBullet>
  <w:numPicBullet w:numPicBulletId="2">
    <w:pict>
      <v:shape id="_x0000_i1028" type="#_x0000_t75" style="width:3in;height:3in" o:bullet="t">
        <v:imagedata r:id="rId3" o:title=""/>
      </v:shape>
    </w:pict>
  </w:numPicBullet>
  <w:abstractNum w:abstractNumId="0">
    <w:nsid w:val="05A7127C"/>
    <w:multiLevelType w:val="hybridMultilevel"/>
    <w:tmpl w:val="CA16380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311A6CE9"/>
    <w:multiLevelType w:val="hybridMultilevel"/>
    <w:tmpl w:val="C874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wpJustificatio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C87"/>
    <w:rsid w:val="00011A8D"/>
    <w:rsid w:val="0005375F"/>
    <w:rsid w:val="000549B0"/>
    <w:rsid w:val="0008363A"/>
    <w:rsid w:val="000A2AF2"/>
    <w:rsid w:val="000D3EB7"/>
    <w:rsid w:val="00132BB4"/>
    <w:rsid w:val="00162E5D"/>
    <w:rsid w:val="001C2BC3"/>
    <w:rsid w:val="001E0AC5"/>
    <w:rsid w:val="00281734"/>
    <w:rsid w:val="00307F8F"/>
    <w:rsid w:val="00337F0D"/>
    <w:rsid w:val="003848F1"/>
    <w:rsid w:val="00384CDA"/>
    <w:rsid w:val="003B06A2"/>
    <w:rsid w:val="003E0169"/>
    <w:rsid w:val="004265CB"/>
    <w:rsid w:val="00481C14"/>
    <w:rsid w:val="00490EEB"/>
    <w:rsid w:val="004A763F"/>
    <w:rsid w:val="004F3E4D"/>
    <w:rsid w:val="00504478"/>
    <w:rsid w:val="005465EB"/>
    <w:rsid w:val="00583BEE"/>
    <w:rsid w:val="00584127"/>
    <w:rsid w:val="006A6302"/>
    <w:rsid w:val="00721103"/>
    <w:rsid w:val="00745154"/>
    <w:rsid w:val="0074609C"/>
    <w:rsid w:val="007C6E09"/>
    <w:rsid w:val="00804C87"/>
    <w:rsid w:val="00872F40"/>
    <w:rsid w:val="009272EF"/>
    <w:rsid w:val="009314F2"/>
    <w:rsid w:val="009B7B1E"/>
    <w:rsid w:val="009E0CBC"/>
    <w:rsid w:val="00A45B4A"/>
    <w:rsid w:val="00A51CDE"/>
    <w:rsid w:val="00A57A44"/>
    <w:rsid w:val="00A630DA"/>
    <w:rsid w:val="00A83C49"/>
    <w:rsid w:val="00A9509F"/>
    <w:rsid w:val="00B357EC"/>
    <w:rsid w:val="00B66CEE"/>
    <w:rsid w:val="00B749FB"/>
    <w:rsid w:val="00B84A77"/>
    <w:rsid w:val="00B85354"/>
    <w:rsid w:val="00C02829"/>
    <w:rsid w:val="00C41F15"/>
    <w:rsid w:val="00C96C69"/>
    <w:rsid w:val="00CA0373"/>
    <w:rsid w:val="00CA6F1D"/>
    <w:rsid w:val="00CF79D2"/>
    <w:rsid w:val="00D15451"/>
    <w:rsid w:val="00D3381C"/>
    <w:rsid w:val="00D743CC"/>
    <w:rsid w:val="00D84DA0"/>
    <w:rsid w:val="00DA5930"/>
    <w:rsid w:val="00DE43A7"/>
    <w:rsid w:val="00DF08D1"/>
    <w:rsid w:val="00ED0E8F"/>
    <w:rsid w:val="00ED54BA"/>
    <w:rsid w:val="00F5200D"/>
    <w:rsid w:val="00F77913"/>
    <w:rsid w:val="00F83020"/>
    <w:rsid w:val="00FD2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country-region"/>
  <w:smartTagType w:namespaceuri="urn:schemas-microsoft-com:office:smarttags" w:name="PlaceName"/>
  <w:smartTagType w:namespaceuri="urn:schemas-microsoft-com:office:smarttags" w:name="Stat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7B1E"/>
    <w:rPr>
      <w:rFonts w:ascii="Calibri" w:hAnsi="Calibri" w:cs="Calibri"/>
    </w:rPr>
  </w:style>
  <w:style w:type="paragraph" w:styleId="Heading1">
    <w:name w:val="heading 1"/>
    <w:basedOn w:val="Normal"/>
    <w:next w:val="Normal"/>
    <w:link w:val="Heading1Char"/>
    <w:uiPriority w:val="99"/>
    <w:qFormat/>
    <w:rsid w:val="00A51CDE"/>
    <w:pPr>
      <w:keepNext/>
      <w:outlineLvl w:val="0"/>
    </w:pPr>
    <w:rPr>
      <w:rFonts w:ascii="Georgia" w:hAnsi="Georgia" w:cs="Times New Roman"/>
      <w:b/>
      <w:kern w:val="20"/>
      <w:sz w:val="32"/>
      <w:szCs w:val="32"/>
    </w:rPr>
  </w:style>
  <w:style w:type="paragraph" w:styleId="Heading2">
    <w:name w:val="heading 2"/>
    <w:basedOn w:val="Normal"/>
    <w:next w:val="Normal"/>
    <w:link w:val="Heading2Char"/>
    <w:uiPriority w:val="99"/>
    <w:qFormat/>
    <w:rsid w:val="00A51CDE"/>
    <w:pPr>
      <w:keepNext/>
      <w:spacing w:before="100" w:after="100"/>
      <w:outlineLvl w:val="1"/>
    </w:pPr>
    <w:rPr>
      <w:rFonts w:ascii="Georgia" w:hAnsi="Georgia" w:cs="Times New Roman"/>
      <w:i/>
      <w:kern w:val="18"/>
      <w:sz w:val="28"/>
      <w:szCs w:val="24"/>
    </w:rPr>
  </w:style>
  <w:style w:type="paragraph" w:styleId="Heading3">
    <w:name w:val="heading 3"/>
    <w:basedOn w:val="Normal"/>
    <w:next w:val="Normal"/>
    <w:link w:val="Heading3Char"/>
    <w:uiPriority w:val="99"/>
    <w:qFormat/>
    <w:rsid w:val="00A51CDE"/>
    <w:pPr>
      <w:keepNext/>
      <w:outlineLvl w:val="2"/>
    </w:pPr>
    <w:rPr>
      <w:rFonts w:ascii="Georgia" w:hAnsi="Georgia" w:cs="Times New Roman"/>
      <w:b/>
      <w:kern w:val="1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48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8748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87486"/>
    <w:rPr>
      <w:rFonts w:asciiTheme="majorHAnsi" w:eastAsiaTheme="majorEastAsia" w:hAnsiTheme="majorHAnsi" w:cstheme="majorBidi"/>
      <w:b/>
      <w:bCs/>
      <w:sz w:val="26"/>
      <w:szCs w:val="26"/>
    </w:rPr>
  </w:style>
  <w:style w:type="paragraph" w:styleId="Footer">
    <w:name w:val="footer"/>
    <w:basedOn w:val="Normal"/>
    <w:link w:val="FooterChar"/>
    <w:uiPriority w:val="99"/>
    <w:rsid w:val="00A51CDE"/>
    <w:pPr>
      <w:tabs>
        <w:tab w:val="center" w:pos="5400"/>
        <w:tab w:val="right" w:pos="10800"/>
      </w:tabs>
    </w:pPr>
    <w:rPr>
      <w:rFonts w:ascii="Arial" w:hAnsi="Arial" w:cs="Times New Roman"/>
      <w:kern w:val="12"/>
      <w:sz w:val="18"/>
      <w:szCs w:val="20"/>
    </w:rPr>
  </w:style>
  <w:style w:type="character" w:customStyle="1" w:styleId="FooterChar">
    <w:name w:val="Footer Char"/>
    <w:basedOn w:val="DefaultParagraphFont"/>
    <w:link w:val="Footer"/>
    <w:uiPriority w:val="99"/>
    <w:semiHidden/>
    <w:rsid w:val="00F87486"/>
    <w:rPr>
      <w:rFonts w:ascii="Calibri" w:hAnsi="Calibri" w:cs="Calibri"/>
    </w:rPr>
  </w:style>
  <w:style w:type="paragraph" w:styleId="Header">
    <w:name w:val="header"/>
    <w:basedOn w:val="Normal"/>
    <w:link w:val="HeaderChar"/>
    <w:uiPriority w:val="99"/>
    <w:rsid w:val="00A51CDE"/>
    <w:pPr>
      <w:tabs>
        <w:tab w:val="center" w:pos="5400"/>
        <w:tab w:val="right" w:pos="10800"/>
      </w:tabs>
    </w:pPr>
    <w:rPr>
      <w:rFonts w:ascii="Arial" w:hAnsi="Arial" w:cs="Times New Roman"/>
      <w:kern w:val="12"/>
      <w:sz w:val="18"/>
      <w:szCs w:val="20"/>
    </w:rPr>
  </w:style>
  <w:style w:type="character" w:customStyle="1" w:styleId="HeaderChar">
    <w:name w:val="Header Char"/>
    <w:basedOn w:val="DefaultParagraphFont"/>
    <w:link w:val="Header"/>
    <w:uiPriority w:val="99"/>
    <w:semiHidden/>
    <w:rsid w:val="00F87486"/>
    <w:rPr>
      <w:rFonts w:ascii="Calibri" w:hAnsi="Calibri" w:cs="Calibri"/>
    </w:rPr>
  </w:style>
  <w:style w:type="paragraph" w:styleId="NormalIndent">
    <w:name w:val="Normal Indent"/>
    <w:basedOn w:val="Normal"/>
    <w:uiPriority w:val="99"/>
    <w:rsid w:val="00A51CDE"/>
    <w:pPr>
      <w:spacing w:line="322" w:lineRule="auto"/>
      <w:ind w:firstLine="374"/>
    </w:pPr>
    <w:rPr>
      <w:rFonts w:ascii="Georgia" w:hAnsi="Georgia" w:cs="Times New Roman"/>
      <w:kern w:val="16"/>
      <w:sz w:val="21"/>
      <w:szCs w:val="20"/>
    </w:rPr>
  </w:style>
  <w:style w:type="character" w:styleId="Hyperlink">
    <w:name w:val="Hyperlink"/>
    <w:basedOn w:val="DefaultParagraphFont"/>
    <w:uiPriority w:val="99"/>
    <w:rsid w:val="00A51CDE"/>
    <w:rPr>
      <w:rFonts w:cs="Times New Roman"/>
      <w:color w:val="000080"/>
      <w:u w:val="single"/>
    </w:rPr>
  </w:style>
  <w:style w:type="character" w:styleId="FollowedHyperlink">
    <w:name w:val="FollowedHyperlink"/>
    <w:basedOn w:val="DefaultParagraphFont"/>
    <w:uiPriority w:val="99"/>
    <w:rsid w:val="00A51CDE"/>
    <w:rPr>
      <w:rFonts w:cs="Times New Roman"/>
      <w:color w:val="000000"/>
      <w:u w:val="none"/>
    </w:rPr>
  </w:style>
  <w:style w:type="paragraph" w:customStyle="1" w:styleId="Small">
    <w:name w:val="Small"/>
    <w:basedOn w:val="Normal"/>
    <w:uiPriority w:val="99"/>
    <w:rsid w:val="00A51CDE"/>
    <w:pPr>
      <w:spacing w:line="264" w:lineRule="auto"/>
    </w:pPr>
    <w:rPr>
      <w:rFonts w:ascii="Georgia" w:hAnsi="Georgia" w:cs="Times New Roman"/>
      <w:kern w:val="16"/>
      <w:sz w:val="19"/>
      <w:szCs w:val="20"/>
    </w:rPr>
  </w:style>
  <w:style w:type="paragraph" w:styleId="NoSpacing">
    <w:name w:val="No Spacing"/>
    <w:uiPriority w:val="99"/>
    <w:qFormat/>
    <w:rsid w:val="00B749FB"/>
    <w:rPr>
      <w:rFonts w:ascii="Georgia" w:hAnsi="Georgia"/>
      <w:kern w:val="16"/>
      <w:sz w:val="21"/>
      <w:szCs w:val="20"/>
    </w:rPr>
  </w:style>
  <w:style w:type="paragraph" w:styleId="BalloonText">
    <w:name w:val="Balloon Text"/>
    <w:basedOn w:val="Normal"/>
    <w:link w:val="BalloonTextChar"/>
    <w:uiPriority w:val="99"/>
    <w:semiHidden/>
    <w:rsid w:val="00281734"/>
    <w:rPr>
      <w:rFonts w:ascii="Tahoma" w:hAnsi="Tahoma" w:cs="Tahoma"/>
      <w:kern w:val="16"/>
      <w:sz w:val="16"/>
      <w:szCs w:val="16"/>
    </w:rPr>
  </w:style>
  <w:style w:type="character" w:customStyle="1" w:styleId="BalloonTextChar">
    <w:name w:val="Balloon Text Char"/>
    <w:basedOn w:val="DefaultParagraphFont"/>
    <w:link w:val="BalloonText"/>
    <w:uiPriority w:val="99"/>
    <w:semiHidden/>
    <w:locked/>
    <w:rsid w:val="00281734"/>
    <w:rPr>
      <w:rFonts w:ascii="Tahoma" w:hAnsi="Tahoma" w:cs="Tahoma"/>
      <w:kern w:val="16"/>
      <w:sz w:val="16"/>
      <w:szCs w:val="16"/>
    </w:rPr>
  </w:style>
  <w:style w:type="paragraph" w:styleId="ListParagraph">
    <w:name w:val="List Paragraph"/>
    <w:basedOn w:val="Normal"/>
    <w:uiPriority w:val="99"/>
    <w:qFormat/>
    <w:rsid w:val="00B357EC"/>
    <w:pPr>
      <w:ind w:left="720"/>
    </w:pPr>
  </w:style>
  <w:style w:type="paragraph" w:customStyle="1" w:styleId="PBSHeadline">
    <w:name w:val="PBS Headline"/>
    <w:basedOn w:val="Normal"/>
    <w:uiPriority w:val="99"/>
    <w:rsid w:val="005465EB"/>
    <w:pPr>
      <w:jc w:val="center"/>
    </w:pPr>
    <w:rPr>
      <w:rFonts w:ascii="Times New Roman" w:hAnsi="Times New Roman" w:cs="Times New Roman"/>
      <w:b/>
      <w:sz w:val="32"/>
      <w:szCs w:val="24"/>
    </w:rPr>
  </w:style>
  <w:style w:type="character" w:styleId="Emphasis">
    <w:name w:val="Emphasis"/>
    <w:basedOn w:val="DefaultParagraphFont"/>
    <w:uiPriority w:val="99"/>
    <w:qFormat/>
    <w:rsid w:val="005465EB"/>
    <w:rPr>
      <w:rFonts w:cs="Times New Roman"/>
      <w:i/>
    </w:rPr>
  </w:style>
  <w:style w:type="paragraph" w:styleId="PlainText">
    <w:name w:val="Plain Text"/>
    <w:basedOn w:val="Normal"/>
    <w:link w:val="PlainTextChar"/>
    <w:uiPriority w:val="99"/>
    <w:rsid w:val="005465EB"/>
    <w:rPr>
      <w:rFonts w:cs="Times New Roman"/>
      <w:szCs w:val="21"/>
    </w:rPr>
  </w:style>
  <w:style w:type="character" w:customStyle="1" w:styleId="PlainTextChar">
    <w:name w:val="Plain Text Char"/>
    <w:basedOn w:val="DefaultParagraphFont"/>
    <w:link w:val="PlainText"/>
    <w:uiPriority w:val="99"/>
    <w:locked/>
    <w:rsid w:val="005465EB"/>
    <w:rPr>
      <w:rFonts w:ascii="Calibri" w:eastAsia="Times New Roman" w:hAnsi="Calibri" w:cs="Times New Roman"/>
      <w:sz w:val="21"/>
      <w:szCs w:val="21"/>
    </w:rPr>
  </w:style>
  <w:style w:type="character" w:customStyle="1" w:styleId="apple-converted-space">
    <w:name w:val="apple-converted-space"/>
    <w:basedOn w:val="DefaultParagraphFont"/>
    <w:uiPriority w:val="99"/>
    <w:rsid w:val="005465EB"/>
    <w:rPr>
      <w:rFonts w:cs="Times New Roman"/>
    </w:rPr>
  </w:style>
  <w:style w:type="character" w:customStyle="1" w:styleId="apple-style-span">
    <w:name w:val="apple-style-span"/>
    <w:basedOn w:val="DefaultParagraphFont"/>
    <w:uiPriority w:val="99"/>
    <w:rsid w:val="005465EB"/>
    <w:rPr>
      <w:rFonts w:cs="Times New Roman"/>
    </w:rPr>
  </w:style>
  <w:style w:type="character" w:styleId="CommentReference">
    <w:name w:val="annotation reference"/>
    <w:basedOn w:val="DefaultParagraphFont"/>
    <w:uiPriority w:val="99"/>
    <w:semiHidden/>
    <w:rsid w:val="00307F8F"/>
    <w:rPr>
      <w:rFonts w:cs="Times New Roman"/>
      <w:sz w:val="16"/>
      <w:szCs w:val="16"/>
    </w:rPr>
  </w:style>
  <w:style w:type="paragraph" w:styleId="CommentText">
    <w:name w:val="annotation text"/>
    <w:basedOn w:val="Normal"/>
    <w:link w:val="CommentTextChar"/>
    <w:uiPriority w:val="99"/>
    <w:semiHidden/>
    <w:rsid w:val="00307F8F"/>
    <w:rPr>
      <w:sz w:val="20"/>
      <w:szCs w:val="20"/>
    </w:rPr>
  </w:style>
  <w:style w:type="character" w:customStyle="1" w:styleId="CommentTextChar">
    <w:name w:val="Comment Text Char"/>
    <w:basedOn w:val="DefaultParagraphFont"/>
    <w:link w:val="CommentText"/>
    <w:uiPriority w:val="99"/>
    <w:semiHidden/>
    <w:rsid w:val="00F87486"/>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307F8F"/>
    <w:rPr>
      <w:b/>
      <w:bCs/>
    </w:rPr>
  </w:style>
  <w:style w:type="character" w:customStyle="1" w:styleId="CommentSubjectChar">
    <w:name w:val="Comment Subject Char"/>
    <w:basedOn w:val="CommentTextChar"/>
    <w:link w:val="CommentSubject"/>
    <w:uiPriority w:val="99"/>
    <w:semiHidden/>
    <w:rsid w:val="00F87486"/>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1416307">
      <w:bodyDiv w:val="1"/>
      <w:marLeft w:val="0"/>
      <w:marRight w:val="0"/>
      <w:marTop w:val="0"/>
      <w:marBottom w:val="0"/>
      <w:divBdr>
        <w:top w:val="none" w:sz="0" w:space="0" w:color="auto"/>
        <w:left w:val="none" w:sz="0" w:space="0" w:color="auto"/>
        <w:bottom w:val="none" w:sz="0" w:space="0" w:color="auto"/>
        <w:right w:val="none" w:sz="0" w:space="0" w:color="auto"/>
      </w:divBdr>
    </w:div>
    <w:div w:id="1918788079">
      <w:marLeft w:val="0"/>
      <w:marRight w:val="0"/>
      <w:marTop w:val="0"/>
      <w:marBottom w:val="0"/>
      <w:divBdr>
        <w:top w:val="none" w:sz="0" w:space="0" w:color="auto"/>
        <w:left w:val="none" w:sz="0" w:space="0" w:color="auto"/>
        <w:bottom w:val="none" w:sz="0" w:space="0" w:color="auto"/>
        <w:right w:val="none" w:sz="0" w:space="0" w:color="auto"/>
      </w:divBdr>
    </w:div>
    <w:div w:id="1918788080">
      <w:marLeft w:val="0"/>
      <w:marRight w:val="0"/>
      <w:marTop w:val="0"/>
      <w:marBottom w:val="0"/>
      <w:divBdr>
        <w:top w:val="none" w:sz="0" w:space="0" w:color="auto"/>
        <w:left w:val="none" w:sz="0" w:space="0" w:color="auto"/>
        <w:bottom w:val="none" w:sz="0" w:space="0" w:color="auto"/>
        <w:right w:val="none" w:sz="0" w:space="0" w:color="auto"/>
      </w:divBdr>
    </w:div>
    <w:div w:id="19187880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rbesH@wnet.org" TargetMode="External"/><Relationship Id="rId13" Type="http://schemas.openxmlformats.org/officeDocument/2006/relationships/hyperlink" Target="http://www.njtvonline.org" TargetMode="External"/><Relationship Id="rId18" Type="http://schemas.openxmlformats.org/officeDocument/2006/relationships/hyperlink" Target="http://www.charlierose.com" TargetMode="External"/><Relationship Id="rId26" Type="http://schemas.openxmlformats.org/officeDocument/2006/relationships/hyperlink" Target="http://www.pbskids.org/" TargetMode="External"/><Relationship Id="rId3" Type="http://schemas.microsoft.com/office/2007/relationships/stylesWithEffects" Target="stylesWithEffects.xml"/><Relationship Id="rId21" Type="http://schemas.openxmlformats.org/officeDocument/2006/relationships/hyperlink" Target="http://www.pbskids.org/cyberchase"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wliw21.org" TargetMode="External"/><Relationship Id="rId17" Type="http://schemas.openxmlformats.org/officeDocument/2006/relationships/hyperlink" Target="http://www.pbs.org/wnet/need-to-know" TargetMode="External"/><Relationship Id="rId25" Type="http://schemas.openxmlformats.org/officeDocument/2006/relationships/hyperlink" Target="http://www.pbs.org/"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bs.org/wnet/americanmasters" TargetMode="External"/><Relationship Id="rId20" Type="http://schemas.openxmlformats.org/officeDocument/2006/relationships/hyperlink" Target="http://www.pbskids.org/noah" TargetMode="External"/><Relationship Id="rId29" Type="http://schemas.openxmlformats.org/officeDocument/2006/relationships/hyperlink" Target="http://www.facebook.com/pbs/"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irteen.org" TargetMode="External"/><Relationship Id="rId24" Type="http://schemas.openxmlformats.org/officeDocument/2006/relationships/hyperlink" Target="http://www.thirteen.org/metrofocus"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pbs.org/wnet/gperf" TargetMode="External"/><Relationship Id="rId23" Type="http://schemas.openxmlformats.org/officeDocument/2006/relationships/hyperlink" Target="http://www.thirteen.org/sites/reel13" TargetMode="External"/><Relationship Id="rId28" Type="http://schemas.openxmlformats.org/officeDocument/2006/relationships/hyperlink" Target="http://twitter.com/pbs" TargetMode="External"/><Relationship Id="rId10" Type="http://schemas.openxmlformats.org/officeDocument/2006/relationships/hyperlink" Target="http://www.tanglewood.org" TargetMode="External"/><Relationship Id="rId19" Type="http://schemas.openxmlformats.org/officeDocument/2006/relationships/hyperlink" Target="http://www.thirteen.org/get-the-math" TargetMode="External"/><Relationship Id="rId31" Type="http://schemas.openxmlformats.org/officeDocument/2006/relationships/hyperlink" Target="http://www.twitter.com/pbspressroom/" TargetMode="External"/><Relationship Id="rId4" Type="http://schemas.openxmlformats.org/officeDocument/2006/relationships/settings" Target="settings.xml"/><Relationship Id="rId9" Type="http://schemas.openxmlformats.org/officeDocument/2006/relationships/hyperlink" Target="http://www.thirteen.org/pressroom/gperf" TargetMode="External"/><Relationship Id="rId14" Type="http://schemas.openxmlformats.org/officeDocument/2006/relationships/hyperlink" Target="http://www.pbs.org/wnet/nature" TargetMode="External"/><Relationship Id="rId22" Type="http://schemas.openxmlformats.org/officeDocument/2006/relationships/hyperlink" Target="http://www.nyc-arts.org/" TargetMode="External"/><Relationship Id="rId27" Type="http://schemas.openxmlformats.org/officeDocument/2006/relationships/hyperlink" Target="http://www.pbs.org/" TargetMode="External"/><Relationship Id="rId30" Type="http://schemas.openxmlformats.org/officeDocument/2006/relationships/hyperlink" Target="http://www.pbs.org/pressro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wmf"/><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Series%20Letterhead\Media%20Information%20templates_Jul2011\GP%20Media%20Media%20Info_Jul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GP Media Media Info_Jul2011</Template>
  <TotalTime>0</TotalTime>
  <Pages>3</Pages>
  <Words>1062</Words>
  <Characters>6056</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Forbes, Harry</dc:creator>
  <dc:description>Version 1.04Job 0734August 5, 2009</dc:description>
  <cp:lastModifiedBy>Nicole Wells Foster</cp:lastModifiedBy>
  <cp:revision>2</cp:revision>
  <cp:lastPrinted>2012-05-31T16:59:00Z</cp:lastPrinted>
  <dcterms:created xsi:type="dcterms:W3CDTF">2012-06-28T21:31:00Z</dcterms:created>
  <dcterms:modified xsi:type="dcterms:W3CDTF">2012-06-28T21:31:00Z</dcterms:modified>
</cp:coreProperties>
</file>