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4D8B3" w14:textId="77777777" w:rsidR="00E85E56" w:rsidRPr="003536F9" w:rsidRDefault="00E85E56" w:rsidP="00E85E56">
      <w:pPr>
        <w:tabs>
          <w:tab w:val="left" w:pos="8820"/>
        </w:tabs>
        <w:autoSpaceDE w:val="0"/>
        <w:autoSpaceDN w:val="0"/>
        <w:adjustRightInd w:val="0"/>
        <w:spacing w:line="240" w:lineRule="auto"/>
        <w:rPr>
          <w:rFonts w:cs="Georgia"/>
          <w:sz w:val="20"/>
        </w:rPr>
      </w:pPr>
      <w:r w:rsidRPr="003536F9">
        <w:rPr>
          <w:rFonts w:cs="Georgia"/>
          <w:sz w:val="20"/>
        </w:rPr>
        <w:t xml:space="preserve">Press Contacts: </w:t>
      </w:r>
    </w:p>
    <w:p w14:paraId="2A1A16DB" w14:textId="412C023D" w:rsidR="00E85E56" w:rsidRPr="003536F9" w:rsidRDefault="003536F9" w:rsidP="00E85E56">
      <w:pPr>
        <w:autoSpaceDE w:val="0"/>
        <w:autoSpaceDN w:val="0"/>
        <w:adjustRightInd w:val="0"/>
        <w:spacing w:line="240" w:lineRule="auto"/>
        <w:rPr>
          <w:rFonts w:cs="Georgia"/>
          <w:sz w:val="20"/>
        </w:rPr>
      </w:pPr>
      <w:r w:rsidRPr="003536F9">
        <w:rPr>
          <w:rFonts w:cs="Georgia"/>
          <w:sz w:val="20"/>
        </w:rPr>
        <w:t>Natasha Padilla</w:t>
      </w:r>
      <w:r w:rsidR="00E85E56" w:rsidRPr="003536F9">
        <w:rPr>
          <w:rFonts w:cs="Georgia"/>
          <w:sz w:val="20"/>
        </w:rPr>
        <w:t>, WNET</w:t>
      </w:r>
    </w:p>
    <w:p w14:paraId="45EBA281" w14:textId="078DF64B" w:rsidR="00E85E56" w:rsidRPr="003536F9" w:rsidRDefault="00E85E56" w:rsidP="00E85E56">
      <w:pPr>
        <w:autoSpaceDE w:val="0"/>
        <w:autoSpaceDN w:val="0"/>
        <w:adjustRightInd w:val="0"/>
        <w:spacing w:line="240" w:lineRule="auto"/>
        <w:rPr>
          <w:rFonts w:cs="Georgia"/>
          <w:sz w:val="20"/>
        </w:rPr>
      </w:pPr>
      <w:r w:rsidRPr="003536F9">
        <w:rPr>
          <w:rFonts w:cs="Georgia"/>
          <w:sz w:val="20"/>
        </w:rPr>
        <w:t>212-560-</w:t>
      </w:r>
      <w:r w:rsidR="003536F9" w:rsidRPr="003536F9">
        <w:rPr>
          <w:rFonts w:cs="Georgia"/>
          <w:sz w:val="20"/>
        </w:rPr>
        <w:t>8824</w:t>
      </w:r>
      <w:r w:rsidRPr="003536F9">
        <w:rPr>
          <w:rFonts w:cs="Georgia"/>
          <w:sz w:val="20"/>
        </w:rPr>
        <w:t xml:space="preserve"> or </w:t>
      </w:r>
      <w:hyperlink r:id="rId7" w:history="1">
        <w:r w:rsidR="003536F9" w:rsidRPr="003536F9">
          <w:rPr>
            <w:rStyle w:val="Hyperlink"/>
            <w:rFonts w:cs="Georgia"/>
            <w:sz w:val="20"/>
          </w:rPr>
          <w:t>Padilla@wnet.org</w:t>
        </w:r>
      </w:hyperlink>
      <w:bookmarkStart w:id="0" w:name="_GoBack"/>
      <w:bookmarkEnd w:id="0"/>
    </w:p>
    <w:p w14:paraId="31AD2ED6" w14:textId="77777777" w:rsidR="003536F9" w:rsidRPr="003536F9" w:rsidRDefault="003536F9" w:rsidP="003536F9">
      <w:pPr>
        <w:pStyle w:val="NormalIndent"/>
        <w:rPr>
          <w:sz w:val="20"/>
        </w:rPr>
      </w:pPr>
    </w:p>
    <w:p w14:paraId="3555DC7D" w14:textId="77777777" w:rsidR="0042186B" w:rsidRPr="00185301" w:rsidRDefault="0042186B" w:rsidP="0042186B">
      <w:pPr>
        <w:spacing w:line="240" w:lineRule="auto"/>
        <w:rPr>
          <w:kern w:val="0"/>
          <w:sz w:val="20"/>
        </w:rPr>
      </w:pPr>
      <w:r w:rsidRPr="00185301">
        <w:rPr>
          <w:kern w:val="0"/>
          <w:sz w:val="20"/>
        </w:rPr>
        <w:t xml:space="preserve">Alison Grand / Gabrielle Torello, Grand Communications for WNET </w:t>
      </w:r>
    </w:p>
    <w:p w14:paraId="39F889DE" w14:textId="77777777" w:rsidR="0042186B" w:rsidRPr="00185301" w:rsidRDefault="0042186B" w:rsidP="0042186B">
      <w:pPr>
        <w:spacing w:line="240" w:lineRule="auto"/>
        <w:rPr>
          <w:kern w:val="0"/>
          <w:sz w:val="20"/>
        </w:rPr>
      </w:pPr>
      <w:hyperlink r:id="rId8" w:history="1">
        <w:r w:rsidRPr="0042186B">
          <w:rPr>
            <w:rStyle w:val="Hyperlink"/>
            <w:kern w:val="0"/>
            <w:sz w:val="20"/>
          </w:rPr>
          <w:t>alison@grandcommunications.com</w:t>
        </w:r>
      </w:hyperlink>
      <w:r w:rsidRPr="0042186B">
        <w:rPr>
          <w:kern w:val="0"/>
          <w:sz w:val="20"/>
        </w:rPr>
        <w:t xml:space="preserve">, </w:t>
      </w:r>
      <w:r w:rsidRPr="00185301">
        <w:rPr>
          <w:kern w:val="0"/>
          <w:sz w:val="20"/>
        </w:rPr>
        <w:t xml:space="preserve">212-584-1133 / </w:t>
      </w:r>
      <w:hyperlink r:id="rId9" w:history="1">
        <w:r w:rsidRPr="0042186B">
          <w:rPr>
            <w:rStyle w:val="Hyperlink"/>
            <w:kern w:val="0"/>
            <w:sz w:val="20"/>
          </w:rPr>
          <w:t>gab@grandcommunications.com</w:t>
        </w:r>
      </w:hyperlink>
      <w:r w:rsidRPr="0042186B">
        <w:rPr>
          <w:kern w:val="0"/>
          <w:sz w:val="20"/>
        </w:rPr>
        <w:t xml:space="preserve">, </w:t>
      </w:r>
      <w:r w:rsidRPr="00185301">
        <w:rPr>
          <w:kern w:val="0"/>
          <w:sz w:val="20"/>
        </w:rPr>
        <w:t xml:space="preserve">201-678-2824 </w:t>
      </w:r>
    </w:p>
    <w:p w14:paraId="514986D9" w14:textId="77777777" w:rsidR="003536F9" w:rsidRPr="003536F9" w:rsidRDefault="003536F9" w:rsidP="003536F9">
      <w:pPr>
        <w:pStyle w:val="NormalIndent"/>
        <w:rPr>
          <w:sz w:val="20"/>
        </w:rPr>
      </w:pPr>
    </w:p>
    <w:p w14:paraId="54D77B08" w14:textId="77777777" w:rsidR="00E85E56" w:rsidRPr="002124A9" w:rsidRDefault="00E85E56" w:rsidP="00E85E56">
      <w:pPr>
        <w:autoSpaceDE w:val="0"/>
        <w:autoSpaceDN w:val="0"/>
        <w:adjustRightInd w:val="0"/>
        <w:spacing w:line="240" w:lineRule="auto"/>
        <w:rPr>
          <w:rFonts w:cs="Georgia"/>
          <w:sz w:val="20"/>
        </w:rPr>
      </w:pPr>
      <w:r w:rsidRPr="002124A9">
        <w:rPr>
          <w:rFonts w:cs="Georgia"/>
          <w:kern w:val="20"/>
          <w:sz w:val="20"/>
        </w:rPr>
        <w:t xml:space="preserve">Press materials: </w:t>
      </w:r>
      <w:hyperlink r:id="rId10" w:history="1">
        <w:r w:rsidRPr="002124A9">
          <w:rPr>
            <w:rFonts w:cs="Georgia"/>
            <w:color w:val="0000FF"/>
            <w:sz w:val="20"/>
            <w:u w:val="single"/>
          </w:rPr>
          <w:t>http://pressroom.pbs.org</w:t>
        </w:r>
      </w:hyperlink>
      <w:r w:rsidRPr="002124A9">
        <w:rPr>
          <w:rFonts w:cs="Georgia"/>
          <w:kern w:val="20"/>
          <w:sz w:val="20"/>
        </w:rPr>
        <w:t xml:space="preserve"> or </w:t>
      </w:r>
      <w:hyperlink r:id="rId11" w:history="1">
        <w:r w:rsidRPr="002124A9">
          <w:rPr>
            <w:rFonts w:cs="Georgia"/>
            <w:color w:val="0000FF"/>
            <w:kern w:val="20"/>
            <w:sz w:val="20"/>
            <w:u w:val="single"/>
          </w:rPr>
          <w:t>http://www.thirteen.org/13pressroom</w:t>
        </w:r>
      </w:hyperlink>
    </w:p>
    <w:p w14:paraId="6997B5C0" w14:textId="77777777" w:rsidR="00E85E56" w:rsidRPr="002124A9" w:rsidRDefault="00E85E56" w:rsidP="00E85E56">
      <w:pPr>
        <w:autoSpaceDE w:val="0"/>
        <w:autoSpaceDN w:val="0"/>
        <w:adjustRightInd w:val="0"/>
        <w:spacing w:line="240" w:lineRule="auto"/>
        <w:rPr>
          <w:rFonts w:cs="Georgia"/>
          <w:sz w:val="20"/>
        </w:rPr>
      </w:pPr>
    </w:p>
    <w:p w14:paraId="7C246A67"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 xml:space="preserve">Website: </w:t>
      </w:r>
      <w:hyperlink r:id="rId12" w:history="1">
        <w:r w:rsidRPr="002124A9">
          <w:rPr>
            <w:rFonts w:cs="Georgia"/>
            <w:color w:val="0000FF"/>
            <w:sz w:val="20"/>
            <w:u w:val="single"/>
          </w:rPr>
          <w:t>http://www.pbs.org/wnet/gperf</w:t>
        </w:r>
      </w:hyperlink>
    </w:p>
    <w:p w14:paraId="1C12E197" w14:textId="77777777" w:rsidR="00E85E56" w:rsidRPr="002124A9" w:rsidRDefault="00E85E56" w:rsidP="00E85E56">
      <w:pPr>
        <w:autoSpaceDE w:val="0"/>
        <w:autoSpaceDN w:val="0"/>
        <w:adjustRightInd w:val="0"/>
        <w:spacing w:line="240" w:lineRule="auto"/>
        <w:rPr>
          <w:rFonts w:cs="Georgia"/>
          <w:color w:val="000080"/>
          <w:sz w:val="20"/>
          <w:u w:val="single"/>
        </w:rPr>
      </w:pPr>
      <w:r w:rsidRPr="002124A9">
        <w:rPr>
          <w:rFonts w:cs="Georgia"/>
          <w:sz w:val="20"/>
        </w:rPr>
        <w:t xml:space="preserve">Facebook: </w:t>
      </w:r>
      <w:hyperlink r:id="rId13" w:history="1">
        <w:r w:rsidRPr="002124A9">
          <w:rPr>
            <w:rFonts w:cs="Georgia"/>
            <w:color w:val="0000FF"/>
            <w:sz w:val="20"/>
            <w:u w:val="single"/>
          </w:rPr>
          <w:t>http://www.facebook.com/GreatPerformances</w:t>
        </w:r>
      </w:hyperlink>
    </w:p>
    <w:p w14:paraId="1B650E30" w14:textId="77777777" w:rsidR="00E85E56" w:rsidRPr="002124A9" w:rsidRDefault="00E85E56" w:rsidP="00E85E56">
      <w:pPr>
        <w:autoSpaceDE w:val="0"/>
        <w:autoSpaceDN w:val="0"/>
        <w:adjustRightInd w:val="0"/>
        <w:spacing w:line="240" w:lineRule="auto"/>
        <w:rPr>
          <w:rFonts w:cs="Georgia"/>
          <w:sz w:val="20"/>
        </w:rPr>
      </w:pPr>
      <w:r w:rsidRPr="002124A9">
        <w:rPr>
          <w:rFonts w:cs="Georgia"/>
          <w:sz w:val="20"/>
        </w:rPr>
        <w:t xml:space="preserve">Twitter: </w:t>
      </w:r>
      <w:hyperlink r:id="rId14" w:history="1">
        <w:r w:rsidRPr="002124A9">
          <w:rPr>
            <w:rFonts w:cs="Georgia"/>
            <w:color w:val="000080"/>
            <w:sz w:val="20"/>
            <w:u w:val="single"/>
          </w:rPr>
          <w:t>@</w:t>
        </w:r>
        <w:proofErr w:type="spellStart"/>
        <w:r w:rsidRPr="002124A9">
          <w:rPr>
            <w:rFonts w:cs="Georgia"/>
            <w:color w:val="000080"/>
            <w:sz w:val="20"/>
            <w:u w:val="single"/>
          </w:rPr>
          <w:t>GPerfPBS</w:t>
        </w:r>
        <w:proofErr w:type="spellEnd"/>
      </w:hyperlink>
    </w:p>
    <w:p w14:paraId="0EDE00FC" w14:textId="77777777" w:rsidR="00E85E56" w:rsidRDefault="00E85E56" w:rsidP="00E85E56">
      <w:pPr>
        <w:autoSpaceDE w:val="0"/>
        <w:autoSpaceDN w:val="0"/>
        <w:adjustRightInd w:val="0"/>
        <w:spacing w:line="240" w:lineRule="auto"/>
        <w:rPr>
          <w:rFonts w:cs="Georgia"/>
          <w:szCs w:val="21"/>
        </w:rPr>
      </w:pPr>
    </w:p>
    <w:p w14:paraId="75D88A34" w14:textId="77777777" w:rsidR="00E85E56" w:rsidRDefault="00E85E56" w:rsidP="00E85E56">
      <w:pPr>
        <w:autoSpaceDE w:val="0"/>
        <w:autoSpaceDN w:val="0"/>
        <w:adjustRightInd w:val="0"/>
        <w:spacing w:line="240" w:lineRule="auto"/>
        <w:rPr>
          <w:rFonts w:cs="Georgia"/>
          <w:szCs w:val="21"/>
        </w:rPr>
      </w:pPr>
    </w:p>
    <w:p w14:paraId="471A1617" w14:textId="43068A44" w:rsidR="00E85E56" w:rsidRPr="00733065" w:rsidRDefault="00733065" w:rsidP="00733065">
      <w:pPr>
        <w:spacing w:line="360" w:lineRule="auto"/>
        <w:jc w:val="center"/>
        <w:rPr>
          <w:b/>
          <w:sz w:val="28"/>
          <w:szCs w:val="28"/>
        </w:rPr>
      </w:pPr>
      <w:r w:rsidRPr="00733065">
        <w:rPr>
          <w:b/>
          <w:i/>
          <w:sz w:val="28"/>
          <w:szCs w:val="28"/>
        </w:rPr>
        <w:t>Great Performances</w:t>
      </w:r>
      <w:r w:rsidRPr="00733065">
        <w:rPr>
          <w:b/>
          <w:sz w:val="28"/>
          <w:szCs w:val="28"/>
        </w:rPr>
        <w:t xml:space="preserve"> Toasts 2018 with New Host Hugh Bonneville for Annual Broadcast Tradition </w:t>
      </w:r>
      <w:proofErr w:type="gramStart"/>
      <w:r w:rsidRPr="00733065">
        <w:rPr>
          <w:b/>
          <w:i/>
          <w:sz w:val="28"/>
          <w:szCs w:val="28"/>
        </w:rPr>
        <w:t>From</w:t>
      </w:r>
      <w:proofErr w:type="gramEnd"/>
      <w:r w:rsidRPr="00733065">
        <w:rPr>
          <w:b/>
          <w:i/>
          <w:sz w:val="28"/>
          <w:szCs w:val="28"/>
        </w:rPr>
        <w:t xml:space="preserve"> Vienna: The New Year’s Celebration</w:t>
      </w:r>
    </w:p>
    <w:p w14:paraId="4ECE3DFB" w14:textId="77777777" w:rsidR="00E85E56" w:rsidRDefault="00E85E56" w:rsidP="00E85E56">
      <w:pPr>
        <w:autoSpaceDE w:val="0"/>
        <w:autoSpaceDN w:val="0"/>
        <w:adjustRightInd w:val="0"/>
        <w:spacing w:line="240" w:lineRule="auto"/>
        <w:rPr>
          <w:rFonts w:cs="Georgia"/>
          <w:szCs w:val="21"/>
        </w:rPr>
      </w:pPr>
    </w:p>
    <w:p w14:paraId="5C05141D" w14:textId="77777777" w:rsidR="00733065" w:rsidRPr="006379A0" w:rsidRDefault="00733065" w:rsidP="00733065">
      <w:pPr>
        <w:spacing w:line="360" w:lineRule="auto"/>
        <w:rPr>
          <w:color w:val="000000"/>
          <w:szCs w:val="21"/>
        </w:rPr>
      </w:pPr>
      <w:r w:rsidRPr="006379A0">
        <w:rPr>
          <w:color w:val="000000"/>
          <w:szCs w:val="21"/>
        </w:rPr>
        <w:t xml:space="preserve">THIRTEEN’s </w:t>
      </w:r>
      <w:r w:rsidRPr="006379A0">
        <w:rPr>
          <w:b/>
          <w:i/>
          <w:color w:val="000000"/>
          <w:szCs w:val="21"/>
        </w:rPr>
        <w:t>Great Performances</w:t>
      </w:r>
      <w:r w:rsidRPr="006379A0">
        <w:rPr>
          <w:color w:val="000000"/>
          <w:szCs w:val="21"/>
        </w:rPr>
        <w:t xml:space="preserve"> continues the cherished tradition of ringing in the new year with the Vienna Philharmonic at the opulent </w:t>
      </w:r>
      <w:proofErr w:type="spellStart"/>
      <w:r w:rsidRPr="006379A0">
        <w:rPr>
          <w:color w:val="000000"/>
          <w:szCs w:val="21"/>
        </w:rPr>
        <w:t>Musikverein</w:t>
      </w:r>
      <w:proofErr w:type="spellEnd"/>
      <w:r w:rsidRPr="006379A0">
        <w:rPr>
          <w:color w:val="000000"/>
          <w:szCs w:val="21"/>
        </w:rPr>
        <w:t xml:space="preserve">, under the baton of </w:t>
      </w:r>
      <w:r w:rsidRPr="008D3535">
        <w:rPr>
          <w:color w:val="000000"/>
          <w:szCs w:val="21"/>
        </w:rPr>
        <w:t xml:space="preserve">Italian </w:t>
      </w:r>
      <w:r w:rsidRPr="006379A0">
        <w:rPr>
          <w:color w:val="000000"/>
          <w:szCs w:val="21"/>
        </w:rPr>
        <w:t xml:space="preserve">conductor </w:t>
      </w:r>
      <w:r>
        <w:rPr>
          <w:color w:val="000000"/>
          <w:szCs w:val="21"/>
        </w:rPr>
        <w:t xml:space="preserve">and Chicago Symphony Orchestra Music Director </w:t>
      </w:r>
      <w:r w:rsidRPr="006379A0">
        <w:rPr>
          <w:b/>
          <w:color w:val="000000"/>
          <w:szCs w:val="21"/>
        </w:rPr>
        <w:t xml:space="preserve">Riccardo </w:t>
      </w:r>
      <w:proofErr w:type="spellStart"/>
      <w:r w:rsidRPr="006379A0">
        <w:rPr>
          <w:b/>
          <w:color w:val="000000"/>
          <w:szCs w:val="21"/>
        </w:rPr>
        <w:t>Muti</w:t>
      </w:r>
      <w:proofErr w:type="spellEnd"/>
      <w:r w:rsidRPr="006379A0">
        <w:rPr>
          <w:color w:val="000000"/>
          <w:szCs w:val="21"/>
        </w:rPr>
        <w:t xml:space="preserve">, featuring favorite Strauss Family waltzes accompanied by the dancing of the Vienna </w:t>
      </w:r>
      <w:r>
        <w:rPr>
          <w:color w:val="000000"/>
          <w:szCs w:val="21"/>
        </w:rPr>
        <w:t>State</w:t>
      </w:r>
      <w:r w:rsidRPr="006379A0">
        <w:rPr>
          <w:color w:val="000000"/>
          <w:szCs w:val="21"/>
        </w:rPr>
        <w:t xml:space="preserve"> Ballet. This year’s program welcomes new host </w:t>
      </w:r>
      <w:r w:rsidRPr="006379A0">
        <w:rPr>
          <w:b/>
          <w:color w:val="000000"/>
          <w:szCs w:val="21"/>
        </w:rPr>
        <w:t>Hugh Bonneville</w:t>
      </w:r>
      <w:r w:rsidRPr="006379A0">
        <w:rPr>
          <w:color w:val="000000"/>
          <w:szCs w:val="21"/>
        </w:rPr>
        <w:t>, best known as</w:t>
      </w:r>
      <w:r>
        <w:rPr>
          <w:color w:val="000000"/>
          <w:szCs w:val="21"/>
        </w:rPr>
        <w:t xml:space="preserve"> Robert, Earl of Grantham,</w:t>
      </w:r>
      <w:r w:rsidRPr="006379A0">
        <w:rPr>
          <w:color w:val="000000"/>
          <w:szCs w:val="21"/>
        </w:rPr>
        <w:t xml:space="preserve"> in </w:t>
      </w:r>
      <w:r w:rsidRPr="006379A0">
        <w:rPr>
          <w:i/>
          <w:color w:val="000000"/>
          <w:szCs w:val="21"/>
        </w:rPr>
        <w:t>Masterpiece</w:t>
      </w:r>
      <w:r w:rsidRPr="006379A0">
        <w:rPr>
          <w:color w:val="000000"/>
          <w:szCs w:val="21"/>
        </w:rPr>
        <w:t xml:space="preserve">’s global </w:t>
      </w:r>
      <w:r>
        <w:rPr>
          <w:color w:val="000000"/>
          <w:szCs w:val="21"/>
        </w:rPr>
        <w:t>phenomenon</w:t>
      </w:r>
      <w:r w:rsidRPr="006379A0">
        <w:rPr>
          <w:color w:val="000000"/>
          <w:szCs w:val="21"/>
        </w:rPr>
        <w:t xml:space="preserve">, </w:t>
      </w:r>
      <w:r w:rsidRPr="006379A0">
        <w:rPr>
          <w:i/>
          <w:color w:val="000000"/>
          <w:szCs w:val="21"/>
        </w:rPr>
        <w:t>Downton Abbey</w:t>
      </w:r>
      <w:r w:rsidRPr="006379A0">
        <w:rPr>
          <w:color w:val="000000"/>
          <w:szCs w:val="21"/>
        </w:rPr>
        <w:t>.</w:t>
      </w:r>
    </w:p>
    <w:p w14:paraId="49E18C7A" w14:textId="77777777" w:rsidR="00733065" w:rsidRDefault="00733065" w:rsidP="00733065">
      <w:pPr>
        <w:spacing w:line="360" w:lineRule="auto"/>
        <w:rPr>
          <w:color w:val="000000"/>
          <w:szCs w:val="21"/>
        </w:rPr>
      </w:pPr>
    </w:p>
    <w:p w14:paraId="6CD70C65" w14:textId="77777777" w:rsidR="00733065" w:rsidRPr="006E75E1" w:rsidRDefault="00733065" w:rsidP="00733065">
      <w:pPr>
        <w:spacing w:line="360" w:lineRule="auto"/>
        <w:ind w:firstLine="720"/>
        <w:rPr>
          <w:szCs w:val="21"/>
        </w:rPr>
      </w:pPr>
      <w:r w:rsidRPr="006E75E1">
        <w:rPr>
          <w:szCs w:val="21"/>
        </w:rPr>
        <w:t>“</w:t>
      </w:r>
      <w:r w:rsidRPr="006E75E1">
        <w:rPr>
          <w:rFonts w:eastAsiaTheme="minorHAnsi" w:cs="AppleSystemUIFont"/>
          <w:szCs w:val="21"/>
        </w:rPr>
        <w:t>I am delighted to be hosting this year’s celebration of music and dance from the heart of Austria</w:t>
      </w:r>
      <w:r w:rsidRPr="006E75E1">
        <w:rPr>
          <w:rFonts w:eastAsiaTheme="minorHAnsi"/>
          <w:szCs w:val="21"/>
        </w:rPr>
        <w:t>‬</w:t>
      </w:r>
      <w:r w:rsidRPr="006E75E1">
        <w:rPr>
          <w:szCs w:val="21"/>
        </w:rPr>
        <w:t xml:space="preserve">,” said Bonneville. </w:t>
      </w:r>
      <w:r w:rsidRPr="006E75E1">
        <w:rPr>
          <w:rFonts w:eastAsiaTheme="minorHAnsi" w:cs="AppleSystemUIFont"/>
          <w:szCs w:val="21"/>
        </w:rPr>
        <w:t>“It is an exciting opportunity for me to learn more about this beautiful city, its stories and its music, and to share these discoveries with audiences around the world. Thank you to Dame Julie Andrews for entrusting me with this coveted role!</w:t>
      </w:r>
      <w:r w:rsidRPr="006E75E1">
        <w:rPr>
          <w:szCs w:val="21"/>
        </w:rPr>
        <w:t>”</w:t>
      </w:r>
    </w:p>
    <w:p w14:paraId="110363FF" w14:textId="77777777" w:rsidR="00733065" w:rsidRPr="006379A0" w:rsidRDefault="00733065" w:rsidP="00733065">
      <w:pPr>
        <w:spacing w:line="360" w:lineRule="auto"/>
        <w:rPr>
          <w:color w:val="000000"/>
          <w:szCs w:val="21"/>
        </w:rPr>
      </w:pPr>
    </w:p>
    <w:p w14:paraId="4A1FF74A" w14:textId="77777777" w:rsidR="00733065" w:rsidRPr="00392834" w:rsidRDefault="00733065" w:rsidP="00733065">
      <w:pPr>
        <w:spacing w:line="360" w:lineRule="auto"/>
        <w:ind w:firstLine="720"/>
        <w:rPr>
          <w:szCs w:val="21"/>
        </w:rPr>
      </w:pPr>
      <w:r w:rsidRPr="006379A0">
        <w:rPr>
          <w:rFonts w:cs="Georgia"/>
          <w:szCs w:val="21"/>
        </w:rPr>
        <w:lastRenderedPageBreak/>
        <w:t xml:space="preserve">“I’m honored to have hosted this timeless tradition for eight years and will continue reveling in Vienna’s wonderful </w:t>
      </w:r>
      <w:r>
        <w:rPr>
          <w:rFonts w:cs="Georgia"/>
          <w:szCs w:val="21"/>
        </w:rPr>
        <w:t>history, music</w:t>
      </w:r>
      <w:r w:rsidRPr="006379A0">
        <w:rPr>
          <w:rFonts w:cs="Georgia"/>
          <w:szCs w:val="21"/>
        </w:rPr>
        <w:t xml:space="preserve"> and picturesque beauty,” said actress and author </w:t>
      </w:r>
      <w:r w:rsidRPr="006379A0">
        <w:rPr>
          <w:rFonts w:cs="Georgia"/>
          <w:b/>
          <w:szCs w:val="21"/>
        </w:rPr>
        <w:t>Julie Andrews</w:t>
      </w:r>
      <w:r w:rsidRPr="006379A0">
        <w:rPr>
          <w:rFonts w:cs="Georgia"/>
          <w:szCs w:val="21"/>
        </w:rPr>
        <w:t xml:space="preserve">, who has starred in numerous </w:t>
      </w:r>
      <w:r w:rsidRPr="006379A0">
        <w:rPr>
          <w:rFonts w:cs="Georgia"/>
          <w:b/>
          <w:bCs/>
          <w:i/>
          <w:iCs/>
          <w:szCs w:val="21"/>
        </w:rPr>
        <w:t>Great Performances</w:t>
      </w:r>
      <w:r w:rsidRPr="006379A0">
        <w:rPr>
          <w:rFonts w:cs="Georgia"/>
          <w:bCs/>
          <w:iCs/>
          <w:szCs w:val="21"/>
        </w:rPr>
        <w:t xml:space="preserve"> productions over the last three decades. “</w:t>
      </w:r>
      <w:r w:rsidRPr="006379A0">
        <w:rPr>
          <w:rFonts w:cs="Georgia"/>
          <w:szCs w:val="21"/>
        </w:rPr>
        <w:t>I look forward to toasting Hugh</w:t>
      </w:r>
      <w:r>
        <w:rPr>
          <w:rFonts w:cs="Georgia"/>
          <w:szCs w:val="21"/>
        </w:rPr>
        <w:t xml:space="preserve"> Bonneville</w:t>
      </w:r>
      <w:r w:rsidRPr="006379A0">
        <w:rPr>
          <w:rFonts w:cs="Georgia"/>
          <w:szCs w:val="21"/>
        </w:rPr>
        <w:t xml:space="preserve">, the Vienna Philharmonic, and all </w:t>
      </w:r>
      <w:r>
        <w:rPr>
          <w:rFonts w:cs="Georgia"/>
          <w:szCs w:val="21"/>
        </w:rPr>
        <w:t xml:space="preserve">my friends </w:t>
      </w:r>
      <w:r w:rsidRPr="006379A0">
        <w:rPr>
          <w:rFonts w:cs="Georgia"/>
          <w:szCs w:val="21"/>
        </w:rPr>
        <w:t xml:space="preserve">at </w:t>
      </w:r>
      <w:r w:rsidRPr="006379A0">
        <w:rPr>
          <w:rFonts w:cs="Georgia"/>
          <w:i/>
          <w:szCs w:val="21"/>
        </w:rPr>
        <w:t>Great Performances</w:t>
      </w:r>
      <w:r w:rsidRPr="006379A0">
        <w:rPr>
          <w:rFonts w:cs="Georgia"/>
          <w:szCs w:val="21"/>
        </w:rPr>
        <w:t xml:space="preserve"> </w:t>
      </w:r>
      <w:r>
        <w:rPr>
          <w:rFonts w:cs="Georgia"/>
          <w:szCs w:val="21"/>
        </w:rPr>
        <w:t xml:space="preserve">on </w:t>
      </w:r>
      <w:r w:rsidRPr="006379A0">
        <w:rPr>
          <w:rFonts w:cs="Georgia"/>
          <w:szCs w:val="21"/>
        </w:rPr>
        <w:t>New Year’s Day.”</w:t>
      </w:r>
      <w:r>
        <w:rPr>
          <w:rFonts w:cs="Georgia"/>
          <w:szCs w:val="21"/>
        </w:rPr>
        <w:t xml:space="preserve"> Prior to Andrews’ tenure beginning with the 2009 broadcast, the venerable CBS anchorman Walter Cronkite served as the New Year’s Day concert host for 24 years through 2008. </w:t>
      </w:r>
    </w:p>
    <w:p w14:paraId="475EC0ED" w14:textId="77777777" w:rsidR="00733065" w:rsidRDefault="00733065" w:rsidP="00733065">
      <w:pPr>
        <w:autoSpaceDE w:val="0"/>
        <w:autoSpaceDN w:val="0"/>
        <w:adjustRightInd w:val="0"/>
        <w:spacing w:line="360" w:lineRule="auto"/>
        <w:rPr>
          <w:rFonts w:cs="Georgia"/>
          <w:szCs w:val="21"/>
          <w:lang w:val="en"/>
        </w:rPr>
      </w:pPr>
    </w:p>
    <w:p w14:paraId="191C2548" w14:textId="77777777" w:rsidR="00733065" w:rsidRDefault="00733065" w:rsidP="00733065">
      <w:pPr>
        <w:autoSpaceDE w:val="0"/>
        <w:autoSpaceDN w:val="0"/>
        <w:adjustRightInd w:val="0"/>
        <w:spacing w:line="360" w:lineRule="auto"/>
        <w:ind w:firstLine="720"/>
        <w:rPr>
          <w:rFonts w:cs="Georgia"/>
          <w:szCs w:val="21"/>
          <w:lang w:val="en"/>
        </w:rPr>
      </w:pPr>
      <w:r>
        <w:rPr>
          <w:rFonts w:cs="Georgia"/>
          <w:szCs w:val="21"/>
          <w:lang w:val="en"/>
        </w:rPr>
        <w:t xml:space="preserve">“We are grateful to have had the legendary Julie Andrews as host this many years,” said </w:t>
      </w:r>
      <w:r w:rsidRPr="0016778E">
        <w:rPr>
          <w:rFonts w:cs="Georgia"/>
          <w:b/>
          <w:i/>
          <w:szCs w:val="21"/>
          <w:lang w:val="en"/>
        </w:rPr>
        <w:t>Great Performances</w:t>
      </w:r>
      <w:r>
        <w:rPr>
          <w:rFonts w:cs="Georgia"/>
          <w:szCs w:val="21"/>
          <w:lang w:val="en"/>
        </w:rPr>
        <w:t xml:space="preserve"> executive producer </w:t>
      </w:r>
      <w:r w:rsidRPr="0016778E">
        <w:rPr>
          <w:rFonts w:cs="Georgia"/>
          <w:b/>
          <w:szCs w:val="21"/>
          <w:lang w:val="en"/>
        </w:rPr>
        <w:t>David Horn</w:t>
      </w:r>
      <w:r>
        <w:rPr>
          <w:rFonts w:cs="Georgia"/>
          <w:szCs w:val="21"/>
          <w:lang w:val="en"/>
        </w:rPr>
        <w:t xml:space="preserve">. “Hugh Bonneville takes over the reins at a significant moment. </w:t>
      </w:r>
      <w:r w:rsidRPr="0016778E">
        <w:rPr>
          <w:rFonts w:cs="Georgia"/>
          <w:szCs w:val="21"/>
          <w:lang w:val="en"/>
        </w:rPr>
        <w:t>2018 mark</w:t>
      </w:r>
      <w:r>
        <w:rPr>
          <w:rFonts w:cs="Georgia"/>
          <w:szCs w:val="21"/>
          <w:lang w:val="en"/>
        </w:rPr>
        <w:t>s</w:t>
      </w:r>
      <w:r w:rsidRPr="0016778E">
        <w:rPr>
          <w:rFonts w:cs="Georgia"/>
          <w:szCs w:val="21"/>
          <w:lang w:val="en"/>
        </w:rPr>
        <w:t xml:space="preserve"> the centenary of the end of </w:t>
      </w:r>
      <w:r>
        <w:rPr>
          <w:rFonts w:cs="Georgia"/>
          <w:szCs w:val="21"/>
          <w:lang w:val="en"/>
        </w:rPr>
        <w:t xml:space="preserve">World War I and this year’s show will be themed with location segments referencing visionaries like </w:t>
      </w:r>
      <w:proofErr w:type="gramStart"/>
      <w:r>
        <w:rPr>
          <w:rFonts w:cs="Georgia"/>
          <w:szCs w:val="21"/>
          <w:lang w:val="en"/>
        </w:rPr>
        <w:t>artist  Gustav</w:t>
      </w:r>
      <w:proofErr w:type="gramEnd"/>
      <w:r>
        <w:rPr>
          <w:rFonts w:cs="Georgia"/>
          <w:szCs w:val="21"/>
          <w:lang w:val="en"/>
        </w:rPr>
        <w:t xml:space="preserve"> </w:t>
      </w:r>
      <w:r w:rsidRPr="0016778E">
        <w:rPr>
          <w:rFonts w:cs="Georgia"/>
          <w:szCs w:val="21"/>
          <w:lang w:val="en"/>
        </w:rPr>
        <w:t>Klimt</w:t>
      </w:r>
      <w:r>
        <w:rPr>
          <w:rFonts w:cs="Georgia"/>
          <w:szCs w:val="21"/>
          <w:lang w:val="en"/>
        </w:rPr>
        <w:t xml:space="preserve"> and architect Otto Wagner, </w:t>
      </w:r>
      <w:r w:rsidRPr="0016778E">
        <w:rPr>
          <w:rFonts w:cs="Georgia"/>
          <w:szCs w:val="21"/>
          <w:lang w:val="en"/>
        </w:rPr>
        <w:t>who</w:t>
      </w:r>
      <w:r>
        <w:rPr>
          <w:rFonts w:cs="Georgia"/>
          <w:szCs w:val="21"/>
          <w:lang w:val="en"/>
        </w:rPr>
        <w:t xml:space="preserve"> were among the forward thinkers leading</w:t>
      </w:r>
      <w:r w:rsidRPr="0016778E">
        <w:rPr>
          <w:rFonts w:cs="Georgia"/>
          <w:szCs w:val="21"/>
          <w:lang w:val="en"/>
        </w:rPr>
        <w:t xml:space="preserve"> the way into the modern era</w:t>
      </w:r>
      <w:r>
        <w:rPr>
          <w:rFonts w:cs="Georgia"/>
          <w:szCs w:val="21"/>
          <w:lang w:val="en"/>
        </w:rPr>
        <w:t xml:space="preserve"> – much like Hugh leading us into a new era of the broadcast.”</w:t>
      </w:r>
    </w:p>
    <w:p w14:paraId="67CF052F" w14:textId="77777777" w:rsidR="00733065" w:rsidRDefault="00733065" w:rsidP="00733065">
      <w:pPr>
        <w:autoSpaceDE w:val="0"/>
        <w:autoSpaceDN w:val="0"/>
        <w:adjustRightInd w:val="0"/>
        <w:spacing w:line="360" w:lineRule="auto"/>
        <w:rPr>
          <w:rFonts w:cs="Georgia"/>
          <w:szCs w:val="21"/>
          <w:lang w:val="en"/>
        </w:rPr>
      </w:pPr>
    </w:p>
    <w:p w14:paraId="0C06C79A" w14:textId="77777777" w:rsidR="00733065" w:rsidRDefault="00733065" w:rsidP="00733065">
      <w:pPr>
        <w:autoSpaceDE w:val="0"/>
        <w:autoSpaceDN w:val="0"/>
        <w:adjustRightInd w:val="0"/>
        <w:spacing w:line="360" w:lineRule="auto"/>
        <w:ind w:firstLine="720"/>
        <w:rPr>
          <w:rFonts w:cs="Georgia"/>
          <w:szCs w:val="21"/>
          <w:lang w:val="en"/>
        </w:rPr>
      </w:pPr>
      <w:r>
        <w:rPr>
          <w:rFonts w:cs="Georgia"/>
          <w:szCs w:val="21"/>
          <w:lang w:val="en"/>
        </w:rPr>
        <w:t>In addition to performances of waltz favorites like “Tales from the Vienna Woods” and “The Blue Danube,” joining the Strauss Family repertoire is music</w:t>
      </w:r>
      <w:r w:rsidRPr="00E71660">
        <w:rPr>
          <w:rFonts w:cs="Georgia"/>
          <w:szCs w:val="21"/>
          <w:lang w:val="en"/>
        </w:rPr>
        <w:t xml:space="preserve"> by </w:t>
      </w:r>
      <w:proofErr w:type="spellStart"/>
      <w:r w:rsidRPr="00E71660">
        <w:rPr>
          <w:rFonts w:cs="Georgia"/>
          <w:szCs w:val="21"/>
          <w:lang w:val="en"/>
        </w:rPr>
        <w:t>Alphons</w:t>
      </w:r>
      <w:proofErr w:type="spellEnd"/>
      <w:r w:rsidRPr="00E71660">
        <w:rPr>
          <w:rFonts w:cs="Georgia"/>
          <w:szCs w:val="21"/>
          <w:lang w:val="en"/>
        </w:rPr>
        <w:t xml:space="preserve"> </w:t>
      </w:r>
      <w:proofErr w:type="spellStart"/>
      <w:r w:rsidRPr="00E71660">
        <w:rPr>
          <w:rFonts w:cs="Georgia"/>
          <w:szCs w:val="21"/>
          <w:lang w:val="en"/>
        </w:rPr>
        <w:t>Czibulka</w:t>
      </w:r>
      <w:proofErr w:type="spellEnd"/>
      <w:r w:rsidRPr="00E71660">
        <w:rPr>
          <w:rFonts w:cs="Georgia"/>
          <w:szCs w:val="21"/>
          <w:lang w:val="en"/>
        </w:rPr>
        <w:t xml:space="preserve">, </w:t>
      </w:r>
      <w:proofErr w:type="gramStart"/>
      <w:r w:rsidRPr="00E71660">
        <w:rPr>
          <w:rFonts w:cs="Georgia"/>
          <w:szCs w:val="21"/>
          <w:lang w:val="en"/>
        </w:rPr>
        <w:t>whose</w:t>
      </w:r>
      <w:proofErr w:type="gramEnd"/>
      <w:r>
        <w:rPr>
          <w:rFonts w:cs="Georgia"/>
          <w:szCs w:val="21"/>
          <w:lang w:val="en"/>
        </w:rPr>
        <w:t xml:space="preserve"> “</w:t>
      </w:r>
      <w:proofErr w:type="spellStart"/>
      <w:r w:rsidRPr="00E71660">
        <w:rPr>
          <w:rFonts w:cs="Georgia"/>
          <w:szCs w:val="21"/>
          <w:lang w:val="en"/>
        </w:rPr>
        <w:t>Stéphanie</w:t>
      </w:r>
      <w:proofErr w:type="spellEnd"/>
      <w:r w:rsidRPr="00E71660">
        <w:rPr>
          <w:rFonts w:cs="Georgia"/>
          <w:szCs w:val="21"/>
          <w:lang w:val="en"/>
        </w:rPr>
        <w:t>-Gavotte</w:t>
      </w:r>
      <w:r>
        <w:rPr>
          <w:rFonts w:cs="Georgia"/>
          <w:szCs w:val="21"/>
          <w:lang w:val="en"/>
        </w:rPr>
        <w:t xml:space="preserve">” provides the soundtrack to a </w:t>
      </w:r>
      <w:r w:rsidRPr="00E71660">
        <w:rPr>
          <w:rFonts w:cs="Georgia"/>
          <w:szCs w:val="21"/>
          <w:lang w:val="en"/>
        </w:rPr>
        <w:t xml:space="preserve">pas de </w:t>
      </w:r>
      <w:proofErr w:type="spellStart"/>
      <w:r w:rsidRPr="00E71660">
        <w:rPr>
          <w:rFonts w:cs="Georgia"/>
          <w:szCs w:val="21"/>
          <w:lang w:val="en"/>
        </w:rPr>
        <w:t>deux</w:t>
      </w:r>
      <w:proofErr w:type="spellEnd"/>
      <w:r w:rsidRPr="00E71660">
        <w:rPr>
          <w:rFonts w:cs="Georgia"/>
          <w:szCs w:val="21"/>
          <w:lang w:val="en"/>
        </w:rPr>
        <w:t xml:space="preserve"> </w:t>
      </w:r>
      <w:r>
        <w:rPr>
          <w:rFonts w:cs="Georgia"/>
          <w:szCs w:val="21"/>
          <w:lang w:val="en"/>
        </w:rPr>
        <w:t>at Emperor Franz Josef’s private train station—which was ultimately used just once.   This year’s other</w:t>
      </w:r>
      <w:r w:rsidRPr="00E71660">
        <w:rPr>
          <w:rFonts w:cs="Georgia"/>
          <w:szCs w:val="21"/>
          <w:lang w:val="en"/>
        </w:rPr>
        <w:t xml:space="preserve"> ballet performance</w:t>
      </w:r>
      <w:r>
        <w:rPr>
          <w:rFonts w:cs="Georgia"/>
          <w:szCs w:val="21"/>
          <w:lang w:val="en"/>
        </w:rPr>
        <w:t xml:space="preserve"> features </w:t>
      </w:r>
      <w:r>
        <w:rPr>
          <w:rFonts w:cs="Verdana"/>
          <w:szCs w:val="21"/>
        </w:rPr>
        <w:t xml:space="preserve">dancers </w:t>
      </w:r>
      <w:r w:rsidRPr="00461AA8">
        <w:rPr>
          <w:rFonts w:cs="Verdana"/>
          <w:szCs w:val="21"/>
        </w:rPr>
        <w:t xml:space="preserve">from the Vienna State Ballet </w:t>
      </w:r>
      <w:r>
        <w:rPr>
          <w:rFonts w:cs="Verdana"/>
          <w:szCs w:val="21"/>
        </w:rPr>
        <w:t xml:space="preserve">waltzing to </w:t>
      </w:r>
      <w:r w:rsidRPr="00E71660">
        <w:rPr>
          <w:rFonts w:cs="Georgia"/>
          <w:szCs w:val="21"/>
          <w:lang w:val="en"/>
        </w:rPr>
        <w:t>“Ros</w:t>
      </w:r>
      <w:r>
        <w:rPr>
          <w:rFonts w:cs="Georgia"/>
          <w:szCs w:val="21"/>
          <w:lang w:val="en"/>
        </w:rPr>
        <w:t>es from the South” by Jo</w:t>
      </w:r>
      <w:r w:rsidRPr="00E71660">
        <w:rPr>
          <w:rFonts w:cs="Georgia"/>
          <w:szCs w:val="21"/>
          <w:lang w:val="en"/>
        </w:rPr>
        <w:t>hann Strauss II</w:t>
      </w:r>
      <w:r w:rsidRPr="00461AA8">
        <w:rPr>
          <w:rFonts w:cs="Verdana"/>
          <w:szCs w:val="21"/>
        </w:rPr>
        <w:t xml:space="preserve"> at the </w:t>
      </w:r>
      <w:proofErr w:type="spellStart"/>
      <w:r w:rsidRPr="00461AA8">
        <w:rPr>
          <w:rFonts w:cs="Verdana"/>
          <w:szCs w:val="21"/>
        </w:rPr>
        <w:t>Schloss</w:t>
      </w:r>
      <w:proofErr w:type="spellEnd"/>
      <w:r w:rsidRPr="00461AA8">
        <w:rPr>
          <w:rFonts w:cs="Verdana"/>
          <w:szCs w:val="21"/>
        </w:rPr>
        <w:t xml:space="preserve"> </w:t>
      </w:r>
      <w:proofErr w:type="spellStart"/>
      <w:r w:rsidRPr="00461AA8">
        <w:rPr>
          <w:rFonts w:cs="Verdana"/>
          <w:szCs w:val="21"/>
        </w:rPr>
        <w:t>Eckartsau</w:t>
      </w:r>
      <w:proofErr w:type="spellEnd"/>
      <w:r>
        <w:rPr>
          <w:rFonts w:cs="Verdana"/>
          <w:szCs w:val="21"/>
        </w:rPr>
        <w:t xml:space="preserve"> </w:t>
      </w:r>
      <w:r>
        <w:rPr>
          <w:rFonts w:cs="Georgia"/>
          <w:szCs w:val="21"/>
          <w:lang w:val="en"/>
        </w:rPr>
        <w:t xml:space="preserve">hunting lodge. </w:t>
      </w:r>
    </w:p>
    <w:p w14:paraId="7B240528" w14:textId="77777777" w:rsidR="00733065" w:rsidRPr="006379A0" w:rsidRDefault="00733065" w:rsidP="00733065">
      <w:pPr>
        <w:autoSpaceDE w:val="0"/>
        <w:autoSpaceDN w:val="0"/>
        <w:adjustRightInd w:val="0"/>
        <w:spacing w:line="360" w:lineRule="auto"/>
        <w:rPr>
          <w:rFonts w:cs="Georgia"/>
          <w:szCs w:val="21"/>
          <w:lang w:val="en"/>
        </w:rPr>
      </w:pPr>
    </w:p>
    <w:p w14:paraId="2FE6C1CC" w14:textId="77777777" w:rsidR="00733065" w:rsidRPr="006379A0" w:rsidRDefault="00733065" w:rsidP="00733065">
      <w:pPr>
        <w:autoSpaceDE w:val="0"/>
        <w:autoSpaceDN w:val="0"/>
        <w:adjustRightInd w:val="0"/>
        <w:spacing w:line="360" w:lineRule="auto"/>
        <w:ind w:firstLine="720"/>
        <w:rPr>
          <w:rFonts w:cs="Georgia"/>
          <w:szCs w:val="21"/>
          <w:lang w:val="en-GB"/>
        </w:rPr>
      </w:pPr>
      <w:r w:rsidRPr="006379A0">
        <w:rPr>
          <w:rFonts w:cs="Georgia"/>
          <w:szCs w:val="21"/>
          <w:lang w:val="en-GB"/>
        </w:rPr>
        <w:t xml:space="preserve">The Vienna Philharmonic’s traditional New Year’s program </w:t>
      </w:r>
      <w:r>
        <w:rPr>
          <w:rFonts w:cs="Georgia"/>
          <w:szCs w:val="21"/>
          <w:lang w:val="en-GB"/>
        </w:rPr>
        <w:t xml:space="preserve">is </w:t>
      </w:r>
      <w:r w:rsidRPr="006379A0">
        <w:rPr>
          <w:rFonts w:cs="Georgia"/>
          <w:szCs w:val="21"/>
          <w:lang w:val="en"/>
        </w:rPr>
        <w:t xml:space="preserve">the largest worldwide event in classical music reaching millions of people annually through radio and television in over 80 countries. </w:t>
      </w:r>
      <w:r>
        <w:rPr>
          <w:rFonts w:cs="Georgia"/>
          <w:szCs w:val="21"/>
          <w:lang w:val="en-GB"/>
        </w:rPr>
        <w:t xml:space="preserve">The program </w:t>
      </w:r>
      <w:r w:rsidRPr="006379A0">
        <w:rPr>
          <w:rFonts w:cs="Georgia"/>
          <w:szCs w:val="21"/>
          <w:lang w:val="en-GB"/>
        </w:rPr>
        <w:t>has showcased Viennese musical culture at the highest level, and since the first television broadcast in 1959, sent the world a New Year</w:t>
      </w:r>
      <w:r>
        <w:rPr>
          <w:rFonts w:cs="Georgia"/>
          <w:szCs w:val="21"/>
          <w:lang w:val="en-GB"/>
        </w:rPr>
        <w:t>’</w:t>
      </w:r>
      <w:r w:rsidRPr="006379A0">
        <w:rPr>
          <w:rFonts w:cs="Georgia"/>
          <w:szCs w:val="21"/>
          <w:lang w:val="en-GB"/>
        </w:rPr>
        <w:t xml:space="preserve">s greeting in the spirit of hope, friendship and peace. This year’s telecast marks </w:t>
      </w:r>
      <w:proofErr w:type="spellStart"/>
      <w:r>
        <w:rPr>
          <w:rFonts w:cs="Georgia"/>
          <w:szCs w:val="21"/>
          <w:lang w:val="en-GB"/>
        </w:rPr>
        <w:t>Muti’s</w:t>
      </w:r>
      <w:proofErr w:type="spellEnd"/>
      <w:r>
        <w:rPr>
          <w:rFonts w:cs="Georgia"/>
          <w:szCs w:val="21"/>
          <w:lang w:val="en-GB"/>
        </w:rPr>
        <w:t xml:space="preserve"> fifth time conducting and </w:t>
      </w:r>
      <w:r w:rsidRPr="006379A0">
        <w:rPr>
          <w:rFonts w:cs="Georgia"/>
          <w:szCs w:val="21"/>
          <w:lang w:val="en-GB"/>
        </w:rPr>
        <w:t>the 34</w:t>
      </w:r>
      <w:r w:rsidRPr="006379A0">
        <w:rPr>
          <w:rFonts w:cs="Georgia"/>
          <w:szCs w:val="21"/>
          <w:vertAlign w:val="superscript"/>
          <w:lang w:val="en-GB"/>
        </w:rPr>
        <w:t>th</w:t>
      </w:r>
      <w:r w:rsidRPr="006379A0">
        <w:rPr>
          <w:rFonts w:cs="Georgia"/>
          <w:szCs w:val="21"/>
          <w:lang w:val="en-GB"/>
        </w:rPr>
        <w:t xml:space="preserve"> broadcast of the event on PBS.</w:t>
      </w:r>
    </w:p>
    <w:p w14:paraId="42A58919" w14:textId="77777777" w:rsidR="00733065" w:rsidRPr="008D3535" w:rsidRDefault="00733065" w:rsidP="00733065">
      <w:pPr>
        <w:spacing w:line="360" w:lineRule="auto"/>
        <w:rPr>
          <w:color w:val="000000"/>
          <w:szCs w:val="21"/>
        </w:rPr>
      </w:pPr>
    </w:p>
    <w:p w14:paraId="638963B0" w14:textId="77777777" w:rsidR="00733065" w:rsidRPr="00662797" w:rsidRDefault="00733065" w:rsidP="00662797">
      <w:pPr>
        <w:spacing w:line="360" w:lineRule="auto"/>
        <w:ind w:firstLine="720"/>
        <w:rPr>
          <w:szCs w:val="21"/>
        </w:rPr>
      </w:pPr>
      <w:r w:rsidRPr="00662797">
        <w:rPr>
          <w:b/>
          <w:bCs/>
          <w:i/>
          <w:color w:val="000000"/>
          <w:szCs w:val="21"/>
        </w:rPr>
        <w:t>From Vienna: The New Year’s Celebration 2018</w:t>
      </w:r>
      <w:r w:rsidRPr="00662797">
        <w:rPr>
          <w:color w:val="000000"/>
          <w:szCs w:val="21"/>
        </w:rPr>
        <w:t xml:space="preserve"> </w:t>
      </w:r>
      <w:r w:rsidRPr="00662797">
        <w:rPr>
          <w:rFonts w:cs="Georgia"/>
          <w:szCs w:val="21"/>
        </w:rPr>
        <w:t xml:space="preserve">premieres on </w:t>
      </w:r>
      <w:r w:rsidRPr="00662797">
        <w:rPr>
          <w:rFonts w:cs="Georgia"/>
          <w:b/>
          <w:bCs/>
          <w:i/>
          <w:iCs/>
          <w:szCs w:val="21"/>
        </w:rPr>
        <w:t>Great Performances</w:t>
      </w:r>
      <w:r w:rsidRPr="00662797">
        <w:rPr>
          <w:color w:val="000000"/>
          <w:szCs w:val="21"/>
        </w:rPr>
        <w:t xml:space="preserve"> </w:t>
      </w:r>
      <w:r w:rsidRPr="00662797">
        <w:rPr>
          <w:iCs/>
          <w:color w:val="000000"/>
          <w:szCs w:val="21"/>
          <w:u w:val="single"/>
        </w:rPr>
        <w:t>Monday, January 1, 2018, 2:00-3:30 p.m.</w:t>
      </w:r>
      <w:r w:rsidRPr="00662797">
        <w:rPr>
          <w:iCs/>
          <w:color w:val="000000"/>
          <w:szCs w:val="21"/>
        </w:rPr>
        <w:t xml:space="preserve"> on PBS (check local listings) with an encore performance 9:00-10:30 p.m. on PBS (check local listings)</w:t>
      </w:r>
      <w:r w:rsidRPr="00662797">
        <w:rPr>
          <w:rFonts w:cs="Georgia"/>
          <w:szCs w:val="21"/>
        </w:rPr>
        <w:t xml:space="preserve">. The broadcast will </w:t>
      </w:r>
      <w:r w:rsidRPr="00662797">
        <w:rPr>
          <w:szCs w:val="21"/>
        </w:rPr>
        <w:t xml:space="preserve">available to stream the following day via </w:t>
      </w:r>
      <w:hyperlink r:id="rId15" w:history="1">
        <w:r w:rsidRPr="00662797">
          <w:rPr>
            <w:rStyle w:val="Hyperlink"/>
            <w:szCs w:val="21"/>
          </w:rPr>
          <w:t>pbs.org/</w:t>
        </w:r>
        <w:proofErr w:type="spellStart"/>
        <w:r w:rsidRPr="00662797">
          <w:rPr>
            <w:rStyle w:val="Hyperlink"/>
            <w:szCs w:val="21"/>
          </w:rPr>
          <w:t>gperf</w:t>
        </w:r>
        <w:proofErr w:type="spellEnd"/>
      </w:hyperlink>
      <w:r w:rsidRPr="00662797">
        <w:rPr>
          <w:szCs w:val="21"/>
        </w:rPr>
        <w:t xml:space="preserve"> and PBS OTT apps.</w:t>
      </w:r>
    </w:p>
    <w:p w14:paraId="3087F222" w14:textId="77777777" w:rsidR="00662797" w:rsidRDefault="00662797" w:rsidP="00662797">
      <w:pPr>
        <w:pStyle w:val="NormalIndent"/>
      </w:pPr>
    </w:p>
    <w:p w14:paraId="23CF8C0A" w14:textId="77777777" w:rsidR="002E6B46" w:rsidRPr="00662797" w:rsidRDefault="002E6B46" w:rsidP="00662797">
      <w:pPr>
        <w:pStyle w:val="NormalIndent"/>
      </w:pPr>
    </w:p>
    <w:p w14:paraId="32BAF8E2" w14:textId="77777777" w:rsidR="00E85E56" w:rsidRDefault="00E85E56" w:rsidP="00E85E56">
      <w:pPr>
        <w:autoSpaceDE w:val="0"/>
        <w:autoSpaceDN w:val="0"/>
        <w:adjustRightInd w:val="0"/>
        <w:spacing w:line="240" w:lineRule="auto"/>
        <w:jc w:val="center"/>
        <w:rPr>
          <w:rFonts w:cs="Georgia"/>
          <w:szCs w:val="21"/>
        </w:rPr>
      </w:pPr>
      <w:r>
        <w:rPr>
          <w:rFonts w:cs="Georgia"/>
          <w:szCs w:val="21"/>
        </w:rPr>
        <w:t>###</w:t>
      </w:r>
    </w:p>
    <w:p w14:paraId="49EAC3F4" w14:textId="77777777" w:rsidR="00E85E56" w:rsidRDefault="00E85E56" w:rsidP="00E85E56">
      <w:pPr>
        <w:autoSpaceDE w:val="0"/>
        <w:autoSpaceDN w:val="0"/>
        <w:adjustRightInd w:val="0"/>
        <w:spacing w:line="240" w:lineRule="auto"/>
        <w:rPr>
          <w:rFonts w:cs="Georgia"/>
          <w:b/>
          <w:bCs/>
          <w:color w:val="000000"/>
          <w:szCs w:val="21"/>
        </w:rPr>
      </w:pPr>
    </w:p>
    <w:p w14:paraId="4E6C36EA" w14:textId="77777777" w:rsidR="00E85E56" w:rsidRDefault="00E85E56" w:rsidP="00E85E56">
      <w:pPr>
        <w:autoSpaceDE w:val="0"/>
        <w:autoSpaceDN w:val="0"/>
        <w:adjustRightInd w:val="0"/>
        <w:spacing w:line="240" w:lineRule="auto"/>
        <w:rPr>
          <w:rFonts w:cs="Georgia"/>
          <w:sz w:val="20"/>
        </w:rPr>
      </w:pPr>
      <w:r>
        <w:rPr>
          <w:rFonts w:cs="Georgia"/>
          <w:b/>
          <w:bCs/>
          <w:sz w:val="20"/>
        </w:rPr>
        <w:lastRenderedPageBreak/>
        <w:t>About WNET</w:t>
      </w:r>
      <w:r>
        <w:rPr>
          <w:rFonts w:cs="Georgia"/>
          <w:color w:val="000000"/>
          <w:sz w:val="20"/>
        </w:rPr>
        <w:br/>
      </w:r>
      <w:proofErr w:type="spellStart"/>
      <w:r>
        <w:rPr>
          <w:rFonts w:cs="Georgia"/>
          <w:sz w:val="20"/>
        </w:rPr>
        <w:t>WNET</w:t>
      </w:r>
      <w:proofErr w:type="spellEnd"/>
      <w:r>
        <w:rPr>
          <w:rFonts w:cs="Georgia"/>
          <w:sz w:val="20"/>
        </w:rPr>
        <w:t xml:space="preserve"> is America’s flagship PBS station and parent company of </w:t>
      </w:r>
      <w:hyperlink r:id="rId16" w:history="1">
        <w:r>
          <w:rPr>
            <w:rFonts w:cs="Georgia"/>
            <w:color w:val="0000FF"/>
            <w:sz w:val="20"/>
            <w:u w:val="single"/>
          </w:rPr>
          <w:t>THIRTEEN</w:t>
        </w:r>
      </w:hyperlink>
      <w:r>
        <w:rPr>
          <w:rFonts w:cs="Georgia"/>
          <w:sz w:val="20"/>
        </w:rPr>
        <w:t xml:space="preserve"> and </w:t>
      </w:r>
      <w:hyperlink r:id="rId17"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18"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THIRTEEN PBSKids</w:t>
      </w:r>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Pr>
            <w:rFonts w:cs="Georgia"/>
            <w:color w:val="0000FF"/>
            <w:sz w:val="20"/>
            <w:u w:val="single"/>
          </w:rPr>
          <w:t>Nature</w:t>
        </w:r>
      </w:hyperlink>
      <w:r>
        <w:rPr>
          <w:rFonts w:cs="Georgia"/>
          <w:sz w:val="20"/>
        </w:rPr>
        <w:t xml:space="preserve">, </w:t>
      </w:r>
      <w:hyperlink r:id="rId20" w:history="1">
        <w:r>
          <w:rPr>
            <w:rFonts w:cs="Georgia"/>
            <w:color w:val="0000FF"/>
            <w:sz w:val="20"/>
            <w:u w:val="single"/>
          </w:rPr>
          <w:t>Great Performances</w:t>
        </w:r>
      </w:hyperlink>
      <w:r>
        <w:rPr>
          <w:rFonts w:cs="Georgia"/>
          <w:sz w:val="20"/>
        </w:rPr>
        <w:t xml:space="preserve">, </w:t>
      </w:r>
      <w:hyperlink r:id="rId21" w:history="1">
        <w:r>
          <w:rPr>
            <w:rFonts w:cs="Georgia"/>
            <w:color w:val="0000FF"/>
            <w:sz w:val="20"/>
            <w:u w:val="single"/>
          </w:rPr>
          <w:t>American Masters</w:t>
        </w:r>
      </w:hyperlink>
      <w:r>
        <w:rPr>
          <w:rFonts w:cs="Georgia"/>
          <w:sz w:val="20"/>
        </w:rPr>
        <w:t xml:space="preserve">, </w:t>
      </w:r>
      <w:hyperlink r:id="rId22" w:history="1">
        <w:r>
          <w:rPr>
            <w:rFonts w:cs="Georgia"/>
            <w:color w:val="0000FF"/>
            <w:sz w:val="20"/>
            <w:u w:val="single"/>
          </w:rPr>
          <w:t>PBS NewsHour Weekend</w:t>
        </w:r>
      </w:hyperlink>
      <w:r>
        <w:rPr>
          <w:rFonts w:cs="Georgia"/>
          <w:sz w:val="20"/>
        </w:rPr>
        <w:t xml:space="preserve">, </w:t>
      </w:r>
      <w:hyperlink r:id="rId23"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4" w:history="1">
        <w:r>
          <w:rPr>
            <w:rFonts w:cs="Georgia"/>
            <w:color w:val="0000FF"/>
            <w:sz w:val="20"/>
            <w:u w:val="single"/>
          </w:rPr>
          <w:t>Get the Math</w:t>
        </w:r>
      </w:hyperlink>
      <w:r>
        <w:rPr>
          <w:rFonts w:cs="Georgia"/>
          <w:sz w:val="20"/>
        </w:rPr>
        <w:t xml:space="preserve">, </w:t>
      </w:r>
      <w:hyperlink r:id="rId25" w:history="1">
        <w:r>
          <w:rPr>
            <w:rFonts w:cs="Georgia"/>
            <w:color w:val="0000FF"/>
            <w:sz w:val="20"/>
            <w:u w:val="single"/>
          </w:rPr>
          <w:t>Oh Noah!</w:t>
        </w:r>
      </w:hyperlink>
      <w:r>
        <w:rPr>
          <w:rFonts w:cs="Georgia"/>
          <w:sz w:val="20"/>
        </w:rPr>
        <w:t xml:space="preserve"> and </w:t>
      </w:r>
      <w:hyperlink r:id="rId26" w:history="1">
        <w:r>
          <w:rPr>
            <w:rFonts w:cs="Georgia"/>
            <w:color w:val="0000FF"/>
            <w:sz w:val="20"/>
            <w:u w:val="single"/>
          </w:rPr>
          <w:t>Cyberchase</w:t>
        </w:r>
      </w:hyperlink>
      <w:r>
        <w:rPr>
          <w:rFonts w:cs="Georgia"/>
          <w:sz w:val="20"/>
        </w:rPr>
        <w:t xml:space="preserve"> as well as </w:t>
      </w:r>
      <w:hyperlink r:id="rId27"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8" w:history="1">
        <w:r>
          <w:rPr>
            <w:rFonts w:cs="Georgia"/>
            <w:color w:val="0000FF"/>
            <w:sz w:val="20"/>
            <w:u w:val="single"/>
          </w:rPr>
          <w:t>NYC-ARTS</w:t>
        </w:r>
      </w:hyperlink>
      <w:r>
        <w:rPr>
          <w:rFonts w:cs="Georgia"/>
          <w:sz w:val="20"/>
        </w:rPr>
        <w:t xml:space="preserve">, </w:t>
      </w:r>
      <w:hyperlink r:id="rId29" w:history="1">
        <w:r>
          <w:rPr>
            <w:rFonts w:cs="Georgia"/>
            <w:color w:val="0000FF"/>
            <w:sz w:val="20"/>
            <w:u w:val="single"/>
          </w:rPr>
          <w:t>Theater Close-Up</w:t>
        </w:r>
      </w:hyperlink>
      <w:r>
        <w:rPr>
          <w:rFonts w:cs="Georgia"/>
          <w:sz w:val="20"/>
        </w:rPr>
        <w:t xml:space="preserve">, </w:t>
      </w:r>
      <w:hyperlink r:id="rId30" w:history="1">
        <w:r>
          <w:rPr>
            <w:rFonts w:cs="Georgia"/>
            <w:color w:val="0000FF"/>
            <w:sz w:val="20"/>
            <w:u w:val="single"/>
          </w:rPr>
          <w:t>NJTV News with Mary Alice Williams</w:t>
        </w:r>
      </w:hyperlink>
      <w:r>
        <w:rPr>
          <w:rFonts w:cs="Georgia"/>
          <w:sz w:val="20"/>
        </w:rPr>
        <w:t xml:space="preserve"> and </w:t>
      </w:r>
      <w:hyperlink r:id="rId31"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2" w:history="1">
        <w:r>
          <w:rPr>
            <w:rFonts w:cs="Georgia"/>
            <w:color w:val="0000FF"/>
            <w:sz w:val="20"/>
            <w:u w:val="single"/>
          </w:rPr>
          <w:t>First Person</w:t>
        </w:r>
      </w:hyperlink>
      <w:r>
        <w:rPr>
          <w:rFonts w:cs="Georgia"/>
          <w:sz w:val="20"/>
        </w:rPr>
        <w:t xml:space="preserve">, and an intergenerational look at tech and pop culture, </w:t>
      </w:r>
      <w:hyperlink r:id="rId33"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4" w:history="1">
        <w:r>
          <w:rPr>
            <w:rFonts w:cs="Georgia"/>
            <w:color w:val="0000FF"/>
            <w:sz w:val="20"/>
            <w:u w:val="single"/>
          </w:rPr>
          <w:t>www.thirteen.org/passport</w:t>
        </w:r>
      </w:hyperlink>
      <w:r>
        <w:rPr>
          <w:rFonts w:cs="Georgia"/>
          <w:sz w:val="20"/>
        </w:rPr>
        <w:t>.</w:t>
      </w:r>
    </w:p>
    <w:p w14:paraId="03D5BFC0" w14:textId="77777777" w:rsidR="00E85E56" w:rsidRPr="00111002" w:rsidRDefault="00E85E56" w:rsidP="0050619D">
      <w:pPr>
        <w:pStyle w:val="NormalIndent"/>
        <w:ind w:firstLine="0"/>
      </w:pPr>
    </w:p>
    <w:p w14:paraId="3855368E" w14:textId="77777777" w:rsidR="00CF4139" w:rsidRPr="005D2640" w:rsidRDefault="00CF4139" w:rsidP="00CF4139">
      <w:pPr>
        <w:pStyle w:val="NormalIndent"/>
        <w:ind w:firstLine="0"/>
        <w:jc w:val="center"/>
      </w:pPr>
      <w:r>
        <w:t>###</w:t>
      </w:r>
    </w:p>
    <w:sectPr w:rsidR="00CF4139" w:rsidRPr="005D2640">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2797B" w14:textId="77777777" w:rsidR="00D746F7" w:rsidRDefault="00D746F7">
      <w:r>
        <w:separator/>
      </w:r>
    </w:p>
  </w:endnote>
  <w:endnote w:type="continuationSeparator" w:id="0">
    <w:p w14:paraId="1FF3D971" w14:textId="77777777" w:rsidR="00D746F7" w:rsidRDefault="00D7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Times New Roman"/>
    <w:charset w:val="00"/>
    <w:family w:val="auto"/>
    <w:pitch w:val="default"/>
  </w:font>
  <w:font w:name="AppleSystemUIFont">
    <w:altName w:val="Verdan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D2817" w14:textId="77777777" w:rsidR="00D746F7" w:rsidRDefault="00D746F7">
      <w:r>
        <w:separator/>
      </w:r>
    </w:p>
  </w:footnote>
  <w:footnote w:type="continuationSeparator" w:id="0">
    <w:p w14:paraId="447FB85D" w14:textId="77777777" w:rsidR="00D746F7" w:rsidRDefault="00D7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3175">
                            <a:solidFill>
                              <a:srgbClr val="000000"/>
                            </a:solidFill>
                            <a:miter lim="800000"/>
                            <a:headEnd/>
                            <a:tailEnd/>
                          </a14:hiddenLine>
                        </a:ext>
                        <a:ext uri="{AF507438-7753-43e0-B8FC-AC1667EBCBE1}">
                          <a14:hiddenEffects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537CC"/>
    <w:rsid w:val="000852C6"/>
    <w:rsid w:val="000A1241"/>
    <w:rsid w:val="000B616B"/>
    <w:rsid w:val="000C3C25"/>
    <w:rsid w:val="00100654"/>
    <w:rsid w:val="001424C7"/>
    <w:rsid w:val="00204D02"/>
    <w:rsid w:val="00212A42"/>
    <w:rsid w:val="00236A8F"/>
    <w:rsid w:val="00251447"/>
    <w:rsid w:val="002E6B46"/>
    <w:rsid w:val="002F27E4"/>
    <w:rsid w:val="003536F9"/>
    <w:rsid w:val="00364F79"/>
    <w:rsid w:val="00380AA9"/>
    <w:rsid w:val="0042186B"/>
    <w:rsid w:val="0050619D"/>
    <w:rsid w:val="005F2A5A"/>
    <w:rsid w:val="00662797"/>
    <w:rsid w:val="00705AEA"/>
    <w:rsid w:val="00733065"/>
    <w:rsid w:val="007D4B62"/>
    <w:rsid w:val="0083078B"/>
    <w:rsid w:val="008A2DD9"/>
    <w:rsid w:val="00906885"/>
    <w:rsid w:val="009370A2"/>
    <w:rsid w:val="009B646C"/>
    <w:rsid w:val="00B36960"/>
    <w:rsid w:val="00BA4132"/>
    <w:rsid w:val="00CF4139"/>
    <w:rsid w:val="00D746F7"/>
    <w:rsid w:val="00DE2DBF"/>
    <w:rsid w:val="00E22541"/>
    <w:rsid w:val="00E307B1"/>
    <w:rsid w:val="00E85E56"/>
    <w:rsid w:val="00EC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3CEC3FFB-AFE7-47EF-A88C-F4767B2C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E85E56"/>
    <w:rPr>
      <w:rFonts w:ascii="Georgia" w:hAnsi="Georgia"/>
      <w:kern w:val="16"/>
      <w:sz w:val="21"/>
    </w:rPr>
  </w:style>
  <w:style w:type="paragraph" w:styleId="PlainText">
    <w:name w:val="Plain Text"/>
    <w:basedOn w:val="Normal"/>
    <w:link w:val="PlainTextChar"/>
    <w:uiPriority w:val="99"/>
    <w:semiHidden/>
    <w:unhideWhenUsed/>
    <w:rsid w:val="00204D02"/>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204D02"/>
    <w:rPr>
      <w:rFonts w:ascii="Calibri" w:eastAsiaTheme="minorHAnsi" w:hAnsi="Calibri"/>
      <w:sz w:val="22"/>
      <w:szCs w:val="22"/>
    </w:rPr>
  </w:style>
  <w:style w:type="paragraph" w:customStyle="1" w:styleId="Default">
    <w:name w:val="Default"/>
    <w:basedOn w:val="Normal"/>
    <w:rsid w:val="00204D02"/>
    <w:pPr>
      <w:autoSpaceDE w:val="0"/>
      <w:autoSpaceDN w:val="0"/>
      <w:spacing w:line="240" w:lineRule="auto"/>
    </w:pPr>
    <w:rPr>
      <w:rFonts w:ascii="Futura Std Book" w:eastAsiaTheme="minorHAnsi" w:hAnsi="Futura Std Book"/>
      <w:color w:val="000000"/>
      <w:kern w:val="0"/>
      <w:sz w:val="24"/>
      <w:szCs w:val="24"/>
    </w:rPr>
  </w:style>
  <w:style w:type="character" w:customStyle="1" w:styleId="A3">
    <w:name w:val="A3"/>
    <w:basedOn w:val="DefaultParagraphFont"/>
    <w:uiPriority w:val="99"/>
    <w:rsid w:val="00204D02"/>
    <w:rPr>
      <w:rFonts w:ascii="Futura Std Book" w:hAnsi="Futura Std Book" w:hint="default"/>
      <w:color w:val="221E1F"/>
    </w:rPr>
  </w:style>
  <w:style w:type="paragraph" w:styleId="NormalWeb">
    <w:name w:val="Normal (Web)"/>
    <w:basedOn w:val="Normal"/>
    <w:uiPriority w:val="99"/>
    <w:semiHidden/>
    <w:unhideWhenUsed/>
    <w:rsid w:val="00662797"/>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662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99894">
      <w:bodyDiv w:val="1"/>
      <w:marLeft w:val="0"/>
      <w:marRight w:val="0"/>
      <w:marTop w:val="0"/>
      <w:marBottom w:val="0"/>
      <w:divBdr>
        <w:top w:val="none" w:sz="0" w:space="0" w:color="auto"/>
        <w:left w:val="none" w:sz="0" w:space="0" w:color="auto"/>
        <w:bottom w:val="none" w:sz="0" w:space="0" w:color="auto"/>
        <w:right w:val="none" w:sz="0" w:space="0" w:color="auto"/>
      </w:divBdr>
    </w:div>
    <w:div w:id="732044001">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1863199432">
      <w:bodyDiv w:val="1"/>
      <w:marLeft w:val="0"/>
      <w:marRight w:val="0"/>
      <w:marTop w:val="0"/>
      <w:marBottom w:val="0"/>
      <w:divBdr>
        <w:top w:val="none" w:sz="0" w:space="0" w:color="auto"/>
        <w:left w:val="none" w:sz="0" w:space="0" w:color="auto"/>
        <w:bottom w:val="none" w:sz="0" w:space="0" w:color="auto"/>
        <w:right w:val="none" w:sz="0" w:space="0" w:color="auto"/>
      </w:divBdr>
    </w:div>
    <w:div w:id="189315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son@grandcommunications.com"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openxmlformats.org/officeDocument/2006/relationships/settings" Target="setting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7" Type="http://schemas.openxmlformats.org/officeDocument/2006/relationships/hyperlink" Target="mailto:Padilla@wnet.org" TargetMode="External"/><Relationship Id="rId12" Type="http://schemas.openxmlformats.org/officeDocument/2006/relationships/hyperlink" Target="http://www.pbs.org/wnet/gperf"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topic/programs/theater-close-u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irteen.org/13pressroom"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gperf"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fontTable" Target="fontTable.xml"/><Relationship Id="rId10" Type="http://schemas.openxmlformats.org/officeDocument/2006/relationships/hyperlink" Target="http://pressroom.pbs.org"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mailto:gab@grandcommunications.com"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BCE8-5548-4504-B17E-CF263F0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775</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6618</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9</cp:revision>
  <cp:lastPrinted>2017-11-13T18:20:00Z</cp:lastPrinted>
  <dcterms:created xsi:type="dcterms:W3CDTF">2017-11-13T17:48:00Z</dcterms:created>
  <dcterms:modified xsi:type="dcterms:W3CDTF">2017-11-13T20:34:00Z</dcterms:modified>
</cp:coreProperties>
</file>