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263006" w14:textId="77777777" w:rsidR="00792789" w:rsidRDefault="00792789" w:rsidP="00792789">
      <w:pPr>
        <w:autoSpaceDE w:val="0"/>
        <w:autoSpaceDN w:val="0"/>
        <w:adjustRightInd w:val="0"/>
        <w:spacing w:line="240" w:lineRule="auto"/>
        <w:rPr>
          <w:rFonts w:cs="Georgia"/>
          <w:sz w:val="18"/>
          <w:szCs w:val="18"/>
        </w:rPr>
      </w:pPr>
    </w:p>
    <w:p w14:paraId="360D3890" w14:textId="3864094A" w:rsidR="00792789" w:rsidRDefault="00792789" w:rsidP="00792789">
      <w:pPr>
        <w:autoSpaceDE w:val="0"/>
        <w:autoSpaceDN w:val="0"/>
        <w:adjustRightInd w:val="0"/>
        <w:spacing w:line="240" w:lineRule="auto"/>
        <w:rPr>
          <w:rFonts w:cs="Georgia"/>
          <w:sz w:val="18"/>
          <w:szCs w:val="18"/>
        </w:rPr>
      </w:pPr>
      <w:r>
        <w:rPr>
          <w:rFonts w:cs="Georgia"/>
          <w:sz w:val="18"/>
          <w:szCs w:val="18"/>
        </w:rPr>
        <w:t>Press Contact</w:t>
      </w:r>
      <w:r w:rsidR="005F1738">
        <w:rPr>
          <w:rFonts w:cs="Georgia"/>
          <w:sz w:val="18"/>
          <w:szCs w:val="18"/>
        </w:rPr>
        <w:t>s</w:t>
      </w:r>
      <w:r>
        <w:rPr>
          <w:rFonts w:cs="Georgia"/>
          <w:sz w:val="18"/>
          <w:szCs w:val="18"/>
        </w:rPr>
        <w:t xml:space="preserve">: </w:t>
      </w:r>
    </w:p>
    <w:p w14:paraId="2EA93AB9" w14:textId="77777777" w:rsidR="00001229" w:rsidRPr="00001229" w:rsidRDefault="00001229" w:rsidP="00001229">
      <w:pPr>
        <w:autoSpaceDE w:val="0"/>
        <w:autoSpaceDN w:val="0"/>
        <w:adjustRightInd w:val="0"/>
        <w:spacing w:line="240" w:lineRule="auto"/>
        <w:rPr>
          <w:rFonts w:cs="Georgia"/>
          <w:sz w:val="18"/>
          <w:szCs w:val="18"/>
        </w:rPr>
      </w:pPr>
      <w:r w:rsidRPr="00001229">
        <w:rPr>
          <w:rFonts w:cs="Georgia"/>
          <w:sz w:val="18"/>
          <w:szCs w:val="18"/>
        </w:rPr>
        <w:t xml:space="preserve">Elizabeth Boone, WNET, 212.560.8831, </w:t>
      </w:r>
      <w:hyperlink r:id="rId7" w:history="1">
        <w:r w:rsidRPr="00001229">
          <w:rPr>
            <w:rStyle w:val="Hyperlink"/>
            <w:rFonts w:cs="Georgia"/>
            <w:sz w:val="18"/>
            <w:szCs w:val="18"/>
          </w:rPr>
          <w:t>booneb@wnet.org</w:t>
        </w:r>
      </w:hyperlink>
    </w:p>
    <w:p w14:paraId="2D3E8521" w14:textId="77777777" w:rsidR="00001229" w:rsidRPr="00001229" w:rsidRDefault="00001229" w:rsidP="00001229">
      <w:pPr>
        <w:autoSpaceDE w:val="0"/>
        <w:autoSpaceDN w:val="0"/>
        <w:adjustRightInd w:val="0"/>
        <w:spacing w:line="240" w:lineRule="auto"/>
        <w:rPr>
          <w:rFonts w:cs="Georgia"/>
          <w:sz w:val="18"/>
          <w:szCs w:val="18"/>
        </w:rPr>
      </w:pPr>
      <w:r w:rsidRPr="00001229">
        <w:rPr>
          <w:rFonts w:cs="Georgia"/>
          <w:sz w:val="18"/>
          <w:szCs w:val="18"/>
        </w:rPr>
        <w:t xml:space="preserve">Gabrielle Torello, Grand Communications for WNET, 917.312.2832, </w:t>
      </w:r>
      <w:hyperlink r:id="rId8">
        <w:r w:rsidRPr="00001229">
          <w:rPr>
            <w:rStyle w:val="Hyperlink"/>
            <w:rFonts w:cs="Georgia"/>
            <w:sz w:val="18"/>
            <w:szCs w:val="18"/>
          </w:rPr>
          <w:t>gab@grandcommunications.com</w:t>
        </w:r>
      </w:hyperlink>
    </w:p>
    <w:p w14:paraId="52860620" w14:textId="77777777" w:rsidR="00001229" w:rsidRPr="00001229" w:rsidRDefault="00001229" w:rsidP="00001229">
      <w:pPr>
        <w:autoSpaceDE w:val="0"/>
        <w:autoSpaceDN w:val="0"/>
        <w:adjustRightInd w:val="0"/>
        <w:spacing w:line="240" w:lineRule="auto"/>
        <w:rPr>
          <w:rFonts w:cs="Georgia"/>
          <w:sz w:val="18"/>
          <w:szCs w:val="18"/>
        </w:rPr>
      </w:pPr>
      <w:r w:rsidRPr="00001229">
        <w:rPr>
          <w:rFonts w:cs="Georgia"/>
          <w:sz w:val="18"/>
          <w:szCs w:val="18"/>
        </w:rPr>
        <w:t xml:space="preserve">Press materials: </w:t>
      </w:r>
      <w:hyperlink r:id="rId9">
        <w:r w:rsidRPr="00001229">
          <w:rPr>
            <w:rStyle w:val="Hyperlink"/>
            <w:rFonts w:cs="Georgia"/>
            <w:sz w:val="18"/>
            <w:szCs w:val="18"/>
          </w:rPr>
          <w:t>pbs.org/pressroom</w:t>
        </w:r>
      </w:hyperlink>
      <w:r w:rsidRPr="00001229">
        <w:rPr>
          <w:rFonts w:cs="Georgia"/>
          <w:sz w:val="18"/>
          <w:szCs w:val="18"/>
        </w:rPr>
        <w:t xml:space="preserve"> or </w:t>
      </w:r>
      <w:hyperlink r:id="rId10">
        <w:r w:rsidRPr="00001229">
          <w:rPr>
            <w:rStyle w:val="Hyperlink"/>
            <w:rFonts w:cs="Georgia"/>
            <w:sz w:val="18"/>
            <w:szCs w:val="18"/>
          </w:rPr>
          <w:t>thirteen.org/pressroom</w:t>
        </w:r>
      </w:hyperlink>
    </w:p>
    <w:p w14:paraId="7E2A6DD8" w14:textId="77777777" w:rsidR="00792789" w:rsidRDefault="00792789" w:rsidP="00792789">
      <w:pPr>
        <w:autoSpaceDE w:val="0"/>
        <w:autoSpaceDN w:val="0"/>
        <w:adjustRightInd w:val="0"/>
        <w:spacing w:line="240" w:lineRule="auto"/>
        <w:rPr>
          <w:rFonts w:cs="Georgia"/>
          <w:color w:val="000000"/>
          <w:sz w:val="20"/>
        </w:rPr>
      </w:pPr>
    </w:p>
    <w:p w14:paraId="3CC4E10B" w14:textId="77777777" w:rsidR="00792789" w:rsidRDefault="00792789" w:rsidP="00792789">
      <w:pPr>
        <w:autoSpaceDE w:val="0"/>
        <w:autoSpaceDN w:val="0"/>
        <w:adjustRightInd w:val="0"/>
        <w:spacing w:line="240" w:lineRule="auto"/>
        <w:ind w:left="180"/>
        <w:rPr>
          <w:rFonts w:cs="Georgia"/>
          <w:color w:val="000000"/>
          <w:szCs w:val="21"/>
        </w:rPr>
      </w:pPr>
    </w:p>
    <w:p w14:paraId="52CDAB42" w14:textId="628865B5" w:rsidR="00E930E3" w:rsidRDefault="00E930E3" w:rsidP="003E5FDB">
      <w:pPr>
        <w:pStyle w:val="NormalWeb"/>
        <w:spacing w:before="0" w:beforeAutospacing="0" w:after="0" w:afterAutospacing="0" w:line="322" w:lineRule="auto"/>
        <w:jc w:val="center"/>
      </w:pPr>
      <w:r>
        <w:rPr>
          <w:rFonts w:ascii="Georgia" w:hAnsi="Georgia"/>
          <w:b/>
          <w:bCs/>
          <w:color w:val="201F1E"/>
          <w:sz w:val="32"/>
          <w:szCs w:val="32"/>
        </w:rPr>
        <w:t xml:space="preserve">New Season of </w:t>
      </w:r>
      <w:r>
        <w:rPr>
          <w:rFonts w:ascii="Georgia" w:hAnsi="Georgia"/>
          <w:b/>
          <w:bCs/>
          <w:i/>
          <w:iCs/>
          <w:color w:val="201F1E"/>
          <w:sz w:val="32"/>
          <w:szCs w:val="32"/>
        </w:rPr>
        <w:t>Great Performances: Now Hear</w:t>
      </w:r>
      <w:r>
        <w:rPr>
          <w:rFonts w:ascii="Georgia" w:hAnsi="Georgia"/>
          <w:b/>
          <w:bCs/>
          <w:color w:val="201F1E"/>
          <w:sz w:val="32"/>
          <w:szCs w:val="32"/>
        </w:rPr>
        <w:t xml:space="preserve"> </w:t>
      </w:r>
      <w:r>
        <w:rPr>
          <w:rFonts w:ascii="Georgia" w:hAnsi="Georgia"/>
          <w:b/>
          <w:bCs/>
          <w:i/>
          <w:iCs/>
          <w:color w:val="201F1E"/>
          <w:sz w:val="32"/>
          <w:szCs w:val="32"/>
        </w:rPr>
        <w:t>This</w:t>
      </w:r>
      <w:r w:rsidR="00B96BFD">
        <w:rPr>
          <w:rFonts w:ascii="Georgia" w:hAnsi="Georgia"/>
          <w:b/>
          <w:bCs/>
          <w:i/>
          <w:iCs/>
          <w:color w:val="201F1E"/>
          <w:sz w:val="32"/>
          <w:szCs w:val="32"/>
        </w:rPr>
        <w:t xml:space="preserve"> </w:t>
      </w:r>
      <w:r w:rsidR="00FE3329">
        <w:rPr>
          <w:rFonts w:ascii="Georgia" w:hAnsi="Georgia"/>
          <w:b/>
          <w:bCs/>
          <w:color w:val="201F1E"/>
          <w:sz w:val="32"/>
          <w:szCs w:val="32"/>
        </w:rPr>
        <w:t>Feature</w:t>
      </w:r>
      <w:r w:rsidR="00B96BFD">
        <w:rPr>
          <w:rFonts w:ascii="Georgia" w:hAnsi="Georgia"/>
          <w:b/>
          <w:bCs/>
          <w:color w:val="201F1E"/>
          <w:sz w:val="32"/>
          <w:szCs w:val="32"/>
        </w:rPr>
        <w:t>s Haydn, Schubert</w:t>
      </w:r>
      <w:r w:rsidR="00AA4D0F">
        <w:rPr>
          <w:rFonts w:ascii="Georgia" w:hAnsi="Georgia"/>
          <w:b/>
          <w:bCs/>
          <w:color w:val="201F1E"/>
          <w:sz w:val="32"/>
          <w:szCs w:val="32"/>
        </w:rPr>
        <w:t xml:space="preserve">, </w:t>
      </w:r>
      <w:r w:rsidR="00B96BFD">
        <w:rPr>
          <w:rFonts w:ascii="Georgia" w:hAnsi="Georgia"/>
          <w:b/>
          <w:bCs/>
          <w:color w:val="201F1E"/>
          <w:sz w:val="32"/>
          <w:szCs w:val="32"/>
        </w:rPr>
        <w:t>Mo</w:t>
      </w:r>
      <w:r w:rsidR="00FE3329">
        <w:rPr>
          <w:rFonts w:ascii="Georgia" w:hAnsi="Georgia"/>
          <w:b/>
          <w:bCs/>
          <w:color w:val="201F1E"/>
          <w:sz w:val="32"/>
          <w:szCs w:val="32"/>
        </w:rPr>
        <w:t>z</w:t>
      </w:r>
      <w:r w:rsidR="00B96BFD">
        <w:rPr>
          <w:rFonts w:ascii="Georgia" w:hAnsi="Georgia"/>
          <w:b/>
          <w:bCs/>
          <w:color w:val="201F1E"/>
          <w:sz w:val="32"/>
          <w:szCs w:val="32"/>
        </w:rPr>
        <w:t xml:space="preserve">art </w:t>
      </w:r>
      <w:r w:rsidR="00AA4D0F">
        <w:rPr>
          <w:rFonts w:ascii="Georgia" w:hAnsi="Georgia"/>
          <w:b/>
          <w:bCs/>
          <w:color w:val="201F1E"/>
          <w:sz w:val="32"/>
          <w:szCs w:val="32"/>
        </w:rPr>
        <w:t xml:space="preserve">and Beethoven </w:t>
      </w:r>
      <w:r>
        <w:rPr>
          <w:rFonts w:ascii="Georgia" w:hAnsi="Georgia"/>
          <w:b/>
          <w:bCs/>
          <w:color w:val="201F1E"/>
          <w:sz w:val="32"/>
          <w:szCs w:val="32"/>
        </w:rPr>
        <w:t>Beginning Friday, September 18 on PBS</w:t>
      </w:r>
    </w:p>
    <w:p w14:paraId="059AF3D1" w14:textId="77777777" w:rsidR="00792789" w:rsidRDefault="00792789" w:rsidP="00792789">
      <w:pPr>
        <w:spacing w:line="240" w:lineRule="auto"/>
        <w:jc w:val="center"/>
        <w:rPr>
          <w:i/>
          <w:color w:val="FF0000"/>
          <w:sz w:val="28"/>
          <w:szCs w:val="28"/>
        </w:rPr>
      </w:pPr>
    </w:p>
    <w:p w14:paraId="7D6F0EFF" w14:textId="752C51BB" w:rsidR="00001229" w:rsidRPr="00E930E3" w:rsidRDefault="0099395F" w:rsidP="00736223">
      <w:pPr>
        <w:pStyle w:val="NormalIndent"/>
        <w:jc w:val="center"/>
        <w:rPr>
          <w:rFonts w:eastAsiaTheme="minorHAnsi" w:cstheme="minorBidi"/>
          <w:bCs/>
          <w:i/>
          <w:iCs/>
          <w:kern w:val="0"/>
          <w:sz w:val="24"/>
          <w:szCs w:val="24"/>
        </w:rPr>
      </w:pPr>
      <w:r w:rsidRPr="0099395F">
        <w:rPr>
          <w:rFonts w:eastAsiaTheme="minorHAnsi" w:cstheme="minorBidi"/>
          <w:i/>
          <w:iCs/>
          <w:kern w:val="0"/>
          <w:sz w:val="24"/>
          <w:szCs w:val="24"/>
        </w:rPr>
        <w:t xml:space="preserve">Renowned </w:t>
      </w:r>
      <w:r w:rsidR="00B96BFD">
        <w:rPr>
          <w:rFonts w:eastAsiaTheme="minorHAnsi" w:cstheme="minorBidi"/>
          <w:i/>
          <w:iCs/>
          <w:kern w:val="0"/>
          <w:sz w:val="24"/>
          <w:szCs w:val="24"/>
        </w:rPr>
        <w:t>v</w:t>
      </w:r>
      <w:r w:rsidRPr="0099395F">
        <w:rPr>
          <w:rFonts w:eastAsiaTheme="minorHAnsi" w:cstheme="minorBidi"/>
          <w:i/>
          <w:iCs/>
          <w:kern w:val="0"/>
          <w:sz w:val="24"/>
          <w:szCs w:val="24"/>
        </w:rPr>
        <w:t xml:space="preserve">iolinist and </w:t>
      </w:r>
      <w:r w:rsidR="00B96BFD">
        <w:rPr>
          <w:rFonts w:eastAsiaTheme="minorHAnsi" w:cstheme="minorBidi"/>
          <w:i/>
          <w:iCs/>
          <w:kern w:val="0"/>
          <w:sz w:val="24"/>
          <w:szCs w:val="24"/>
        </w:rPr>
        <w:t>c</w:t>
      </w:r>
      <w:r w:rsidRPr="0099395F">
        <w:rPr>
          <w:rFonts w:eastAsiaTheme="minorHAnsi" w:cstheme="minorBidi"/>
          <w:i/>
          <w:iCs/>
          <w:kern w:val="0"/>
          <w:sz w:val="24"/>
          <w:szCs w:val="24"/>
        </w:rPr>
        <w:t xml:space="preserve">onductor Scott </w:t>
      </w:r>
      <w:r w:rsidR="00E930E3" w:rsidRPr="00E930E3">
        <w:rPr>
          <w:rFonts w:eastAsiaTheme="minorHAnsi" w:cstheme="minorBidi"/>
          <w:i/>
          <w:iCs/>
          <w:kern w:val="0"/>
          <w:sz w:val="24"/>
          <w:szCs w:val="24"/>
        </w:rPr>
        <w:t>Yoo travels through Europe and the U.S. to explore beloved works by the world’s greatest</w:t>
      </w:r>
      <w:r w:rsidR="0040137E">
        <w:rPr>
          <w:rFonts w:eastAsiaTheme="minorHAnsi" w:cstheme="minorBidi"/>
          <w:i/>
          <w:iCs/>
          <w:kern w:val="0"/>
          <w:sz w:val="24"/>
          <w:szCs w:val="24"/>
        </w:rPr>
        <w:t xml:space="preserve"> classical</w:t>
      </w:r>
      <w:r w:rsidR="00E930E3" w:rsidRPr="00E930E3">
        <w:rPr>
          <w:rFonts w:eastAsiaTheme="minorHAnsi" w:cstheme="minorBidi"/>
          <w:i/>
          <w:iCs/>
          <w:kern w:val="0"/>
          <w:sz w:val="24"/>
          <w:szCs w:val="24"/>
        </w:rPr>
        <w:t xml:space="preserve"> composers</w:t>
      </w:r>
      <w:r w:rsidR="00B96BFD" w:rsidDel="00B96BFD">
        <w:rPr>
          <w:rFonts w:eastAsiaTheme="minorHAnsi" w:cstheme="minorBidi"/>
          <w:i/>
          <w:iCs/>
          <w:kern w:val="0"/>
          <w:sz w:val="24"/>
          <w:szCs w:val="24"/>
        </w:rPr>
        <w:t xml:space="preserve"> </w:t>
      </w:r>
      <w:r w:rsidR="00E930E3" w:rsidRPr="00E930E3">
        <w:rPr>
          <w:rFonts w:eastAsiaTheme="minorHAnsi" w:cstheme="minorBidi"/>
          <w:i/>
          <w:iCs/>
          <w:kern w:val="0"/>
          <w:sz w:val="24"/>
          <w:szCs w:val="24"/>
        </w:rPr>
        <w:br/>
      </w:r>
    </w:p>
    <w:p w14:paraId="5974166B" w14:textId="41296C79" w:rsidR="00E930E3" w:rsidRPr="00E930E3" w:rsidRDefault="00E930E3" w:rsidP="00F11D19">
      <w:pPr>
        <w:pStyle w:val="NormalIndent"/>
        <w:ind w:firstLine="0"/>
        <w:contextualSpacing/>
      </w:pPr>
      <w:r>
        <w:t xml:space="preserve">From Vienna to Montreal, Berlin to Philadelphia, London to </w:t>
      </w:r>
      <w:r w:rsidR="00995494">
        <w:t>New York City</w:t>
      </w:r>
      <w:r>
        <w:t xml:space="preserve"> and beyond, celebrated violinist and </w:t>
      </w:r>
      <w:r w:rsidR="009A3C8A">
        <w:t xml:space="preserve">chief </w:t>
      </w:r>
      <w:r>
        <w:t xml:space="preserve">conductor of the Mexico City Philharmonic </w:t>
      </w:r>
      <w:r w:rsidRPr="6D070B33">
        <w:rPr>
          <w:b/>
          <w:bCs/>
        </w:rPr>
        <w:t xml:space="preserve">Scott Yoo </w:t>
      </w:r>
      <w:r>
        <w:t>discover</w:t>
      </w:r>
      <w:r w:rsidR="00995494">
        <w:t>s</w:t>
      </w:r>
      <w:r>
        <w:t xml:space="preserve"> the secret stories behind some of the greatest classical music ever composed in </w:t>
      </w:r>
      <w:r w:rsidR="007B487A">
        <w:t>the second season</w:t>
      </w:r>
      <w:r>
        <w:t xml:space="preserve"> of </w:t>
      </w:r>
      <w:r w:rsidRPr="6D070B33">
        <w:rPr>
          <w:b/>
          <w:bCs/>
          <w:i/>
          <w:iCs/>
        </w:rPr>
        <w:t>Great Performances: Now Hear This</w:t>
      </w:r>
      <w:r>
        <w:t>. The critically</w:t>
      </w:r>
      <w:r w:rsidR="00667524">
        <w:t xml:space="preserve"> </w:t>
      </w:r>
      <w:r>
        <w:t xml:space="preserve">acclaimed documentary miniseries that merges music, storytelling, travel and culture returns with </w:t>
      </w:r>
      <w:r w:rsidR="00AA4D0F">
        <w:t>four</w:t>
      </w:r>
      <w:r>
        <w:t xml:space="preserve"> new episodes focusing on </w:t>
      </w:r>
      <w:r w:rsidR="00FE3329">
        <w:t xml:space="preserve">signature </w:t>
      </w:r>
      <w:r>
        <w:t>works by</w:t>
      </w:r>
      <w:r w:rsidR="4EF9B652">
        <w:t xml:space="preserve"> </w:t>
      </w:r>
      <w:r w:rsidR="00D16D88">
        <w:t>C</w:t>
      </w:r>
      <w:r w:rsidR="4EF9B652">
        <w:t>lassical</w:t>
      </w:r>
      <w:r w:rsidR="00D16D88">
        <w:t xml:space="preserve"> period </w:t>
      </w:r>
      <w:r w:rsidR="4EF9B652">
        <w:t xml:space="preserve">composers </w:t>
      </w:r>
      <w:r>
        <w:t>Haydn, Schubert, Mozart</w:t>
      </w:r>
      <w:r w:rsidR="003E6398">
        <w:t xml:space="preserve"> </w:t>
      </w:r>
      <w:r>
        <w:t xml:space="preserve">and Beethoven beginning </w:t>
      </w:r>
      <w:r w:rsidRPr="6D070B33">
        <w:rPr>
          <w:u w:val="single"/>
        </w:rPr>
        <w:t>Friday, September 18 at 9 p.m. on PBS</w:t>
      </w:r>
      <w:r>
        <w:t xml:space="preserve"> (check local listings), </w:t>
      </w:r>
      <w:hyperlink r:id="rId11" w:history="1">
        <w:r w:rsidRPr="6D070B33">
          <w:rPr>
            <w:rStyle w:val="Hyperlink"/>
          </w:rPr>
          <w:t>pbs.org/nowhearthis</w:t>
        </w:r>
      </w:hyperlink>
      <w:r>
        <w:t xml:space="preserve"> and the PBS Video app. Each episode traces the creation of different master</w:t>
      </w:r>
      <w:r w:rsidR="003B40E3">
        <w:t>works</w:t>
      </w:r>
      <w:r>
        <w:t xml:space="preserve"> and explores the composer’s profound, lasting cultural impact.  </w:t>
      </w:r>
    </w:p>
    <w:p w14:paraId="558CEB6D" w14:textId="7A08A26A" w:rsidR="00E930E3" w:rsidRPr="00E930E3" w:rsidRDefault="00E930E3" w:rsidP="00015FB1">
      <w:pPr>
        <w:pStyle w:val="NormalIndent"/>
        <w:ind w:firstLine="720"/>
        <w:contextualSpacing/>
        <w:rPr>
          <w:szCs w:val="21"/>
        </w:rPr>
      </w:pPr>
      <w:r w:rsidRPr="00E930E3">
        <w:rPr>
          <w:szCs w:val="21"/>
        </w:rPr>
        <w:t>“</w:t>
      </w:r>
      <w:r w:rsidR="00FE3329">
        <w:rPr>
          <w:szCs w:val="21"/>
        </w:rPr>
        <w:t xml:space="preserve">We focused on </w:t>
      </w:r>
      <w:r w:rsidR="00B97B7A">
        <w:rPr>
          <w:szCs w:val="21"/>
        </w:rPr>
        <w:t xml:space="preserve">baroque-era </w:t>
      </w:r>
      <w:r w:rsidR="00B3158B">
        <w:rPr>
          <w:szCs w:val="21"/>
        </w:rPr>
        <w:t>composers last season,</w:t>
      </w:r>
      <w:r w:rsidRPr="00E930E3">
        <w:rPr>
          <w:szCs w:val="21"/>
        </w:rPr>
        <w:t xml:space="preserve">” said </w:t>
      </w:r>
      <w:r w:rsidR="00FE3329" w:rsidRPr="00015FB1">
        <w:rPr>
          <w:b/>
          <w:bCs/>
          <w:i/>
          <w:iCs/>
          <w:szCs w:val="21"/>
        </w:rPr>
        <w:t xml:space="preserve">Great Performances: </w:t>
      </w:r>
      <w:r w:rsidRPr="00E930E3">
        <w:rPr>
          <w:b/>
          <w:bCs/>
          <w:i/>
          <w:iCs/>
          <w:szCs w:val="21"/>
        </w:rPr>
        <w:t xml:space="preserve">Now Hear This </w:t>
      </w:r>
      <w:r w:rsidRPr="00E930E3">
        <w:rPr>
          <w:szCs w:val="21"/>
        </w:rPr>
        <w:t>Host and Executive Producer Scott Yoo. “</w:t>
      </w:r>
      <w:r w:rsidR="00FE3329">
        <w:rPr>
          <w:szCs w:val="21"/>
        </w:rPr>
        <w:t>This</w:t>
      </w:r>
      <w:r w:rsidRPr="00E930E3">
        <w:rPr>
          <w:szCs w:val="21"/>
        </w:rPr>
        <w:t xml:space="preserve"> season, we uncover the fascinating </w:t>
      </w:r>
      <w:r w:rsidR="00FE3329">
        <w:rPr>
          <w:szCs w:val="21"/>
        </w:rPr>
        <w:t xml:space="preserve">histories </w:t>
      </w:r>
      <w:r w:rsidRPr="00E930E3">
        <w:rPr>
          <w:szCs w:val="21"/>
        </w:rPr>
        <w:t xml:space="preserve">and modern </w:t>
      </w:r>
      <w:r w:rsidR="00295CDF">
        <w:rPr>
          <w:szCs w:val="21"/>
        </w:rPr>
        <w:t>legacies</w:t>
      </w:r>
      <w:r w:rsidRPr="00E930E3">
        <w:rPr>
          <w:szCs w:val="21"/>
        </w:rPr>
        <w:t xml:space="preserve"> of </w:t>
      </w:r>
      <w:r w:rsidR="00FE3329">
        <w:rPr>
          <w:szCs w:val="21"/>
        </w:rPr>
        <w:t xml:space="preserve">composers from the </w:t>
      </w:r>
      <w:r w:rsidR="00D16D88">
        <w:rPr>
          <w:szCs w:val="21"/>
        </w:rPr>
        <w:t>C</w:t>
      </w:r>
      <w:r w:rsidR="00FE3329">
        <w:rPr>
          <w:szCs w:val="21"/>
        </w:rPr>
        <w:t>lassical era</w:t>
      </w:r>
      <w:r w:rsidRPr="00E930E3">
        <w:rPr>
          <w:szCs w:val="21"/>
        </w:rPr>
        <w:t>.”</w:t>
      </w:r>
    </w:p>
    <w:p w14:paraId="1A30854C" w14:textId="77777777" w:rsidR="00E930E3" w:rsidRPr="00E930E3" w:rsidRDefault="00E930E3" w:rsidP="00E930E3">
      <w:pPr>
        <w:pStyle w:val="NormalIndent"/>
        <w:ind w:firstLine="720"/>
        <w:contextualSpacing/>
        <w:rPr>
          <w:szCs w:val="21"/>
        </w:rPr>
      </w:pPr>
    </w:p>
    <w:p w14:paraId="52768023" w14:textId="0E94F18F" w:rsidR="00E930E3" w:rsidRPr="00E930E3" w:rsidRDefault="00E930E3" w:rsidP="002D21A3">
      <w:pPr>
        <w:pStyle w:val="NormalIndent"/>
        <w:ind w:firstLine="0"/>
        <w:contextualSpacing/>
        <w:rPr>
          <w:szCs w:val="21"/>
        </w:rPr>
      </w:pPr>
      <w:r w:rsidRPr="00E930E3">
        <w:rPr>
          <w:b/>
          <w:bCs/>
          <w:i/>
          <w:iCs/>
          <w:szCs w:val="21"/>
        </w:rPr>
        <w:t>Great Performances: Now Hear This “</w:t>
      </w:r>
      <w:r w:rsidRPr="00E930E3">
        <w:rPr>
          <w:b/>
          <w:bCs/>
          <w:szCs w:val="21"/>
        </w:rPr>
        <w:t>Haydn: King of Strings”</w:t>
      </w:r>
      <w:r w:rsidRPr="00E930E3">
        <w:rPr>
          <w:b/>
          <w:bCs/>
          <w:szCs w:val="21"/>
        </w:rPr>
        <w:br/>
      </w:r>
      <w:r w:rsidRPr="00E930E3">
        <w:rPr>
          <w:i/>
          <w:iCs/>
          <w:szCs w:val="21"/>
        </w:rPr>
        <w:t xml:space="preserve">Premieres Friday, September 18 at 9 p.m. on PBS (check local </w:t>
      </w:r>
      <w:r w:rsidRPr="00A65B95">
        <w:rPr>
          <w:i/>
          <w:iCs/>
          <w:szCs w:val="21"/>
        </w:rPr>
        <w:t xml:space="preserve">listings), </w:t>
      </w:r>
      <w:hyperlink r:id="rId12" w:history="1">
        <w:r w:rsidR="002D21A3" w:rsidRPr="00FD71A5">
          <w:rPr>
            <w:rStyle w:val="Hyperlink"/>
            <w:i/>
            <w:iCs/>
          </w:rPr>
          <w:t>pbs.org/nowhearthis</w:t>
        </w:r>
      </w:hyperlink>
      <w:r w:rsidR="002D21A3">
        <w:rPr>
          <w:rStyle w:val="Hyperlink"/>
        </w:rPr>
        <w:t xml:space="preserve"> </w:t>
      </w:r>
      <w:r w:rsidRPr="00E930E3">
        <w:rPr>
          <w:i/>
          <w:iCs/>
          <w:szCs w:val="21"/>
        </w:rPr>
        <w:lastRenderedPageBreak/>
        <w:t>and the PBS Video app</w:t>
      </w:r>
      <w:r w:rsidRPr="00E930E3">
        <w:rPr>
          <w:i/>
          <w:iCs/>
          <w:szCs w:val="21"/>
        </w:rPr>
        <w:br/>
      </w:r>
      <w:r w:rsidRPr="00E930E3">
        <w:rPr>
          <w:szCs w:val="21"/>
        </w:rPr>
        <w:t xml:space="preserve">When Joseph Haydn visited England, he was so taken with </w:t>
      </w:r>
      <w:r w:rsidR="005525C6" w:rsidRPr="00D76FE7">
        <w:rPr>
          <w:szCs w:val="21"/>
        </w:rPr>
        <w:t>“</w:t>
      </w:r>
      <w:r w:rsidRPr="00FD71A5">
        <w:rPr>
          <w:szCs w:val="21"/>
        </w:rPr>
        <w:t>God Save the King</w:t>
      </w:r>
      <w:r w:rsidR="005525C6" w:rsidRPr="00FD71A5">
        <w:rPr>
          <w:szCs w:val="21"/>
        </w:rPr>
        <w:t>”</w:t>
      </w:r>
      <w:r w:rsidRPr="00E930E3">
        <w:rPr>
          <w:szCs w:val="21"/>
        </w:rPr>
        <w:t xml:space="preserve"> that he wanted to write an anthem for Austria’s monarch. </w:t>
      </w:r>
      <w:r w:rsidR="002124A2">
        <w:rPr>
          <w:szCs w:val="21"/>
        </w:rPr>
        <w:t xml:space="preserve">Host </w:t>
      </w:r>
      <w:r w:rsidRPr="00E930E3">
        <w:rPr>
          <w:szCs w:val="21"/>
        </w:rPr>
        <w:t>Scott</w:t>
      </w:r>
      <w:r w:rsidR="002124A2">
        <w:rPr>
          <w:szCs w:val="21"/>
        </w:rPr>
        <w:t xml:space="preserve"> Yoo</w:t>
      </w:r>
      <w:r w:rsidRPr="00E930E3">
        <w:rPr>
          <w:szCs w:val="21"/>
        </w:rPr>
        <w:t xml:space="preserve"> discovers how </w:t>
      </w:r>
      <w:r w:rsidR="009E450A">
        <w:rPr>
          <w:szCs w:val="21"/>
        </w:rPr>
        <w:t xml:space="preserve">Haydn </w:t>
      </w:r>
      <w:r w:rsidRPr="00E930E3">
        <w:rPr>
          <w:szCs w:val="21"/>
        </w:rPr>
        <w:t xml:space="preserve">borrowed folk music from Scotland, Hungary and Austria to create his “Emperor Quartet.” Along the way, he and guest </w:t>
      </w:r>
      <w:r w:rsidR="00180C12">
        <w:rPr>
          <w:szCs w:val="21"/>
        </w:rPr>
        <w:t>violinist</w:t>
      </w:r>
      <w:r w:rsidR="00180C12" w:rsidRPr="00E930E3">
        <w:rPr>
          <w:szCs w:val="21"/>
        </w:rPr>
        <w:t xml:space="preserve"> </w:t>
      </w:r>
      <w:r w:rsidRPr="00E930E3">
        <w:rPr>
          <w:szCs w:val="21"/>
        </w:rPr>
        <w:t>Geoff Nuttall reveal how Haydn created the string quartet format</w:t>
      </w:r>
      <w:r w:rsidR="004E1799">
        <w:rPr>
          <w:szCs w:val="21"/>
        </w:rPr>
        <w:t xml:space="preserve">, providing </w:t>
      </w:r>
      <w:r w:rsidRPr="00E930E3">
        <w:rPr>
          <w:szCs w:val="21"/>
        </w:rPr>
        <w:t>an inside look and deeper appreciation for the genre.</w:t>
      </w:r>
      <w:r w:rsidR="004E1799">
        <w:rPr>
          <w:szCs w:val="21"/>
        </w:rPr>
        <w:t xml:space="preserve"> Haydn went on to write more great string quartets than any other composer.</w:t>
      </w:r>
    </w:p>
    <w:p w14:paraId="271E9C27" w14:textId="08DECE03" w:rsidR="00E930E3" w:rsidRPr="00E930E3" w:rsidRDefault="00E930E3" w:rsidP="00E930E3">
      <w:pPr>
        <w:pStyle w:val="NormalIndent"/>
        <w:ind w:firstLine="0"/>
        <w:contextualSpacing/>
        <w:rPr>
          <w:szCs w:val="21"/>
        </w:rPr>
      </w:pPr>
      <w:r w:rsidRPr="00E930E3">
        <w:rPr>
          <w:b/>
          <w:bCs/>
          <w:szCs w:val="21"/>
        </w:rPr>
        <w:t>Places visited</w:t>
      </w:r>
      <w:r w:rsidRPr="00E930E3">
        <w:rPr>
          <w:szCs w:val="21"/>
        </w:rPr>
        <w:t>: Eisenstadt, Rohrau and Vienna, Austria; Fertod, Hungary; London; Charleston, S</w:t>
      </w:r>
      <w:r w:rsidR="004E1799">
        <w:rPr>
          <w:szCs w:val="21"/>
        </w:rPr>
        <w:t>.</w:t>
      </w:r>
      <w:r w:rsidRPr="00E930E3">
        <w:rPr>
          <w:szCs w:val="21"/>
        </w:rPr>
        <w:t>C</w:t>
      </w:r>
      <w:r w:rsidR="004E1799">
        <w:rPr>
          <w:szCs w:val="21"/>
        </w:rPr>
        <w:t>.</w:t>
      </w:r>
    </w:p>
    <w:p w14:paraId="434E2730" w14:textId="77777777" w:rsidR="00E930E3" w:rsidRDefault="00E930E3" w:rsidP="00E930E3">
      <w:pPr>
        <w:pStyle w:val="NormalIndent"/>
        <w:ind w:firstLine="0"/>
        <w:contextualSpacing/>
        <w:rPr>
          <w:b/>
          <w:bCs/>
          <w:i/>
          <w:iCs/>
          <w:szCs w:val="21"/>
        </w:rPr>
      </w:pPr>
    </w:p>
    <w:p w14:paraId="5C594B0C" w14:textId="2F726363" w:rsidR="00E930E3" w:rsidRDefault="00E930E3" w:rsidP="00E930E3">
      <w:pPr>
        <w:pStyle w:val="NormalIndent"/>
        <w:ind w:firstLine="0"/>
        <w:contextualSpacing/>
        <w:rPr>
          <w:szCs w:val="21"/>
        </w:rPr>
      </w:pPr>
      <w:r w:rsidRPr="00E930E3">
        <w:rPr>
          <w:b/>
          <w:bCs/>
          <w:i/>
          <w:iCs/>
          <w:szCs w:val="21"/>
        </w:rPr>
        <w:t>Great Performances: Now Hear This “</w:t>
      </w:r>
      <w:r w:rsidRPr="00E930E3">
        <w:rPr>
          <w:b/>
          <w:bCs/>
          <w:szCs w:val="21"/>
        </w:rPr>
        <w:t>The Schubert Generation”</w:t>
      </w:r>
      <w:r w:rsidRPr="00E930E3">
        <w:rPr>
          <w:b/>
          <w:bCs/>
          <w:szCs w:val="21"/>
        </w:rPr>
        <w:br/>
      </w:r>
      <w:r w:rsidRPr="00E930E3">
        <w:rPr>
          <w:i/>
          <w:iCs/>
          <w:szCs w:val="21"/>
        </w:rPr>
        <w:t xml:space="preserve">Premieres Friday, September 25 at 9 p.m. on PBS (check local </w:t>
      </w:r>
      <w:r w:rsidRPr="00A65B95">
        <w:rPr>
          <w:i/>
          <w:iCs/>
          <w:szCs w:val="21"/>
        </w:rPr>
        <w:t xml:space="preserve">listings), </w:t>
      </w:r>
      <w:hyperlink r:id="rId13" w:history="1">
        <w:r w:rsidR="00A65B95" w:rsidRPr="001625E6">
          <w:rPr>
            <w:rStyle w:val="Hyperlink"/>
            <w:i/>
            <w:iCs/>
          </w:rPr>
          <w:t>pbs.org/nowhearthis</w:t>
        </w:r>
      </w:hyperlink>
      <w:r w:rsidR="00A65B95">
        <w:rPr>
          <w:rStyle w:val="Hyperlink"/>
        </w:rPr>
        <w:t xml:space="preserve"> </w:t>
      </w:r>
      <w:r w:rsidRPr="00E930E3">
        <w:rPr>
          <w:i/>
          <w:iCs/>
          <w:szCs w:val="21"/>
        </w:rPr>
        <w:t>and the PBS Video app</w:t>
      </w:r>
      <w:r w:rsidRPr="00E930E3">
        <w:rPr>
          <w:i/>
          <w:iCs/>
          <w:szCs w:val="21"/>
        </w:rPr>
        <w:br/>
      </w:r>
      <w:r w:rsidRPr="00E930E3">
        <w:rPr>
          <w:szCs w:val="21"/>
        </w:rPr>
        <w:t xml:space="preserve">Franz Schubert </w:t>
      </w:r>
      <w:r w:rsidR="004D0DCB">
        <w:rPr>
          <w:szCs w:val="21"/>
        </w:rPr>
        <w:t xml:space="preserve">composed </w:t>
      </w:r>
      <w:r w:rsidRPr="00E930E3">
        <w:rPr>
          <w:szCs w:val="21"/>
        </w:rPr>
        <w:t xml:space="preserve">1,500 works, but his genius wasn’t recognized </w:t>
      </w:r>
      <w:r w:rsidR="004D0DCB">
        <w:rPr>
          <w:szCs w:val="21"/>
        </w:rPr>
        <w:t>until</w:t>
      </w:r>
      <w:r w:rsidR="004D0DCB" w:rsidRPr="00E930E3">
        <w:rPr>
          <w:szCs w:val="21"/>
        </w:rPr>
        <w:t xml:space="preserve"> </w:t>
      </w:r>
      <w:r w:rsidRPr="00E930E3">
        <w:rPr>
          <w:szCs w:val="21"/>
        </w:rPr>
        <w:t>after his tragic death at 31</w:t>
      </w:r>
      <w:r w:rsidR="00362D16">
        <w:rPr>
          <w:szCs w:val="21"/>
        </w:rPr>
        <w:t xml:space="preserve">. </w:t>
      </w:r>
      <w:r w:rsidR="00407657">
        <w:rPr>
          <w:szCs w:val="21"/>
        </w:rPr>
        <w:t xml:space="preserve">The </w:t>
      </w:r>
      <w:r w:rsidR="00362D16">
        <w:rPr>
          <w:szCs w:val="21"/>
        </w:rPr>
        <w:t>Vienna</w:t>
      </w:r>
      <w:r w:rsidR="00407657">
        <w:rPr>
          <w:szCs w:val="21"/>
        </w:rPr>
        <w:t xml:space="preserve"> native</w:t>
      </w:r>
      <w:r w:rsidR="00362D16">
        <w:rPr>
          <w:szCs w:val="21"/>
        </w:rPr>
        <w:t xml:space="preserve"> never </w:t>
      </w:r>
      <w:r w:rsidR="00407657">
        <w:rPr>
          <w:szCs w:val="21"/>
        </w:rPr>
        <w:t xml:space="preserve">found success in his hometown, </w:t>
      </w:r>
      <w:r w:rsidR="00F33526">
        <w:rPr>
          <w:szCs w:val="21"/>
        </w:rPr>
        <w:t>then</w:t>
      </w:r>
      <w:r w:rsidR="00407657">
        <w:rPr>
          <w:szCs w:val="21"/>
        </w:rPr>
        <w:t xml:space="preserve"> </w:t>
      </w:r>
      <w:r w:rsidRPr="00E930E3">
        <w:rPr>
          <w:szCs w:val="21"/>
        </w:rPr>
        <w:t xml:space="preserve">the </w:t>
      </w:r>
      <w:r w:rsidR="00B12773">
        <w:rPr>
          <w:szCs w:val="21"/>
        </w:rPr>
        <w:t xml:space="preserve">world’s </w:t>
      </w:r>
      <w:r w:rsidRPr="00E930E3">
        <w:rPr>
          <w:szCs w:val="21"/>
        </w:rPr>
        <w:t xml:space="preserve">musical capital. </w:t>
      </w:r>
      <w:r w:rsidR="008B14DE">
        <w:rPr>
          <w:szCs w:val="21"/>
        </w:rPr>
        <w:t xml:space="preserve">Host </w:t>
      </w:r>
      <w:r w:rsidRPr="00E930E3">
        <w:rPr>
          <w:szCs w:val="21"/>
        </w:rPr>
        <w:t>Scott</w:t>
      </w:r>
      <w:r w:rsidR="008B14DE">
        <w:rPr>
          <w:szCs w:val="21"/>
        </w:rPr>
        <w:t xml:space="preserve"> Yoo</w:t>
      </w:r>
      <w:r w:rsidRPr="00E930E3">
        <w:rPr>
          <w:szCs w:val="21"/>
        </w:rPr>
        <w:t xml:space="preserve"> goes to today’s musical capitals to meet tomorrow’s most promising artists</w:t>
      </w:r>
      <w:r w:rsidR="00407657">
        <w:rPr>
          <w:szCs w:val="21"/>
        </w:rPr>
        <w:t>—</w:t>
      </w:r>
      <w:r w:rsidRPr="00E930E3">
        <w:rPr>
          <w:szCs w:val="21"/>
        </w:rPr>
        <w:t xml:space="preserve">all </w:t>
      </w:r>
      <w:r w:rsidR="006D7DA2">
        <w:rPr>
          <w:szCs w:val="21"/>
        </w:rPr>
        <w:t>of them</w:t>
      </w:r>
      <w:r w:rsidR="00407657">
        <w:rPr>
          <w:szCs w:val="21"/>
        </w:rPr>
        <w:t xml:space="preserve"> </w:t>
      </w:r>
      <w:r w:rsidRPr="00E930E3">
        <w:rPr>
          <w:szCs w:val="21"/>
        </w:rPr>
        <w:t>Schubert’s age</w:t>
      </w:r>
      <w:r w:rsidR="006D7DA2">
        <w:rPr>
          <w:szCs w:val="21"/>
        </w:rPr>
        <w:t xml:space="preserve"> during his career</w:t>
      </w:r>
      <w:r w:rsidR="00407657">
        <w:rPr>
          <w:szCs w:val="21"/>
        </w:rPr>
        <w:t>—</w:t>
      </w:r>
      <w:r w:rsidRPr="00E930E3">
        <w:rPr>
          <w:szCs w:val="21"/>
        </w:rPr>
        <w:t xml:space="preserve">to understand </w:t>
      </w:r>
      <w:r w:rsidR="001510F0">
        <w:rPr>
          <w:szCs w:val="21"/>
        </w:rPr>
        <w:t>Schubert’s</w:t>
      </w:r>
      <w:r w:rsidRPr="00E930E3">
        <w:rPr>
          <w:szCs w:val="21"/>
        </w:rPr>
        <w:t xml:space="preserve"> life</w:t>
      </w:r>
      <w:r w:rsidR="004B4B93">
        <w:rPr>
          <w:szCs w:val="21"/>
        </w:rPr>
        <w:t xml:space="preserve"> through some </w:t>
      </w:r>
      <w:r w:rsidR="00195404">
        <w:rPr>
          <w:szCs w:val="21"/>
        </w:rPr>
        <w:t xml:space="preserve">of </w:t>
      </w:r>
      <w:r w:rsidR="004B4B93">
        <w:rPr>
          <w:szCs w:val="21"/>
        </w:rPr>
        <w:t>his greatest music</w:t>
      </w:r>
      <w:r w:rsidRPr="00E930E3">
        <w:rPr>
          <w:szCs w:val="21"/>
        </w:rPr>
        <w:t xml:space="preserve"> and learn what it takes for a young classical artist to make it in the 21</w:t>
      </w:r>
      <w:r w:rsidRPr="001625E6">
        <w:rPr>
          <w:szCs w:val="21"/>
          <w:vertAlign w:val="superscript"/>
        </w:rPr>
        <w:t>st</w:t>
      </w:r>
      <w:r w:rsidRPr="00E930E3">
        <w:rPr>
          <w:szCs w:val="21"/>
        </w:rPr>
        <w:t xml:space="preserve"> century.</w:t>
      </w:r>
      <w:r w:rsidRPr="00E930E3">
        <w:rPr>
          <w:szCs w:val="21"/>
        </w:rPr>
        <w:br/>
      </w:r>
      <w:r w:rsidRPr="00E930E3">
        <w:rPr>
          <w:b/>
          <w:bCs/>
          <w:szCs w:val="21"/>
        </w:rPr>
        <w:t>Places visited</w:t>
      </w:r>
      <w:r w:rsidRPr="00E930E3">
        <w:rPr>
          <w:szCs w:val="21"/>
        </w:rPr>
        <w:t>: New York City</w:t>
      </w:r>
      <w:r w:rsidR="000E1090">
        <w:rPr>
          <w:szCs w:val="21"/>
        </w:rPr>
        <w:t xml:space="preserve"> and</w:t>
      </w:r>
      <w:r w:rsidR="000E1090" w:rsidRPr="00E930E3">
        <w:rPr>
          <w:szCs w:val="21"/>
        </w:rPr>
        <w:t xml:space="preserve"> </w:t>
      </w:r>
      <w:r w:rsidRPr="00E930E3">
        <w:rPr>
          <w:szCs w:val="21"/>
        </w:rPr>
        <w:t>rural New York; Montreal</w:t>
      </w:r>
      <w:r w:rsidR="003214EB">
        <w:rPr>
          <w:szCs w:val="21"/>
        </w:rPr>
        <w:t xml:space="preserve"> and rural Quebec</w:t>
      </w:r>
      <w:r w:rsidRPr="00E930E3">
        <w:rPr>
          <w:szCs w:val="21"/>
        </w:rPr>
        <w:t>; Philadelphia</w:t>
      </w:r>
      <w:r w:rsidR="000E1090">
        <w:rPr>
          <w:szCs w:val="21"/>
        </w:rPr>
        <w:t>, P.A.</w:t>
      </w:r>
    </w:p>
    <w:p w14:paraId="2B70305D" w14:textId="77777777" w:rsidR="00E930E3" w:rsidRDefault="00E930E3" w:rsidP="00E930E3">
      <w:pPr>
        <w:pStyle w:val="NormalIndent"/>
        <w:ind w:firstLine="0"/>
        <w:contextualSpacing/>
        <w:rPr>
          <w:szCs w:val="21"/>
        </w:rPr>
      </w:pPr>
    </w:p>
    <w:p w14:paraId="68A1051E" w14:textId="4FE55163" w:rsidR="00E930E3" w:rsidRPr="00E930E3" w:rsidRDefault="00E930E3" w:rsidP="00E930E3">
      <w:pPr>
        <w:pStyle w:val="NormalIndent"/>
        <w:ind w:firstLine="0"/>
        <w:contextualSpacing/>
        <w:rPr>
          <w:szCs w:val="21"/>
        </w:rPr>
      </w:pPr>
      <w:r w:rsidRPr="00E930E3">
        <w:rPr>
          <w:b/>
          <w:bCs/>
          <w:i/>
          <w:iCs/>
          <w:szCs w:val="21"/>
        </w:rPr>
        <w:t xml:space="preserve">Great Performances: Now Hear This </w:t>
      </w:r>
      <w:r w:rsidRPr="00E930E3">
        <w:rPr>
          <w:b/>
          <w:bCs/>
          <w:szCs w:val="21"/>
        </w:rPr>
        <w:t>“Becoming Mozart”</w:t>
      </w:r>
    </w:p>
    <w:p w14:paraId="044E301C" w14:textId="458A60DB" w:rsidR="00E930E3" w:rsidRPr="00E930E3" w:rsidRDefault="00E930E3" w:rsidP="00E930E3">
      <w:pPr>
        <w:pStyle w:val="NormalIndent"/>
        <w:ind w:firstLine="0"/>
        <w:contextualSpacing/>
        <w:rPr>
          <w:szCs w:val="21"/>
        </w:rPr>
      </w:pPr>
      <w:r w:rsidRPr="00E930E3">
        <w:rPr>
          <w:i/>
          <w:iCs/>
          <w:szCs w:val="21"/>
        </w:rPr>
        <w:t xml:space="preserve">Premieres Friday, October 2 at 9 p.m. on PBS (check local </w:t>
      </w:r>
      <w:r w:rsidRPr="00A65B95">
        <w:rPr>
          <w:i/>
          <w:iCs/>
          <w:szCs w:val="21"/>
        </w:rPr>
        <w:t xml:space="preserve">listings), </w:t>
      </w:r>
      <w:hyperlink r:id="rId14" w:history="1">
        <w:r w:rsidR="00A65B95" w:rsidRPr="00734923">
          <w:rPr>
            <w:rStyle w:val="Hyperlink"/>
            <w:i/>
            <w:iCs/>
          </w:rPr>
          <w:t>pbs.org/nowhearthis</w:t>
        </w:r>
      </w:hyperlink>
      <w:r w:rsidR="00A65B95">
        <w:rPr>
          <w:rStyle w:val="Hyperlink"/>
        </w:rPr>
        <w:t xml:space="preserve"> </w:t>
      </w:r>
      <w:r w:rsidRPr="00E930E3">
        <w:rPr>
          <w:i/>
          <w:iCs/>
          <w:szCs w:val="21"/>
        </w:rPr>
        <w:t>and the PBS Video app</w:t>
      </w:r>
    </w:p>
    <w:p w14:paraId="46985E57" w14:textId="267CB0BA" w:rsidR="00E930E3" w:rsidRPr="00E930E3" w:rsidRDefault="00D16D88" w:rsidP="00734923">
      <w:pPr>
        <w:pStyle w:val="NormalIndent"/>
        <w:ind w:firstLine="0"/>
        <w:contextualSpacing/>
        <w:rPr>
          <w:szCs w:val="21"/>
        </w:rPr>
      </w:pPr>
      <w:r>
        <w:rPr>
          <w:szCs w:val="21"/>
        </w:rPr>
        <w:t xml:space="preserve">Host </w:t>
      </w:r>
      <w:r w:rsidR="00ED3DF0" w:rsidRPr="00ED3DF0">
        <w:rPr>
          <w:szCs w:val="21"/>
        </w:rPr>
        <w:t>Scott</w:t>
      </w:r>
      <w:r>
        <w:rPr>
          <w:szCs w:val="21"/>
        </w:rPr>
        <w:t xml:space="preserve"> Yoo</w:t>
      </w:r>
      <w:r w:rsidR="00ED3DF0" w:rsidRPr="00ED3DF0">
        <w:rPr>
          <w:szCs w:val="21"/>
        </w:rPr>
        <w:t xml:space="preserve"> invites piano phenom</w:t>
      </w:r>
      <w:r w:rsidR="00ED3DF0">
        <w:rPr>
          <w:szCs w:val="21"/>
        </w:rPr>
        <w:t>enon</w:t>
      </w:r>
      <w:r w:rsidR="00ED3DF0" w:rsidRPr="00ED3DF0">
        <w:rPr>
          <w:szCs w:val="21"/>
        </w:rPr>
        <w:t xml:space="preserve"> Stewart Goodyear to his Festival Mozaic</w:t>
      </w:r>
      <w:r w:rsidR="00E930E3" w:rsidRPr="00E930E3">
        <w:rPr>
          <w:szCs w:val="21"/>
        </w:rPr>
        <w:t xml:space="preserve"> to play </w:t>
      </w:r>
      <w:r>
        <w:rPr>
          <w:szCs w:val="21"/>
        </w:rPr>
        <w:t>Mozart’s</w:t>
      </w:r>
      <w:r w:rsidRPr="00E930E3">
        <w:rPr>
          <w:szCs w:val="21"/>
        </w:rPr>
        <w:t xml:space="preserve"> </w:t>
      </w:r>
      <w:r w:rsidR="00E930E3" w:rsidRPr="00E930E3">
        <w:rPr>
          <w:szCs w:val="21"/>
        </w:rPr>
        <w:t>titanic 20</w:t>
      </w:r>
      <w:r w:rsidR="00E930E3" w:rsidRPr="00734923">
        <w:rPr>
          <w:szCs w:val="21"/>
          <w:vertAlign w:val="superscript"/>
        </w:rPr>
        <w:t>th</w:t>
      </w:r>
      <w:r w:rsidR="00E930E3" w:rsidRPr="00E930E3">
        <w:rPr>
          <w:szCs w:val="21"/>
        </w:rPr>
        <w:t xml:space="preserve"> piano concerto as </w:t>
      </w:r>
      <w:r w:rsidR="00F40ECD">
        <w:rPr>
          <w:szCs w:val="21"/>
        </w:rPr>
        <w:t>Mozart himself would have done it</w:t>
      </w:r>
      <w:r w:rsidR="00E930E3" w:rsidRPr="00E930E3">
        <w:rPr>
          <w:szCs w:val="21"/>
        </w:rPr>
        <w:t xml:space="preserve">: </w:t>
      </w:r>
      <w:r>
        <w:rPr>
          <w:szCs w:val="21"/>
        </w:rPr>
        <w:t>d</w:t>
      </w:r>
      <w:r w:rsidR="00E930E3" w:rsidRPr="00E930E3">
        <w:rPr>
          <w:szCs w:val="21"/>
        </w:rPr>
        <w:t xml:space="preserve">irecting the orchestra from the piano while </w:t>
      </w:r>
      <w:r w:rsidR="00E930E3" w:rsidRPr="00B26FE5">
        <w:rPr>
          <w:szCs w:val="21"/>
        </w:rPr>
        <w:t>improvising</w:t>
      </w:r>
      <w:r w:rsidR="00E930E3" w:rsidRPr="00E930E3">
        <w:rPr>
          <w:szCs w:val="21"/>
        </w:rPr>
        <w:t xml:space="preserve"> the solos. To do that, </w:t>
      </w:r>
      <w:r>
        <w:rPr>
          <w:szCs w:val="21"/>
        </w:rPr>
        <w:t>Yoo</w:t>
      </w:r>
      <w:r w:rsidRPr="00E930E3">
        <w:rPr>
          <w:szCs w:val="21"/>
        </w:rPr>
        <w:t xml:space="preserve"> </w:t>
      </w:r>
      <w:r w:rsidR="00E930E3" w:rsidRPr="00E930E3">
        <w:rPr>
          <w:szCs w:val="21"/>
        </w:rPr>
        <w:t xml:space="preserve">must teach </w:t>
      </w:r>
      <w:r>
        <w:rPr>
          <w:szCs w:val="21"/>
        </w:rPr>
        <w:t>Goodyear</w:t>
      </w:r>
      <w:r w:rsidRPr="00E930E3">
        <w:rPr>
          <w:szCs w:val="21"/>
        </w:rPr>
        <w:t xml:space="preserve"> </w:t>
      </w:r>
      <w:r w:rsidR="00E930E3" w:rsidRPr="00E930E3">
        <w:rPr>
          <w:szCs w:val="21"/>
        </w:rPr>
        <w:t xml:space="preserve">to conduct. </w:t>
      </w:r>
      <w:r w:rsidR="001706B4">
        <w:t>A</w:t>
      </w:r>
      <w:r w:rsidR="007765C9">
        <w:t xml:space="preserve">nd Goodyear, one </w:t>
      </w:r>
      <w:r w:rsidR="001706B4">
        <w:t xml:space="preserve">of the only classical </w:t>
      </w:r>
      <w:r w:rsidR="00CC6FDE">
        <w:t xml:space="preserve">concert </w:t>
      </w:r>
      <w:r w:rsidR="001706B4">
        <w:t>pianists with this improvisational skill</w:t>
      </w:r>
      <w:r w:rsidR="00E0449B">
        <w:t>,</w:t>
      </w:r>
      <w:r w:rsidR="00790D6C">
        <w:rPr>
          <w:szCs w:val="21"/>
        </w:rPr>
        <w:t xml:space="preserve"> will have to find his </w:t>
      </w:r>
      <w:r w:rsidR="00E930E3" w:rsidRPr="00E930E3">
        <w:rPr>
          <w:szCs w:val="21"/>
        </w:rPr>
        <w:t>inspiration</w:t>
      </w:r>
      <w:r w:rsidR="00052AEC">
        <w:rPr>
          <w:szCs w:val="21"/>
        </w:rPr>
        <w:t xml:space="preserve"> </w:t>
      </w:r>
      <w:r w:rsidR="00E930E3" w:rsidRPr="00E930E3">
        <w:rPr>
          <w:szCs w:val="21"/>
        </w:rPr>
        <w:t>to become Mozart.</w:t>
      </w:r>
    </w:p>
    <w:p w14:paraId="5E6803F9" w14:textId="6A239C77" w:rsidR="00E930E3" w:rsidRDefault="00E930E3" w:rsidP="00E930E3">
      <w:pPr>
        <w:pStyle w:val="NormalIndent"/>
        <w:ind w:firstLine="0"/>
        <w:contextualSpacing/>
        <w:rPr>
          <w:szCs w:val="21"/>
        </w:rPr>
      </w:pPr>
      <w:r w:rsidRPr="00E930E3">
        <w:rPr>
          <w:b/>
          <w:bCs/>
          <w:szCs w:val="21"/>
        </w:rPr>
        <w:t>Places visited</w:t>
      </w:r>
      <w:r w:rsidRPr="00E930E3">
        <w:rPr>
          <w:szCs w:val="21"/>
        </w:rPr>
        <w:t>: San Luis Obispo</w:t>
      </w:r>
      <w:r w:rsidR="000E1090">
        <w:rPr>
          <w:szCs w:val="21"/>
        </w:rPr>
        <w:t xml:space="preserve"> and</w:t>
      </w:r>
      <w:r w:rsidR="000E1090" w:rsidRPr="00E930E3">
        <w:rPr>
          <w:szCs w:val="21"/>
        </w:rPr>
        <w:t xml:space="preserve"> </w:t>
      </w:r>
      <w:r w:rsidRPr="00E930E3">
        <w:rPr>
          <w:szCs w:val="21"/>
        </w:rPr>
        <w:t>rural California</w:t>
      </w:r>
    </w:p>
    <w:p w14:paraId="452E482F" w14:textId="77777777" w:rsidR="00E930E3" w:rsidRDefault="00E930E3" w:rsidP="00E930E3">
      <w:pPr>
        <w:pStyle w:val="NormalIndent"/>
        <w:ind w:firstLine="0"/>
        <w:contextualSpacing/>
        <w:rPr>
          <w:szCs w:val="21"/>
        </w:rPr>
      </w:pPr>
    </w:p>
    <w:p w14:paraId="2FA01DC6" w14:textId="4728399D" w:rsidR="00AA33F4" w:rsidRDefault="00AA33F4" w:rsidP="00AA33F4">
      <w:pPr>
        <w:rPr>
          <w:szCs w:val="21"/>
        </w:rPr>
      </w:pPr>
      <w:r w:rsidRPr="00AA33F4">
        <w:rPr>
          <w:b/>
          <w:bCs/>
          <w:i/>
          <w:iCs/>
          <w:szCs w:val="21"/>
        </w:rPr>
        <w:t xml:space="preserve">Great Performances: Now Hear This “Inside the Mind of a Genius” </w:t>
      </w:r>
      <w:r w:rsidRPr="00AA33F4">
        <w:rPr>
          <w:szCs w:val="21"/>
        </w:rPr>
        <w:t xml:space="preserve">premieres 2021 on PBS, </w:t>
      </w:r>
      <w:hyperlink r:id="rId15" w:history="1">
        <w:r w:rsidRPr="00AA33F4">
          <w:rPr>
            <w:rStyle w:val="Hyperlink"/>
            <w:szCs w:val="21"/>
          </w:rPr>
          <w:t>pbs.org/nowhearthis</w:t>
        </w:r>
      </w:hyperlink>
      <w:r w:rsidRPr="00AA33F4">
        <w:rPr>
          <w:szCs w:val="21"/>
          <w:u w:val="single"/>
        </w:rPr>
        <w:t xml:space="preserve"> </w:t>
      </w:r>
      <w:r w:rsidRPr="00AA33F4">
        <w:rPr>
          <w:szCs w:val="21"/>
        </w:rPr>
        <w:t>and the PBS Video app and is currently in development.</w:t>
      </w:r>
    </w:p>
    <w:p w14:paraId="6D371AAB" w14:textId="77777777" w:rsidR="00AA33F4" w:rsidRPr="00AA33F4" w:rsidRDefault="00AA33F4" w:rsidP="00AA33F4">
      <w:pPr>
        <w:pStyle w:val="NormalIndent"/>
      </w:pPr>
    </w:p>
    <w:p w14:paraId="6E1293C9" w14:textId="10BE4DA4" w:rsidR="008655AE" w:rsidRDefault="00E930E3" w:rsidP="008655AE">
      <w:pPr>
        <w:rPr>
          <w:rFonts w:ascii="Calibri" w:hAnsi="Calibri"/>
          <w:kern w:val="0"/>
          <w:sz w:val="22"/>
        </w:rPr>
      </w:pPr>
      <w:r w:rsidRPr="00E930E3">
        <w:rPr>
          <w:szCs w:val="21"/>
        </w:rPr>
        <w:tab/>
      </w:r>
      <w:r w:rsidR="008655AE">
        <w:t>Yoo is the Chief Conductor of the Mexico City Philharmonic, Music Director of Festival Mozaic, Conductor of the Colorado College Music Festival, and the Founder of the Medellín Festicámara, a chamber music and social program in Colombia. He has conducted the London Symphony, Royal Scottish National Orchestra, L’Orchestre Philharmonique de Radio France, Yomiuri Nippon Orchestra, Seoul Philharmonic, Dallas Symphony and San Francisco Symphony, among many others.</w:t>
      </w:r>
    </w:p>
    <w:p w14:paraId="02D2E470" w14:textId="282E811D" w:rsidR="00402B60" w:rsidRDefault="00001229" w:rsidP="009F1A80">
      <w:pPr>
        <w:pStyle w:val="NormalIndent"/>
        <w:ind w:firstLine="720"/>
        <w:contextualSpacing/>
        <w:rPr>
          <w:szCs w:val="21"/>
        </w:rPr>
      </w:pPr>
      <w:r w:rsidRPr="00230F80">
        <w:rPr>
          <w:szCs w:val="21"/>
        </w:rPr>
        <w:t xml:space="preserve">Throughout its more than 40-year history on PBS, </w:t>
      </w:r>
      <w:r w:rsidRPr="00230F80">
        <w:rPr>
          <w:b/>
          <w:bCs/>
          <w:i/>
          <w:iCs/>
          <w:szCs w:val="21"/>
        </w:rPr>
        <w:t>Great Performances</w:t>
      </w:r>
      <w:r w:rsidRPr="00230F80">
        <w:rPr>
          <w:szCs w:val="21"/>
        </w:rPr>
        <w:t xml:space="preserve"> has provided an unparalleled showcase of the best in all genres of the performing arts, serving as America’s most prestigious and enduring broadcaster of cultural programming. The series </w:t>
      </w:r>
      <w:r w:rsidRPr="00230F80">
        <w:t>is available for streaming simultaneously on all station-branded PBS platforms, including PBS.org and the PBS Video app, which is available on iOS, Android, Roku, Apple TV, Amazon Fire TV and Chromecast. PBS station members can view episodes via Passport (contact your local PBS station for details).</w:t>
      </w:r>
      <w:r w:rsidRPr="00230F80">
        <w:rPr>
          <w:szCs w:val="21"/>
        </w:rPr>
        <w:t xml:space="preserve"> </w:t>
      </w:r>
    </w:p>
    <w:p w14:paraId="6F924EA9" w14:textId="25F1D6FF" w:rsidR="00402B60" w:rsidRDefault="00402B60" w:rsidP="00402B60">
      <w:pPr>
        <w:pStyle w:val="NormalIndent"/>
        <w:ind w:firstLine="0"/>
        <w:contextualSpacing/>
        <w:rPr>
          <w:szCs w:val="21"/>
        </w:rPr>
      </w:pPr>
      <w:r w:rsidRPr="00E930E3">
        <w:rPr>
          <w:szCs w:val="21"/>
        </w:rPr>
        <w:tab/>
      </w:r>
      <w:r w:rsidRPr="00E930E3">
        <w:rPr>
          <w:b/>
          <w:bCs/>
          <w:i/>
          <w:iCs/>
          <w:szCs w:val="21"/>
        </w:rPr>
        <w:t xml:space="preserve">Now Hear This </w:t>
      </w:r>
      <w:r w:rsidRPr="00E930E3">
        <w:rPr>
          <w:szCs w:val="21"/>
        </w:rPr>
        <w:t>was created by producer, writer and director Harry Lynch and is a production of Arcos Film + Music. Harry Lynch, Scott Yoo, and Richard Lim are executive producers.</w:t>
      </w:r>
      <w:r w:rsidRPr="00E930E3">
        <w:rPr>
          <w:b/>
          <w:bCs/>
          <w:szCs w:val="21"/>
        </w:rPr>
        <w:t xml:space="preserve"> </w:t>
      </w:r>
      <w:r w:rsidRPr="00E930E3">
        <w:rPr>
          <w:b/>
          <w:bCs/>
          <w:i/>
          <w:iCs/>
          <w:szCs w:val="21"/>
        </w:rPr>
        <w:t>Great Performances</w:t>
      </w:r>
      <w:r w:rsidRPr="00E930E3">
        <w:rPr>
          <w:szCs w:val="21"/>
        </w:rPr>
        <w:t xml:space="preserve"> is produced by THIRTEEN Productions LLC for WNET. Bill O’Donnell is series producer and David Horn is executive producer. </w:t>
      </w:r>
    </w:p>
    <w:p w14:paraId="5B8B75C0" w14:textId="1716AE7C" w:rsidR="00E930E3" w:rsidRPr="00E930E3" w:rsidRDefault="00E930E3" w:rsidP="00E930E3">
      <w:pPr>
        <w:pStyle w:val="NormalIndent"/>
        <w:ind w:firstLine="720"/>
        <w:contextualSpacing/>
        <w:rPr>
          <w:szCs w:val="21"/>
        </w:rPr>
      </w:pPr>
      <w:r w:rsidRPr="00E930E3">
        <w:rPr>
          <w:szCs w:val="21"/>
        </w:rPr>
        <w:t xml:space="preserve">Major funding for </w:t>
      </w:r>
      <w:r w:rsidRPr="00E930E3">
        <w:rPr>
          <w:b/>
          <w:bCs/>
          <w:i/>
          <w:iCs/>
          <w:szCs w:val="21"/>
        </w:rPr>
        <w:t>Great Performances</w:t>
      </w:r>
      <w:r w:rsidRPr="00E930E3">
        <w:rPr>
          <w:szCs w:val="21"/>
        </w:rPr>
        <w:t xml:space="preserve"> is provided by The Robert Cornell Memorial Foundation, the Anna-Maria and Stephen Kellen Arts Fund, Rosalind P. Walter, the LuEsther T. Mertz Charitable Trust,</w:t>
      </w:r>
      <w:r w:rsidR="003B40E3">
        <w:rPr>
          <w:szCs w:val="21"/>
        </w:rPr>
        <w:t xml:space="preserve"> Seton J. Melvin,</w:t>
      </w:r>
      <w:r w:rsidRPr="00E930E3">
        <w:rPr>
          <w:szCs w:val="21"/>
        </w:rPr>
        <w:t xml:space="preserve"> the Kate W. Cassidy Foundation,</w:t>
      </w:r>
      <w:r w:rsidR="003B40E3">
        <w:rPr>
          <w:szCs w:val="21"/>
        </w:rPr>
        <w:t xml:space="preserve"> Jody and John Arnhold,</w:t>
      </w:r>
      <w:r w:rsidRPr="00E930E3">
        <w:rPr>
          <w:szCs w:val="21"/>
        </w:rPr>
        <w:t xml:space="preserve"> </w:t>
      </w:r>
      <w:r w:rsidR="003B40E3" w:rsidRPr="00E930E3">
        <w:rPr>
          <w:szCs w:val="21"/>
        </w:rPr>
        <w:t>The Starr Foundation,</w:t>
      </w:r>
      <w:r w:rsidR="003B40E3">
        <w:rPr>
          <w:szCs w:val="21"/>
        </w:rPr>
        <w:t xml:space="preserve"> </w:t>
      </w:r>
      <w:r w:rsidRPr="00E930E3">
        <w:rPr>
          <w:szCs w:val="21"/>
        </w:rPr>
        <w:t xml:space="preserve">The Philip and Janice Levin Foundation, </w:t>
      </w:r>
      <w:r w:rsidR="003B40E3" w:rsidRPr="00E930E3">
        <w:rPr>
          <w:szCs w:val="21"/>
        </w:rPr>
        <w:t>the Thea Petschek Iervolino Foundation,</w:t>
      </w:r>
      <w:r w:rsidR="003B40E3">
        <w:rPr>
          <w:szCs w:val="21"/>
        </w:rPr>
        <w:t xml:space="preserve"> </w:t>
      </w:r>
      <w:r w:rsidR="003B40E3" w:rsidRPr="00E930E3">
        <w:rPr>
          <w:szCs w:val="21"/>
        </w:rPr>
        <w:t xml:space="preserve">Ellen and James S. Marcus, </w:t>
      </w:r>
      <w:r w:rsidRPr="00E930E3">
        <w:rPr>
          <w:szCs w:val="21"/>
        </w:rPr>
        <w:t>public television viewers and PBS. </w:t>
      </w:r>
    </w:p>
    <w:p w14:paraId="16373AC5" w14:textId="77777777" w:rsidR="00792789" w:rsidRDefault="00792789" w:rsidP="00E930E3">
      <w:pPr>
        <w:pStyle w:val="NormalIndent"/>
        <w:ind w:firstLine="0"/>
        <w:rPr>
          <w:szCs w:val="21"/>
        </w:rPr>
      </w:pPr>
    </w:p>
    <w:p w14:paraId="256113A3" w14:textId="47846540" w:rsidR="00001229" w:rsidRPr="00001229" w:rsidRDefault="00001229" w:rsidP="00001229">
      <w:r w:rsidRPr="00001229">
        <w:rPr>
          <w:b/>
          <w:bCs/>
        </w:rPr>
        <w:t>Websites:</w:t>
      </w:r>
      <w:r w:rsidRPr="00001229">
        <w:t xml:space="preserve"> </w:t>
      </w:r>
      <w:hyperlink r:id="rId16" w:history="1">
        <w:r w:rsidR="00B930D3" w:rsidRPr="00B930D3">
          <w:rPr>
            <w:rStyle w:val="Hyperlink"/>
          </w:rPr>
          <w:t>pbs.org/nowhearthis</w:t>
        </w:r>
      </w:hyperlink>
      <w:r w:rsidR="00B930D3" w:rsidRPr="000B69D0">
        <w:rPr>
          <w:rStyle w:val="Hyperlink"/>
          <w:u w:val="none"/>
        </w:rPr>
        <w:t xml:space="preserve">, </w:t>
      </w:r>
      <w:hyperlink r:id="rId17">
        <w:r w:rsidRPr="00001229">
          <w:rPr>
            <w:rStyle w:val="Hyperlink"/>
          </w:rPr>
          <w:t>facebook.com/GreatPerformances</w:t>
        </w:r>
      </w:hyperlink>
      <w:r w:rsidRPr="00001229">
        <w:t xml:space="preserve">, </w:t>
      </w:r>
      <w:hyperlink r:id="rId18">
        <w:r w:rsidRPr="00001229">
          <w:rPr>
            <w:rStyle w:val="Hyperlink"/>
          </w:rPr>
          <w:t>@GPerfPBS</w:t>
        </w:r>
      </w:hyperlink>
      <w:r w:rsidR="006536FE" w:rsidRPr="00B930D3">
        <w:rPr>
          <w:rStyle w:val="Hyperlink"/>
          <w:u w:val="none"/>
        </w:rPr>
        <w:t>,</w:t>
      </w:r>
      <w:r w:rsidRPr="00001229">
        <w:rPr>
          <w:u w:val="single"/>
        </w:rPr>
        <w:t xml:space="preserve"> </w:t>
      </w:r>
      <w:hyperlink r:id="rId19" w:history="1">
        <w:r w:rsidR="006536FE" w:rsidRPr="00B930D3">
          <w:rPr>
            <w:rStyle w:val="Hyperlink"/>
          </w:rPr>
          <w:t>youtube.com/greatperformancespbs</w:t>
        </w:r>
      </w:hyperlink>
      <w:r w:rsidR="00444929">
        <w:rPr>
          <w:color w:val="002060"/>
        </w:rPr>
        <w:t xml:space="preserve"> </w:t>
      </w:r>
      <w:r w:rsidR="006536FE">
        <w:t>#NowHearThisOnPBS</w:t>
      </w:r>
      <w:r w:rsidRPr="00001229">
        <w:t xml:space="preserve"> </w:t>
      </w:r>
    </w:p>
    <w:p w14:paraId="1CDAE668" w14:textId="77777777" w:rsidR="00001229" w:rsidRPr="00001229" w:rsidRDefault="00001229" w:rsidP="00E930E3">
      <w:pPr>
        <w:pStyle w:val="NormalIndent"/>
        <w:ind w:firstLine="0"/>
        <w:rPr>
          <w:lang w:val="en"/>
        </w:rPr>
      </w:pPr>
    </w:p>
    <w:p w14:paraId="50C445A2" w14:textId="77777777" w:rsidR="00001229" w:rsidRPr="00001229" w:rsidRDefault="00001229" w:rsidP="00001229">
      <w:pPr>
        <w:spacing w:line="240" w:lineRule="auto"/>
        <w:rPr>
          <w:b/>
          <w:bCs/>
        </w:rPr>
      </w:pPr>
      <w:r w:rsidRPr="00001229">
        <w:rPr>
          <w:b/>
          <w:bCs/>
        </w:rPr>
        <w:t>About WNET</w:t>
      </w:r>
    </w:p>
    <w:p w14:paraId="3855368E" w14:textId="412F2975" w:rsidR="00CF4139" w:rsidRDefault="00001229" w:rsidP="00001229">
      <w:pPr>
        <w:spacing w:line="240" w:lineRule="auto"/>
        <w:rPr>
          <w:sz w:val="20"/>
        </w:rPr>
      </w:pPr>
      <w:r w:rsidRPr="00001229">
        <w:rPr>
          <w:sz w:val="20"/>
        </w:rPr>
        <w:t xml:space="preserve">WNET is America’s flagship PBS station: parent company of New York’s </w:t>
      </w:r>
      <w:hyperlink r:id="rId20" w:history="1">
        <w:r w:rsidRPr="00001229">
          <w:rPr>
            <w:rStyle w:val="Hyperlink"/>
            <w:sz w:val="20"/>
          </w:rPr>
          <w:t>THIRTEEN</w:t>
        </w:r>
      </w:hyperlink>
      <w:r w:rsidRPr="00001229">
        <w:rPr>
          <w:sz w:val="20"/>
        </w:rPr>
        <w:t xml:space="preserve"> and </w:t>
      </w:r>
      <w:hyperlink r:id="rId21" w:history="1">
        <w:r w:rsidRPr="00001229">
          <w:rPr>
            <w:rStyle w:val="Hyperlink"/>
            <w:sz w:val="20"/>
          </w:rPr>
          <w:t>WLIW21</w:t>
        </w:r>
      </w:hyperlink>
      <w:r w:rsidRPr="00001229">
        <w:rPr>
          <w:sz w:val="20"/>
        </w:rPr>
        <w:t xml:space="preserve"> and operator of </w:t>
      </w:r>
      <w:hyperlink r:id="rId22" w:history="1">
        <w:r w:rsidRPr="00001229">
          <w:rPr>
            <w:rStyle w:val="Hyperlink"/>
            <w:sz w:val="20"/>
          </w:rPr>
          <w:t>NJTV</w:t>
        </w:r>
      </w:hyperlink>
      <w:r w:rsidRPr="00001229">
        <w:rPr>
          <w:sz w:val="20"/>
        </w:rPr>
        <w:t xml:space="preserve">, the statewide public media network in New Jersey. Through its new </w:t>
      </w:r>
      <w:hyperlink r:id="rId23" w:history="1">
        <w:r w:rsidRPr="00001229">
          <w:rPr>
            <w:rStyle w:val="Hyperlink"/>
            <w:sz w:val="20"/>
          </w:rPr>
          <w:t>ALL ARTS</w:t>
        </w:r>
      </w:hyperlink>
      <w:r w:rsidRPr="00001229">
        <w:rPr>
          <w:sz w:val="20"/>
        </w:rPr>
        <w:t xml:space="preserve"> multi-platform initiative, its broadcast channels, three cable services (THIRTEEN PBSKids, Create and World) and online streaming sites, WNET brings quality arts, education and public affairs programming to more than five million viewers each month. WNET produces and presents a wide range of acclaimed PBS series, including </w:t>
      </w:r>
      <w:r w:rsidRPr="00001229">
        <w:rPr>
          <w:b/>
          <w:bCs/>
          <w:i/>
          <w:iCs/>
          <w:sz w:val="20"/>
        </w:rPr>
        <w:t>Nature</w:t>
      </w:r>
      <w:r w:rsidRPr="00001229">
        <w:rPr>
          <w:sz w:val="20"/>
        </w:rPr>
        <w:t xml:space="preserve">, </w:t>
      </w:r>
      <w:r w:rsidRPr="00001229">
        <w:rPr>
          <w:b/>
          <w:bCs/>
          <w:i/>
          <w:iCs/>
          <w:sz w:val="20"/>
        </w:rPr>
        <w:t>Great Performances</w:t>
      </w:r>
      <w:r w:rsidRPr="00001229">
        <w:rPr>
          <w:sz w:val="20"/>
        </w:rPr>
        <w:t xml:space="preserve">, </w:t>
      </w:r>
      <w:r w:rsidRPr="00001229">
        <w:rPr>
          <w:b/>
          <w:bCs/>
          <w:i/>
          <w:iCs/>
          <w:sz w:val="20"/>
        </w:rPr>
        <w:t>American Masters</w:t>
      </w:r>
      <w:r w:rsidRPr="00001229">
        <w:rPr>
          <w:sz w:val="20"/>
        </w:rPr>
        <w:t xml:space="preserve">, </w:t>
      </w:r>
      <w:r w:rsidRPr="00001229">
        <w:rPr>
          <w:b/>
          <w:bCs/>
          <w:i/>
          <w:iCs/>
          <w:sz w:val="20"/>
        </w:rPr>
        <w:t>PBS NewsHour Weekend</w:t>
      </w:r>
      <w:r w:rsidRPr="00001229">
        <w:rPr>
          <w:sz w:val="20"/>
        </w:rPr>
        <w:t xml:space="preserve">, and the nightly interview program </w:t>
      </w:r>
      <w:r w:rsidRPr="00001229">
        <w:rPr>
          <w:b/>
          <w:bCs/>
          <w:i/>
          <w:iCs/>
          <w:sz w:val="20"/>
        </w:rPr>
        <w:t>Amanpour and Company</w:t>
      </w:r>
      <w:r w:rsidRPr="00001229">
        <w:rPr>
          <w:sz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1005A614" w14:textId="43C10324" w:rsidR="00E930E3" w:rsidRDefault="00E930E3" w:rsidP="00E930E3">
      <w:pPr>
        <w:pStyle w:val="NormalIndent"/>
        <w:ind w:firstLine="0"/>
      </w:pPr>
    </w:p>
    <w:p w14:paraId="330D47A0" w14:textId="77777777" w:rsidR="00E930E3" w:rsidRPr="00E930E3" w:rsidRDefault="00E930E3" w:rsidP="00E930E3">
      <w:pPr>
        <w:spacing w:beforeAutospacing="1" w:afterAutospacing="1" w:line="240" w:lineRule="auto"/>
        <w:jc w:val="center"/>
        <w:rPr>
          <w:rFonts w:ascii="Times New Roman" w:hAnsi="Times New Roman"/>
          <w:kern w:val="0"/>
          <w:sz w:val="24"/>
          <w:szCs w:val="24"/>
        </w:rPr>
      </w:pPr>
      <w:r w:rsidRPr="00E930E3">
        <w:rPr>
          <w:rFonts w:ascii="Times New Roman" w:hAnsi="Times New Roman"/>
          <w:kern w:val="0"/>
          <w:sz w:val="24"/>
          <w:szCs w:val="24"/>
        </w:rPr>
        <w:t>###</w:t>
      </w:r>
    </w:p>
    <w:p w14:paraId="5EA2468E" w14:textId="77777777" w:rsidR="00E930E3" w:rsidRPr="00E930E3" w:rsidRDefault="00E930E3" w:rsidP="00E930E3">
      <w:pPr>
        <w:pStyle w:val="NormalIndent"/>
        <w:ind w:firstLine="0"/>
      </w:pPr>
    </w:p>
    <w:sectPr w:rsidR="00E930E3" w:rsidRPr="00E930E3">
      <w:headerReference w:type="even" r:id="rId24"/>
      <w:headerReference w:type="default" r:id="rId25"/>
      <w:footerReference w:type="even" r:id="rId26"/>
      <w:footerReference w:type="default" r:id="rId27"/>
      <w:headerReference w:type="first" r:id="rId28"/>
      <w:footerReference w:type="first" r:id="rId29"/>
      <w:pgSz w:w="12240" w:h="15840" w:code="1"/>
      <w:pgMar w:top="1440" w:right="907" w:bottom="1440" w:left="2349"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071E56" w14:textId="77777777" w:rsidR="004C51EB" w:rsidRDefault="004C51EB">
      <w:r>
        <w:separator/>
      </w:r>
    </w:p>
  </w:endnote>
  <w:endnote w:type="continuationSeparator" w:id="0">
    <w:p w14:paraId="32FB336B" w14:textId="77777777" w:rsidR="004C51EB" w:rsidRDefault="004C5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CF1B0" w14:textId="77777777" w:rsidR="002940C7" w:rsidRDefault="00294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23CF6" w14:textId="77777777" w:rsidR="002940C7" w:rsidRDefault="00294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AF441" w14:textId="77777777" w:rsidR="002940C7" w:rsidRDefault="00294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DC627" w14:textId="77777777" w:rsidR="004C51EB" w:rsidRDefault="004C51EB">
      <w:r>
        <w:separator/>
      </w:r>
    </w:p>
  </w:footnote>
  <w:footnote w:type="continuationSeparator" w:id="0">
    <w:p w14:paraId="44A697CF" w14:textId="77777777" w:rsidR="004C51EB" w:rsidRDefault="004C5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2E549" w14:textId="77777777" w:rsidR="002940C7" w:rsidRDefault="00294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014A4" w14:textId="77777777" w:rsidR="002940C7" w:rsidRDefault="002940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09079" w14:textId="05936D63" w:rsidR="00CF4139" w:rsidRPr="00011A8D" w:rsidRDefault="002940C7">
    <w:pPr>
      <w:pStyle w:val="Header"/>
    </w:pPr>
    <w:r w:rsidRPr="002940C7">
      <w:rPr>
        <w:noProof/>
      </w:rPr>
      <w:drawing>
        <wp:anchor distT="0" distB="0" distL="114300" distR="114300" simplePos="0" relativeHeight="251658240" behindDoc="1" locked="0" layoutInCell="1" allowOverlap="1" wp14:anchorId="03D830D5" wp14:editId="68D3FACD">
          <wp:simplePos x="0" y="0"/>
          <wp:positionH relativeFrom="page">
            <wp:posOffset>0</wp:posOffset>
          </wp:positionH>
          <wp:positionV relativeFrom="page">
            <wp:posOffset>0</wp:posOffset>
          </wp:positionV>
          <wp:extent cx="7827264" cy="29626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27264" cy="2962656"/>
                  </a:xfrm>
                  <a:prstGeom prst="rect">
                    <a:avLst/>
                  </a:prstGeom>
                </pic:spPr>
              </pic:pic>
            </a:graphicData>
          </a:graphic>
          <wp14:sizeRelH relativeFrom="margin">
            <wp14:pctWidth>0</wp14:pctWidth>
          </wp14:sizeRelH>
          <wp14:sizeRelV relativeFrom="margin">
            <wp14:pctHeight>0</wp14:pctHeight>
          </wp14:sizeRelV>
        </wp:anchor>
      </w:drawing>
    </w:r>
    <w:r w:rsidR="005F2A5A">
      <w:rPr>
        <w:noProof/>
        <w:sz w:val="20"/>
      </w:rPr>
      <mc:AlternateContent>
        <mc:Choice Requires="wps">
          <w:drawing>
            <wp:anchor distT="0" distB="0" distL="114300" distR="114300" simplePos="0" relativeHeight="251657216" behindDoc="1" locked="0" layoutInCell="1" allowOverlap="1" wp14:anchorId="26DE0873" wp14:editId="09696D70">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317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" filled="f" stroked="f">
              <v:textbox inset="0,0,0,0">
                <w:txbxContent>
                  <w:p w14:paraId="540AAC77" w14:textId="77777777" w:rsidR="00CF4139" w:rsidRDefault="00CF4139"/>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B45E87"/>
    <w:multiLevelType w:val="hybridMultilevel"/>
    <w:tmpl w:val="707E2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SystemFonts/>
  <w:activeWritingStyle w:appName="MSWord" w:lang="en-CA"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A5A"/>
    <w:rsid w:val="00001229"/>
    <w:rsid w:val="0000559C"/>
    <w:rsid w:val="00010448"/>
    <w:rsid w:val="00015FB1"/>
    <w:rsid w:val="00052AEC"/>
    <w:rsid w:val="000730B3"/>
    <w:rsid w:val="000852C6"/>
    <w:rsid w:val="00090770"/>
    <w:rsid w:val="00091F04"/>
    <w:rsid w:val="000B6251"/>
    <w:rsid w:val="000B69D0"/>
    <w:rsid w:val="000B7BBA"/>
    <w:rsid w:val="000E1090"/>
    <w:rsid w:val="00140B4E"/>
    <w:rsid w:val="001510F0"/>
    <w:rsid w:val="001625E6"/>
    <w:rsid w:val="001706B4"/>
    <w:rsid w:val="00180C12"/>
    <w:rsid w:val="00195404"/>
    <w:rsid w:val="001B5C50"/>
    <w:rsid w:val="001D6CDB"/>
    <w:rsid w:val="002124A2"/>
    <w:rsid w:val="0027737E"/>
    <w:rsid w:val="002940C7"/>
    <w:rsid w:val="00295CDF"/>
    <w:rsid w:val="002A620C"/>
    <w:rsid w:val="002D21A3"/>
    <w:rsid w:val="002E68CF"/>
    <w:rsid w:val="002F27E4"/>
    <w:rsid w:val="002F2D53"/>
    <w:rsid w:val="003100AB"/>
    <w:rsid w:val="003214EB"/>
    <w:rsid w:val="00362D16"/>
    <w:rsid w:val="00364F79"/>
    <w:rsid w:val="00380AA9"/>
    <w:rsid w:val="003B40E3"/>
    <w:rsid w:val="003B4E46"/>
    <w:rsid w:val="003D3B76"/>
    <w:rsid w:val="003E0AF2"/>
    <w:rsid w:val="003E5FDB"/>
    <w:rsid w:val="003E6398"/>
    <w:rsid w:val="0040137E"/>
    <w:rsid w:val="00402B60"/>
    <w:rsid w:val="00406CE0"/>
    <w:rsid w:val="00407657"/>
    <w:rsid w:val="00444929"/>
    <w:rsid w:val="00471FFA"/>
    <w:rsid w:val="00477C24"/>
    <w:rsid w:val="00480FBF"/>
    <w:rsid w:val="004836DF"/>
    <w:rsid w:val="004A7E33"/>
    <w:rsid w:val="004B4B93"/>
    <w:rsid w:val="004C51EB"/>
    <w:rsid w:val="004C74DA"/>
    <w:rsid w:val="004D0DCB"/>
    <w:rsid w:val="004E1799"/>
    <w:rsid w:val="004E37F7"/>
    <w:rsid w:val="004F4149"/>
    <w:rsid w:val="0051038E"/>
    <w:rsid w:val="005340E6"/>
    <w:rsid w:val="0055062F"/>
    <w:rsid w:val="005525C6"/>
    <w:rsid w:val="005A26B5"/>
    <w:rsid w:val="005F1738"/>
    <w:rsid w:val="005F2A5A"/>
    <w:rsid w:val="006249A8"/>
    <w:rsid w:val="006348F2"/>
    <w:rsid w:val="006536FE"/>
    <w:rsid w:val="00657F48"/>
    <w:rsid w:val="00667524"/>
    <w:rsid w:val="00684498"/>
    <w:rsid w:val="006A67D5"/>
    <w:rsid w:val="006B324F"/>
    <w:rsid w:val="006D34FE"/>
    <w:rsid w:val="006D7DA2"/>
    <w:rsid w:val="00705AEA"/>
    <w:rsid w:val="007109B1"/>
    <w:rsid w:val="00734923"/>
    <w:rsid w:val="00736223"/>
    <w:rsid w:val="00747F34"/>
    <w:rsid w:val="007765C9"/>
    <w:rsid w:val="00790D6C"/>
    <w:rsid w:val="00792789"/>
    <w:rsid w:val="007B487A"/>
    <w:rsid w:val="007D256B"/>
    <w:rsid w:val="007F2E41"/>
    <w:rsid w:val="00807A7E"/>
    <w:rsid w:val="008655AE"/>
    <w:rsid w:val="008965AD"/>
    <w:rsid w:val="008B14DE"/>
    <w:rsid w:val="008F66F6"/>
    <w:rsid w:val="009370A2"/>
    <w:rsid w:val="00940770"/>
    <w:rsid w:val="00956636"/>
    <w:rsid w:val="00964F18"/>
    <w:rsid w:val="0098128C"/>
    <w:rsid w:val="0099395F"/>
    <w:rsid w:val="00995494"/>
    <w:rsid w:val="009966DE"/>
    <w:rsid w:val="009A093C"/>
    <w:rsid w:val="009A3C8A"/>
    <w:rsid w:val="009C0422"/>
    <w:rsid w:val="009C18C7"/>
    <w:rsid w:val="009D6854"/>
    <w:rsid w:val="009E450A"/>
    <w:rsid w:val="009F1A80"/>
    <w:rsid w:val="009F38CB"/>
    <w:rsid w:val="00A0065A"/>
    <w:rsid w:val="00A04B84"/>
    <w:rsid w:val="00A2140A"/>
    <w:rsid w:val="00A53EEA"/>
    <w:rsid w:val="00A65B95"/>
    <w:rsid w:val="00A67746"/>
    <w:rsid w:val="00A93289"/>
    <w:rsid w:val="00A9657F"/>
    <w:rsid w:val="00A9783F"/>
    <w:rsid w:val="00AA10DA"/>
    <w:rsid w:val="00AA33F4"/>
    <w:rsid w:val="00AA4D0F"/>
    <w:rsid w:val="00B0790E"/>
    <w:rsid w:val="00B10C2C"/>
    <w:rsid w:val="00B12773"/>
    <w:rsid w:val="00B26FE5"/>
    <w:rsid w:val="00B3158B"/>
    <w:rsid w:val="00B65E66"/>
    <w:rsid w:val="00B930D3"/>
    <w:rsid w:val="00B95F3F"/>
    <w:rsid w:val="00B96BFD"/>
    <w:rsid w:val="00B97B7A"/>
    <w:rsid w:val="00BA2DDB"/>
    <w:rsid w:val="00BE5AE7"/>
    <w:rsid w:val="00BE76E4"/>
    <w:rsid w:val="00C76721"/>
    <w:rsid w:val="00C83348"/>
    <w:rsid w:val="00CC6FDE"/>
    <w:rsid w:val="00CF4139"/>
    <w:rsid w:val="00D00505"/>
    <w:rsid w:val="00D16D88"/>
    <w:rsid w:val="00D76FE7"/>
    <w:rsid w:val="00D7706A"/>
    <w:rsid w:val="00D82A3C"/>
    <w:rsid w:val="00DB2574"/>
    <w:rsid w:val="00DC2732"/>
    <w:rsid w:val="00DC4D94"/>
    <w:rsid w:val="00E0449B"/>
    <w:rsid w:val="00E20EB2"/>
    <w:rsid w:val="00E30561"/>
    <w:rsid w:val="00E45469"/>
    <w:rsid w:val="00E45CF7"/>
    <w:rsid w:val="00E57D9E"/>
    <w:rsid w:val="00E6784E"/>
    <w:rsid w:val="00E930E3"/>
    <w:rsid w:val="00E956A2"/>
    <w:rsid w:val="00EC21BE"/>
    <w:rsid w:val="00ED3DF0"/>
    <w:rsid w:val="00F11D19"/>
    <w:rsid w:val="00F33526"/>
    <w:rsid w:val="00F40ECD"/>
    <w:rsid w:val="00F77100"/>
    <w:rsid w:val="00F86C90"/>
    <w:rsid w:val="00FD71A5"/>
    <w:rsid w:val="00FE3329"/>
    <w:rsid w:val="00FE7A41"/>
    <w:rsid w:val="0D48D426"/>
    <w:rsid w:val="13E1FAD0"/>
    <w:rsid w:val="4EF9B652"/>
    <w:rsid w:val="57D2E936"/>
    <w:rsid w:val="6D070B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qFormat/>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CommentText">
    <w:name w:val="annotation text"/>
    <w:basedOn w:val="Normal"/>
    <w:link w:val="CommentTextChar"/>
    <w:uiPriority w:val="99"/>
    <w:semiHidden/>
    <w:unhideWhenUsed/>
    <w:rsid w:val="00792789"/>
    <w:pPr>
      <w:spacing w:line="240" w:lineRule="auto"/>
    </w:pPr>
    <w:rPr>
      <w:sz w:val="20"/>
    </w:rPr>
  </w:style>
  <w:style w:type="character" w:customStyle="1" w:styleId="CommentTextChar">
    <w:name w:val="Comment Text Char"/>
    <w:basedOn w:val="DefaultParagraphFont"/>
    <w:link w:val="CommentText"/>
    <w:uiPriority w:val="99"/>
    <w:semiHidden/>
    <w:rsid w:val="00792789"/>
    <w:rPr>
      <w:rFonts w:ascii="Georgia" w:hAnsi="Georgia"/>
      <w:kern w:val="16"/>
    </w:rPr>
  </w:style>
  <w:style w:type="paragraph" w:styleId="NoSpacing">
    <w:name w:val="No Spacing"/>
    <w:uiPriority w:val="1"/>
    <w:qFormat/>
    <w:rsid w:val="00792789"/>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792789"/>
    <w:rPr>
      <w:sz w:val="16"/>
      <w:szCs w:val="16"/>
    </w:rPr>
  </w:style>
  <w:style w:type="character" w:styleId="Emphasis">
    <w:name w:val="Emphasis"/>
    <w:basedOn w:val="DefaultParagraphFont"/>
    <w:uiPriority w:val="20"/>
    <w:qFormat/>
    <w:rsid w:val="00792789"/>
    <w:rPr>
      <w:i/>
      <w:iCs/>
    </w:rPr>
  </w:style>
  <w:style w:type="character" w:styleId="Strong">
    <w:name w:val="Strong"/>
    <w:basedOn w:val="DefaultParagraphFont"/>
    <w:uiPriority w:val="22"/>
    <w:qFormat/>
    <w:rsid w:val="00792789"/>
    <w:rPr>
      <w:b/>
      <w:bCs/>
    </w:rPr>
  </w:style>
  <w:style w:type="character" w:customStyle="1" w:styleId="UnresolvedMention1">
    <w:name w:val="Unresolved Mention1"/>
    <w:basedOn w:val="DefaultParagraphFont"/>
    <w:uiPriority w:val="99"/>
    <w:semiHidden/>
    <w:unhideWhenUsed/>
    <w:rsid w:val="006D34FE"/>
    <w:rPr>
      <w:color w:val="605E5C"/>
      <w:shd w:val="clear" w:color="auto" w:fill="E1DFDD"/>
    </w:rPr>
  </w:style>
  <w:style w:type="paragraph" w:styleId="Revision">
    <w:name w:val="Revision"/>
    <w:hidden/>
    <w:uiPriority w:val="99"/>
    <w:semiHidden/>
    <w:rsid w:val="009C18C7"/>
    <w:rPr>
      <w:rFonts w:ascii="Georgia" w:hAnsi="Georgia"/>
      <w:kern w:val="16"/>
      <w:sz w:val="21"/>
    </w:rPr>
  </w:style>
  <w:style w:type="paragraph" w:styleId="NormalWeb">
    <w:name w:val="Normal (Web)"/>
    <w:basedOn w:val="Normal"/>
    <w:uiPriority w:val="99"/>
    <w:semiHidden/>
    <w:unhideWhenUsed/>
    <w:rsid w:val="00E930E3"/>
    <w:pPr>
      <w:spacing w:before="100" w:beforeAutospacing="1" w:after="100" w:afterAutospacing="1" w:line="240" w:lineRule="auto"/>
    </w:pPr>
    <w:rPr>
      <w:rFonts w:ascii="Times New Roman" w:hAnsi="Times New Roman"/>
      <w:kern w:val="0"/>
      <w:sz w:val="24"/>
      <w:szCs w:val="24"/>
    </w:rPr>
  </w:style>
  <w:style w:type="character" w:styleId="UnresolvedMention">
    <w:name w:val="Unresolved Mention"/>
    <w:basedOn w:val="DefaultParagraphFont"/>
    <w:uiPriority w:val="99"/>
    <w:semiHidden/>
    <w:unhideWhenUsed/>
    <w:rsid w:val="00E930E3"/>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B324F"/>
    <w:rPr>
      <w:b/>
      <w:bCs/>
    </w:rPr>
  </w:style>
  <w:style w:type="character" w:customStyle="1" w:styleId="CommentSubjectChar">
    <w:name w:val="Comment Subject Char"/>
    <w:basedOn w:val="CommentTextChar"/>
    <w:link w:val="CommentSubject"/>
    <w:uiPriority w:val="99"/>
    <w:semiHidden/>
    <w:rsid w:val="006B324F"/>
    <w:rPr>
      <w:rFonts w:ascii="Georgia" w:hAnsi="Georgia"/>
      <w:b/>
      <w:bCs/>
      <w:kern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74831">
      <w:bodyDiv w:val="1"/>
      <w:marLeft w:val="0"/>
      <w:marRight w:val="0"/>
      <w:marTop w:val="0"/>
      <w:marBottom w:val="0"/>
      <w:divBdr>
        <w:top w:val="none" w:sz="0" w:space="0" w:color="auto"/>
        <w:left w:val="none" w:sz="0" w:space="0" w:color="auto"/>
        <w:bottom w:val="none" w:sz="0" w:space="0" w:color="auto"/>
        <w:right w:val="none" w:sz="0" w:space="0" w:color="auto"/>
      </w:divBdr>
    </w:div>
    <w:div w:id="356739483">
      <w:bodyDiv w:val="1"/>
      <w:marLeft w:val="0"/>
      <w:marRight w:val="0"/>
      <w:marTop w:val="0"/>
      <w:marBottom w:val="0"/>
      <w:divBdr>
        <w:top w:val="none" w:sz="0" w:space="0" w:color="auto"/>
        <w:left w:val="none" w:sz="0" w:space="0" w:color="auto"/>
        <w:bottom w:val="none" w:sz="0" w:space="0" w:color="auto"/>
        <w:right w:val="none" w:sz="0" w:space="0" w:color="auto"/>
      </w:divBdr>
    </w:div>
    <w:div w:id="380327997">
      <w:bodyDiv w:val="1"/>
      <w:marLeft w:val="0"/>
      <w:marRight w:val="0"/>
      <w:marTop w:val="0"/>
      <w:marBottom w:val="0"/>
      <w:divBdr>
        <w:top w:val="none" w:sz="0" w:space="0" w:color="auto"/>
        <w:left w:val="none" w:sz="0" w:space="0" w:color="auto"/>
        <w:bottom w:val="none" w:sz="0" w:space="0" w:color="auto"/>
        <w:right w:val="none" w:sz="0" w:space="0" w:color="auto"/>
      </w:divBdr>
    </w:div>
    <w:div w:id="819274193">
      <w:bodyDiv w:val="1"/>
      <w:marLeft w:val="0"/>
      <w:marRight w:val="0"/>
      <w:marTop w:val="0"/>
      <w:marBottom w:val="0"/>
      <w:divBdr>
        <w:top w:val="none" w:sz="0" w:space="0" w:color="auto"/>
        <w:left w:val="none" w:sz="0" w:space="0" w:color="auto"/>
        <w:bottom w:val="none" w:sz="0" w:space="0" w:color="auto"/>
        <w:right w:val="none" w:sz="0" w:space="0" w:color="auto"/>
      </w:divBdr>
    </w:div>
    <w:div w:id="991373452">
      <w:bodyDiv w:val="1"/>
      <w:marLeft w:val="0"/>
      <w:marRight w:val="0"/>
      <w:marTop w:val="0"/>
      <w:marBottom w:val="0"/>
      <w:divBdr>
        <w:top w:val="none" w:sz="0" w:space="0" w:color="auto"/>
        <w:left w:val="none" w:sz="0" w:space="0" w:color="auto"/>
        <w:bottom w:val="none" w:sz="0" w:space="0" w:color="auto"/>
        <w:right w:val="none" w:sz="0" w:space="0" w:color="auto"/>
      </w:divBdr>
    </w:div>
    <w:div w:id="1316298493">
      <w:bodyDiv w:val="1"/>
      <w:marLeft w:val="0"/>
      <w:marRight w:val="0"/>
      <w:marTop w:val="0"/>
      <w:marBottom w:val="0"/>
      <w:divBdr>
        <w:top w:val="none" w:sz="0" w:space="0" w:color="auto"/>
        <w:left w:val="none" w:sz="0" w:space="0" w:color="auto"/>
        <w:bottom w:val="none" w:sz="0" w:space="0" w:color="auto"/>
        <w:right w:val="none" w:sz="0" w:space="0" w:color="auto"/>
      </w:divBdr>
    </w:div>
    <w:div w:id="1599750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ab@grandcommunications.com" TargetMode="External"/><Relationship Id="rId13" Type="http://schemas.openxmlformats.org/officeDocument/2006/relationships/hyperlink" Target="http://pbs.org/nowhearthis" TargetMode="External"/><Relationship Id="rId18" Type="http://schemas.openxmlformats.org/officeDocument/2006/relationships/hyperlink" Target="https://twitter.com/GPerfPBS"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liw.org/" TargetMode="External"/><Relationship Id="rId7" Type="http://schemas.openxmlformats.org/officeDocument/2006/relationships/hyperlink" Target="mailto:booneb@wnet.org" TargetMode="External"/><Relationship Id="rId12" Type="http://schemas.openxmlformats.org/officeDocument/2006/relationships/hyperlink" Target="http://pbs.org/nowhearthis" TargetMode="External"/><Relationship Id="rId17" Type="http://schemas.openxmlformats.org/officeDocument/2006/relationships/hyperlink" Target="http://www.facebook.com/GreatPerformances"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pbs.org/nowhearthis" TargetMode="External"/><Relationship Id="rId20" Type="http://schemas.openxmlformats.org/officeDocument/2006/relationships/hyperlink" Target="http://thirteen.org/"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bs.org/nowhearthis"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pbs.org/nowhearthis" TargetMode="External"/><Relationship Id="rId23" Type="http://schemas.openxmlformats.org/officeDocument/2006/relationships/hyperlink" Target="http://allarts.org/" TargetMode="External"/><Relationship Id="rId28" Type="http://schemas.openxmlformats.org/officeDocument/2006/relationships/header" Target="header3.xml"/><Relationship Id="rId10" Type="http://schemas.openxmlformats.org/officeDocument/2006/relationships/hyperlink" Target="http://www.thirteen.org/pressroom" TargetMode="External"/><Relationship Id="rId19" Type="http://schemas.openxmlformats.org/officeDocument/2006/relationships/hyperlink" Target="http://www.youtube.com/greatperformancespb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bs.org/pressroom" TargetMode="External"/><Relationship Id="rId14" Type="http://schemas.openxmlformats.org/officeDocument/2006/relationships/hyperlink" Target="http://pbs.org/nowhearthis" TargetMode="External"/><Relationship Id="rId22" Type="http://schemas.openxmlformats.org/officeDocument/2006/relationships/hyperlink" Target="http://www.njtvonline.org/"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3</Pages>
  <Words>991</Words>
  <Characters>6508</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Elizabeth Boone</cp:lastModifiedBy>
  <cp:revision>23</cp:revision>
  <cp:lastPrinted>2009-01-15T16:43:00Z</cp:lastPrinted>
  <dcterms:created xsi:type="dcterms:W3CDTF">2020-08-21T16:23:00Z</dcterms:created>
  <dcterms:modified xsi:type="dcterms:W3CDTF">2020-08-21T19:31:00Z</dcterms:modified>
</cp:coreProperties>
</file>