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303A8" w14:textId="77777777" w:rsidR="00C01C24" w:rsidRPr="0025393B" w:rsidRDefault="00C01C24" w:rsidP="00C01C24">
      <w:pPr>
        <w:autoSpaceDE w:val="0"/>
        <w:autoSpaceDN w:val="0"/>
        <w:adjustRightInd w:val="0"/>
        <w:rPr>
          <w:rFonts w:ascii="Georgia" w:hAnsi="Georgia" w:cs="Georgia"/>
          <w:sz w:val="20"/>
          <w:szCs w:val="20"/>
        </w:rPr>
      </w:pPr>
      <w:r w:rsidRPr="0025393B">
        <w:rPr>
          <w:rFonts w:ascii="Georgia" w:hAnsi="Georgia" w:cs="Georgia"/>
          <w:sz w:val="20"/>
          <w:szCs w:val="20"/>
        </w:rPr>
        <w:t xml:space="preserve">Press Contacts: </w:t>
      </w:r>
    </w:p>
    <w:p w14:paraId="7A401E18" w14:textId="77777777" w:rsidR="00C01C24" w:rsidRPr="0025393B" w:rsidRDefault="00C01C24" w:rsidP="00C01C24">
      <w:pPr>
        <w:autoSpaceDE w:val="0"/>
        <w:autoSpaceDN w:val="0"/>
        <w:adjustRightInd w:val="0"/>
        <w:rPr>
          <w:rFonts w:ascii="Georgia" w:hAnsi="Georgia" w:cs="Georgia"/>
          <w:sz w:val="20"/>
          <w:szCs w:val="20"/>
        </w:rPr>
      </w:pPr>
      <w:r w:rsidRPr="0025393B">
        <w:rPr>
          <w:rFonts w:ascii="Georgia" w:hAnsi="Georgia" w:cs="Georgia"/>
          <w:sz w:val="20"/>
          <w:szCs w:val="20"/>
        </w:rPr>
        <w:t>Harry Forbes, WNET</w:t>
      </w:r>
    </w:p>
    <w:p w14:paraId="08CF654D" w14:textId="77777777" w:rsidR="00C01C24" w:rsidRPr="0025393B" w:rsidRDefault="00C01C24" w:rsidP="00C01C24">
      <w:pPr>
        <w:autoSpaceDE w:val="0"/>
        <w:autoSpaceDN w:val="0"/>
        <w:adjustRightInd w:val="0"/>
        <w:rPr>
          <w:rFonts w:ascii="Georgia" w:hAnsi="Georgia" w:cs="Georgia"/>
          <w:sz w:val="20"/>
          <w:szCs w:val="20"/>
        </w:rPr>
      </w:pPr>
      <w:r w:rsidRPr="0025393B">
        <w:rPr>
          <w:rFonts w:ascii="Georgia" w:hAnsi="Georgia" w:cs="Georgia"/>
          <w:sz w:val="20"/>
          <w:szCs w:val="20"/>
        </w:rPr>
        <w:t xml:space="preserve">212-560-8027 or </w:t>
      </w:r>
      <w:hyperlink r:id="rId7" w:history="1">
        <w:r w:rsidRPr="0025393B">
          <w:rPr>
            <w:rFonts w:ascii="Georgia" w:hAnsi="Georgia" w:cs="Georgia"/>
            <w:color w:val="0000FF"/>
            <w:sz w:val="20"/>
            <w:szCs w:val="20"/>
            <w:u w:val="single"/>
          </w:rPr>
          <w:t>ForbesH@wnet.org</w:t>
        </w:r>
      </w:hyperlink>
    </w:p>
    <w:p w14:paraId="176DE1B7" w14:textId="77777777" w:rsidR="00C01C24" w:rsidRPr="0025393B" w:rsidRDefault="00C01C24" w:rsidP="00C01C24">
      <w:pPr>
        <w:autoSpaceDE w:val="0"/>
        <w:autoSpaceDN w:val="0"/>
        <w:adjustRightInd w:val="0"/>
        <w:rPr>
          <w:rFonts w:ascii="Georgia" w:hAnsi="Georgia" w:cs="Georgia"/>
          <w:sz w:val="20"/>
          <w:szCs w:val="20"/>
        </w:rPr>
      </w:pPr>
    </w:p>
    <w:p w14:paraId="6D78D96F" w14:textId="77777777" w:rsidR="00C01C24" w:rsidRPr="0025393B" w:rsidRDefault="00C01C24" w:rsidP="00C01C24">
      <w:pPr>
        <w:autoSpaceDE w:val="0"/>
        <w:autoSpaceDN w:val="0"/>
        <w:adjustRightInd w:val="0"/>
        <w:spacing w:line="312" w:lineRule="auto"/>
        <w:rPr>
          <w:rFonts w:ascii="Georgia" w:hAnsi="Georgia" w:cs="Georgia"/>
          <w:kern w:val="20"/>
          <w:sz w:val="20"/>
          <w:szCs w:val="20"/>
        </w:rPr>
      </w:pPr>
      <w:r w:rsidRPr="0025393B">
        <w:rPr>
          <w:rFonts w:ascii="Georgia" w:hAnsi="Georgia" w:cs="Georgia"/>
          <w:kern w:val="20"/>
          <w:sz w:val="20"/>
          <w:szCs w:val="20"/>
        </w:rPr>
        <w:t>Press materials; http://pressroom.pbs.org/ or http://www.thirteen.org/13pressroom/</w:t>
      </w:r>
    </w:p>
    <w:p w14:paraId="503A5AC1" w14:textId="77777777" w:rsidR="00C01C24" w:rsidRPr="0025393B" w:rsidRDefault="00C01C24" w:rsidP="00C01C24">
      <w:pPr>
        <w:autoSpaceDE w:val="0"/>
        <w:autoSpaceDN w:val="0"/>
        <w:adjustRightInd w:val="0"/>
        <w:spacing w:line="312" w:lineRule="auto"/>
        <w:rPr>
          <w:rFonts w:ascii="Georgia" w:hAnsi="Georgia" w:cs="Georgia"/>
          <w:sz w:val="20"/>
          <w:szCs w:val="20"/>
        </w:rPr>
      </w:pPr>
    </w:p>
    <w:p w14:paraId="69B87973" w14:textId="77777777" w:rsidR="00C01C24" w:rsidRPr="0025393B" w:rsidRDefault="00C01C24" w:rsidP="00C01C24">
      <w:pPr>
        <w:autoSpaceDE w:val="0"/>
        <w:autoSpaceDN w:val="0"/>
        <w:adjustRightInd w:val="0"/>
        <w:rPr>
          <w:rFonts w:ascii="Georgia" w:hAnsi="Georgia" w:cs="Georgia"/>
          <w:sz w:val="20"/>
          <w:szCs w:val="20"/>
        </w:rPr>
      </w:pPr>
      <w:r w:rsidRPr="0025393B">
        <w:rPr>
          <w:rFonts w:ascii="Georgia" w:hAnsi="Georgia" w:cs="Georgia"/>
          <w:sz w:val="20"/>
          <w:szCs w:val="20"/>
        </w:rPr>
        <w:t>Website: http://www.pbs.org/wnet/gperf/</w:t>
      </w:r>
    </w:p>
    <w:p w14:paraId="65181AB9" w14:textId="77777777" w:rsidR="00C01C24" w:rsidRPr="0025393B" w:rsidRDefault="00C01C24" w:rsidP="00C01C24">
      <w:pPr>
        <w:autoSpaceDE w:val="0"/>
        <w:autoSpaceDN w:val="0"/>
        <w:adjustRightInd w:val="0"/>
        <w:rPr>
          <w:rFonts w:ascii="Georgia" w:hAnsi="Georgia" w:cs="Georgia"/>
          <w:color w:val="000080"/>
          <w:sz w:val="20"/>
          <w:szCs w:val="20"/>
          <w:u w:val="single"/>
        </w:rPr>
      </w:pPr>
      <w:r w:rsidRPr="0025393B">
        <w:rPr>
          <w:rFonts w:ascii="Georgia" w:hAnsi="Georgia" w:cs="Georgia"/>
          <w:sz w:val="20"/>
          <w:szCs w:val="20"/>
        </w:rPr>
        <w:t>Facebook: http://www.facebook.com/GreatPerformances</w:t>
      </w:r>
    </w:p>
    <w:p w14:paraId="68C62543" w14:textId="77777777" w:rsidR="00C01C24" w:rsidRPr="0025393B" w:rsidRDefault="00C01C24" w:rsidP="00C01C24">
      <w:pPr>
        <w:autoSpaceDE w:val="0"/>
        <w:autoSpaceDN w:val="0"/>
        <w:adjustRightInd w:val="0"/>
        <w:rPr>
          <w:rFonts w:ascii="Georgia" w:hAnsi="Georgia" w:cs="Georgia"/>
          <w:sz w:val="20"/>
          <w:szCs w:val="20"/>
        </w:rPr>
      </w:pPr>
      <w:r w:rsidRPr="0025393B">
        <w:rPr>
          <w:rFonts w:ascii="Georgia" w:hAnsi="Georgia" w:cs="Georgia"/>
          <w:sz w:val="20"/>
          <w:szCs w:val="20"/>
        </w:rPr>
        <w:t xml:space="preserve">Twitter: </w:t>
      </w:r>
      <w:hyperlink r:id="rId8" w:history="1">
        <w:r w:rsidRPr="0025393B">
          <w:rPr>
            <w:rFonts w:ascii="Georgia" w:hAnsi="Georgia" w:cs="Georgia"/>
            <w:strike/>
            <w:color w:val="0000FF"/>
            <w:sz w:val="20"/>
            <w:szCs w:val="20"/>
          </w:rPr>
          <w:t>@</w:t>
        </w:r>
        <w:proofErr w:type="spellStart"/>
        <w:r w:rsidRPr="0025393B">
          <w:rPr>
            <w:rFonts w:ascii="Georgia" w:hAnsi="Georgia" w:cs="Georgia"/>
            <w:color w:val="0000FF"/>
            <w:sz w:val="20"/>
            <w:szCs w:val="20"/>
          </w:rPr>
          <w:t>GPerfPBS</w:t>
        </w:r>
        <w:proofErr w:type="spellEnd"/>
      </w:hyperlink>
    </w:p>
    <w:p w14:paraId="1490776D" w14:textId="77777777" w:rsidR="00C01C24" w:rsidRDefault="00C01C24" w:rsidP="00C01C24">
      <w:pPr>
        <w:autoSpaceDE w:val="0"/>
        <w:autoSpaceDN w:val="0"/>
        <w:adjustRightInd w:val="0"/>
        <w:rPr>
          <w:rFonts w:cs="Georgia"/>
          <w:szCs w:val="21"/>
        </w:rPr>
      </w:pPr>
    </w:p>
    <w:p w14:paraId="05423C49" w14:textId="77777777" w:rsidR="00C01C24" w:rsidRDefault="00C01C24" w:rsidP="00C01C24">
      <w:pPr>
        <w:autoSpaceDE w:val="0"/>
        <w:autoSpaceDN w:val="0"/>
        <w:adjustRightInd w:val="0"/>
        <w:spacing w:line="312" w:lineRule="auto"/>
        <w:rPr>
          <w:rFonts w:cs="Georgia"/>
          <w:szCs w:val="21"/>
        </w:rPr>
      </w:pPr>
    </w:p>
    <w:p w14:paraId="590F6C06" w14:textId="77777777" w:rsidR="00C01C24" w:rsidRPr="0025393B" w:rsidRDefault="00C01C24" w:rsidP="00C01C24">
      <w:pPr>
        <w:autoSpaceDE w:val="0"/>
        <w:autoSpaceDN w:val="0"/>
        <w:adjustRightInd w:val="0"/>
        <w:spacing w:line="360" w:lineRule="auto"/>
        <w:jc w:val="center"/>
        <w:rPr>
          <w:rFonts w:ascii="Georgia" w:hAnsi="Georgia" w:cs="Georgia"/>
          <w:b/>
          <w:bCs/>
          <w:sz w:val="28"/>
          <w:szCs w:val="28"/>
        </w:rPr>
      </w:pPr>
      <w:r w:rsidRPr="0025393B">
        <w:rPr>
          <w:rFonts w:ascii="Georgia" w:hAnsi="Georgia" w:cs="Georgia"/>
          <w:b/>
          <w:bCs/>
          <w:i/>
          <w:iCs/>
          <w:sz w:val="28"/>
          <w:szCs w:val="28"/>
        </w:rPr>
        <w:t>The Dave Clark Five and Beyond – Glad All Over</w:t>
      </w:r>
      <w:r w:rsidRPr="0025393B">
        <w:rPr>
          <w:rFonts w:ascii="Georgia" w:hAnsi="Georgia" w:cs="Georgia"/>
          <w:b/>
          <w:bCs/>
          <w:sz w:val="28"/>
          <w:szCs w:val="28"/>
        </w:rPr>
        <w:t xml:space="preserve">, </w:t>
      </w:r>
    </w:p>
    <w:p w14:paraId="3FB0022A" w14:textId="77777777" w:rsidR="00C01C24" w:rsidRPr="0025393B" w:rsidRDefault="00C01C24" w:rsidP="00C01C24">
      <w:pPr>
        <w:autoSpaceDE w:val="0"/>
        <w:autoSpaceDN w:val="0"/>
        <w:adjustRightInd w:val="0"/>
        <w:spacing w:line="360" w:lineRule="auto"/>
        <w:jc w:val="center"/>
        <w:rPr>
          <w:rFonts w:ascii="Georgia" w:hAnsi="Georgia" w:cs="Georgia"/>
          <w:b/>
          <w:bCs/>
          <w:sz w:val="28"/>
          <w:szCs w:val="28"/>
        </w:rPr>
      </w:pPr>
      <w:r w:rsidRPr="0025393B">
        <w:rPr>
          <w:rFonts w:ascii="Georgia" w:hAnsi="Georgia" w:cs="Georgia"/>
          <w:b/>
          <w:bCs/>
          <w:sz w:val="28"/>
          <w:szCs w:val="28"/>
        </w:rPr>
        <w:t xml:space="preserve">A Celebration of the </w:t>
      </w:r>
    </w:p>
    <w:p w14:paraId="5E4FD2E2" w14:textId="77777777" w:rsidR="00C01C24" w:rsidRPr="0025393B" w:rsidRDefault="00C01C24" w:rsidP="00C01C24">
      <w:pPr>
        <w:autoSpaceDE w:val="0"/>
        <w:autoSpaceDN w:val="0"/>
        <w:adjustRightInd w:val="0"/>
        <w:spacing w:line="360" w:lineRule="auto"/>
        <w:jc w:val="center"/>
        <w:rPr>
          <w:rFonts w:ascii="Georgia" w:hAnsi="Georgia" w:cs="Georgia"/>
          <w:b/>
          <w:bCs/>
          <w:sz w:val="28"/>
          <w:szCs w:val="28"/>
        </w:rPr>
      </w:pPr>
      <w:r w:rsidRPr="0025393B">
        <w:rPr>
          <w:rFonts w:ascii="Georgia" w:hAnsi="Georgia" w:cs="Georgia"/>
          <w:b/>
          <w:bCs/>
          <w:sz w:val="28"/>
          <w:szCs w:val="28"/>
        </w:rPr>
        <w:t xml:space="preserve">The British Invasion of America, Returns to THIRTEEN’s </w:t>
      </w:r>
    </w:p>
    <w:p w14:paraId="375A08D6" w14:textId="77777777" w:rsidR="00C01C24" w:rsidRDefault="00C01C24" w:rsidP="00C01C24">
      <w:pPr>
        <w:autoSpaceDE w:val="0"/>
        <w:autoSpaceDN w:val="0"/>
        <w:adjustRightInd w:val="0"/>
        <w:spacing w:line="360" w:lineRule="auto"/>
        <w:jc w:val="center"/>
        <w:rPr>
          <w:rFonts w:cs="Georgia"/>
          <w:b/>
          <w:bCs/>
          <w:sz w:val="28"/>
          <w:szCs w:val="28"/>
        </w:rPr>
      </w:pPr>
      <w:r w:rsidRPr="0025393B">
        <w:rPr>
          <w:rFonts w:ascii="Georgia" w:hAnsi="Georgia" w:cs="Georgia"/>
          <w:b/>
          <w:bCs/>
          <w:i/>
          <w:iCs/>
          <w:sz w:val="28"/>
          <w:szCs w:val="28"/>
        </w:rPr>
        <w:t>Great Performances</w:t>
      </w:r>
      <w:r w:rsidRPr="0025393B">
        <w:rPr>
          <w:rFonts w:ascii="Georgia" w:hAnsi="Georgia" w:cs="Georgia"/>
          <w:b/>
          <w:bCs/>
          <w:sz w:val="28"/>
          <w:szCs w:val="28"/>
        </w:rPr>
        <w:t xml:space="preserve"> Friday, March 25 at 9 p.m. on PB</w:t>
      </w:r>
      <w:r>
        <w:rPr>
          <w:rFonts w:cs="Georgia"/>
          <w:b/>
          <w:bCs/>
          <w:sz w:val="28"/>
          <w:szCs w:val="28"/>
        </w:rPr>
        <w:t>S</w:t>
      </w:r>
    </w:p>
    <w:p w14:paraId="1411C054" w14:textId="77777777" w:rsidR="00C01C24" w:rsidRDefault="00C01C24" w:rsidP="00C01C24">
      <w:pPr>
        <w:autoSpaceDE w:val="0"/>
        <w:autoSpaceDN w:val="0"/>
        <w:adjustRightInd w:val="0"/>
        <w:spacing w:line="312" w:lineRule="auto"/>
        <w:ind w:left="720"/>
        <w:rPr>
          <w:rFonts w:cs="Georgia"/>
          <w:szCs w:val="21"/>
        </w:rPr>
      </w:pPr>
    </w:p>
    <w:p w14:paraId="080C0E0B" w14:textId="77777777" w:rsidR="00C01C24" w:rsidRPr="0025393B" w:rsidRDefault="00C01C24" w:rsidP="00C01C24">
      <w:pPr>
        <w:autoSpaceDE w:val="0"/>
        <w:autoSpaceDN w:val="0"/>
        <w:adjustRightInd w:val="0"/>
        <w:spacing w:line="480" w:lineRule="auto"/>
        <w:jc w:val="center"/>
        <w:rPr>
          <w:rFonts w:ascii="Georgia" w:hAnsi="Georgia" w:cs="Georgia"/>
          <w:i/>
          <w:iCs/>
        </w:rPr>
      </w:pPr>
      <w:r w:rsidRPr="0025393B">
        <w:rPr>
          <w:rFonts w:ascii="Georgia" w:hAnsi="Georgia" w:cs="Georgia"/>
          <w:i/>
          <w:iCs/>
        </w:rPr>
        <w:t>Star-studded documentary features rare footage not seen in decades</w:t>
      </w:r>
    </w:p>
    <w:p w14:paraId="51835FF6" w14:textId="77777777" w:rsidR="00C01C24" w:rsidRDefault="00C01C24" w:rsidP="00C01C24">
      <w:pPr>
        <w:autoSpaceDE w:val="0"/>
        <w:autoSpaceDN w:val="0"/>
        <w:adjustRightInd w:val="0"/>
        <w:spacing w:line="312" w:lineRule="auto"/>
        <w:ind w:left="720"/>
        <w:rPr>
          <w:rFonts w:cs="Georgia"/>
          <w:szCs w:val="21"/>
        </w:rPr>
      </w:pPr>
    </w:p>
    <w:p w14:paraId="38054166" w14:textId="77777777" w:rsidR="00C01C24" w:rsidRPr="0025393B" w:rsidRDefault="00C01C24" w:rsidP="0025393B">
      <w:pPr>
        <w:autoSpaceDE w:val="0"/>
        <w:autoSpaceDN w:val="0"/>
        <w:adjustRightInd w:val="0"/>
        <w:spacing w:line="360" w:lineRule="auto"/>
        <w:rPr>
          <w:rFonts w:ascii="Georgia" w:hAnsi="Georgia" w:cs="Georgia"/>
          <w:sz w:val="21"/>
          <w:szCs w:val="21"/>
        </w:rPr>
      </w:pPr>
      <w:r w:rsidRPr="0025393B">
        <w:rPr>
          <w:rFonts w:ascii="Georgia" w:hAnsi="Georgia" w:cs="Georgia"/>
          <w:bCs/>
          <w:iCs/>
          <w:sz w:val="21"/>
          <w:szCs w:val="21"/>
        </w:rPr>
        <w:t>Fifty years after the Dave Clark Five’s record-breaking 17</w:t>
      </w:r>
      <w:r w:rsidRPr="0025393B">
        <w:rPr>
          <w:rFonts w:ascii="Georgia" w:hAnsi="Georgia" w:cs="Georgia"/>
          <w:bCs/>
          <w:iCs/>
          <w:sz w:val="21"/>
          <w:szCs w:val="21"/>
          <w:vertAlign w:val="superscript"/>
        </w:rPr>
        <w:t>th</w:t>
      </w:r>
      <w:r w:rsidRPr="0025393B">
        <w:rPr>
          <w:rFonts w:ascii="Georgia" w:hAnsi="Georgia" w:cs="Georgia"/>
          <w:bCs/>
          <w:iCs/>
          <w:sz w:val="21"/>
          <w:szCs w:val="21"/>
        </w:rPr>
        <w:t xml:space="preserve"> appearance on “The Ed Sullivan Show”</w:t>
      </w:r>
      <w:r w:rsidRPr="0025393B">
        <w:rPr>
          <w:rFonts w:ascii="Georgia" w:hAnsi="Georgia" w:cs="Georgia"/>
          <w:bCs/>
          <w:i/>
          <w:iCs/>
          <w:sz w:val="21"/>
          <w:szCs w:val="21"/>
        </w:rPr>
        <w:t xml:space="preserve"> </w:t>
      </w:r>
      <w:r w:rsidRPr="0025393B">
        <w:rPr>
          <w:rFonts w:ascii="Georgia" w:hAnsi="Georgia" w:cs="Georgia"/>
          <w:bCs/>
          <w:iCs/>
          <w:sz w:val="21"/>
          <w:szCs w:val="21"/>
        </w:rPr>
        <w:t xml:space="preserve">(there would be 18 in all), </w:t>
      </w:r>
      <w:r w:rsidRPr="0025393B">
        <w:rPr>
          <w:rFonts w:ascii="Georgia" w:hAnsi="Georgia" w:cs="Georgia"/>
          <w:b/>
          <w:bCs/>
          <w:i/>
          <w:iCs/>
          <w:sz w:val="21"/>
          <w:szCs w:val="21"/>
        </w:rPr>
        <w:t>Great Performances</w:t>
      </w:r>
      <w:r w:rsidRPr="0025393B">
        <w:rPr>
          <w:rFonts w:ascii="Georgia" w:hAnsi="Georgia" w:cs="Georgia"/>
          <w:sz w:val="21"/>
          <w:szCs w:val="21"/>
        </w:rPr>
        <w:t xml:space="preserve"> repeats its critically acclaimed look at the British invasion. </w:t>
      </w:r>
    </w:p>
    <w:p w14:paraId="3CAAC883" w14:textId="77777777" w:rsidR="00C01C24" w:rsidRPr="0025393B" w:rsidRDefault="00C01C24" w:rsidP="0025393B">
      <w:pPr>
        <w:pStyle w:val="NormalIndent"/>
        <w:spacing w:line="360" w:lineRule="auto"/>
        <w:rPr>
          <w:szCs w:val="21"/>
        </w:rPr>
      </w:pPr>
      <w:r w:rsidRPr="0025393B">
        <w:rPr>
          <w:szCs w:val="21"/>
        </w:rPr>
        <w:tab/>
        <w:t>The year 1966, in fact, was a banner one for the Dave Clark Five. Besides breaking the “Ed Sullivan Show” record, they appeared with Lucille Ball on her “Lucy in London” special; returned for a second year in a row at the star-studded Royal Variety Show before Queen Elizabeth; played to a quarter-of-a-million fans in the Philippines; played a sell-out tour in Australia and New Zealand; scored a record-breaking 15 consecutive Top Twenty US chart hits; and much more.</w:t>
      </w:r>
    </w:p>
    <w:p w14:paraId="7EDB16FD"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b/>
          <w:bCs/>
          <w:i/>
          <w:iCs/>
          <w:sz w:val="21"/>
          <w:szCs w:val="21"/>
        </w:rPr>
        <w:lastRenderedPageBreak/>
        <w:t xml:space="preserve"> The Dave Clark Five and Beyond – Glad All Over</w:t>
      </w:r>
      <w:r w:rsidRPr="0025393B">
        <w:rPr>
          <w:rFonts w:ascii="Georgia" w:hAnsi="Georgia" w:cs="Georgia"/>
          <w:sz w:val="21"/>
          <w:szCs w:val="21"/>
        </w:rPr>
        <w:t xml:space="preserve"> features newly filmed interviews with </w:t>
      </w:r>
      <w:r w:rsidRPr="0025393B">
        <w:rPr>
          <w:rFonts w:ascii="Georgia" w:hAnsi="Georgia" w:cs="Georgia"/>
          <w:b/>
          <w:bCs/>
          <w:sz w:val="21"/>
          <w:szCs w:val="21"/>
        </w:rPr>
        <w:t>Sir Paul McCartney</w:t>
      </w:r>
      <w:r w:rsidRPr="0025393B">
        <w:rPr>
          <w:rFonts w:ascii="Georgia" w:hAnsi="Georgia" w:cs="Georgia"/>
          <w:sz w:val="21"/>
          <w:szCs w:val="21"/>
        </w:rPr>
        <w:t>,</w:t>
      </w:r>
      <w:r w:rsidRPr="0025393B">
        <w:rPr>
          <w:rFonts w:ascii="Georgia" w:hAnsi="Georgia" w:cs="Georgia"/>
          <w:b/>
          <w:bCs/>
          <w:sz w:val="21"/>
          <w:szCs w:val="21"/>
        </w:rPr>
        <w:t xml:space="preserve"> Sir Elton John</w:t>
      </w:r>
      <w:r w:rsidRPr="0025393B">
        <w:rPr>
          <w:rFonts w:ascii="Georgia" w:hAnsi="Georgia" w:cs="Georgia"/>
          <w:sz w:val="21"/>
          <w:szCs w:val="21"/>
        </w:rPr>
        <w:t>,</w:t>
      </w:r>
      <w:r w:rsidRPr="0025393B">
        <w:rPr>
          <w:rFonts w:ascii="Georgia" w:hAnsi="Georgia" w:cs="Georgia"/>
          <w:b/>
          <w:bCs/>
          <w:sz w:val="21"/>
          <w:szCs w:val="21"/>
        </w:rPr>
        <w:t xml:space="preserve"> Bruce Springsteen</w:t>
      </w:r>
      <w:r w:rsidRPr="0025393B">
        <w:rPr>
          <w:rFonts w:ascii="Georgia" w:hAnsi="Georgia" w:cs="Georgia"/>
          <w:sz w:val="21"/>
          <w:szCs w:val="21"/>
        </w:rPr>
        <w:t>,</w:t>
      </w:r>
      <w:r w:rsidRPr="0025393B">
        <w:rPr>
          <w:rFonts w:ascii="Georgia" w:hAnsi="Georgia" w:cs="Georgia"/>
          <w:b/>
          <w:bCs/>
          <w:sz w:val="21"/>
          <w:szCs w:val="21"/>
        </w:rPr>
        <w:t xml:space="preserve"> Steven Van Zandt of The E Street Band</w:t>
      </w:r>
      <w:r w:rsidRPr="0025393B">
        <w:rPr>
          <w:rFonts w:ascii="Georgia" w:hAnsi="Georgia" w:cs="Georgia"/>
          <w:sz w:val="21"/>
          <w:szCs w:val="21"/>
        </w:rPr>
        <w:t>,</w:t>
      </w:r>
      <w:r w:rsidRPr="0025393B">
        <w:rPr>
          <w:rFonts w:ascii="Georgia" w:hAnsi="Georgia" w:cs="Georgia"/>
          <w:b/>
          <w:bCs/>
          <w:sz w:val="21"/>
          <w:szCs w:val="21"/>
        </w:rPr>
        <w:t xml:space="preserve"> Stevie Wonder</w:t>
      </w:r>
      <w:r w:rsidRPr="0025393B">
        <w:rPr>
          <w:rFonts w:ascii="Georgia" w:hAnsi="Georgia" w:cs="Georgia"/>
          <w:sz w:val="21"/>
          <w:szCs w:val="21"/>
        </w:rPr>
        <w:t>,</w:t>
      </w:r>
      <w:r w:rsidRPr="0025393B">
        <w:rPr>
          <w:rFonts w:ascii="Georgia" w:hAnsi="Georgia" w:cs="Georgia"/>
          <w:b/>
          <w:bCs/>
          <w:sz w:val="21"/>
          <w:szCs w:val="21"/>
        </w:rPr>
        <w:t xml:space="preserve"> Sharon and </w:t>
      </w:r>
      <w:proofErr w:type="spellStart"/>
      <w:r w:rsidRPr="0025393B">
        <w:rPr>
          <w:rFonts w:ascii="Georgia" w:hAnsi="Georgia" w:cs="Georgia"/>
          <w:b/>
          <w:bCs/>
          <w:sz w:val="21"/>
          <w:szCs w:val="21"/>
        </w:rPr>
        <w:t>Ozzy</w:t>
      </w:r>
      <w:proofErr w:type="spellEnd"/>
      <w:r w:rsidRPr="0025393B">
        <w:rPr>
          <w:rFonts w:ascii="Georgia" w:hAnsi="Georgia" w:cs="Georgia"/>
          <w:b/>
          <w:bCs/>
          <w:sz w:val="21"/>
          <w:szCs w:val="21"/>
        </w:rPr>
        <w:t xml:space="preserve"> </w:t>
      </w:r>
      <w:proofErr w:type="spellStart"/>
      <w:r w:rsidRPr="0025393B">
        <w:rPr>
          <w:rFonts w:ascii="Georgia" w:hAnsi="Georgia" w:cs="Georgia"/>
          <w:b/>
          <w:bCs/>
          <w:sz w:val="21"/>
          <w:szCs w:val="21"/>
        </w:rPr>
        <w:t>Osbourne</w:t>
      </w:r>
      <w:proofErr w:type="spellEnd"/>
      <w:r w:rsidRPr="0025393B">
        <w:rPr>
          <w:rFonts w:ascii="Georgia" w:hAnsi="Georgia" w:cs="Georgia"/>
          <w:sz w:val="21"/>
          <w:szCs w:val="21"/>
        </w:rPr>
        <w:t>,</w:t>
      </w:r>
      <w:r w:rsidRPr="0025393B">
        <w:rPr>
          <w:rFonts w:ascii="Georgia" w:hAnsi="Georgia" w:cs="Georgia"/>
          <w:b/>
          <w:bCs/>
          <w:sz w:val="21"/>
          <w:szCs w:val="21"/>
        </w:rPr>
        <w:t xml:space="preserve"> Gene Simmons of Kiss</w:t>
      </w:r>
      <w:r w:rsidRPr="0025393B">
        <w:rPr>
          <w:rFonts w:ascii="Georgia" w:hAnsi="Georgia" w:cs="Georgia"/>
          <w:sz w:val="21"/>
          <w:szCs w:val="21"/>
        </w:rPr>
        <w:t>,</w:t>
      </w:r>
      <w:r w:rsidRPr="0025393B">
        <w:rPr>
          <w:rFonts w:ascii="Georgia" w:hAnsi="Georgia" w:cs="Georgia"/>
          <w:b/>
          <w:bCs/>
          <w:sz w:val="21"/>
          <w:szCs w:val="21"/>
        </w:rPr>
        <w:t xml:space="preserve"> Whoopi Goldberg</w:t>
      </w:r>
      <w:r w:rsidRPr="0025393B">
        <w:rPr>
          <w:rFonts w:ascii="Georgia" w:hAnsi="Georgia" w:cs="Georgia"/>
          <w:sz w:val="21"/>
          <w:szCs w:val="21"/>
        </w:rPr>
        <w:t>,</w:t>
      </w:r>
      <w:r w:rsidRPr="0025393B">
        <w:rPr>
          <w:rFonts w:ascii="Georgia" w:hAnsi="Georgia" w:cs="Georgia"/>
          <w:b/>
          <w:bCs/>
          <w:sz w:val="21"/>
          <w:szCs w:val="21"/>
        </w:rPr>
        <w:t xml:space="preserve"> Dionne Warwick</w:t>
      </w:r>
      <w:r w:rsidRPr="0025393B">
        <w:rPr>
          <w:rFonts w:ascii="Georgia" w:hAnsi="Georgia" w:cs="Georgia"/>
          <w:sz w:val="21"/>
          <w:szCs w:val="21"/>
        </w:rPr>
        <w:t xml:space="preserve">, '60s fashion icon </w:t>
      </w:r>
      <w:r w:rsidRPr="0025393B">
        <w:rPr>
          <w:rFonts w:ascii="Georgia" w:hAnsi="Georgia" w:cs="Georgia"/>
          <w:b/>
          <w:bCs/>
          <w:sz w:val="21"/>
          <w:szCs w:val="21"/>
        </w:rPr>
        <w:t>Twiggy</w:t>
      </w:r>
      <w:r w:rsidRPr="0025393B">
        <w:rPr>
          <w:rFonts w:ascii="Georgia" w:hAnsi="Georgia" w:cs="Georgia"/>
          <w:sz w:val="21"/>
          <w:szCs w:val="21"/>
        </w:rPr>
        <w:t xml:space="preserve"> and </w:t>
      </w:r>
      <w:r w:rsidRPr="0025393B">
        <w:rPr>
          <w:rFonts w:ascii="Georgia" w:hAnsi="Georgia" w:cs="Georgia"/>
          <w:b/>
          <w:bCs/>
          <w:sz w:val="21"/>
          <w:szCs w:val="21"/>
        </w:rPr>
        <w:t xml:space="preserve">Sir Ian </w:t>
      </w:r>
      <w:proofErr w:type="spellStart"/>
      <w:r w:rsidRPr="0025393B">
        <w:rPr>
          <w:rFonts w:ascii="Georgia" w:hAnsi="Georgia" w:cs="Georgia"/>
          <w:b/>
          <w:bCs/>
          <w:sz w:val="21"/>
          <w:szCs w:val="21"/>
        </w:rPr>
        <w:t>McKellen</w:t>
      </w:r>
      <w:proofErr w:type="spellEnd"/>
      <w:r w:rsidRPr="0025393B">
        <w:rPr>
          <w:rFonts w:ascii="Georgia" w:hAnsi="Georgia" w:cs="Georgia"/>
          <w:sz w:val="21"/>
          <w:szCs w:val="21"/>
        </w:rPr>
        <w:t xml:space="preserve">, all sharing their memories of how the music of the 60s and the cultural revolution of 1964 changed their lives forever. And </w:t>
      </w:r>
      <w:r w:rsidRPr="0025393B">
        <w:rPr>
          <w:rFonts w:ascii="Georgia" w:hAnsi="Georgia" w:cs="Georgia"/>
          <w:b/>
          <w:sz w:val="21"/>
          <w:szCs w:val="21"/>
        </w:rPr>
        <w:t>Tom Hanks’</w:t>
      </w:r>
      <w:r w:rsidRPr="0025393B">
        <w:rPr>
          <w:rFonts w:ascii="Georgia" w:hAnsi="Georgia" w:cs="Georgia"/>
          <w:sz w:val="21"/>
          <w:szCs w:val="21"/>
        </w:rPr>
        <w:t xml:space="preserve"> moving speech at The DC5’s Rock &amp; Roll Hall of Fame induction ceremony in 2008, interwoven throughout the documentary, lends context to the band’s legendary career.</w:t>
      </w:r>
    </w:p>
    <w:p w14:paraId="360DDA1A" w14:textId="77777777" w:rsidR="00C01C24" w:rsidRPr="0025393B" w:rsidRDefault="00C01C24" w:rsidP="0025393B">
      <w:pPr>
        <w:autoSpaceDE w:val="0"/>
        <w:autoSpaceDN w:val="0"/>
        <w:adjustRightInd w:val="0"/>
        <w:spacing w:line="360" w:lineRule="auto"/>
        <w:rPr>
          <w:rFonts w:ascii="Georgia" w:hAnsi="Georgia" w:cs="Georgia"/>
          <w:sz w:val="21"/>
          <w:szCs w:val="21"/>
        </w:rPr>
      </w:pPr>
      <w:r w:rsidRPr="0025393B">
        <w:rPr>
          <w:rFonts w:ascii="Georgia" w:hAnsi="Georgia" w:cs="Georgia"/>
          <w:sz w:val="21"/>
          <w:szCs w:val="21"/>
        </w:rPr>
        <w:tab/>
        <w:t xml:space="preserve">The two-hour presentation returns to PBS on </w:t>
      </w:r>
      <w:r w:rsidRPr="0025393B">
        <w:rPr>
          <w:rFonts w:ascii="Georgia" w:hAnsi="Georgia" w:cs="Georgia"/>
          <w:sz w:val="21"/>
          <w:szCs w:val="21"/>
          <w:u w:val="single"/>
        </w:rPr>
        <w:t>Friday, March 25 at 9 p.m. ET</w:t>
      </w:r>
      <w:r w:rsidRPr="0025393B">
        <w:rPr>
          <w:rFonts w:ascii="Georgia" w:hAnsi="Georgia" w:cs="Georgia"/>
          <w:sz w:val="21"/>
          <w:szCs w:val="21"/>
        </w:rPr>
        <w:t xml:space="preserve"> (check local listings). </w:t>
      </w:r>
    </w:p>
    <w:p w14:paraId="4C74EA64"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Included in the film are the DC5’s iconic performances on “The Ed Sullivan Show,” along with rare live concert footage and their countless appearances on television with American musical icons. Much of this material — much of it on 35mm film — has not been seen in decades, either on television or home video.</w:t>
      </w:r>
    </w:p>
    <w:p w14:paraId="3C50DB17"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The film also features never-before-seen footage from Clark’s personal archives together with performances by the</w:t>
      </w:r>
      <w:r w:rsidRPr="0025393B">
        <w:rPr>
          <w:rFonts w:ascii="Georgia" w:hAnsi="Georgia" w:cs="Georgia"/>
          <w:b/>
          <w:bCs/>
          <w:sz w:val="21"/>
          <w:szCs w:val="21"/>
        </w:rPr>
        <w:t xml:space="preserve"> Beatles</w:t>
      </w:r>
      <w:r w:rsidRPr="0025393B">
        <w:rPr>
          <w:rFonts w:ascii="Georgia" w:hAnsi="Georgia" w:cs="Georgia"/>
          <w:sz w:val="21"/>
          <w:szCs w:val="21"/>
        </w:rPr>
        <w:t>,</w:t>
      </w:r>
      <w:r w:rsidRPr="0025393B">
        <w:rPr>
          <w:rFonts w:ascii="Georgia" w:hAnsi="Georgia" w:cs="Georgia"/>
          <w:b/>
          <w:bCs/>
          <w:sz w:val="21"/>
          <w:szCs w:val="21"/>
        </w:rPr>
        <w:t xml:space="preserve"> </w:t>
      </w:r>
      <w:r w:rsidRPr="0025393B">
        <w:rPr>
          <w:rFonts w:ascii="Georgia" w:hAnsi="Georgia" w:cs="Georgia"/>
          <w:sz w:val="21"/>
          <w:szCs w:val="21"/>
        </w:rPr>
        <w:t>the</w:t>
      </w:r>
      <w:r w:rsidRPr="0025393B">
        <w:rPr>
          <w:rFonts w:ascii="Georgia" w:hAnsi="Georgia" w:cs="Georgia"/>
          <w:b/>
          <w:bCs/>
          <w:sz w:val="21"/>
          <w:szCs w:val="21"/>
        </w:rPr>
        <w:t xml:space="preserve"> Rolling Stones</w:t>
      </w:r>
      <w:r w:rsidRPr="0025393B">
        <w:rPr>
          <w:rFonts w:ascii="Georgia" w:hAnsi="Georgia" w:cs="Georgia"/>
          <w:sz w:val="21"/>
          <w:szCs w:val="21"/>
        </w:rPr>
        <w:t>, the</w:t>
      </w:r>
      <w:r w:rsidRPr="0025393B">
        <w:rPr>
          <w:rFonts w:ascii="Georgia" w:hAnsi="Georgia" w:cs="Georgia"/>
          <w:b/>
          <w:bCs/>
          <w:sz w:val="21"/>
          <w:szCs w:val="21"/>
        </w:rPr>
        <w:t xml:space="preserve"> Who</w:t>
      </w:r>
      <w:r w:rsidRPr="0025393B">
        <w:rPr>
          <w:rFonts w:ascii="Georgia" w:hAnsi="Georgia" w:cs="Georgia"/>
          <w:sz w:val="21"/>
          <w:szCs w:val="21"/>
        </w:rPr>
        <w:t>,</w:t>
      </w:r>
      <w:r w:rsidRPr="0025393B">
        <w:rPr>
          <w:rFonts w:ascii="Georgia" w:hAnsi="Georgia" w:cs="Georgia"/>
          <w:b/>
          <w:bCs/>
          <w:sz w:val="21"/>
          <w:szCs w:val="21"/>
        </w:rPr>
        <w:t xml:space="preserve"> Dusty Springfield</w:t>
      </w:r>
      <w:r w:rsidRPr="0025393B">
        <w:rPr>
          <w:rFonts w:ascii="Georgia" w:hAnsi="Georgia" w:cs="Georgia"/>
          <w:sz w:val="21"/>
          <w:szCs w:val="21"/>
        </w:rPr>
        <w:t xml:space="preserve">, </w:t>
      </w:r>
      <w:r w:rsidRPr="0025393B">
        <w:rPr>
          <w:rFonts w:ascii="Georgia" w:hAnsi="Georgia" w:cs="Georgia"/>
          <w:b/>
          <w:bCs/>
          <w:sz w:val="21"/>
          <w:szCs w:val="21"/>
        </w:rPr>
        <w:t>Stevie Wonder</w:t>
      </w:r>
      <w:r w:rsidRPr="0025393B">
        <w:rPr>
          <w:rFonts w:ascii="Georgia" w:hAnsi="Georgia" w:cs="Georgia"/>
          <w:sz w:val="21"/>
          <w:szCs w:val="21"/>
        </w:rPr>
        <w:t>,</w:t>
      </w:r>
      <w:r w:rsidRPr="0025393B">
        <w:rPr>
          <w:rFonts w:ascii="Georgia" w:hAnsi="Georgia" w:cs="Georgia"/>
          <w:b/>
          <w:bCs/>
          <w:sz w:val="21"/>
          <w:szCs w:val="21"/>
        </w:rPr>
        <w:t xml:space="preserve"> </w:t>
      </w:r>
      <w:r w:rsidRPr="0025393B">
        <w:rPr>
          <w:rFonts w:ascii="Georgia" w:hAnsi="Georgia" w:cs="Georgia"/>
          <w:sz w:val="21"/>
          <w:szCs w:val="21"/>
        </w:rPr>
        <w:t>the</w:t>
      </w:r>
      <w:r w:rsidRPr="0025393B">
        <w:rPr>
          <w:rFonts w:ascii="Georgia" w:hAnsi="Georgia" w:cs="Georgia"/>
          <w:b/>
          <w:bCs/>
          <w:sz w:val="21"/>
          <w:szCs w:val="21"/>
        </w:rPr>
        <w:t xml:space="preserve"> Supremes</w:t>
      </w:r>
      <w:r w:rsidRPr="0025393B">
        <w:rPr>
          <w:rFonts w:ascii="Georgia" w:hAnsi="Georgia" w:cs="Georgia"/>
          <w:sz w:val="21"/>
          <w:szCs w:val="21"/>
        </w:rPr>
        <w:t>,</w:t>
      </w:r>
      <w:r w:rsidRPr="0025393B">
        <w:rPr>
          <w:rFonts w:ascii="Georgia" w:hAnsi="Georgia" w:cs="Georgia"/>
          <w:b/>
          <w:bCs/>
          <w:sz w:val="21"/>
          <w:szCs w:val="21"/>
        </w:rPr>
        <w:t xml:space="preserve"> Martha Reeves and </w:t>
      </w:r>
      <w:r w:rsidRPr="0025393B">
        <w:rPr>
          <w:rFonts w:ascii="Georgia" w:hAnsi="Georgia" w:cs="Georgia"/>
          <w:sz w:val="21"/>
          <w:szCs w:val="21"/>
        </w:rPr>
        <w:t>the</w:t>
      </w:r>
      <w:r w:rsidRPr="0025393B">
        <w:rPr>
          <w:rFonts w:ascii="Georgia" w:hAnsi="Georgia" w:cs="Georgia"/>
          <w:b/>
          <w:bCs/>
          <w:sz w:val="21"/>
          <w:szCs w:val="21"/>
        </w:rPr>
        <w:t xml:space="preserve"> </w:t>
      </w:r>
      <w:proofErr w:type="spellStart"/>
      <w:r w:rsidRPr="0025393B">
        <w:rPr>
          <w:rFonts w:ascii="Georgia" w:hAnsi="Georgia" w:cs="Georgia"/>
          <w:b/>
          <w:bCs/>
          <w:sz w:val="21"/>
          <w:szCs w:val="21"/>
        </w:rPr>
        <w:t>Vandellas</w:t>
      </w:r>
      <w:proofErr w:type="spellEnd"/>
      <w:r w:rsidRPr="0025393B">
        <w:rPr>
          <w:rFonts w:ascii="Georgia" w:hAnsi="Georgia" w:cs="Georgia"/>
          <w:sz w:val="21"/>
          <w:szCs w:val="21"/>
        </w:rPr>
        <w:t>,</w:t>
      </w:r>
      <w:r w:rsidRPr="0025393B">
        <w:rPr>
          <w:rFonts w:ascii="Georgia" w:hAnsi="Georgia" w:cs="Georgia"/>
          <w:b/>
          <w:bCs/>
          <w:sz w:val="21"/>
          <w:szCs w:val="21"/>
        </w:rPr>
        <w:t xml:space="preserve"> Marvin Gaye</w:t>
      </w:r>
      <w:r w:rsidRPr="0025393B">
        <w:rPr>
          <w:rFonts w:ascii="Georgia" w:hAnsi="Georgia" w:cs="Georgia"/>
          <w:sz w:val="21"/>
          <w:szCs w:val="21"/>
        </w:rPr>
        <w:t>,</w:t>
      </w:r>
      <w:r w:rsidRPr="0025393B">
        <w:rPr>
          <w:rFonts w:ascii="Georgia" w:hAnsi="Georgia" w:cs="Georgia"/>
          <w:b/>
          <w:bCs/>
          <w:sz w:val="21"/>
          <w:szCs w:val="21"/>
        </w:rPr>
        <w:t xml:space="preserve"> Otis Redding</w:t>
      </w:r>
      <w:r w:rsidRPr="0025393B">
        <w:rPr>
          <w:rFonts w:ascii="Georgia" w:hAnsi="Georgia" w:cs="Georgia"/>
          <w:sz w:val="21"/>
          <w:szCs w:val="21"/>
        </w:rPr>
        <w:t>,</w:t>
      </w:r>
      <w:r w:rsidRPr="0025393B">
        <w:rPr>
          <w:rFonts w:ascii="Georgia" w:hAnsi="Georgia" w:cs="Georgia"/>
          <w:b/>
          <w:bCs/>
          <w:sz w:val="21"/>
          <w:szCs w:val="21"/>
        </w:rPr>
        <w:t xml:space="preserve"> Freddie Mercury of Queen</w:t>
      </w:r>
      <w:r w:rsidRPr="0025393B">
        <w:rPr>
          <w:rFonts w:ascii="Georgia" w:hAnsi="Georgia" w:cs="Georgia"/>
          <w:sz w:val="21"/>
          <w:szCs w:val="21"/>
        </w:rPr>
        <w:t xml:space="preserve"> and </w:t>
      </w:r>
      <w:r w:rsidRPr="0025393B">
        <w:rPr>
          <w:rFonts w:ascii="Georgia" w:hAnsi="Georgia" w:cs="Georgia"/>
          <w:b/>
          <w:bCs/>
          <w:sz w:val="21"/>
          <w:szCs w:val="21"/>
        </w:rPr>
        <w:t>Sir Laurence Olivier</w:t>
      </w:r>
      <w:r w:rsidRPr="0025393B">
        <w:rPr>
          <w:rFonts w:ascii="Georgia" w:hAnsi="Georgia" w:cs="Georgia"/>
          <w:sz w:val="21"/>
          <w:szCs w:val="21"/>
        </w:rPr>
        <w:t xml:space="preserve">.  The DC5 were the first English group to tour America (in May 1964), thus spearheading the British Invasion. </w:t>
      </w:r>
    </w:p>
    <w:p w14:paraId="04F1D641"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 xml:space="preserve">They achieved a record-breaking 15 consecutive Top 20 U.S. hit singles within a two-year period — more than any other group or artist in the world except the Beatles. Their appearances on “The Ed Sullivan Show,” with its weekly audience of 70 million viewers, totaled more than any other rock, pop or R&amp;B artist. They took the world by storm and helped change the rock scene, blasting hit after hit over the world’s radio airwaves.  </w:t>
      </w:r>
    </w:p>
    <w:p w14:paraId="4CB5275F"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b/>
          <w:bCs/>
          <w:i/>
          <w:iCs/>
          <w:sz w:val="21"/>
          <w:szCs w:val="21"/>
        </w:rPr>
        <w:t>The Dave Clark Five and Beyond</w:t>
      </w:r>
      <w:r w:rsidRPr="0025393B">
        <w:rPr>
          <w:rFonts w:ascii="Georgia" w:hAnsi="Georgia" w:cs="Georgia"/>
          <w:sz w:val="21"/>
          <w:szCs w:val="21"/>
        </w:rPr>
        <w:t xml:space="preserve"> features scenes from their groundbreaking critically acclaimed feature film </w:t>
      </w:r>
      <w:r w:rsidRPr="0025393B">
        <w:rPr>
          <w:rFonts w:ascii="Georgia" w:hAnsi="Georgia" w:cs="Georgia"/>
          <w:i/>
          <w:iCs/>
          <w:sz w:val="21"/>
          <w:szCs w:val="21"/>
        </w:rPr>
        <w:t>Catch Us If You Can</w:t>
      </w:r>
      <w:r w:rsidRPr="0025393B">
        <w:rPr>
          <w:rFonts w:ascii="Georgia" w:hAnsi="Georgia" w:cs="Georgia"/>
          <w:sz w:val="21"/>
          <w:szCs w:val="21"/>
        </w:rPr>
        <w:t xml:space="preserve"> (</w:t>
      </w:r>
      <w:r w:rsidRPr="0025393B">
        <w:rPr>
          <w:rFonts w:ascii="Georgia" w:hAnsi="Georgia" w:cs="Georgia"/>
          <w:i/>
          <w:iCs/>
          <w:sz w:val="21"/>
          <w:szCs w:val="21"/>
        </w:rPr>
        <w:t>Having a Wild Weekend</w:t>
      </w:r>
      <w:r w:rsidRPr="0025393B">
        <w:rPr>
          <w:rFonts w:ascii="Georgia" w:hAnsi="Georgia" w:cs="Georgia"/>
          <w:sz w:val="21"/>
          <w:szCs w:val="21"/>
        </w:rPr>
        <w:t xml:space="preserve"> in the U.S.). The group is seen with </w:t>
      </w:r>
      <w:r w:rsidRPr="0025393B">
        <w:rPr>
          <w:rFonts w:ascii="Georgia" w:hAnsi="Georgia" w:cs="Georgia"/>
          <w:b/>
          <w:sz w:val="21"/>
          <w:szCs w:val="21"/>
        </w:rPr>
        <w:t xml:space="preserve">Dean Martin </w:t>
      </w:r>
      <w:r w:rsidRPr="0025393B">
        <w:rPr>
          <w:rFonts w:ascii="Georgia" w:hAnsi="Georgia" w:cs="Georgia"/>
          <w:sz w:val="21"/>
          <w:szCs w:val="21"/>
        </w:rPr>
        <w:t xml:space="preserve">and </w:t>
      </w:r>
      <w:r w:rsidRPr="0025393B">
        <w:rPr>
          <w:rFonts w:ascii="Georgia" w:hAnsi="Georgia" w:cs="Georgia"/>
          <w:b/>
          <w:sz w:val="21"/>
          <w:szCs w:val="21"/>
        </w:rPr>
        <w:t>Lucille Ball</w:t>
      </w:r>
      <w:r w:rsidRPr="0025393B">
        <w:rPr>
          <w:rFonts w:ascii="Georgia" w:hAnsi="Georgia" w:cs="Georgia"/>
          <w:sz w:val="21"/>
          <w:szCs w:val="21"/>
        </w:rPr>
        <w:t xml:space="preserve"> (on the aforementioned special).</w:t>
      </w:r>
    </w:p>
    <w:p w14:paraId="5CB44459"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 xml:space="preserve">The DC5, the Beatles and the Rolling Stones were all war babies, born during the World War II. The film highlights the DC5’s working-class roots in war-torn England and tells in fascinating detail the story of how the five — Clark, </w:t>
      </w:r>
      <w:r w:rsidRPr="0025393B">
        <w:rPr>
          <w:rFonts w:ascii="Georgia" w:hAnsi="Georgia" w:cs="Georgia"/>
          <w:b/>
          <w:bCs/>
          <w:sz w:val="21"/>
          <w:szCs w:val="21"/>
        </w:rPr>
        <w:t xml:space="preserve">Mike Smith </w:t>
      </w:r>
      <w:r w:rsidRPr="0025393B">
        <w:rPr>
          <w:rFonts w:ascii="Georgia" w:hAnsi="Georgia" w:cs="Georgia"/>
          <w:sz w:val="21"/>
          <w:szCs w:val="21"/>
        </w:rPr>
        <w:t>(an underrated rock vocalist, as several of the luminaries in the film attest),</w:t>
      </w:r>
      <w:r w:rsidRPr="0025393B">
        <w:rPr>
          <w:rFonts w:ascii="Georgia" w:hAnsi="Georgia" w:cs="Georgia"/>
          <w:b/>
          <w:bCs/>
          <w:sz w:val="21"/>
          <w:szCs w:val="21"/>
        </w:rPr>
        <w:t xml:space="preserve"> Denis Payton</w:t>
      </w:r>
      <w:r w:rsidRPr="0025393B">
        <w:rPr>
          <w:rFonts w:ascii="Georgia" w:hAnsi="Georgia" w:cs="Georgia"/>
          <w:sz w:val="21"/>
          <w:szCs w:val="21"/>
        </w:rPr>
        <w:t>,</w:t>
      </w:r>
      <w:r w:rsidRPr="0025393B">
        <w:rPr>
          <w:rFonts w:ascii="Georgia" w:hAnsi="Georgia" w:cs="Georgia"/>
          <w:b/>
          <w:bCs/>
          <w:sz w:val="21"/>
          <w:szCs w:val="21"/>
        </w:rPr>
        <w:t xml:space="preserve"> Rick Huxley </w:t>
      </w:r>
      <w:r w:rsidRPr="0025393B">
        <w:rPr>
          <w:rFonts w:ascii="Georgia" w:hAnsi="Georgia" w:cs="Georgia"/>
          <w:sz w:val="21"/>
          <w:szCs w:val="21"/>
        </w:rPr>
        <w:t>and</w:t>
      </w:r>
      <w:r w:rsidRPr="0025393B">
        <w:rPr>
          <w:rFonts w:ascii="Georgia" w:hAnsi="Georgia" w:cs="Georgia"/>
          <w:b/>
          <w:bCs/>
          <w:sz w:val="21"/>
          <w:szCs w:val="21"/>
        </w:rPr>
        <w:t xml:space="preserve"> Lenny Davidson</w:t>
      </w:r>
      <w:r w:rsidRPr="0025393B">
        <w:rPr>
          <w:rFonts w:ascii="Georgia" w:hAnsi="Georgia" w:cs="Georgia"/>
          <w:sz w:val="21"/>
          <w:szCs w:val="21"/>
        </w:rPr>
        <w:t xml:space="preserve"> — met while training in the gym two nights a week in </w:t>
      </w:r>
      <w:proofErr w:type="spellStart"/>
      <w:r w:rsidRPr="0025393B">
        <w:rPr>
          <w:rFonts w:ascii="Georgia" w:hAnsi="Georgia" w:cs="Georgia"/>
          <w:sz w:val="21"/>
          <w:szCs w:val="21"/>
        </w:rPr>
        <w:t>Tottenham</w:t>
      </w:r>
      <w:proofErr w:type="spellEnd"/>
      <w:r w:rsidRPr="0025393B">
        <w:rPr>
          <w:rFonts w:ascii="Georgia" w:hAnsi="Georgia" w:cs="Georgia"/>
          <w:sz w:val="21"/>
          <w:szCs w:val="21"/>
        </w:rPr>
        <w:t xml:space="preserve"> and their rise to worldwide fame, selling more than 100 million records in the process.  </w:t>
      </w:r>
    </w:p>
    <w:p w14:paraId="0AAEE633"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 xml:space="preserve">Clark, a fan of the legendary Buddy Rich, was the drummer, songwriter, record producer and manager of the group; his drumming was a key influence on Springsteen, Max Weinberg, </w:t>
      </w:r>
      <w:r w:rsidRPr="0025393B">
        <w:rPr>
          <w:rFonts w:ascii="Georgia" w:hAnsi="Georgia" w:cs="Georgia"/>
          <w:sz w:val="21"/>
          <w:szCs w:val="21"/>
        </w:rPr>
        <w:lastRenderedPageBreak/>
        <w:t>Van Zandt and others. Clark — whom Elton John praises in the film as a “stone-cold genius” — made sure they owned the recording masters of all their music and video appearances.</w:t>
      </w:r>
    </w:p>
    <w:p w14:paraId="72C1DA29"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Further demonstration of Clark’s business acumen was his acquisition of the pioneering classic British rock/pop series “Ready Steady Go</w:t>
      </w:r>
      <w:proofErr w:type="gramStart"/>
      <w:r w:rsidRPr="0025393B">
        <w:rPr>
          <w:rFonts w:ascii="Georgia" w:hAnsi="Georgia" w:cs="Georgia"/>
          <w:sz w:val="21"/>
          <w:szCs w:val="21"/>
        </w:rPr>
        <w:t>!,</w:t>
      </w:r>
      <w:proofErr w:type="gramEnd"/>
      <w:r w:rsidRPr="0025393B">
        <w:rPr>
          <w:rFonts w:ascii="Georgia" w:hAnsi="Georgia" w:cs="Georgia"/>
          <w:sz w:val="21"/>
          <w:szCs w:val="21"/>
        </w:rPr>
        <w:t>” which was released on TV and video throughout the world. In the United States, it was released on the Disney Channel, which billed it as “a timeless treasure.”</w:t>
      </w:r>
    </w:p>
    <w:p w14:paraId="11DB5A79"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sz w:val="21"/>
          <w:szCs w:val="21"/>
        </w:rPr>
        <w:t xml:space="preserve">Clark studied at London’s Royal Central School of Speech and Drama and with Lee Strasberg at the Actors Studio in Los Angeles. He created the long-running British musical </w:t>
      </w:r>
      <w:r w:rsidRPr="0025393B">
        <w:rPr>
          <w:rFonts w:ascii="Georgia" w:hAnsi="Georgia" w:cs="Georgia"/>
          <w:i/>
          <w:iCs/>
          <w:sz w:val="21"/>
          <w:szCs w:val="21"/>
        </w:rPr>
        <w:t>Time</w:t>
      </w:r>
      <w:r w:rsidRPr="0025393B">
        <w:rPr>
          <w:rFonts w:ascii="Georgia" w:hAnsi="Georgia" w:cs="Georgia"/>
          <w:sz w:val="21"/>
          <w:szCs w:val="21"/>
        </w:rPr>
        <w:t>, which featured the hologram image of Olivier. Clark had the privilege of directing him in his final theatrical performance, one that received critical acclaim.</w:t>
      </w:r>
    </w:p>
    <w:p w14:paraId="272A85F0" w14:textId="77777777" w:rsidR="00C01C24" w:rsidRPr="0025393B" w:rsidRDefault="00C01C24" w:rsidP="0025393B">
      <w:pPr>
        <w:autoSpaceDE w:val="0"/>
        <w:autoSpaceDN w:val="0"/>
        <w:adjustRightInd w:val="0"/>
        <w:spacing w:line="360" w:lineRule="auto"/>
        <w:rPr>
          <w:rFonts w:ascii="Georgia" w:hAnsi="Georgia" w:cs="Georgia"/>
          <w:sz w:val="21"/>
          <w:szCs w:val="21"/>
        </w:rPr>
      </w:pPr>
      <w:r w:rsidRPr="0025393B">
        <w:rPr>
          <w:rFonts w:ascii="Georgia" w:hAnsi="Georgia" w:cs="Georgia"/>
          <w:b/>
          <w:bCs/>
          <w:i/>
          <w:iCs/>
          <w:sz w:val="21"/>
          <w:szCs w:val="21"/>
        </w:rPr>
        <w:tab/>
        <w:t>The Dave Clark Five and Be</w:t>
      </w:r>
      <w:bookmarkStart w:id="0" w:name="_GoBack"/>
      <w:bookmarkEnd w:id="0"/>
      <w:r w:rsidRPr="0025393B">
        <w:rPr>
          <w:rFonts w:ascii="Georgia" w:hAnsi="Georgia" w:cs="Georgia"/>
          <w:b/>
          <w:bCs/>
          <w:i/>
          <w:iCs/>
          <w:sz w:val="21"/>
          <w:szCs w:val="21"/>
        </w:rPr>
        <w:t>yond – Glad All Over</w:t>
      </w:r>
      <w:r w:rsidRPr="0025393B">
        <w:rPr>
          <w:rFonts w:ascii="Georgia" w:hAnsi="Georgia" w:cs="Georgia"/>
          <w:sz w:val="21"/>
          <w:szCs w:val="21"/>
        </w:rPr>
        <w:t xml:space="preserve"> has been released on DVD and Blu-ray by PBS Home Video in conjunction with the broadcast.</w:t>
      </w:r>
    </w:p>
    <w:p w14:paraId="25610196" w14:textId="77777777" w:rsidR="00C01C24" w:rsidRPr="0025393B" w:rsidRDefault="00C01C24" w:rsidP="0025393B">
      <w:pPr>
        <w:autoSpaceDE w:val="0"/>
        <w:autoSpaceDN w:val="0"/>
        <w:adjustRightInd w:val="0"/>
        <w:spacing w:line="360" w:lineRule="auto"/>
        <w:ind w:firstLine="720"/>
        <w:rPr>
          <w:rFonts w:ascii="Georgia" w:hAnsi="Georgia" w:cs="Georgia"/>
          <w:sz w:val="21"/>
          <w:szCs w:val="21"/>
        </w:rPr>
      </w:pPr>
      <w:r w:rsidRPr="0025393B">
        <w:rPr>
          <w:rFonts w:ascii="Georgia" w:hAnsi="Georgia" w:cs="Georgia"/>
          <w:b/>
          <w:bCs/>
          <w:i/>
          <w:iCs/>
          <w:sz w:val="21"/>
          <w:szCs w:val="21"/>
        </w:rPr>
        <w:t>Great Performances</w:t>
      </w:r>
      <w:r w:rsidRPr="0025393B">
        <w:rPr>
          <w:rFonts w:ascii="Georgia" w:hAnsi="Georgia" w:cs="Georgia"/>
          <w:sz w:val="21"/>
          <w:szCs w:val="21"/>
        </w:rPr>
        <w:t xml:space="preserve"> is a production of THIRTEEN for WNET, one of America’s most prolific and respected public media providers. Throughout its 40 year history on public television, </w:t>
      </w:r>
      <w:r w:rsidRPr="0025393B">
        <w:rPr>
          <w:rFonts w:ascii="Georgia" w:hAnsi="Georgia" w:cs="Georgia"/>
          <w:b/>
          <w:bCs/>
          <w:i/>
          <w:iCs/>
          <w:sz w:val="21"/>
          <w:szCs w:val="21"/>
        </w:rPr>
        <w:t>Great Performances</w:t>
      </w:r>
      <w:r w:rsidRPr="0025393B">
        <w:rPr>
          <w:rFonts w:ascii="Georgia" w:hAnsi="Georgia" w:cs="Georgia"/>
          <w:sz w:val="21"/>
          <w:szCs w:val="21"/>
        </w:rPr>
        <w:t xml:space="preserve"> has provided viewers across the country with an unparalleled showcase of the best in all genres of the performing arts, serving as America’s most prestigious and enduring broadcaster of cultural programming.  Over the course of its four decades, the series has been the home to the greatest artists in the areas of drama, dance, musical theater, classical and popular music, providing many with their very first television exposure. </w:t>
      </w:r>
    </w:p>
    <w:p w14:paraId="15869037" w14:textId="77777777" w:rsidR="00C01C24" w:rsidRPr="0025393B" w:rsidRDefault="00C01C24" w:rsidP="0025393B">
      <w:pPr>
        <w:autoSpaceDE w:val="0"/>
        <w:autoSpaceDN w:val="0"/>
        <w:adjustRightInd w:val="0"/>
        <w:spacing w:line="360" w:lineRule="auto"/>
        <w:ind w:firstLine="720"/>
        <w:rPr>
          <w:rFonts w:ascii="Georgia" w:hAnsi="Georgia" w:cs="Georgia"/>
          <w:color w:val="333333"/>
          <w:sz w:val="21"/>
          <w:szCs w:val="21"/>
        </w:rPr>
      </w:pPr>
      <w:r w:rsidRPr="0025393B">
        <w:rPr>
          <w:rFonts w:ascii="Georgia" w:hAnsi="Georgia" w:cs="Georgia"/>
          <w:b/>
          <w:bCs/>
          <w:i/>
          <w:iCs/>
          <w:sz w:val="21"/>
          <w:szCs w:val="21"/>
        </w:rPr>
        <w:t>The Dave Clark Five and Beyond</w:t>
      </w:r>
      <w:r w:rsidRPr="0025393B">
        <w:rPr>
          <w:rFonts w:ascii="Georgia" w:hAnsi="Georgia" w:cs="Georgia"/>
          <w:b/>
          <w:bCs/>
          <w:i/>
          <w:iCs/>
          <w:color w:val="333333"/>
          <w:sz w:val="21"/>
          <w:szCs w:val="21"/>
        </w:rPr>
        <w:t xml:space="preserve"> – Glad All Over </w:t>
      </w:r>
      <w:r w:rsidRPr="0025393B">
        <w:rPr>
          <w:rFonts w:ascii="Georgia" w:hAnsi="Georgia" w:cs="Georgia"/>
          <w:color w:val="333333"/>
          <w:sz w:val="21"/>
          <w:szCs w:val="21"/>
        </w:rPr>
        <w:t>is a production of Dave Clark International and THIRTEEN Productions LLC in association with WNET</w:t>
      </w:r>
      <w:r w:rsidRPr="0025393B">
        <w:rPr>
          <w:rFonts w:ascii="Georgia" w:hAnsi="Georgia" w:cs="Arial"/>
          <w:sz w:val="21"/>
          <w:szCs w:val="21"/>
        </w:rPr>
        <w:t>.</w:t>
      </w:r>
    </w:p>
    <w:p w14:paraId="665754B6" w14:textId="77777777" w:rsidR="00C01C24" w:rsidRPr="0025393B" w:rsidRDefault="00C01C24" w:rsidP="0025393B">
      <w:pPr>
        <w:autoSpaceDE w:val="0"/>
        <w:autoSpaceDN w:val="0"/>
        <w:adjustRightInd w:val="0"/>
        <w:spacing w:line="360" w:lineRule="auto"/>
        <w:ind w:firstLine="720"/>
        <w:rPr>
          <w:rFonts w:ascii="Georgia" w:hAnsi="Georgia" w:cs="Georgia"/>
          <w:color w:val="000000"/>
          <w:sz w:val="21"/>
          <w:szCs w:val="21"/>
        </w:rPr>
      </w:pPr>
      <w:r w:rsidRPr="0025393B">
        <w:rPr>
          <w:rFonts w:ascii="Georgia" w:hAnsi="Georgia" w:cs="Georgia"/>
          <w:color w:val="000000"/>
          <w:sz w:val="21"/>
          <w:szCs w:val="21"/>
        </w:rPr>
        <w:t xml:space="preserve">For </w:t>
      </w:r>
      <w:r w:rsidRPr="0025393B">
        <w:rPr>
          <w:rFonts w:ascii="Georgia" w:hAnsi="Georgia" w:cs="Georgia"/>
          <w:b/>
          <w:bCs/>
          <w:i/>
          <w:iCs/>
          <w:color w:val="000000"/>
          <w:sz w:val="21"/>
          <w:szCs w:val="21"/>
        </w:rPr>
        <w:t>Great Performances</w:t>
      </w:r>
      <w:r w:rsidRPr="0025393B">
        <w:rPr>
          <w:rFonts w:ascii="Georgia" w:hAnsi="Georgia" w:cs="Georgia"/>
          <w:color w:val="000000"/>
          <w:sz w:val="21"/>
          <w:szCs w:val="21"/>
        </w:rPr>
        <w:t xml:space="preserve">, Bill O’Donnell is series producer and David Horn is executive producer. </w:t>
      </w:r>
    </w:p>
    <w:p w14:paraId="3F59B5F0" w14:textId="77777777" w:rsidR="00C01C24" w:rsidRPr="0025393B" w:rsidRDefault="00C01C24" w:rsidP="0025393B">
      <w:pPr>
        <w:autoSpaceDE w:val="0"/>
        <w:autoSpaceDN w:val="0"/>
        <w:adjustRightInd w:val="0"/>
        <w:spacing w:line="360" w:lineRule="auto"/>
        <w:ind w:firstLine="720"/>
        <w:rPr>
          <w:rFonts w:ascii="Georgia" w:hAnsi="Georgia" w:cs="Georgia"/>
          <w:color w:val="000000"/>
          <w:sz w:val="21"/>
          <w:szCs w:val="21"/>
        </w:rPr>
      </w:pPr>
      <w:r w:rsidRPr="0025393B">
        <w:rPr>
          <w:rFonts w:ascii="Georgia" w:hAnsi="Georgia" w:cs="Georgia"/>
          <w:sz w:val="21"/>
          <w:szCs w:val="21"/>
        </w:rPr>
        <w:t xml:space="preserve">Major funding for the </w:t>
      </w:r>
      <w:r w:rsidRPr="0025393B">
        <w:rPr>
          <w:rFonts w:ascii="Georgia" w:hAnsi="Georgia" w:cs="Georgia"/>
          <w:b/>
          <w:bCs/>
          <w:i/>
          <w:iCs/>
          <w:sz w:val="21"/>
          <w:szCs w:val="21"/>
        </w:rPr>
        <w:t>Great Performances</w:t>
      </w:r>
      <w:r w:rsidRPr="0025393B">
        <w:rPr>
          <w:rFonts w:ascii="Georgia" w:hAnsi="Georgia" w:cs="Georgia"/>
          <w:sz w:val="21"/>
          <w:szCs w:val="21"/>
        </w:rPr>
        <w:t xml:space="preserve"> telecast is provided by the Irene Diamond Fund, The Starr Foundation, The Agnes </w:t>
      </w:r>
      <w:proofErr w:type="spellStart"/>
      <w:r w:rsidRPr="0025393B">
        <w:rPr>
          <w:rFonts w:ascii="Georgia" w:hAnsi="Georgia" w:cs="Georgia"/>
          <w:sz w:val="21"/>
          <w:szCs w:val="21"/>
        </w:rPr>
        <w:t>Varis</w:t>
      </w:r>
      <w:proofErr w:type="spellEnd"/>
      <w:r w:rsidRPr="0025393B">
        <w:rPr>
          <w:rFonts w:ascii="Georgia" w:hAnsi="Georgia" w:cs="Georgia"/>
          <w:sz w:val="21"/>
          <w:szCs w:val="21"/>
        </w:rPr>
        <w:t xml:space="preserve"> Trust </w:t>
      </w:r>
      <w:r w:rsidRPr="0025393B">
        <w:rPr>
          <w:rFonts w:ascii="Georgia" w:hAnsi="Georgia" w:cs="Georgia"/>
          <w:color w:val="000000"/>
          <w:sz w:val="21"/>
          <w:szCs w:val="21"/>
        </w:rPr>
        <w:t>and PBS.</w:t>
      </w:r>
      <w:r w:rsidRPr="0025393B">
        <w:rPr>
          <w:rFonts w:ascii="Georgia" w:hAnsi="Georgia" w:cs="Georgia"/>
          <w:color w:val="1F497D"/>
          <w:sz w:val="21"/>
          <w:szCs w:val="21"/>
        </w:rPr>
        <w:t xml:space="preserve"> </w:t>
      </w:r>
    </w:p>
    <w:p w14:paraId="6FA5A0A3" w14:textId="77777777" w:rsidR="00C01C24" w:rsidRPr="0025393B" w:rsidRDefault="00C01C24" w:rsidP="0025393B">
      <w:pPr>
        <w:autoSpaceDE w:val="0"/>
        <w:autoSpaceDN w:val="0"/>
        <w:adjustRightInd w:val="0"/>
        <w:spacing w:line="360" w:lineRule="auto"/>
        <w:ind w:firstLine="720"/>
        <w:rPr>
          <w:rFonts w:ascii="Georgia" w:hAnsi="Georgia" w:cs="Georgia"/>
          <w:color w:val="000000"/>
          <w:sz w:val="21"/>
          <w:szCs w:val="21"/>
        </w:rPr>
      </w:pPr>
      <w:r w:rsidRPr="0025393B">
        <w:rPr>
          <w:rFonts w:ascii="Georgia" w:hAnsi="Georgia" w:cs="Georgia"/>
          <w:sz w:val="21"/>
          <w:szCs w:val="21"/>
        </w:rPr>
        <w:t xml:space="preserve">Visit </w:t>
      </w:r>
      <w:r w:rsidRPr="0025393B">
        <w:rPr>
          <w:rFonts w:ascii="Georgia" w:hAnsi="Georgia" w:cs="Georgia"/>
          <w:b/>
          <w:bCs/>
          <w:i/>
          <w:iCs/>
          <w:sz w:val="21"/>
          <w:szCs w:val="21"/>
        </w:rPr>
        <w:t>Great Performances Online</w:t>
      </w:r>
      <w:r w:rsidRPr="0025393B">
        <w:rPr>
          <w:rFonts w:ascii="Georgia" w:hAnsi="Georgia" w:cs="Georgia"/>
          <w:sz w:val="21"/>
          <w:szCs w:val="21"/>
        </w:rPr>
        <w:t xml:space="preserve"> at </w:t>
      </w:r>
      <w:hyperlink r:id="rId9" w:history="1">
        <w:r w:rsidRPr="0025393B">
          <w:rPr>
            <w:rFonts w:ascii="Georgia" w:hAnsi="Georgia" w:cs="Georgia"/>
            <w:color w:val="000080"/>
            <w:sz w:val="21"/>
            <w:szCs w:val="21"/>
            <w:u w:val="single"/>
          </w:rPr>
          <w:t>www.pbs.org/gperf</w:t>
        </w:r>
      </w:hyperlink>
      <w:r w:rsidRPr="0025393B">
        <w:rPr>
          <w:rFonts w:ascii="Georgia" w:hAnsi="Georgia" w:cs="Georgia"/>
          <w:sz w:val="21"/>
          <w:szCs w:val="21"/>
        </w:rPr>
        <w:t xml:space="preserve"> for additional information about this and other programs.</w:t>
      </w:r>
    </w:p>
    <w:p w14:paraId="40106EFF" w14:textId="77777777" w:rsidR="00C01C24" w:rsidRDefault="00C01C24" w:rsidP="00C01C24">
      <w:pPr>
        <w:widowControl w:val="0"/>
        <w:autoSpaceDE w:val="0"/>
        <w:autoSpaceDN w:val="0"/>
        <w:adjustRightInd w:val="0"/>
        <w:spacing w:line="360" w:lineRule="auto"/>
        <w:ind w:firstLine="720"/>
        <w:jc w:val="center"/>
        <w:rPr>
          <w:rFonts w:cs="Georgia"/>
          <w:sz w:val="22"/>
          <w:szCs w:val="22"/>
        </w:rPr>
      </w:pPr>
      <w:r>
        <w:rPr>
          <w:rFonts w:cs="Georgia"/>
          <w:sz w:val="22"/>
          <w:szCs w:val="22"/>
        </w:rPr>
        <w:t>###</w:t>
      </w:r>
    </w:p>
    <w:p w14:paraId="517F0820" w14:textId="77777777" w:rsidR="00C01C24" w:rsidRPr="0025393B" w:rsidRDefault="00C01C24" w:rsidP="00C01C24">
      <w:pPr>
        <w:autoSpaceDE w:val="0"/>
        <w:autoSpaceDN w:val="0"/>
        <w:adjustRightInd w:val="0"/>
        <w:rPr>
          <w:rFonts w:ascii="Georgia" w:hAnsi="Georgia" w:cs="Arial"/>
          <w:sz w:val="20"/>
          <w:szCs w:val="20"/>
        </w:rPr>
      </w:pPr>
      <w:r w:rsidRPr="0025393B">
        <w:rPr>
          <w:rFonts w:ascii="Georgia" w:hAnsi="Georgia" w:cs="Georgia"/>
          <w:b/>
          <w:bCs/>
          <w:color w:val="000000"/>
          <w:sz w:val="20"/>
          <w:szCs w:val="20"/>
        </w:rPr>
        <w:t>About WNET</w:t>
      </w:r>
      <w:r w:rsidRPr="0025393B">
        <w:rPr>
          <w:rFonts w:ascii="Georgia" w:hAnsi="Georgia" w:cs="Georgia"/>
          <w:color w:val="000000"/>
          <w:sz w:val="20"/>
          <w:szCs w:val="20"/>
        </w:rPr>
        <w:br/>
        <w:t xml:space="preserve">As New York’s flagship public media provider and the parent company of </w:t>
      </w:r>
      <w:hyperlink r:id="rId10" w:history="1">
        <w:r w:rsidRPr="0025393B">
          <w:rPr>
            <w:rFonts w:ascii="Georgia" w:hAnsi="Georgia" w:cs="Georgia"/>
            <w:color w:val="000000"/>
            <w:sz w:val="20"/>
            <w:szCs w:val="20"/>
            <w:u w:val="single"/>
          </w:rPr>
          <w:t>THIRTEEN</w:t>
        </w:r>
      </w:hyperlink>
      <w:r w:rsidRPr="0025393B">
        <w:rPr>
          <w:rFonts w:ascii="Georgia" w:hAnsi="Georgia" w:cs="Georgia"/>
          <w:sz w:val="20"/>
          <w:szCs w:val="20"/>
        </w:rPr>
        <w:t xml:space="preserve"> and </w:t>
      </w:r>
      <w:hyperlink r:id="rId11" w:history="1">
        <w:r w:rsidRPr="0025393B">
          <w:rPr>
            <w:rFonts w:ascii="Georgia" w:hAnsi="Georgia" w:cs="Georgia"/>
            <w:color w:val="000000"/>
            <w:sz w:val="20"/>
            <w:szCs w:val="20"/>
            <w:u w:val="single"/>
          </w:rPr>
          <w:t>WLIW21</w:t>
        </w:r>
      </w:hyperlink>
      <w:r w:rsidRPr="0025393B">
        <w:rPr>
          <w:rFonts w:ascii="Georgia" w:hAnsi="Georgia" w:cs="Georgia"/>
          <w:sz w:val="20"/>
          <w:szCs w:val="20"/>
        </w:rPr>
        <w:t xml:space="preserve"> and operator of </w:t>
      </w:r>
      <w:hyperlink r:id="rId12" w:history="1">
        <w:r w:rsidRPr="0025393B">
          <w:rPr>
            <w:rFonts w:ascii="Georgia" w:hAnsi="Georgia" w:cs="Georgia"/>
            <w:color w:val="000000"/>
            <w:sz w:val="20"/>
            <w:szCs w:val="20"/>
            <w:u w:val="single"/>
          </w:rPr>
          <w:t>NJTV</w:t>
        </w:r>
      </w:hyperlink>
      <w:r w:rsidRPr="0025393B">
        <w:rPr>
          <w:rFonts w:ascii="Georgia" w:hAnsi="Georgia" w:cs="Georgia"/>
          <w:sz w:val="20"/>
          <w:szCs w:val="20"/>
        </w:rPr>
        <w:t xml:space="preserve">, WNET brings quality arts, education and public affairs programming to over 5 million viewers each week. WNET produces and presents such acclaimed PBS series as </w:t>
      </w:r>
      <w:hyperlink r:id="rId13" w:history="1">
        <w:r w:rsidRPr="0025393B">
          <w:rPr>
            <w:rFonts w:ascii="Georgia" w:hAnsi="Georgia" w:cs="Georgia"/>
            <w:color w:val="000000"/>
            <w:sz w:val="20"/>
            <w:szCs w:val="20"/>
            <w:u w:val="single"/>
          </w:rPr>
          <w:t>Nature</w:t>
        </w:r>
      </w:hyperlink>
      <w:r w:rsidRPr="0025393B">
        <w:rPr>
          <w:rFonts w:ascii="Georgia" w:hAnsi="Georgia" w:cs="Georgia"/>
          <w:sz w:val="20"/>
          <w:szCs w:val="20"/>
        </w:rPr>
        <w:t xml:space="preserve">, </w:t>
      </w:r>
      <w:hyperlink r:id="rId14" w:history="1">
        <w:r w:rsidRPr="0025393B">
          <w:rPr>
            <w:rFonts w:ascii="Georgia" w:hAnsi="Georgia" w:cs="Georgia"/>
            <w:color w:val="000000"/>
            <w:sz w:val="20"/>
            <w:szCs w:val="20"/>
            <w:u w:val="single"/>
          </w:rPr>
          <w:t>Great Performances</w:t>
        </w:r>
      </w:hyperlink>
      <w:r w:rsidRPr="0025393B">
        <w:rPr>
          <w:rFonts w:ascii="Georgia" w:hAnsi="Georgia" w:cs="Georgia"/>
          <w:sz w:val="20"/>
          <w:szCs w:val="20"/>
        </w:rPr>
        <w:t xml:space="preserve">, </w:t>
      </w:r>
      <w:hyperlink r:id="rId15" w:history="1">
        <w:r w:rsidRPr="0025393B">
          <w:rPr>
            <w:rFonts w:ascii="Georgia" w:hAnsi="Georgia" w:cs="Georgia"/>
            <w:color w:val="000000"/>
            <w:sz w:val="20"/>
            <w:szCs w:val="20"/>
            <w:u w:val="single"/>
          </w:rPr>
          <w:t>American Masters</w:t>
        </w:r>
      </w:hyperlink>
      <w:r w:rsidRPr="0025393B">
        <w:rPr>
          <w:rFonts w:ascii="Georgia" w:hAnsi="Georgia" w:cs="Georgia"/>
          <w:sz w:val="20"/>
          <w:szCs w:val="20"/>
        </w:rPr>
        <w:t xml:space="preserve">, </w:t>
      </w:r>
      <w:hyperlink r:id="rId16" w:history="1">
        <w:r w:rsidRPr="0025393B">
          <w:rPr>
            <w:rFonts w:ascii="Georgia" w:hAnsi="Georgia" w:cs="Georgia"/>
            <w:color w:val="000000"/>
            <w:sz w:val="20"/>
            <w:szCs w:val="20"/>
            <w:u w:val="single"/>
          </w:rPr>
          <w:t xml:space="preserve">PBS </w:t>
        </w:r>
        <w:proofErr w:type="spellStart"/>
        <w:r w:rsidRPr="0025393B">
          <w:rPr>
            <w:rFonts w:ascii="Georgia" w:hAnsi="Georgia" w:cs="Georgia"/>
            <w:color w:val="000000"/>
            <w:sz w:val="20"/>
            <w:szCs w:val="20"/>
            <w:u w:val="single"/>
          </w:rPr>
          <w:t>NewsHour</w:t>
        </w:r>
        <w:proofErr w:type="spellEnd"/>
        <w:r w:rsidRPr="0025393B">
          <w:rPr>
            <w:rFonts w:ascii="Georgia" w:hAnsi="Georgia" w:cs="Georgia"/>
            <w:color w:val="000000"/>
            <w:sz w:val="20"/>
            <w:szCs w:val="20"/>
            <w:u w:val="single"/>
          </w:rPr>
          <w:t xml:space="preserve"> Weekend</w:t>
        </w:r>
      </w:hyperlink>
      <w:r w:rsidRPr="0025393B">
        <w:rPr>
          <w:rFonts w:ascii="Georgia" w:hAnsi="Georgia" w:cs="Georgia"/>
          <w:sz w:val="20"/>
          <w:szCs w:val="20"/>
        </w:rPr>
        <w:t xml:space="preserve">, </w:t>
      </w:r>
      <w:hyperlink r:id="rId17" w:history="1">
        <w:r w:rsidRPr="0025393B">
          <w:rPr>
            <w:rFonts w:ascii="Georgia" w:hAnsi="Georgia" w:cs="Georgia"/>
            <w:color w:val="000000"/>
            <w:sz w:val="20"/>
            <w:szCs w:val="20"/>
            <w:u w:val="single"/>
          </w:rPr>
          <w:t>Charlie Rose</w:t>
        </w:r>
      </w:hyperlink>
      <w:r w:rsidRPr="0025393B">
        <w:rPr>
          <w:rFonts w:ascii="Georgia" w:hAnsi="Georgia" w:cs="Georgia"/>
          <w:sz w:val="20"/>
          <w:szCs w:val="20"/>
        </w:rPr>
        <w:t xml:space="preserve"> and a range of documentaries, children’s programs, and local news and cultural offerings available on air and online. Pioneers in educational programming, WNET has created such groundbreaking series as </w:t>
      </w:r>
      <w:hyperlink r:id="rId18" w:history="1">
        <w:r w:rsidRPr="0025393B">
          <w:rPr>
            <w:rFonts w:ascii="Georgia" w:hAnsi="Georgia" w:cs="Georgia"/>
            <w:color w:val="000000"/>
            <w:sz w:val="20"/>
            <w:szCs w:val="20"/>
            <w:u w:val="single"/>
          </w:rPr>
          <w:t>Get the Math</w:t>
        </w:r>
      </w:hyperlink>
      <w:r w:rsidRPr="0025393B">
        <w:rPr>
          <w:rFonts w:ascii="Georgia" w:hAnsi="Georgia" w:cs="Georgia"/>
          <w:sz w:val="20"/>
          <w:szCs w:val="20"/>
        </w:rPr>
        <w:t xml:space="preserve">, </w:t>
      </w:r>
      <w:hyperlink r:id="rId19" w:history="1">
        <w:r w:rsidRPr="0025393B">
          <w:rPr>
            <w:rFonts w:ascii="Georgia" w:hAnsi="Georgia" w:cs="Georgia"/>
            <w:color w:val="000000"/>
            <w:sz w:val="20"/>
            <w:szCs w:val="20"/>
            <w:u w:val="single"/>
          </w:rPr>
          <w:t>Oh Noah!</w:t>
        </w:r>
      </w:hyperlink>
      <w:r w:rsidRPr="0025393B">
        <w:rPr>
          <w:rFonts w:ascii="Georgia" w:hAnsi="Georgia" w:cs="Georgia"/>
          <w:sz w:val="20"/>
          <w:szCs w:val="20"/>
        </w:rPr>
        <w:t xml:space="preserve"> </w:t>
      </w:r>
      <w:proofErr w:type="gramStart"/>
      <w:r w:rsidRPr="0025393B">
        <w:rPr>
          <w:rFonts w:ascii="Georgia" w:hAnsi="Georgia" w:cs="Georgia"/>
          <w:sz w:val="20"/>
          <w:szCs w:val="20"/>
        </w:rPr>
        <w:t>and</w:t>
      </w:r>
      <w:proofErr w:type="gramEnd"/>
      <w:r w:rsidRPr="0025393B">
        <w:rPr>
          <w:rFonts w:ascii="Georgia" w:hAnsi="Georgia" w:cs="Georgia"/>
          <w:sz w:val="20"/>
          <w:szCs w:val="20"/>
        </w:rPr>
        <w:t xml:space="preserve"> </w:t>
      </w:r>
      <w:hyperlink r:id="rId20" w:history="1">
        <w:r w:rsidRPr="0025393B">
          <w:rPr>
            <w:rFonts w:ascii="Georgia" w:hAnsi="Georgia" w:cs="Georgia"/>
            <w:color w:val="000000"/>
            <w:sz w:val="20"/>
            <w:szCs w:val="20"/>
            <w:u w:val="single"/>
          </w:rPr>
          <w:t>Cyberchase</w:t>
        </w:r>
      </w:hyperlink>
      <w:r w:rsidRPr="0025393B">
        <w:rPr>
          <w:rFonts w:ascii="Georgia" w:hAnsi="Georgia" w:cs="Georgia"/>
          <w:sz w:val="20"/>
          <w:szCs w:val="20"/>
        </w:rPr>
        <w:t xml:space="preserve"> and provides tools for educators that bring compelling content to life in the classroom and at home. WNET highlights the tri-state’s unique culture and diverse communities through </w:t>
      </w:r>
      <w:hyperlink r:id="rId21" w:history="1">
        <w:r w:rsidRPr="0025393B">
          <w:rPr>
            <w:rFonts w:ascii="Georgia" w:hAnsi="Georgia" w:cs="Georgia"/>
            <w:color w:val="000000"/>
            <w:sz w:val="20"/>
            <w:szCs w:val="20"/>
            <w:u w:val="single"/>
          </w:rPr>
          <w:t>NYC-ARTS</w:t>
        </w:r>
      </w:hyperlink>
      <w:r w:rsidRPr="0025393B">
        <w:rPr>
          <w:rFonts w:ascii="Georgia" w:hAnsi="Georgia" w:cs="Georgia"/>
          <w:sz w:val="20"/>
          <w:szCs w:val="20"/>
        </w:rPr>
        <w:t xml:space="preserve">, </w:t>
      </w:r>
      <w:hyperlink r:id="rId22" w:history="1">
        <w:r w:rsidRPr="0025393B">
          <w:rPr>
            <w:rFonts w:ascii="Georgia" w:hAnsi="Georgia" w:cs="Georgia"/>
            <w:color w:val="000000"/>
            <w:sz w:val="20"/>
            <w:szCs w:val="20"/>
            <w:u w:val="single"/>
          </w:rPr>
          <w:t>Reel 13</w:t>
        </w:r>
      </w:hyperlink>
      <w:r w:rsidRPr="0025393B">
        <w:rPr>
          <w:rFonts w:ascii="Georgia" w:hAnsi="Georgia" w:cs="Georgia"/>
          <w:sz w:val="20"/>
          <w:szCs w:val="20"/>
        </w:rPr>
        <w:t xml:space="preserve">, </w:t>
      </w:r>
      <w:hyperlink r:id="rId23" w:history="1">
        <w:proofErr w:type="gramStart"/>
        <w:r w:rsidRPr="0025393B">
          <w:rPr>
            <w:rFonts w:ascii="Georgia" w:hAnsi="Georgia" w:cs="Georgia"/>
            <w:color w:val="000000"/>
            <w:sz w:val="20"/>
            <w:szCs w:val="20"/>
            <w:u w:val="single"/>
          </w:rPr>
          <w:t>NJTV</w:t>
        </w:r>
        <w:proofErr w:type="gramEnd"/>
        <w:r w:rsidRPr="0025393B">
          <w:rPr>
            <w:rFonts w:ascii="Georgia" w:hAnsi="Georgia" w:cs="Georgia"/>
            <w:color w:val="000000"/>
            <w:sz w:val="20"/>
            <w:szCs w:val="20"/>
            <w:u w:val="single"/>
          </w:rPr>
          <w:t xml:space="preserve"> News with </w:t>
        </w:r>
      </w:hyperlink>
      <w:r w:rsidRPr="0025393B">
        <w:rPr>
          <w:rFonts w:ascii="Georgia" w:hAnsi="Georgia" w:cs="Georgia"/>
          <w:sz w:val="20"/>
          <w:szCs w:val="20"/>
        </w:rPr>
        <w:t xml:space="preserve">Mary Alice Williams and </w:t>
      </w:r>
      <w:hyperlink r:id="rId24" w:history="1">
        <w:proofErr w:type="spellStart"/>
        <w:r w:rsidRPr="0025393B">
          <w:rPr>
            <w:rFonts w:ascii="Georgia" w:hAnsi="Georgia" w:cs="Georgia"/>
            <w:color w:val="000000"/>
            <w:sz w:val="20"/>
            <w:szCs w:val="20"/>
            <w:u w:val="single"/>
          </w:rPr>
          <w:t>MetroFocus</w:t>
        </w:r>
        <w:proofErr w:type="spellEnd"/>
      </w:hyperlink>
      <w:r w:rsidRPr="0025393B">
        <w:rPr>
          <w:rFonts w:ascii="Georgia" w:hAnsi="Georgia" w:cs="Georgia"/>
          <w:sz w:val="20"/>
          <w:szCs w:val="20"/>
        </w:rPr>
        <w:t xml:space="preserve">, the multi-platform news magazine focusing on the New York region. WNET is also a leader in </w:t>
      </w:r>
      <w:r w:rsidRPr="0025393B">
        <w:rPr>
          <w:rFonts w:ascii="Georgia" w:hAnsi="Georgia" w:cs="Georgia"/>
          <w:sz w:val="20"/>
          <w:szCs w:val="20"/>
        </w:rPr>
        <w:lastRenderedPageBreak/>
        <w:t xml:space="preserve">connecting with viewers on emerging platforms, including the </w:t>
      </w:r>
      <w:hyperlink r:id="rId25" w:history="1">
        <w:r w:rsidRPr="0025393B">
          <w:rPr>
            <w:rFonts w:ascii="Georgia" w:hAnsi="Georgia" w:cs="Georgia"/>
            <w:color w:val="000000"/>
            <w:sz w:val="20"/>
            <w:szCs w:val="20"/>
            <w:u w:val="single"/>
          </w:rPr>
          <w:t>THIRTEEN Explore App</w:t>
        </w:r>
      </w:hyperlink>
      <w:r w:rsidRPr="0025393B">
        <w:rPr>
          <w:rFonts w:ascii="Georgia" w:hAnsi="Georgia" w:cs="Georgia"/>
          <w:sz w:val="20"/>
          <w:szCs w:val="20"/>
        </w:rPr>
        <w:t xml:space="preserve"> where users can stream PBS content for free.</w:t>
      </w:r>
    </w:p>
    <w:p w14:paraId="0224B503" w14:textId="77777777" w:rsidR="00192DE1" w:rsidRDefault="00192DE1" w:rsidP="00192DE1">
      <w:pPr>
        <w:autoSpaceDE w:val="0"/>
        <w:autoSpaceDN w:val="0"/>
        <w:adjustRightInd w:val="0"/>
        <w:rPr>
          <w:rFonts w:ascii="Georgia" w:hAnsi="Georgia" w:cs="Georgia"/>
          <w:kern w:val="16"/>
          <w:sz w:val="21"/>
          <w:szCs w:val="21"/>
        </w:rPr>
      </w:pPr>
    </w:p>
    <w:p w14:paraId="5540E791" w14:textId="77777777" w:rsidR="00192DE1" w:rsidRDefault="00192DE1" w:rsidP="00192DE1">
      <w:pPr>
        <w:autoSpaceDE w:val="0"/>
        <w:autoSpaceDN w:val="0"/>
        <w:adjustRightInd w:val="0"/>
        <w:spacing w:line="360" w:lineRule="auto"/>
        <w:ind w:firstLine="720"/>
        <w:rPr>
          <w:rFonts w:ascii="Georgia" w:hAnsi="Georgia" w:cs="Georgia"/>
          <w:sz w:val="21"/>
          <w:szCs w:val="21"/>
        </w:rPr>
      </w:pPr>
    </w:p>
    <w:p w14:paraId="3600775A" w14:textId="77777777" w:rsidR="00192DE1" w:rsidRDefault="00192DE1" w:rsidP="00192DE1">
      <w:pPr>
        <w:autoSpaceDE w:val="0"/>
        <w:autoSpaceDN w:val="0"/>
        <w:adjustRightInd w:val="0"/>
        <w:rPr>
          <w:rFonts w:ascii="Arial" w:hAnsi="Arial" w:cs="Arial"/>
          <w:sz w:val="20"/>
          <w:szCs w:val="20"/>
        </w:rPr>
      </w:pPr>
    </w:p>
    <w:p w14:paraId="4AEF81B9" w14:textId="77777777" w:rsidR="00192DE1" w:rsidRDefault="00192DE1" w:rsidP="00192DE1">
      <w:pPr>
        <w:autoSpaceDE w:val="0"/>
        <w:autoSpaceDN w:val="0"/>
        <w:adjustRightInd w:val="0"/>
        <w:rPr>
          <w:rFonts w:ascii="Verdana" w:hAnsi="Verdana" w:cs="Verdana"/>
          <w:sz w:val="16"/>
          <w:szCs w:val="16"/>
        </w:rPr>
      </w:pPr>
    </w:p>
    <w:p w14:paraId="615081BA" w14:textId="77777777" w:rsidR="00192DE1" w:rsidRDefault="00192DE1" w:rsidP="00192DE1">
      <w:pPr>
        <w:autoSpaceDE w:val="0"/>
        <w:autoSpaceDN w:val="0"/>
        <w:adjustRightInd w:val="0"/>
        <w:rPr>
          <w:rFonts w:ascii="Verdana" w:hAnsi="Verdana" w:cs="Verdana"/>
        </w:rPr>
      </w:pPr>
    </w:p>
    <w:p w14:paraId="688DAF82" w14:textId="77777777" w:rsidR="00192DE1" w:rsidRDefault="00192DE1" w:rsidP="00192DE1">
      <w:pPr>
        <w:autoSpaceDE w:val="0"/>
        <w:autoSpaceDN w:val="0"/>
        <w:adjustRightInd w:val="0"/>
        <w:rPr>
          <w:rFonts w:ascii="Verdana" w:hAnsi="Verdana" w:cs="Verdana"/>
        </w:rPr>
      </w:pPr>
    </w:p>
    <w:p w14:paraId="1E93007F" w14:textId="77777777" w:rsidR="00192DE1" w:rsidRDefault="00192DE1" w:rsidP="00192DE1">
      <w:pPr>
        <w:autoSpaceDE w:val="0"/>
        <w:autoSpaceDN w:val="0"/>
        <w:adjustRightInd w:val="0"/>
        <w:rPr>
          <w:rFonts w:ascii="Verdana" w:hAnsi="Verdana" w:cs="Verdana"/>
        </w:rPr>
      </w:pPr>
    </w:p>
    <w:p w14:paraId="0886BBB1" w14:textId="77777777" w:rsidR="00192DE1" w:rsidRDefault="00192DE1" w:rsidP="00192DE1">
      <w:pPr>
        <w:autoSpaceDE w:val="0"/>
        <w:autoSpaceDN w:val="0"/>
        <w:adjustRightInd w:val="0"/>
        <w:spacing w:after="200" w:line="276" w:lineRule="auto"/>
        <w:rPr>
          <w:rFonts w:ascii="Calibri" w:hAnsi="Calibri" w:cs="Calibri"/>
          <w:sz w:val="22"/>
          <w:szCs w:val="22"/>
          <w:lang w:val="en"/>
        </w:rPr>
      </w:pPr>
    </w:p>
    <w:p w14:paraId="33DB2794" w14:textId="77777777" w:rsidR="00192DE1" w:rsidRDefault="00192DE1" w:rsidP="00192DE1">
      <w:pPr>
        <w:autoSpaceDE w:val="0"/>
        <w:autoSpaceDN w:val="0"/>
        <w:adjustRightInd w:val="0"/>
        <w:rPr>
          <w:rFonts w:ascii="Georgia" w:hAnsi="Georgia" w:cs="Georgia"/>
        </w:rPr>
      </w:pPr>
    </w:p>
    <w:p w14:paraId="798A2E08" w14:textId="77777777" w:rsidR="00192DE1" w:rsidRDefault="00192DE1" w:rsidP="00192DE1">
      <w:pPr>
        <w:autoSpaceDE w:val="0"/>
        <w:autoSpaceDN w:val="0"/>
        <w:adjustRightInd w:val="0"/>
        <w:spacing w:after="200" w:line="276" w:lineRule="auto"/>
        <w:rPr>
          <w:rFonts w:ascii="Calibri" w:hAnsi="Calibri" w:cs="Calibri"/>
          <w:sz w:val="22"/>
          <w:szCs w:val="22"/>
          <w:lang w:val="en"/>
        </w:rPr>
      </w:pPr>
    </w:p>
    <w:p w14:paraId="48BD7A7B" w14:textId="77777777" w:rsidR="006A6302" w:rsidRPr="00192DE1" w:rsidRDefault="006A6302" w:rsidP="00192DE1"/>
    <w:sectPr w:rsidR="006A6302" w:rsidRPr="00192DE1">
      <w:headerReference w:type="default" r:id="rId26"/>
      <w:head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96B13" w14:textId="77777777" w:rsidR="00620D7B" w:rsidRDefault="00620D7B">
      <w:r>
        <w:separator/>
      </w:r>
    </w:p>
  </w:endnote>
  <w:endnote w:type="continuationSeparator" w:id="0">
    <w:p w14:paraId="3AE80B5A" w14:textId="77777777" w:rsidR="00620D7B" w:rsidRDefault="0062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F7A5" w14:textId="77777777" w:rsidR="00620D7B" w:rsidRDefault="00620D7B">
      <w:r>
        <w:separator/>
      </w:r>
    </w:p>
  </w:footnote>
  <w:footnote w:type="continuationSeparator" w:id="0">
    <w:p w14:paraId="441CB27E" w14:textId="77777777" w:rsidR="00620D7B" w:rsidRDefault="0062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50232"/>
      <w:docPartObj>
        <w:docPartGallery w:val="Page Numbers (Top of Page)"/>
        <w:docPartUnique/>
      </w:docPartObj>
    </w:sdtPr>
    <w:sdtEndPr>
      <w:rPr>
        <w:noProof/>
      </w:rPr>
    </w:sdtEndPr>
    <w:sdtContent>
      <w:p w14:paraId="239DA53C" w14:textId="77777777" w:rsidR="007B1724" w:rsidRDefault="007B1724">
        <w:pPr>
          <w:pStyle w:val="Header"/>
          <w:jc w:val="right"/>
        </w:pPr>
        <w:r>
          <w:fldChar w:fldCharType="begin"/>
        </w:r>
        <w:r>
          <w:instrText xml:space="preserve"> PAGE   \* MERGEFORMAT </w:instrText>
        </w:r>
        <w:r>
          <w:fldChar w:fldCharType="separate"/>
        </w:r>
        <w:r w:rsidR="00A00541">
          <w:rPr>
            <w:noProof/>
          </w:rPr>
          <w:t>4</w:t>
        </w:r>
        <w:r>
          <w:rPr>
            <w:noProof/>
          </w:rPr>
          <w:fldChar w:fldCharType="end"/>
        </w:r>
      </w:p>
    </w:sdtContent>
  </w:sdt>
  <w:p w14:paraId="71D8B0A8" w14:textId="77777777" w:rsidR="00620D7B" w:rsidRDefault="0062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0EFE" w14:textId="77777777" w:rsidR="00620D7B" w:rsidRPr="00011A8D" w:rsidRDefault="00620D7B">
    <w:pPr>
      <w:pStyle w:val="Header"/>
    </w:pPr>
    <w:r>
      <w:rPr>
        <w:noProof/>
      </w:rPr>
      <w:drawing>
        <wp:anchor distT="0" distB="0" distL="114300" distR="114300" simplePos="0" relativeHeight="251658240" behindDoc="1" locked="0" layoutInCell="1" allowOverlap="1" wp14:anchorId="3EF46640" wp14:editId="41038D7A">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40574E32" wp14:editId="705FBBF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B9D5FC" w14:textId="77777777"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74E3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14:paraId="23B9D5FC" w14:textId="77777777"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87"/>
    <w:rsid w:val="00004F78"/>
    <w:rsid w:val="0001643A"/>
    <w:rsid w:val="00020D3D"/>
    <w:rsid w:val="00052DE5"/>
    <w:rsid w:val="00064FB4"/>
    <w:rsid w:val="0008741A"/>
    <w:rsid w:val="000A3A90"/>
    <w:rsid w:val="000C66EA"/>
    <w:rsid w:val="000D21CF"/>
    <w:rsid w:val="000D2837"/>
    <w:rsid w:val="000D70FA"/>
    <w:rsid w:val="000F6D9A"/>
    <w:rsid w:val="00107552"/>
    <w:rsid w:val="00132BD3"/>
    <w:rsid w:val="00133EE4"/>
    <w:rsid w:val="00151B53"/>
    <w:rsid w:val="00163EB5"/>
    <w:rsid w:val="00167546"/>
    <w:rsid w:val="00192DE1"/>
    <w:rsid w:val="00193407"/>
    <w:rsid w:val="001A094D"/>
    <w:rsid w:val="001A4D69"/>
    <w:rsid w:val="001C0619"/>
    <w:rsid w:val="00201ED7"/>
    <w:rsid w:val="0020582C"/>
    <w:rsid w:val="002449F5"/>
    <w:rsid w:val="0025393B"/>
    <w:rsid w:val="0026060C"/>
    <w:rsid w:val="002662FE"/>
    <w:rsid w:val="002A3AC6"/>
    <w:rsid w:val="002E102F"/>
    <w:rsid w:val="002F0963"/>
    <w:rsid w:val="002F56F8"/>
    <w:rsid w:val="00310F22"/>
    <w:rsid w:val="00311462"/>
    <w:rsid w:val="00311C6F"/>
    <w:rsid w:val="0031230C"/>
    <w:rsid w:val="003225DA"/>
    <w:rsid w:val="00322979"/>
    <w:rsid w:val="00346783"/>
    <w:rsid w:val="00356637"/>
    <w:rsid w:val="0036440F"/>
    <w:rsid w:val="003727A4"/>
    <w:rsid w:val="003824F9"/>
    <w:rsid w:val="003B01D6"/>
    <w:rsid w:val="003B06AA"/>
    <w:rsid w:val="003E5395"/>
    <w:rsid w:val="003F259C"/>
    <w:rsid w:val="004166DF"/>
    <w:rsid w:val="0042655E"/>
    <w:rsid w:val="004425EB"/>
    <w:rsid w:val="0045548A"/>
    <w:rsid w:val="004615E4"/>
    <w:rsid w:val="00472FC0"/>
    <w:rsid w:val="00490CB4"/>
    <w:rsid w:val="004A5685"/>
    <w:rsid w:val="004A6715"/>
    <w:rsid w:val="004A763F"/>
    <w:rsid w:val="004B2314"/>
    <w:rsid w:val="004C49F0"/>
    <w:rsid w:val="004D066A"/>
    <w:rsid w:val="004F0480"/>
    <w:rsid w:val="004F26B1"/>
    <w:rsid w:val="005101F5"/>
    <w:rsid w:val="00525822"/>
    <w:rsid w:val="005341F6"/>
    <w:rsid w:val="00535882"/>
    <w:rsid w:val="00542541"/>
    <w:rsid w:val="00555034"/>
    <w:rsid w:val="005616AD"/>
    <w:rsid w:val="00581ED2"/>
    <w:rsid w:val="005875EE"/>
    <w:rsid w:val="005B150B"/>
    <w:rsid w:val="005B15E0"/>
    <w:rsid w:val="005C6FE1"/>
    <w:rsid w:val="005D18FC"/>
    <w:rsid w:val="005D69B5"/>
    <w:rsid w:val="00605535"/>
    <w:rsid w:val="00620D7B"/>
    <w:rsid w:val="00662A31"/>
    <w:rsid w:val="00697C4D"/>
    <w:rsid w:val="006A6302"/>
    <w:rsid w:val="006D22B0"/>
    <w:rsid w:val="006E1089"/>
    <w:rsid w:val="006F1508"/>
    <w:rsid w:val="00706D45"/>
    <w:rsid w:val="00737329"/>
    <w:rsid w:val="00753122"/>
    <w:rsid w:val="00755E1C"/>
    <w:rsid w:val="00763A5B"/>
    <w:rsid w:val="007668A0"/>
    <w:rsid w:val="007736A9"/>
    <w:rsid w:val="00790D4A"/>
    <w:rsid w:val="007920D9"/>
    <w:rsid w:val="007B1724"/>
    <w:rsid w:val="007C6E09"/>
    <w:rsid w:val="008016A5"/>
    <w:rsid w:val="00804C87"/>
    <w:rsid w:val="0081235D"/>
    <w:rsid w:val="00816329"/>
    <w:rsid w:val="00891A67"/>
    <w:rsid w:val="00892EB5"/>
    <w:rsid w:val="00895BDC"/>
    <w:rsid w:val="008B3AB4"/>
    <w:rsid w:val="008C151A"/>
    <w:rsid w:val="008C3980"/>
    <w:rsid w:val="008D30F5"/>
    <w:rsid w:val="008D66DD"/>
    <w:rsid w:val="008F1B8C"/>
    <w:rsid w:val="009314F2"/>
    <w:rsid w:val="00936F18"/>
    <w:rsid w:val="009553BC"/>
    <w:rsid w:val="0097576A"/>
    <w:rsid w:val="00981BD3"/>
    <w:rsid w:val="00985036"/>
    <w:rsid w:val="009A002B"/>
    <w:rsid w:val="009B2669"/>
    <w:rsid w:val="009B5D6C"/>
    <w:rsid w:val="009C67E3"/>
    <w:rsid w:val="009C756C"/>
    <w:rsid w:val="009D45BC"/>
    <w:rsid w:val="009D530A"/>
    <w:rsid w:val="009E0B92"/>
    <w:rsid w:val="009E3F91"/>
    <w:rsid w:val="00A00541"/>
    <w:rsid w:val="00A11F3B"/>
    <w:rsid w:val="00A21DF5"/>
    <w:rsid w:val="00A256FE"/>
    <w:rsid w:val="00A63763"/>
    <w:rsid w:val="00A70BF8"/>
    <w:rsid w:val="00A82AB5"/>
    <w:rsid w:val="00A9227A"/>
    <w:rsid w:val="00AE0E45"/>
    <w:rsid w:val="00AE212C"/>
    <w:rsid w:val="00B039F8"/>
    <w:rsid w:val="00B913C4"/>
    <w:rsid w:val="00BD7A62"/>
    <w:rsid w:val="00BD7C7D"/>
    <w:rsid w:val="00BE2A10"/>
    <w:rsid w:val="00C01033"/>
    <w:rsid w:val="00C01C24"/>
    <w:rsid w:val="00C05F55"/>
    <w:rsid w:val="00C2268A"/>
    <w:rsid w:val="00C61924"/>
    <w:rsid w:val="00C70630"/>
    <w:rsid w:val="00CE2D9D"/>
    <w:rsid w:val="00CE56C6"/>
    <w:rsid w:val="00D21CD9"/>
    <w:rsid w:val="00D24E92"/>
    <w:rsid w:val="00D33F7C"/>
    <w:rsid w:val="00D417CE"/>
    <w:rsid w:val="00D555E5"/>
    <w:rsid w:val="00D605F8"/>
    <w:rsid w:val="00D6208A"/>
    <w:rsid w:val="00D74D46"/>
    <w:rsid w:val="00D773E1"/>
    <w:rsid w:val="00D8727A"/>
    <w:rsid w:val="00D93889"/>
    <w:rsid w:val="00D93CAA"/>
    <w:rsid w:val="00DA1A7E"/>
    <w:rsid w:val="00DB0978"/>
    <w:rsid w:val="00DE071A"/>
    <w:rsid w:val="00DE77EA"/>
    <w:rsid w:val="00E00E3B"/>
    <w:rsid w:val="00E045B2"/>
    <w:rsid w:val="00E30B59"/>
    <w:rsid w:val="00E3505F"/>
    <w:rsid w:val="00E458B2"/>
    <w:rsid w:val="00E92633"/>
    <w:rsid w:val="00EA0927"/>
    <w:rsid w:val="00EB0700"/>
    <w:rsid w:val="00EB6648"/>
    <w:rsid w:val="00EC40FD"/>
    <w:rsid w:val="00EF5F8E"/>
    <w:rsid w:val="00F70AF7"/>
    <w:rsid w:val="00F72A14"/>
    <w:rsid w:val="00FA0766"/>
    <w:rsid w:val="00FC31BD"/>
    <w:rsid w:val="00FC62AB"/>
    <w:rsid w:val="00FD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49B36487"/>
  <w15:docId w15:val="{048CB8BA-529D-4CE8-801B-C4A2EB2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uiPriority w:val="99"/>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customStyle="1" w:styleId="HeaderChar">
    <w:name w:val="Header Char"/>
    <w:basedOn w:val="DefaultParagraphFont"/>
    <w:link w:val="Header"/>
    <w:uiPriority w:val="99"/>
    <w:rsid w:val="007B1724"/>
    <w:rPr>
      <w:rFonts w:ascii="Arial" w:hAnsi="Arial"/>
      <w:kern w:val="12"/>
      <w:sz w:val="18"/>
    </w:rPr>
  </w:style>
  <w:style w:type="paragraph" w:styleId="NormalWeb">
    <w:name w:val="Normal (Web)"/>
    <w:basedOn w:val="Normal"/>
    <w:uiPriority w:val="99"/>
    <w:unhideWhenUsed/>
    <w:rsid w:val="00EC40FD"/>
    <w:pPr>
      <w:spacing w:before="100" w:beforeAutospacing="1" w:after="100" w:afterAutospacing="1"/>
    </w:pPr>
  </w:style>
  <w:style w:type="character" w:styleId="CommentReference">
    <w:name w:val="annotation reference"/>
    <w:basedOn w:val="DefaultParagraphFont"/>
    <w:uiPriority w:val="99"/>
    <w:semiHidden/>
    <w:unhideWhenUsed/>
    <w:rsid w:val="00D773E1"/>
    <w:rPr>
      <w:sz w:val="16"/>
      <w:szCs w:val="16"/>
    </w:rPr>
  </w:style>
  <w:style w:type="paragraph" w:styleId="CommentText">
    <w:name w:val="annotation text"/>
    <w:basedOn w:val="Normal"/>
    <w:link w:val="CommentTextChar"/>
    <w:uiPriority w:val="99"/>
    <w:semiHidden/>
    <w:unhideWhenUsed/>
    <w:rsid w:val="00D773E1"/>
    <w:rPr>
      <w:sz w:val="20"/>
      <w:szCs w:val="20"/>
    </w:rPr>
  </w:style>
  <w:style w:type="character" w:customStyle="1" w:styleId="CommentTextChar">
    <w:name w:val="Comment Text Char"/>
    <w:basedOn w:val="DefaultParagraphFont"/>
    <w:link w:val="CommentText"/>
    <w:uiPriority w:val="99"/>
    <w:semiHidden/>
    <w:rsid w:val="00D773E1"/>
  </w:style>
  <w:style w:type="paragraph" w:styleId="CommentSubject">
    <w:name w:val="annotation subject"/>
    <w:basedOn w:val="CommentText"/>
    <w:next w:val="CommentText"/>
    <w:link w:val="CommentSubjectChar"/>
    <w:uiPriority w:val="99"/>
    <w:semiHidden/>
    <w:unhideWhenUsed/>
    <w:rsid w:val="00D773E1"/>
    <w:rPr>
      <w:b/>
      <w:bCs/>
    </w:rPr>
  </w:style>
  <w:style w:type="character" w:customStyle="1" w:styleId="CommentSubjectChar">
    <w:name w:val="Comment Subject Char"/>
    <w:basedOn w:val="CommentTextChar"/>
    <w:link w:val="CommentSubject"/>
    <w:uiPriority w:val="99"/>
    <w:semiHidden/>
    <w:rsid w:val="00D77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2477">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252666959">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351688155">
      <w:bodyDiv w:val="1"/>
      <w:marLeft w:val="0"/>
      <w:marRight w:val="0"/>
      <w:marTop w:val="0"/>
      <w:marBottom w:val="0"/>
      <w:divBdr>
        <w:top w:val="none" w:sz="0" w:space="0" w:color="auto"/>
        <w:left w:val="none" w:sz="0" w:space="0" w:color="auto"/>
        <w:bottom w:val="none" w:sz="0" w:space="0" w:color="auto"/>
        <w:right w:val="none" w:sz="0" w:space="0" w:color="auto"/>
      </w:divBdr>
    </w:div>
    <w:div w:id="1711150473">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 w:id="1931617109">
      <w:bodyDiv w:val="1"/>
      <w:marLeft w:val="0"/>
      <w:marRight w:val="0"/>
      <w:marTop w:val="0"/>
      <w:marBottom w:val="0"/>
      <w:divBdr>
        <w:top w:val="none" w:sz="0" w:space="0" w:color="auto"/>
        <w:left w:val="none" w:sz="0" w:space="0" w:color="auto"/>
        <w:bottom w:val="none" w:sz="0" w:space="0" w:color="auto"/>
        <w:right w:val="none" w:sz="0" w:space="0" w:color="auto"/>
      </w:divBdr>
    </w:div>
    <w:div w:id="19647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GPerfPBS"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yc-arts.org/" TargetMode="External"/><Relationship Id="rId7" Type="http://schemas.openxmlformats.org/officeDocument/2006/relationships/hyperlink" Target="mailto:ForbesH@wnet.org" TargetMode="External"/><Relationship Id="rId12" Type="http://schemas.openxmlformats.org/officeDocument/2006/relationships/hyperlink" Target="http://www.njtvonline.org/" TargetMode="External"/><Relationship Id="rId17" Type="http://schemas.openxmlformats.org/officeDocument/2006/relationships/hyperlink" Target="http://www.charlierose.com/" TargetMode="External"/><Relationship Id="rId25" Type="http://schemas.openxmlformats.org/officeDocument/2006/relationships/hyperlink" Target="http://www.thirteen.org/explore/" TargetMode="External"/><Relationship Id="rId2" Type="http://schemas.openxmlformats.org/officeDocument/2006/relationships/styles" Target="styles.xml"/><Relationship Id="rId16" Type="http://schemas.openxmlformats.org/officeDocument/2006/relationships/hyperlink" Target="http://www.pbs.org/newshour/" TargetMode="External"/><Relationship Id="rId20" Type="http://schemas.openxmlformats.org/officeDocument/2006/relationships/hyperlink" Target="http://www.pbskids.org/cyberchas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liw.org/" TargetMode="External"/><Relationship Id="rId24" Type="http://schemas.openxmlformats.org/officeDocument/2006/relationships/hyperlink" Target="http://www.thirteen.org/metrofocus" TargetMode="External"/><Relationship Id="rId5" Type="http://schemas.openxmlformats.org/officeDocument/2006/relationships/footnotes" Target="footnotes.xml"/><Relationship Id="rId15" Type="http://schemas.openxmlformats.org/officeDocument/2006/relationships/hyperlink" Target="http://www.pbs.org/wnet/americanmasters" TargetMode="External"/><Relationship Id="rId23" Type="http://schemas.openxmlformats.org/officeDocument/2006/relationships/hyperlink" Target="http://www.njtvonline.org/njtoday/" TargetMode="External"/><Relationship Id="rId28" Type="http://schemas.openxmlformats.org/officeDocument/2006/relationships/fontTable" Target="fontTable.xml"/><Relationship Id="rId10" Type="http://schemas.openxmlformats.org/officeDocument/2006/relationships/hyperlink" Target="http://thirteen.org/" TargetMode="External"/><Relationship Id="rId19" Type="http://schemas.openxmlformats.org/officeDocument/2006/relationships/hyperlink" Target="http://www.pbskids.org/noah" TargetMode="External"/><Relationship Id="rId4" Type="http://schemas.openxmlformats.org/officeDocument/2006/relationships/webSettings" Target="webSettings.xml"/><Relationship Id="rId9" Type="http://schemas.openxmlformats.org/officeDocument/2006/relationships/hyperlink" Target="http://www.pbs.org/gperf"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4</TotalTime>
  <Pages>4</Pages>
  <Words>1129</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8052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3</cp:revision>
  <cp:lastPrinted>2015-11-11T16:24:00Z</cp:lastPrinted>
  <dcterms:created xsi:type="dcterms:W3CDTF">2016-03-08T16:50:00Z</dcterms:created>
  <dcterms:modified xsi:type="dcterms:W3CDTF">2016-03-08T16:53:00Z</dcterms:modified>
</cp:coreProperties>
</file>