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A778A" w14:textId="77777777" w:rsidR="00F51507" w:rsidRDefault="00F51507" w:rsidP="00F51507">
      <w:pPr>
        <w:tabs>
          <w:tab w:val="left" w:pos="8820"/>
        </w:tabs>
        <w:autoSpaceDE w:val="0"/>
        <w:autoSpaceDN w:val="0"/>
        <w:adjustRightInd w:val="0"/>
        <w:spacing w:line="240" w:lineRule="auto"/>
        <w:rPr>
          <w:rFonts w:cs="Georgia"/>
          <w:sz w:val="20"/>
        </w:rPr>
      </w:pPr>
      <w:r>
        <w:rPr>
          <w:rFonts w:cs="Georgia"/>
          <w:sz w:val="20"/>
        </w:rPr>
        <w:t xml:space="preserve">Press Contacts: </w:t>
      </w:r>
    </w:p>
    <w:p w14:paraId="5B48AD77" w14:textId="70CF9452" w:rsidR="00F51507" w:rsidRDefault="00943B8E" w:rsidP="00F51507">
      <w:pPr>
        <w:autoSpaceDE w:val="0"/>
        <w:autoSpaceDN w:val="0"/>
        <w:adjustRightInd w:val="0"/>
        <w:spacing w:line="240" w:lineRule="auto"/>
        <w:rPr>
          <w:rFonts w:cs="Georgia"/>
          <w:sz w:val="20"/>
        </w:rPr>
      </w:pPr>
      <w:r>
        <w:rPr>
          <w:rFonts w:cs="Georgia"/>
          <w:sz w:val="20"/>
        </w:rPr>
        <w:t>Lindsey Horvitz</w:t>
      </w:r>
      <w:r w:rsidR="00F51507">
        <w:rPr>
          <w:rFonts w:cs="Georgia"/>
          <w:sz w:val="20"/>
        </w:rPr>
        <w:t>, WNET</w:t>
      </w:r>
    </w:p>
    <w:p w14:paraId="0E33A140" w14:textId="091C8ED5" w:rsidR="00F51507" w:rsidRDefault="00943B8E" w:rsidP="00F51507">
      <w:pPr>
        <w:autoSpaceDE w:val="0"/>
        <w:autoSpaceDN w:val="0"/>
        <w:adjustRightInd w:val="0"/>
        <w:spacing w:line="240" w:lineRule="auto"/>
        <w:rPr>
          <w:rFonts w:cs="Georgia"/>
          <w:sz w:val="20"/>
        </w:rPr>
      </w:pPr>
      <w:r>
        <w:rPr>
          <w:rFonts w:cs="Georgia"/>
          <w:sz w:val="20"/>
        </w:rPr>
        <w:t>212-560-6609</w:t>
      </w:r>
      <w:r w:rsidR="00F51507">
        <w:rPr>
          <w:rFonts w:cs="Georgia"/>
          <w:sz w:val="20"/>
        </w:rPr>
        <w:t xml:space="preserve"> or </w:t>
      </w:r>
      <w:bookmarkStart w:id="0" w:name="_GoBack"/>
      <w:bookmarkEnd w:id="0"/>
      <w:r>
        <w:rPr>
          <w:rFonts w:cs="Georgia"/>
          <w:color w:val="000080"/>
          <w:sz w:val="20"/>
          <w:u w:val="single"/>
        </w:rPr>
        <w:fldChar w:fldCharType="begin"/>
      </w:r>
      <w:r>
        <w:rPr>
          <w:rFonts w:cs="Georgia"/>
          <w:color w:val="000080"/>
          <w:sz w:val="20"/>
          <w:u w:val="single"/>
        </w:rPr>
        <w:instrText xml:space="preserve"> HYPERLINK "mailto:HorvitzL@wnet.org" </w:instrText>
      </w:r>
      <w:r>
        <w:rPr>
          <w:rFonts w:cs="Georgia"/>
          <w:color w:val="000080"/>
          <w:sz w:val="20"/>
          <w:u w:val="single"/>
        </w:rPr>
        <w:fldChar w:fldCharType="separate"/>
      </w:r>
      <w:r w:rsidRPr="007E7C60">
        <w:rPr>
          <w:rStyle w:val="Hyperlink"/>
          <w:rFonts w:cs="Georgia"/>
          <w:sz w:val="20"/>
        </w:rPr>
        <w:t>HorvitzL@wnet.org</w:t>
      </w:r>
      <w:r>
        <w:rPr>
          <w:rFonts w:cs="Georgia"/>
          <w:color w:val="000080"/>
          <w:sz w:val="20"/>
          <w:u w:val="single"/>
        </w:rPr>
        <w:fldChar w:fldCharType="end"/>
      </w:r>
    </w:p>
    <w:p w14:paraId="6DBDC0C1" w14:textId="77777777" w:rsidR="00F51507" w:rsidRDefault="00F51507" w:rsidP="00F51507">
      <w:pPr>
        <w:autoSpaceDE w:val="0"/>
        <w:autoSpaceDN w:val="0"/>
        <w:adjustRightInd w:val="0"/>
        <w:spacing w:line="240" w:lineRule="auto"/>
        <w:rPr>
          <w:rFonts w:cs="Georgia"/>
          <w:sz w:val="20"/>
        </w:rPr>
      </w:pPr>
    </w:p>
    <w:p w14:paraId="2398A846" w14:textId="77777777" w:rsidR="00F51507" w:rsidRDefault="00F51507" w:rsidP="00F51507">
      <w:pPr>
        <w:autoSpaceDE w:val="0"/>
        <w:autoSpaceDN w:val="0"/>
        <w:adjustRightInd w:val="0"/>
        <w:spacing w:line="240" w:lineRule="auto"/>
        <w:rPr>
          <w:rFonts w:cs="Georgia"/>
          <w:sz w:val="20"/>
        </w:rPr>
      </w:pPr>
      <w:r>
        <w:rPr>
          <w:rFonts w:cs="Georgia"/>
          <w:sz w:val="20"/>
        </w:rPr>
        <w:t xml:space="preserve">Tameka Davis, Olson Engage for </w:t>
      </w:r>
      <w:proofErr w:type="spellStart"/>
      <w:r>
        <w:rPr>
          <w:rFonts w:cs="Georgia"/>
          <w:sz w:val="20"/>
        </w:rPr>
        <w:t>BroadwayHD</w:t>
      </w:r>
      <w:proofErr w:type="spellEnd"/>
    </w:p>
    <w:p w14:paraId="327C3828" w14:textId="77777777" w:rsidR="00F51507" w:rsidRDefault="00F51507" w:rsidP="00F51507">
      <w:pPr>
        <w:autoSpaceDE w:val="0"/>
        <w:autoSpaceDN w:val="0"/>
        <w:adjustRightInd w:val="0"/>
        <w:spacing w:line="240" w:lineRule="auto"/>
        <w:rPr>
          <w:rFonts w:cs="Georgia"/>
          <w:sz w:val="20"/>
        </w:rPr>
      </w:pPr>
      <w:r>
        <w:rPr>
          <w:rFonts w:cs="Georgia"/>
          <w:sz w:val="20"/>
        </w:rPr>
        <w:t>212-656-9239</w:t>
      </w:r>
    </w:p>
    <w:p w14:paraId="62832F3F" w14:textId="77777777" w:rsidR="00F51507" w:rsidRDefault="00943B8E" w:rsidP="00F51507">
      <w:pPr>
        <w:autoSpaceDE w:val="0"/>
        <w:autoSpaceDN w:val="0"/>
        <w:adjustRightInd w:val="0"/>
        <w:spacing w:line="240" w:lineRule="auto"/>
        <w:rPr>
          <w:rFonts w:cs="Georgia"/>
          <w:sz w:val="20"/>
        </w:rPr>
      </w:pPr>
      <w:hyperlink r:id="rId7" w:history="1">
        <w:r w:rsidR="00F51507">
          <w:rPr>
            <w:rFonts w:cs="Georgia"/>
            <w:color w:val="000080"/>
            <w:sz w:val="20"/>
            <w:u w:val="single"/>
          </w:rPr>
          <w:t>tameka.davis@olson.com</w:t>
        </w:r>
      </w:hyperlink>
    </w:p>
    <w:p w14:paraId="5DB8601F" w14:textId="77777777" w:rsidR="00F51507" w:rsidRDefault="00F51507" w:rsidP="00F51507">
      <w:pPr>
        <w:autoSpaceDE w:val="0"/>
        <w:autoSpaceDN w:val="0"/>
        <w:adjustRightInd w:val="0"/>
        <w:spacing w:line="240" w:lineRule="auto"/>
        <w:rPr>
          <w:rFonts w:cs="Georgia"/>
          <w:sz w:val="20"/>
        </w:rPr>
      </w:pPr>
    </w:p>
    <w:p w14:paraId="054C761C" w14:textId="77777777" w:rsidR="00F51507" w:rsidRDefault="00F51507" w:rsidP="00F51507">
      <w:pPr>
        <w:autoSpaceDE w:val="0"/>
        <w:autoSpaceDN w:val="0"/>
        <w:adjustRightInd w:val="0"/>
        <w:spacing w:line="240" w:lineRule="auto"/>
        <w:rPr>
          <w:rFonts w:cs="Georgia"/>
          <w:i/>
          <w:iCs/>
          <w:sz w:val="20"/>
        </w:rPr>
      </w:pPr>
      <w:r>
        <w:rPr>
          <w:rFonts w:cs="Georgia"/>
          <w:sz w:val="20"/>
        </w:rPr>
        <w:t xml:space="preserve">Jim </w:t>
      </w:r>
      <w:proofErr w:type="spellStart"/>
      <w:r>
        <w:rPr>
          <w:rFonts w:cs="Georgia"/>
          <w:sz w:val="20"/>
        </w:rPr>
        <w:t>Byk</w:t>
      </w:r>
      <w:proofErr w:type="spellEnd"/>
      <w:r>
        <w:rPr>
          <w:rFonts w:cs="Georgia"/>
          <w:sz w:val="20"/>
        </w:rPr>
        <w:t xml:space="preserve">, </w:t>
      </w:r>
      <w:r>
        <w:rPr>
          <w:rFonts w:cs="Georgia"/>
          <w:i/>
          <w:iCs/>
          <w:sz w:val="20"/>
        </w:rPr>
        <w:t>Indecent</w:t>
      </w:r>
    </w:p>
    <w:p w14:paraId="615BB26A" w14:textId="77777777" w:rsidR="00F51507" w:rsidRDefault="00943B8E" w:rsidP="00F51507">
      <w:pPr>
        <w:autoSpaceDE w:val="0"/>
        <w:autoSpaceDN w:val="0"/>
        <w:adjustRightInd w:val="0"/>
        <w:spacing w:line="240" w:lineRule="auto"/>
        <w:rPr>
          <w:rFonts w:cs="Georgia"/>
          <w:sz w:val="20"/>
        </w:rPr>
      </w:pPr>
      <w:hyperlink r:id="rId8" w:history="1">
        <w:r w:rsidR="00F51507">
          <w:rPr>
            <w:rFonts w:cs="Georgia"/>
            <w:color w:val="000080"/>
            <w:sz w:val="20"/>
            <w:u w:val="single"/>
          </w:rPr>
          <w:t>jimbyk1@gmail.com</w:t>
        </w:r>
      </w:hyperlink>
    </w:p>
    <w:p w14:paraId="15D866B9" w14:textId="77777777" w:rsidR="00F51507" w:rsidRDefault="00F51507" w:rsidP="00F51507">
      <w:pPr>
        <w:autoSpaceDE w:val="0"/>
        <w:autoSpaceDN w:val="0"/>
        <w:adjustRightInd w:val="0"/>
        <w:spacing w:line="240" w:lineRule="auto"/>
        <w:rPr>
          <w:rFonts w:cs="Georgia"/>
          <w:sz w:val="20"/>
        </w:rPr>
      </w:pPr>
    </w:p>
    <w:p w14:paraId="29E9955C" w14:textId="77777777" w:rsidR="00F51507" w:rsidRDefault="00F51507" w:rsidP="00F51507">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14:paraId="0113AF36" w14:textId="77777777" w:rsidR="00F51507" w:rsidRDefault="00F51507" w:rsidP="00F51507">
      <w:pPr>
        <w:autoSpaceDE w:val="0"/>
        <w:autoSpaceDN w:val="0"/>
        <w:adjustRightInd w:val="0"/>
        <w:spacing w:line="240" w:lineRule="auto"/>
        <w:rPr>
          <w:rFonts w:cs="Georgia"/>
          <w:sz w:val="20"/>
        </w:rPr>
      </w:pPr>
    </w:p>
    <w:p w14:paraId="6B35545A" w14:textId="77777777" w:rsidR="00F51507" w:rsidRDefault="00F51507" w:rsidP="00F51507">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14:paraId="77F1E133" w14:textId="77777777" w:rsidR="00F51507" w:rsidRDefault="00F51507" w:rsidP="00F51507">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14:paraId="15596B79" w14:textId="77777777" w:rsidR="00F51507" w:rsidRDefault="00F51507" w:rsidP="00F51507">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w:t>
        </w:r>
        <w:proofErr w:type="spellStart"/>
        <w:r>
          <w:rPr>
            <w:rFonts w:cs="Georgia"/>
            <w:color w:val="000080"/>
            <w:sz w:val="20"/>
            <w:u w:val="single"/>
          </w:rPr>
          <w:t>GPerfPBS</w:t>
        </w:r>
        <w:proofErr w:type="spellEnd"/>
      </w:hyperlink>
    </w:p>
    <w:p w14:paraId="227CC3DF" w14:textId="77777777" w:rsidR="00F51507" w:rsidRDefault="00F51507" w:rsidP="00F51507">
      <w:pPr>
        <w:autoSpaceDE w:val="0"/>
        <w:autoSpaceDN w:val="0"/>
        <w:adjustRightInd w:val="0"/>
        <w:spacing w:line="240" w:lineRule="auto"/>
        <w:rPr>
          <w:rFonts w:cs="Georgia"/>
          <w:szCs w:val="21"/>
        </w:rPr>
      </w:pPr>
    </w:p>
    <w:p w14:paraId="2772FD5B" w14:textId="77777777" w:rsidR="00F51507" w:rsidRDefault="00F51507" w:rsidP="00F51507">
      <w:pPr>
        <w:autoSpaceDE w:val="0"/>
        <w:autoSpaceDN w:val="0"/>
        <w:adjustRightInd w:val="0"/>
        <w:spacing w:line="240" w:lineRule="auto"/>
        <w:rPr>
          <w:rFonts w:cs="Georgia"/>
          <w:szCs w:val="21"/>
        </w:rPr>
      </w:pPr>
    </w:p>
    <w:p w14:paraId="016E6082" w14:textId="77777777" w:rsidR="00F51507" w:rsidRDefault="00F51507" w:rsidP="00F51507">
      <w:pPr>
        <w:autoSpaceDE w:val="0"/>
        <w:autoSpaceDN w:val="0"/>
        <w:adjustRightInd w:val="0"/>
        <w:spacing w:line="360" w:lineRule="auto"/>
        <w:jc w:val="center"/>
        <w:rPr>
          <w:rFonts w:cs="Georgia"/>
          <w:b/>
          <w:bCs/>
          <w:sz w:val="28"/>
          <w:szCs w:val="28"/>
        </w:rPr>
      </w:pPr>
      <w:r>
        <w:rPr>
          <w:rFonts w:cs="Georgia"/>
          <w:b/>
          <w:bCs/>
          <w:sz w:val="28"/>
          <w:szCs w:val="28"/>
        </w:rPr>
        <w:t xml:space="preserve">Broadway’s Critically Acclaimed </w:t>
      </w:r>
    </w:p>
    <w:p w14:paraId="0279038B" w14:textId="77777777" w:rsidR="00F51507" w:rsidRDefault="00F51507" w:rsidP="00F51507">
      <w:pPr>
        <w:autoSpaceDE w:val="0"/>
        <w:autoSpaceDN w:val="0"/>
        <w:adjustRightInd w:val="0"/>
        <w:spacing w:line="360" w:lineRule="auto"/>
        <w:jc w:val="center"/>
        <w:rPr>
          <w:rFonts w:cs="Georgia"/>
          <w:b/>
          <w:bCs/>
          <w:sz w:val="28"/>
          <w:szCs w:val="28"/>
        </w:rPr>
      </w:pPr>
      <w:proofErr w:type="gramStart"/>
      <w:r>
        <w:rPr>
          <w:rFonts w:cs="Georgia"/>
          <w:b/>
          <w:bCs/>
          <w:sz w:val="28"/>
          <w:szCs w:val="28"/>
        </w:rPr>
        <w:t>and</w:t>
      </w:r>
      <w:proofErr w:type="gramEnd"/>
      <w:r>
        <w:rPr>
          <w:rFonts w:cs="Georgia"/>
          <w:b/>
          <w:bCs/>
          <w:sz w:val="28"/>
          <w:szCs w:val="28"/>
        </w:rPr>
        <w:t xml:space="preserve"> Tony </w:t>
      </w:r>
      <w:r>
        <w:rPr>
          <w:rFonts w:cs="Georgia"/>
          <w:b/>
          <w:bCs/>
          <w:color w:val="000000"/>
          <w:sz w:val="28"/>
          <w:szCs w:val="28"/>
        </w:rPr>
        <w:t>Award</w:t>
      </w:r>
      <w:r>
        <w:rPr>
          <w:rFonts w:ascii="Symbol" w:hAnsi="Symbol" w:cs="Symbol"/>
          <w:b/>
          <w:bCs/>
          <w:color w:val="000000"/>
          <w:sz w:val="28"/>
          <w:szCs w:val="28"/>
          <w:vertAlign w:val="superscript"/>
        </w:rPr>
        <w:t></w:t>
      </w:r>
      <w:r>
        <w:rPr>
          <w:rFonts w:cs="Georgia"/>
          <w:b/>
          <w:bCs/>
          <w:sz w:val="28"/>
          <w:szCs w:val="28"/>
        </w:rPr>
        <w:t xml:space="preserve">-winning </w:t>
      </w:r>
      <w:r>
        <w:rPr>
          <w:rFonts w:cs="Georgia"/>
          <w:b/>
          <w:bCs/>
          <w:i/>
          <w:iCs/>
          <w:sz w:val="28"/>
          <w:szCs w:val="28"/>
        </w:rPr>
        <w:t xml:space="preserve">Indecent </w:t>
      </w:r>
      <w:r>
        <w:rPr>
          <w:rFonts w:cs="Georgia"/>
          <w:b/>
          <w:bCs/>
          <w:sz w:val="28"/>
          <w:szCs w:val="28"/>
        </w:rPr>
        <w:t xml:space="preserve">Coming to </w:t>
      </w:r>
    </w:p>
    <w:p w14:paraId="77899455" w14:textId="77777777" w:rsidR="00F51507" w:rsidRDefault="00F51507" w:rsidP="00F51507">
      <w:pPr>
        <w:autoSpaceDE w:val="0"/>
        <w:autoSpaceDN w:val="0"/>
        <w:adjustRightInd w:val="0"/>
        <w:spacing w:line="360" w:lineRule="auto"/>
        <w:jc w:val="center"/>
        <w:rPr>
          <w:rFonts w:cs="Georgia"/>
          <w:b/>
          <w:bCs/>
          <w:sz w:val="28"/>
          <w:szCs w:val="28"/>
        </w:rPr>
      </w:pPr>
      <w:r>
        <w:rPr>
          <w:rFonts w:cs="Georgia"/>
          <w:b/>
          <w:bCs/>
          <w:sz w:val="28"/>
          <w:szCs w:val="28"/>
        </w:rPr>
        <w:t xml:space="preserve">THIRTEEN’s </w:t>
      </w:r>
      <w:r>
        <w:rPr>
          <w:rFonts w:cs="Georgia"/>
          <w:b/>
          <w:bCs/>
          <w:i/>
          <w:iCs/>
          <w:sz w:val="28"/>
          <w:szCs w:val="28"/>
        </w:rPr>
        <w:t>Great Performances</w:t>
      </w:r>
    </w:p>
    <w:p w14:paraId="740C65FD" w14:textId="77777777" w:rsidR="00F51507" w:rsidRDefault="00F51507" w:rsidP="00F51507">
      <w:pPr>
        <w:autoSpaceDE w:val="0"/>
        <w:autoSpaceDN w:val="0"/>
        <w:adjustRightInd w:val="0"/>
        <w:spacing w:line="360" w:lineRule="auto"/>
        <w:jc w:val="center"/>
        <w:rPr>
          <w:rFonts w:cs="Georgia"/>
          <w:b/>
          <w:bCs/>
          <w:sz w:val="28"/>
          <w:szCs w:val="28"/>
        </w:rPr>
      </w:pPr>
      <w:r>
        <w:rPr>
          <w:rFonts w:cs="Georgia"/>
          <w:b/>
          <w:bCs/>
          <w:sz w:val="28"/>
          <w:szCs w:val="28"/>
        </w:rPr>
        <w:t>Friday, November 17 at 9 p.m. on PBS</w:t>
      </w:r>
    </w:p>
    <w:p w14:paraId="1AB19C2A" w14:textId="77777777" w:rsidR="00F51507" w:rsidRDefault="00F51507" w:rsidP="00F51507">
      <w:pPr>
        <w:autoSpaceDE w:val="0"/>
        <w:autoSpaceDN w:val="0"/>
        <w:adjustRightInd w:val="0"/>
        <w:spacing w:line="240" w:lineRule="auto"/>
        <w:jc w:val="center"/>
        <w:rPr>
          <w:rFonts w:cs="Georgia"/>
          <w:caps/>
          <w:szCs w:val="21"/>
        </w:rPr>
      </w:pPr>
    </w:p>
    <w:p w14:paraId="2AC0B779" w14:textId="77777777" w:rsidR="00F51507" w:rsidRDefault="00F51507" w:rsidP="00F51507">
      <w:pPr>
        <w:autoSpaceDE w:val="0"/>
        <w:autoSpaceDN w:val="0"/>
        <w:adjustRightInd w:val="0"/>
        <w:spacing w:line="240" w:lineRule="auto"/>
        <w:rPr>
          <w:rFonts w:cs="Georgia"/>
          <w:szCs w:val="21"/>
        </w:rPr>
      </w:pPr>
    </w:p>
    <w:p w14:paraId="3E4B69FC" w14:textId="77777777" w:rsidR="00F51507" w:rsidRDefault="00F51507" w:rsidP="00F51507">
      <w:pPr>
        <w:autoSpaceDE w:val="0"/>
        <w:autoSpaceDN w:val="0"/>
        <w:adjustRightInd w:val="0"/>
        <w:spacing w:line="360" w:lineRule="auto"/>
        <w:rPr>
          <w:rFonts w:cs="Georgia"/>
          <w:szCs w:val="21"/>
        </w:rPr>
      </w:pPr>
      <w:r>
        <w:rPr>
          <w:rFonts w:cs="Georgia"/>
          <w:szCs w:val="21"/>
        </w:rPr>
        <w:t xml:space="preserve">The </w:t>
      </w:r>
      <w:r>
        <w:rPr>
          <w:rFonts w:cs="Georgia"/>
          <w:color w:val="000000"/>
          <w:szCs w:val="21"/>
        </w:rPr>
        <w:t>Tony Award</w:t>
      </w:r>
      <w:r>
        <w:rPr>
          <w:rFonts w:ascii="Symbol" w:hAnsi="Symbol" w:cs="Symbol"/>
          <w:color w:val="000000"/>
          <w:szCs w:val="21"/>
          <w:vertAlign w:val="superscript"/>
        </w:rPr>
        <w:t></w:t>
      </w:r>
      <w:r>
        <w:rPr>
          <w:rFonts w:cs="Georgia"/>
          <w:color w:val="000000"/>
          <w:szCs w:val="21"/>
        </w:rPr>
        <w:t xml:space="preserve">-winning </w:t>
      </w:r>
      <w:r>
        <w:rPr>
          <w:rFonts w:cs="Georgia"/>
          <w:szCs w:val="21"/>
        </w:rPr>
        <w:t xml:space="preserve">play </w:t>
      </w:r>
      <w:r>
        <w:rPr>
          <w:rFonts w:cs="Georgia"/>
          <w:b/>
          <w:bCs/>
          <w:i/>
          <w:iCs/>
          <w:szCs w:val="21"/>
        </w:rPr>
        <w:t xml:space="preserve">Indecent </w:t>
      </w:r>
      <w:r>
        <w:rPr>
          <w:rFonts w:cs="Georgia"/>
          <w:szCs w:val="21"/>
        </w:rPr>
        <w:t xml:space="preserve">comes to THIRTEEN’s </w:t>
      </w:r>
      <w:r>
        <w:rPr>
          <w:rFonts w:cs="Georgia"/>
          <w:b/>
          <w:bCs/>
          <w:i/>
          <w:iCs/>
          <w:szCs w:val="21"/>
        </w:rPr>
        <w:t>Great Performances</w:t>
      </w:r>
      <w:r>
        <w:rPr>
          <w:rFonts w:cs="Georgia"/>
          <w:szCs w:val="21"/>
        </w:rPr>
        <w:t xml:space="preserve">, </w:t>
      </w:r>
      <w:r>
        <w:rPr>
          <w:rFonts w:cs="Georgia"/>
          <w:szCs w:val="21"/>
          <w:u w:val="single"/>
        </w:rPr>
        <w:t>Friday, November 17 at 9 p.m. on PBS</w:t>
      </w:r>
      <w:r>
        <w:rPr>
          <w:rFonts w:cs="Georgia"/>
          <w:szCs w:val="21"/>
        </w:rPr>
        <w:t xml:space="preserve"> (check local listings) as part of the fall Broadway's best lineup.</w:t>
      </w:r>
    </w:p>
    <w:p w14:paraId="6E2DB7E5" w14:textId="77777777" w:rsidR="00F51507" w:rsidRDefault="00F51507" w:rsidP="00F51507">
      <w:pPr>
        <w:autoSpaceDE w:val="0"/>
        <w:autoSpaceDN w:val="0"/>
        <w:adjustRightInd w:val="0"/>
        <w:spacing w:line="360" w:lineRule="auto"/>
        <w:rPr>
          <w:rFonts w:cs="Georgia"/>
          <w:color w:val="000000"/>
          <w:szCs w:val="21"/>
        </w:rPr>
      </w:pPr>
      <w:r>
        <w:rPr>
          <w:rFonts w:cs="Georgia"/>
          <w:szCs w:val="21"/>
        </w:rPr>
        <w:tab/>
      </w:r>
      <w:r>
        <w:rPr>
          <w:rFonts w:cs="Georgia"/>
          <w:b/>
          <w:bCs/>
          <w:i/>
          <w:iCs/>
          <w:szCs w:val="21"/>
        </w:rPr>
        <w:t>Indecent</w:t>
      </w:r>
      <w:r>
        <w:rPr>
          <w:rFonts w:cs="Georgia"/>
          <w:szCs w:val="21"/>
        </w:rPr>
        <w:t xml:space="preserve">, along with the previously announced </w:t>
      </w:r>
      <w:r>
        <w:rPr>
          <w:rFonts w:cs="Georgia"/>
          <w:b/>
          <w:bCs/>
          <w:i/>
          <w:iCs/>
          <w:szCs w:val="21"/>
        </w:rPr>
        <w:t>Great Performances</w:t>
      </w:r>
      <w:r>
        <w:rPr>
          <w:rFonts w:cs="Georgia"/>
          <w:szCs w:val="21"/>
        </w:rPr>
        <w:t xml:space="preserve"> airings of </w:t>
      </w:r>
      <w:r>
        <w:rPr>
          <w:rFonts w:cs="Georgia"/>
          <w:b/>
          <w:bCs/>
          <w:i/>
          <w:iCs/>
          <w:szCs w:val="21"/>
        </w:rPr>
        <w:t>She Loves Me, Present Laughter</w:t>
      </w:r>
      <w:r>
        <w:rPr>
          <w:rFonts w:cs="Georgia"/>
          <w:szCs w:val="21"/>
        </w:rPr>
        <w:t xml:space="preserve">, and </w:t>
      </w:r>
      <w:r>
        <w:rPr>
          <w:rFonts w:cs="Georgia"/>
          <w:b/>
          <w:bCs/>
          <w:i/>
          <w:iCs/>
          <w:szCs w:val="21"/>
        </w:rPr>
        <w:t>Holiday Inn</w:t>
      </w:r>
      <w:r>
        <w:rPr>
          <w:rFonts w:cs="Georgia"/>
          <w:szCs w:val="21"/>
        </w:rPr>
        <w:t xml:space="preserve">, was directed for television by Emmy Award-winner </w:t>
      </w:r>
      <w:r>
        <w:rPr>
          <w:rFonts w:cs="Georgia"/>
          <w:b/>
          <w:bCs/>
          <w:szCs w:val="21"/>
        </w:rPr>
        <w:t>David Horn</w:t>
      </w:r>
      <w:r>
        <w:rPr>
          <w:rFonts w:cs="Georgia"/>
          <w:szCs w:val="21"/>
        </w:rPr>
        <w:t xml:space="preserve">, executive producer of both </w:t>
      </w:r>
      <w:r>
        <w:rPr>
          <w:rFonts w:cs="Georgia"/>
          <w:b/>
          <w:bCs/>
          <w:i/>
          <w:iCs/>
          <w:szCs w:val="21"/>
        </w:rPr>
        <w:t>Great Performances</w:t>
      </w:r>
      <w:r>
        <w:rPr>
          <w:rFonts w:cs="Georgia"/>
          <w:szCs w:val="21"/>
        </w:rPr>
        <w:t xml:space="preserve"> and THIRTEEN's local </w:t>
      </w:r>
      <w:r>
        <w:rPr>
          <w:rFonts w:cs="Georgia"/>
          <w:b/>
          <w:bCs/>
          <w:i/>
          <w:iCs/>
          <w:szCs w:val="21"/>
        </w:rPr>
        <w:t>Theater Close-Up</w:t>
      </w:r>
      <w:r>
        <w:rPr>
          <w:rFonts w:cs="Georgia"/>
          <w:szCs w:val="21"/>
        </w:rPr>
        <w:t xml:space="preserve"> series. The four titles are </w:t>
      </w:r>
      <w:r>
        <w:rPr>
          <w:rFonts w:cs="Georgia"/>
          <w:color w:val="000000"/>
          <w:szCs w:val="21"/>
        </w:rPr>
        <w:t xml:space="preserve">productions by </w:t>
      </w:r>
      <w:proofErr w:type="spellStart"/>
      <w:r>
        <w:rPr>
          <w:rFonts w:cs="Georgia"/>
          <w:color w:val="000000"/>
          <w:szCs w:val="21"/>
        </w:rPr>
        <w:t>BroadwayHD</w:t>
      </w:r>
      <w:proofErr w:type="spellEnd"/>
      <w:r>
        <w:rPr>
          <w:rFonts w:cs="Georgia"/>
          <w:color w:val="000000"/>
          <w:szCs w:val="21"/>
        </w:rPr>
        <w:t xml:space="preserve"> in association with THIRTEEN PRODUCTIONS LLC for WNET.</w:t>
      </w:r>
    </w:p>
    <w:p w14:paraId="6AF4B3BD" w14:textId="77777777" w:rsidR="00F51507" w:rsidRDefault="00F51507" w:rsidP="00F51507">
      <w:pPr>
        <w:autoSpaceDE w:val="0"/>
        <w:autoSpaceDN w:val="0"/>
        <w:adjustRightInd w:val="0"/>
        <w:spacing w:line="360" w:lineRule="auto"/>
        <w:rPr>
          <w:rFonts w:cs="Georgia"/>
          <w:szCs w:val="21"/>
        </w:rPr>
      </w:pPr>
      <w:r>
        <w:rPr>
          <w:rFonts w:cs="Georgia"/>
          <w:szCs w:val="21"/>
        </w:rPr>
        <w:lastRenderedPageBreak/>
        <w:tab/>
        <w:t xml:space="preserve">"It was especially gratifying for me to be able to film this important and moving play, one whose themes still very much resonate in our own times," said Horn. "Throughout </w:t>
      </w:r>
      <w:r>
        <w:rPr>
          <w:rFonts w:cs="Georgia"/>
          <w:i/>
          <w:iCs/>
          <w:szCs w:val="21"/>
        </w:rPr>
        <w:t>Great Performances'</w:t>
      </w:r>
      <w:r>
        <w:rPr>
          <w:rFonts w:cs="Georgia"/>
          <w:szCs w:val="21"/>
        </w:rPr>
        <w:t xml:space="preserve"> over 40 year history, we have helped bring artists' visions on tough issues to a wide audience that mightn't otherwise have a chance to experience such impactful works."</w:t>
      </w:r>
    </w:p>
    <w:p w14:paraId="48A05B10" w14:textId="77777777" w:rsidR="00F51507" w:rsidRDefault="00F51507" w:rsidP="00F51507">
      <w:pPr>
        <w:autoSpaceDE w:val="0"/>
        <w:autoSpaceDN w:val="0"/>
        <w:adjustRightInd w:val="0"/>
        <w:spacing w:line="360" w:lineRule="auto"/>
        <w:ind w:firstLine="720"/>
        <w:rPr>
          <w:rFonts w:cs="Georgia"/>
          <w:color w:val="000000"/>
          <w:szCs w:val="21"/>
        </w:rPr>
      </w:pPr>
      <w:proofErr w:type="spellStart"/>
      <w:r>
        <w:rPr>
          <w:rFonts w:cs="Georgia"/>
          <w:b/>
          <w:bCs/>
          <w:i/>
          <w:iCs/>
          <w:szCs w:val="21"/>
        </w:rPr>
        <w:t>Indecent</w:t>
      </w:r>
      <w:r>
        <w:rPr>
          <w:rFonts w:cs="Georgia"/>
          <w:i/>
          <w:iCs/>
          <w:szCs w:val="21"/>
        </w:rPr>
        <w:t>'s</w:t>
      </w:r>
      <w:proofErr w:type="spellEnd"/>
      <w:r>
        <w:rPr>
          <w:rFonts w:cs="Georgia"/>
          <w:szCs w:val="21"/>
        </w:rPr>
        <w:t xml:space="preserve"> </w:t>
      </w:r>
      <w:r>
        <w:rPr>
          <w:rFonts w:cs="Georgia"/>
          <w:color w:val="000000"/>
          <w:szCs w:val="21"/>
        </w:rPr>
        <w:t>heart-wrenching and emotional themes remain relevant today. The deeply thought-provoking</w:t>
      </w:r>
      <w:r>
        <w:rPr>
          <w:rFonts w:cs="Georgia"/>
          <w:szCs w:val="21"/>
        </w:rPr>
        <w:t xml:space="preserve"> play, dramatizing how freedoms and ideas were persecuted in the 1920s, conveys</w:t>
      </w:r>
      <w:r>
        <w:rPr>
          <w:rFonts w:cs="Georgia"/>
          <w:color w:val="000000"/>
          <w:szCs w:val="21"/>
        </w:rPr>
        <w:t xml:space="preserve"> the message of love and tolerance that needs to be preserved and shared with audiences worldwide.  </w:t>
      </w:r>
    </w:p>
    <w:p w14:paraId="4AD242F6" w14:textId="77777777" w:rsidR="00F51507" w:rsidRDefault="00F51507" w:rsidP="00F51507">
      <w:pPr>
        <w:autoSpaceDE w:val="0"/>
        <w:autoSpaceDN w:val="0"/>
        <w:adjustRightInd w:val="0"/>
        <w:spacing w:line="360" w:lineRule="auto"/>
        <w:ind w:firstLine="720"/>
        <w:rPr>
          <w:rFonts w:cs="Georgia"/>
          <w:color w:val="000000"/>
          <w:szCs w:val="21"/>
        </w:rPr>
      </w:pPr>
      <w:r>
        <w:rPr>
          <w:rFonts w:cs="Georgia"/>
          <w:color w:val="000000"/>
          <w:szCs w:val="21"/>
        </w:rPr>
        <w:t>Written by Pulitzer Prize-winner </w:t>
      </w:r>
      <w:r>
        <w:rPr>
          <w:rFonts w:cs="Georgia"/>
          <w:b/>
          <w:bCs/>
          <w:color w:val="000000"/>
          <w:szCs w:val="21"/>
        </w:rPr>
        <w:t>Paula Vogel</w:t>
      </w:r>
      <w:r>
        <w:rPr>
          <w:rFonts w:cs="Georgia"/>
          <w:color w:val="000000"/>
          <w:szCs w:val="21"/>
        </w:rPr>
        <w:t>, created by Ms. Vogel and </w:t>
      </w:r>
      <w:r>
        <w:rPr>
          <w:rFonts w:cs="Georgia"/>
          <w:b/>
          <w:bCs/>
          <w:color w:val="000000"/>
          <w:szCs w:val="21"/>
        </w:rPr>
        <w:t xml:space="preserve">Rebecca </w:t>
      </w:r>
      <w:proofErr w:type="spellStart"/>
      <w:r>
        <w:rPr>
          <w:rFonts w:cs="Georgia"/>
          <w:b/>
          <w:bCs/>
          <w:color w:val="000000"/>
          <w:szCs w:val="21"/>
        </w:rPr>
        <w:t>Taichman</w:t>
      </w:r>
      <w:proofErr w:type="spellEnd"/>
      <w:r>
        <w:rPr>
          <w:rFonts w:cs="Georgia"/>
          <w:color w:val="000000"/>
          <w:szCs w:val="21"/>
        </w:rPr>
        <w:t xml:space="preserve">, and directed by Ms. </w:t>
      </w:r>
      <w:proofErr w:type="spellStart"/>
      <w:r>
        <w:rPr>
          <w:rFonts w:cs="Georgia"/>
          <w:color w:val="000000"/>
          <w:szCs w:val="21"/>
        </w:rPr>
        <w:t>Taichman</w:t>
      </w:r>
      <w:proofErr w:type="spellEnd"/>
      <w:r>
        <w:rPr>
          <w:rFonts w:cs="Georgia"/>
          <w:color w:val="000000"/>
          <w:szCs w:val="21"/>
        </w:rPr>
        <w:t>,</w:t>
      </w:r>
      <w:r>
        <w:rPr>
          <w:rFonts w:cs="Georgia"/>
          <w:i/>
          <w:iCs/>
          <w:color w:val="000000"/>
          <w:szCs w:val="21"/>
        </w:rPr>
        <w:t> </w:t>
      </w:r>
      <w:r>
        <w:rPr>
          <w:rFonts w:cs="Georgia"/>
          <w:b/>
          <w:bCs/>
          <w:i/>
          <w:iCs/>
          <w:color w:val="000000"/>
          <w:szCs w:val="21"/>
        </w:rPr>
        <w:t xml:space="preserve">Indecent </w:t>
      </w:r>
      <w:r>
        <w:rPr>
          <w:rFonts w:cs="Georgia"/>
          <w:color w:val="000000"/>
          <w:szCs w:val="21"/>
        </w:rPr>
        <w:t xml:space="preserve">is about the love and passion to create theatre, even in the most difficult of circumstances. The play follows a troupe of actors, the cast of </w:t>
      </w:r>
      <w:proofErr w:type="spellStart"/>
      <w:r>
        <w:rPr>
          <w:rFonts w:cs="Georgia"/>
          <w:color w:val="000000"/>
          <w:szCs w:val="21"/>
        </w:rPr>
        <w:t>Sholem</w:t>
      </w:r>
      <w:proofErr w:type="spellEnd"/>
      <w:r>
        <w:rPr>
          <w:rFonts w:cs="Georgia"/>
          <w:color w:val="000000"/>
          <w:szCs w:val="21"/>
        </w:rPr>
        <w:t xml:space="preserve"> Asch’s </w:t>
      </w:r>
      <w:r>
        <w:rPr>
          <w:rFonts w:cs="Georgia"/>
          <w:i/>
          <w:iCs/>
          <w:color w:val="000000"/>
          <w:szCs w:val="21"/>
        </w:rPr>
        <w:t>God of Vengeance</w:t>
      </w:r>
      <w:r>
        <w:rPr>
          <w:rFonts w:cs="Georgia"/>
          <w:color w:val="000000"/>
          <w:szCs w:val="21"/>
        </w:rPr>
        <w:t>, who risked their lives and careers against enormous challenges to perform a work in which they deeply believed, at a time when art, freedom and truth were on trial. It is a story told with compassion and honesty, but also with great theatricality, and joyous songs and dances.</w:t>
      </w:r>
    </w:p>
    <w:p w14:paraId="7F5FC283" w14:textId="77777777" w:rsidR="00F51507" w:rsidRDefault="00F51507" w:rsidP="00F51507">
      <w:pPr>
        <w:autoSpaceDE w:val="0"/>
        <w:autoSpaceDN w:val="0"/>
        <w:adjustRightInd w:val="0"/>
        <w:spacing w:line="360" w:lineRule="auto"/>
        <w:ind w:firstLine="720"/>
        <w:rPr>
          <w:rFonts w:ascii="Times New Roman" w:hAnsi="Times New Roman"/>
          <w:szCs w:val="21"/>
        </w:rPr>
      </w:pPr>
      <w:r>
        <w:rPr>
          <w:rFonts w:cs="Georgia"/>
          <w:color w:val="000000"/>
          <w:szCs w:val="21"/>
        </w:rPr>
        <w:t>The capture of</w:t>
      </w:r>
      <w:r>
        <w:rPr>
          <w:rFonts w:cs="Georgia"/>
          <w:b/>
          <w:bCs/>
          <w:color w:val="000000"/>
          <w:szCs w:val="21"/>
        </w:rPr>
        <w:t xml:space="preserve"> </w:t>
      </w:r>
      <w:r>
        <w:rPr>
          <w:rFonts w:cs="Georgia"/>
          <w:b/>
          <w:bCs/>
          <w:i/>
          <w:iCs/>
          <w:color w:val="000000"/>
          <w:szCs w:val="21"/>
        </w:rPr>
        <w:t>Indecent</w:t>
      </w:r>
      <w:r>
        <w:rPr>
          <w:rFonts w:cs="Georgia"/>
          <w:color w:val="000000"/>
          <w:szCs w:val="21"/>
        </w:rPr>
        <w:t xml:space="preserve"> was completed just prior to</w:t>
      </w:r>
      <w:r>
        <w:rPr>
          <w:rFonts w:cs="Georgia"/>
          <w:szCs w:val="21"/>
        </w:rPr>
        <w:t xml:space="preserve"> its final Broadway performance in August. Eight</w:t>
      </w:r>
      <w:r>
        <w:rPr>
          <w:rFonts w:cs="Georgia"/>
          <w:color w:val="000000"/>
          <w:szCs w:val="21"/>
        </w:rPr>
        <w:t xml:space="preserve"> high-definition cameras captured every heartbreaking moment of this production at Broadway's </w:t>
      </w:r>
      <w:proofErr w:type="spellStart"/>
      <w:r>
        <w:rPr>
          <w:rFonts w:cs="Georgia"/>
          <w:color w:val="000000"/>
          <w:szCs w:val="21"/>
        </w:rPr>
        <w:t>Cort</w:t>
      </w:r>
      <w:proofErr w:type="spellEnd"/>
      <w:r>
        <w:rPr>
          <w:rFonts w:cs="Georgia"/>
          <w:color w:val="000000"/>
          <w:szCs w:val="21"/>
        </w:rPr>
        <w:t xml:space="preserve"> Theatre.</w:t>
      </w:r>
      <w:r>
        <w:rPr>
          <w:rFonts w:cs="Georgia"/>
          <w:i/>
          <w:iCs/>
          <w:szCs w:val="21"/>
        </w:rPr>
        <w:t xml:space="preserve"> </w:t>
      </w:r>
    </w:p>
    <w:p w14:paraId="17B6120E" w14:textId="77777777" w:rsidR="00F51507" w:rsidRDefault="00F51507" w:rsidP="00F51507">
      <w:pPr>
        <w:autoSpaceDE w:val="0"/>
        <w:autoSpaceDN w:val="0"/>
        <w:adjustRightInd w:val="0"/>
        <w:spacing w:line="360" w:lineRule="auto"/>
        <w:ind w:firstLine="720"/>
        <w:rPr>
          <w:rFonts w:ascii="Times New Roman" w:hAnsi="Times New Roman"/>
          <w:szCs w:val="21"/>
        </w:rPr>
      </w:pPr>
      <w:r>
        <w:rPr>
          <w:rFonts w:cs="Georgia"/>
          <w:b/>
          <w:bCs/>
          <w:i/>
          <w:iCs/>
          <w:color w:val="000000"/>
          <w:szCs w:val="21"/>
        </w:rPr>
        <w:t>Indecent</w:t>
      </w:r>
      <w:r>
        <w:rPr>
          <w:rFonts w:cs="Georgia"/>
          <w:color w:val="000000"/>
          <w:szCs w:val="21"/>
        </w:rPr>
        <w:t> won two 2017 Tony Awards</w:t>
      </w:r>
      <w:r>
        <w:rPr>
          <w:rFonts w:ascii="Symbol" w:hAnsi="Symbol" w:cs="Symbol"/>
          <w:color w:val="000000"/>
          <w:szCs w:val="21"/>
          <w:vertAlign w:val="superscript"/>
        </w:rPr>
        <w:t></w:t>
      </w:r>
      <w:r>
        <w:rPr>
          <w:rFonts w:cs="Georgia"/>
          <w:color w:val="000000"/>
          <w:szCs w:val="21"/>
        </w:rPr>
        <w:t xml:space="preserve">, for Best Direction of a Play (Rebecca </w:t>
      </w:r>
      <w:proofErr w:type="spellStart"/>
      <w:r>
        <w:rPr>
          <w:rFonts w:cs="Georgia"/>
          <w:color w:val="000000"/>
          <w:szCs w:val="21"/>
        </w:rPr>
        <w:t>Taichman</w:t>
      </w:r>
      <w:proofErr w:type="spellEnd"/>
      <w:r>
        <w:rPr>
          <w:rFonts w:cs="Georgia"/>
          <w:color w:val="000000"/>
          <w:szCs w:val="21"/>
        </w:rPr>
        <w:t xml:space="preserve">) and Best Lighting Design of a Play (Christopher </w:t>
      </w:r>
      <w:proofErr w:type="spellStart"/>
      <w:r>
        <w:rPr>
          <w:rFonts w:cs="Georgia"/>
          <w:color w:val="000000"/>
          <w:szCs w:val="21"/>
        </w:rPr>
        <w:t>Akerlind</w:t>
      </w:r>
      <w:proofErr w:type="spellEnd"/>
      <w:r>
        <w:rPr>
          <w:rFonts w:cs="Georgia"/>
          <w:color w:val="000000"/>
          <w:szCs w:val="21"/>
        </w:rPr>
        <w:t xml:space="preserve">). The production also received the Outer Critics Circle Award and Obie Award for Outstanding Director of a Play (Rebecca </w:t>
      </w:r>
      <w:proofErr w:type="spellStart"/>
      <w:r>
        <w:rPr>
          <w:rFonts w:cs="Georgia"/>
          <w:color w:val="000000"/>
          <w:szCs w:val="21"/>
        </w:rPr>
        <w:t>Taichman</w:t>
      </w:r>
      <w:proofErr w:type="spellEnd"/>
      <w:r>
        <w:rPr>
          <w:rFonts w:cs="Georgia"/>
          <w:color w:val="000000"/>
          <w:szCs w:val="21"/>
        </w:rPr>
        <w:t xml:space="preserve">), the Drama Desk for Outstanding Lighting Design for a Play (Christopher </w:t>
      </w:r>
      <w:proofErr w:type="spellStart"/>
      <w:r>
        <w:rPr>
          <w:rFonts w:cs="Georgia"/>
          <w:color w:val="000000"/>
          <w:szCs w:val="21"/>
        </w:rPr>
        <w:t>Akerlind</w:t>
      </w:r>
      <w:proofErr w:type="spellEnd"/>
      <w:r>
        <w:rPr>
          <w:rFonts w:cs="Georgia"/>
          <w:color w:val="000000"/>
          <w:szCs w:val="21"/>
        </w:rPr>
        <w:t xml:space="preserve">) and the </w:t>
      </w:r>
      <w:proofErr w:type="spellStart"/>
      <w:r>
        <w:rPr>
          <w:rFonts w:cs="Georgia"/>
          <w:color w:val="000000"/>
          <w:szCs w:val="21"/>
        </w:rPr>
        <w:t>Lortel</w:t>
      </w:r>
      <w:proofErr w:type="spellEnd"/>
      <w:r>
        <w:rPr>
          <w:rFonts w:cs="Georgia"/>
          <w:color w:val="000000"/>
          <w:szCs w:val="21"/>
        </w:rPr>
        <w:t xml:space="preserve"> Award for Outstanding Choreography (David </w:t>
      </w:r>
      <w:proofErr w:type="spellStart"/>
      <w:r>
        <w:rPr>
          <w:rFonts w:cs="Georgia"/>
          <w:color w:val="000000"/>
          <w:szCs w:val="21"/>
        </w:rPr>
        <w:t>Dorfman</w:t>
      </w:r>
      <w:proofErr w:type="spellEnd"/>
      <w:r>
        <w:rPr>
          <w:rFonts w:cs="Georgia"/>
          <w:color w:val="000000"/>
          <w:szCs w:val="21"/>
        </w:rPr>
        <w:t>). Paula Vogel has been honored with a Special Citation as playwright and mentor from the New York Drama Critics Circle, and received a Lifetime Achievement Award from the Obie Awards.</w:t>
      </w:r>
    </w:p>
    <w:p w14:paraId="3EDF5D4E" w14:textId="77777777" w:rsidR="00F51507" w:rsidRDefault="00F51507" w:rsidP="00F51507">
      <w:pPr>
        <w:autoSpaceDE w:val="0"/>
        <w:autoSpaceDN w:val="0"/>
        <w:adjustRightInd w:val="0"/>
        <w:spacing w:line="360" w:lineRule="auto"/>
        <w:ind w:firstLine="720"/>
        <w:rPr>
          <w:rFonts w:ascii="Times New Roman" w:hAnsi="Times New Roman"/>
          <w:szCs w:val="21"/>
        </w:rPr>
      </w:pPr>
      <w:r>
        <w:rPr>
          <w:rFonts w:cs="Georgia"/>
          <w:b/>
          <w:bCs/>
          <w:i/>
          <w:iCs/>
          <w:szCs w:val="21"/>
        </w:rPr>
        <w:t>Indecent</w:t>
      </w:r>
      <w:r>
        <w:rPr>
          <w:rFonts w:cs="Georgia"/>
          <w:szCs w:val="21"/>
        </w:rPr>
        <w:t> features </w:t>
      </w:r>
      <w:r>
        <w:rPr>
          <w:rFonts w:cs="Georgia"/>
          <w:b/>
          <w:bCs/>
          <w:szCs w:val="21"/>
        </w:rPr>
        <w:t xml:space="preserve">Katrina </w:t>
      </w:r>
      <w:proofErr w:type="spellStart"/>
      <w:r>
        <w:rPr>
          <w:rFonts w:cs="Georgia"/>
          <w:b/>
          <w:bCs/>
          <w:szCs w:val="21"/>
        </w:rPr>
        <w:t>Lenk</w:t>
      </w:r>
      <w:proofErr w:type="spellEnd"/>
      <w:r>
        <w:rPr>
          <w:rFonts w:cs="Georgia"/>
          <w:szCs w:val="21"/>
        </w:rPr>
        <w:t>,</w:t>
      </w:r>
      <w:r>
        <w:rPr>
          <w:rFonts w:ascii="Arial" w:hAnsi="Arial" w:cs="Arial"/>
          <w:sz w:val="20"/>
        </w:rPr>
        <w:t> </w:t>
      </w:r>
      <w:r>
        <w:rPr>
          <w:rFonts w:cs="Georgia"/>
          <w:b/>
          <w:bCs/>
          <w:szCs w:val="21"/>
        </w:rPr>
        <w:t xml:space="preserve">Mimi </w:t>
      </w:r>
      <w:proofErr w:type="spellStart"/>
      <w:r>
        <w:rPr>
          <w:rFonts w:cs="Georgia"/>
          <w:b/>
          <w:bCs/>
          <w:szCs w:val="21"/>
        </w:rPr>
        <w:t>Lieber</w:t>
      </w:r>
      <w:proofErr w:type="spellEnd"/>
      <w:r>
        <w:rPr>
          <w:rFonts w:cs="Georgia"/>
          <w:szCs w:val="21"/>
        </w:rPr>
        <w:t>, </w:t>
      </w:r>
      <w:r>
        <w:rPr>
          <w:rFonts w:cs="Georgia"/>
          <w:b/>
          <w:bCs/>
          <w:szCs w:val="21"/>
        </w:rPr>
        <w:t>Max Gordon Moore</w:t>
      </w:r>
      <w:r>
        <w:rPr>
          <w:rFonts w:cs="Georgia"/>
          <w:szCs w:val="21"/>
        </w:rPr>
        <w:t>, </w:t>
      </w:r>
      <w:r>
        <w:rPr>
          <w:rFonts w:cs="Georgia"/>
          <w:b/>
          <w:bCs/>
          <w:szCs w:val="21"/>
        </w:rPr>
        <w:t xml:space="preserve">Tom </w:t>
      </w:r>
      <w:proofErr w:type="spellStart"/>
      <w:r>
        <w:rPr>
          <w:rFonts w:cs="Georgia"/>
          <w:b/>
          <w:bCs/>
          <w:szCs w:val="21"/>
        </w:rPr>
        <w:t>Nelis</w:t>
      </w:r>
      <w:proofErr w:type="spellEnd"/>
      <w:r>
        <w:rPr>
          <w:rFonts w:cs="Georgia"/>
          <w:szCs w:val="21"/>
        </w:rPr>
        <w:t>, </w:t>
      </w:r>
      <w:r>
        <w:rPr>
          <w:rFonts w:cs="Georgia"/>
          <w:b/>
          <w:bCs/>
          <w:szCs w:val="21"/>
        </w:rPr>
        <w:t>Steven Rattazzi</w:t>
      </w:r>
      <w:r>
        <w:rPr>
          <w:rFonts w:cs="Georgia"/>
          <w:szCs w:val="21"/>
        </w:rPr>
        <w:t>, </w:t>
      </w:r>
      <w:r>
        <w:rPr>
          <w:rFonts w:cs="Georgia"/>
          <w:b/>
          <w:bCs/>
          <w:szCs w:val="21"/>
        </w:rPr>
        <w:t xml:space="preserve">Richard </w:t>
      </w:r>
      <w:proofErr w:type="spellStart"/>
      <w:r>
        <w:rPr>
          <w:rFonts w:cs="Georgia"/>
          <w:b/>
          <w:bCs/>
          <w:szCs w:val="21"/>
        </w:rPr>
        <w:t>Topol</w:t>
      </w:r>
      <w:proofErr w:type="spellEnd"/>
      <w:r>
        <w:rPr>
          <w:rFonts w:cs="Georgia"/>
          <w:szCs w:val="21"/>
        </w:rPr>
        <w:t> and </w:t>
      </w:r>
      <w:r>
        <w:rPr>
          <w:rFonts w:cs="Georgia"/>
          <w:b/>
          <w:bCs/>
          <w:szCs w:val="21"/>
        </w:rPr>
        <w:t xml:space="preserve">Adina </w:t>
      </w:r>
      <w:proofErr w:type="spellStart"/>
      <w:r>
        <w:rPr>
          <w:rFonts w:cs="Georgia"/>
          <w:b/>
          <w:bCs/>
          <w:szCs w:val="21"/>
        </w:rPr>
        <w:t>Verson</w:t>
      </w:r>
      <w:proofErr w:type="spellEnd"/>
      <w:r>
        <w:rPr>
          <w:rFonts w:cs="Georgia"/>
          <w:szCs w:val="21"/>
        </w:rPr>
        <w:t>,</w:t>
      </w:r>
      <w:r>
        <w:rPr>
          <w:rFonts w:ascii="Arial" w:hAnsi="Arial" w:cs="Arial"/>
          <w:b/>
          <w:bCs/>
          <w:sz w:val="20"/>
        </w:rPr>
        <w:t> </w:t>
      </w:r>
      <w:r>
        <w:rPr>
          <w:rFonts w:cs="Georgia"/>
          <w:szCs w:val="21"/>
        </w:rPr>
        <w:t>and musicians</w:t>
      </w:r>
      <w:r>
        <w:rPr>
          <w:rFonts w:cs="Georgia"/>
          <w:b/>
          <w:bCs/>
          <w:szCs w:val="21"/>
        </w:rPr>
        <w:t xml:space="preserve"> Matt </w:t>
      </w:r>
      <w:proofErr w:type="spellStart"/>
      <w:r>
        <w:rPr>
          <w:rFonts w:cs="Georgia"/>
          <w:b/>
          <w:bCs/>
          <w:szCs w:val="21"/>
        </w:rPr>
        <w:t>Darriau</w:t>
      </w:r>
      <w:proofErr w:type="spellEnd"/>
      <w:r>
        <w:rPr>
          <w:rFonts w:cs="Georgia"/>
          <w:szCs w:val="21"/>
        </w:rPr>
        <w:t>, </w:t>
      </w:r>
      <w:r>
        <w:rPr>
          <w:rFonts w:cs="Georgia"/>
          <w:b/>
          <w:bCs/>
          <w:szCs w:val="21"/>
        </w:rPr>
        <w:t xml:space="preserve">Lisa </w:t>
      </w:r>
      <w:proofErr w:type="spellStart"/>
      <w:r>
        <w:rPr>
          <w:rFonts w:cs="Georgia"/>
          <w:b/>
          <w:bCs/>
          <w:szCs w:val="21"/>
        </w:rPr>
        <w:t>Gutkin</w:t>
      </w:r>
      <w:proofErr w:type="spellEnd"/>
      <w:r>
        <w:rPr>
          <w:rFonts w:cs="Georgia"/>
          <w:b/>
          <w:bCs/>
          <w:szCs w:val="21"/>
        </w:rPr>
        <w:t xml:space="preserve"> </w:t>
      </w:r>
      <w:r>
        <w:rPr>
          <w:rFonts w:cs="Georgia"/>
          <w:szCs w:val="21"/>
        </w:rPr>
        <w:t>and</w:t>
      </w:r>
      <w:r>
        <w:rPr>
          <w:rFonts w:cs="Georgia"/>
          <w:b/>
          <w:bCs/>
          <w:szCs w:val="21"/>
        </w:rPr>
        <w:t xml:space="preserve"> Aaron Halva</w:t>
      </w:r>
      <w:r>
        <w:rPr>
          <w:rFonts w:cs="Georgia"/>
          <w:szCs w:val="21"/>
        </w:rPr>
        <w:t>. The production also features </w:t>
      </w:r>
      <w:r>
        <w:rPr>
          <w:rFonts w:cs="Georgia"/>
          <w:b/>
          <w:bCs/>
          <w:szCs w:val="21"/>
        </w:rPr>
        <w:t>Ben Cherry</w:t>
      </w:r>
      <w:r>
        <w:rPr>
          <w:rFonts w:cs="Georgia"/>
          <w:szCs w:val="21"/>
        </w:rPr>
        <w:t>, </w:t>
      </w:r>
      <w:r>
        <w:rPr>
          <w:rFonts w:cs="Georgia"/>
          <w:b/>
          <w:bCs/>
          <w:szCs w:val="21"/>
        </w:rPr>
        <w:t>Andrea Goss</w:t>
      </w:r>
      <w:r>
        <w:rPr>
          <w:rFonts w:cs="Georgia"/>
          <w:szCs w:val="21"/>
        </w:rPr>
        <w:t>, </w:t>
      </w:r>
      <w:r>
        <w:rPr>
          <w:rFonts w:cs="Georgia"/>
          <w:b/>
          <w:bCs/>
          <w:szCs w:val="21"/>
        </w:rPr>
        <w:t xml:space="preserve">Eleanor </w:t>
      </w:r>
      <w:proofErr w:type="spellStart"/>
      <w:r>
        <w:rPr>
          <w:rFonts w:cs="Georgia"/>
          <w:b/>
          <w:bCs/>
          <w:szCs w:val="21"/>
        </w:rPr>
        <w:t>Reissa</w:t>
      </w:r>
      <w:proofErr w:type="spellEnd"/>
      <w:r>
        <w:rPr>
          <w:rFonts w:cs="Georgia"/>
          <w:szCs w:val="21"/>
        </w:rPr>
        <w:t>, </w:t>
      </w:r>
      <w:r>
        <w:rPr>
          <w:rFonts w:cs="Georgia"/>
          <w:b/>
          <w:bCs/>
          <w:szCs w:val="21"/>
        </w:rPr>
        <w:t>Zoë Aqua</w:t>
      </w:r>
      <w:r>
        <w:rPr>
          <w:rFonts w:cs="Georgia"/>
          <w:szCs w:val="21"/>
        </w:rPr>
        <w:t>, </w:t>
      </w:r>
      <w:r>
        <w:rPr>
          <w:rFonts w:cs="Georgia"/>
          <w:b/>
          <w:bCs/>
          <w:szCs w:val="21"/>
        </w:rPr>
        <w:t xml:space="preserve">Uri </w:t>
      </w:r>
      <w:proofErr w:type="spellStart"/>
      <w:r>
        <w:rPr>
          <w:rFonts w:cs="Georgia"/>
          <w:b/>
          <w:bCs/>
          <w:szCs w:val="21"/>
        </w:rPr>
        <w:t>Sharlin</w:t>
      </w:r>
      <w:proofErr w:type="spellEnd"/>
      <w:r>
        <w:rPr>
          <w:rFonts w:cs="Georgia"/>
          <w:szCs w:val="21"/>
        </w:rPr>
        <w:t> and </w:t>
      </w:r>
      <w:r>
        <w:rPr>
          <w:rFonts w:cs="Georgia"/>
          <w:b/>
          <w:bCs/>
          <w:szCs w:val="21"/>
        </w:rPr>
        <w:t xml:space="preserve">Doug </w:t>
      </w:r>
      <w:proofErr w:type="spellStart"/>
      <w:r>
        <w:rPr>
          <w:rFonts w:cs="Georgia"/>
          <w:b/>
          <w:bCs/>
          <w:szCs w:val="21"/>
        </w:rPr>
        <w:t>Wieselman</w:t>
      </w:r>
      <w:proofErr w:type="spellEnd"/>
      <w:r>
        <w:rPr>
          <w:rFonts w:cs="Georgia"/>
          <w:szCs w:val="21"/>
        </w:rPr>
        <w:t>. </w:t>
      </w:r>
    </w:p>
    <w:p w14:paraId="1A0B5859" w14:textId="77777777" w:rsidR="00F51507" w:rsidRDefault="00F51507" w:rsidP="00F51507">
      <w:pPr>
        <w:autoSpaceDE w:val="0"/>
        <w:autoSpaceDN w:val="0"/>
        <w:adjustRightInd w:val="0"/>
        <w:spacing w:line="360" w:lineRule="auto"/>
        <w:ind w:firstLine="720"/>
        <w:rPr>
          <w:rFonts w:ascii="Calibri" w:hAnsi="Calibri" w:cs="Calibri"/>
          <w:color w:val="000000"/>
          <w:szCs w:val="21"/>
        </w:rPr>
      </w:pPr>
      <w:r>
        <w:rPr>
          <w:rFonts w:cs="Georgia"/>
          <w:b/>
          <w:bCs/>
          <w:i/>
          <w:iCs/>
          <w:color w:val="000000"/>
          <w:szCs w:val="21"/>
        </w:rPr>
        <w:t>Indecent</w:t>
      </w:r>
      <w:r>
        <w:rPr>
          <w:rFonts w:cs="Georgia"/>
          <w:i/>
          <w:iCs/>
          <w:color w:val="000000"/>
          <w:szCs w:val="21"/>
        </w:rPr>
        <w:t> </w:t>
      </w:r>
      <w:r>
        <w:rPr>
          <w:rFonts w:cs="Georgia"/>
          <w:color w:val="000000"/>
          <w:szCs w:val="21"/>
        </w:rPr>
        <w:t>features music composed by </w:t>
      </w:r>
      <w:r>
        <w:rPr>
          <w:rFonts w:cs="Georgia"/>
          <w:b/>
          <w:bCs/>
          <w:color w:val="000000"/>
          <w:szCs w:val="21"/>
        </w:rPr>
        <w:t xml:space="preserve">Lisa </w:t>
      </w:r>
      <w:proofErr w:type="spellStart"/>
      <w:r>
        <w:rPr>
          <w:rFonts w:cs="Georgia"/>
          <w:b/>
          <w:bCs/>
          <w:color w:val="000000"/>
          <w:szCs w:val="21"/>
        </w:rPr>
        <w:t>Gutkin</w:t>
      </w:r>
      <w:proofErr w:type="spellEnd"/>
      <w:r>
        <w:rPr>
          <w:rFonts w:cs="Georgia"/>
          <w:color w:val="000000"/>
          <w:szCs w:val="21"/>
        </w:rPr>
        <w:t> and </w:t>
      </w:r>
      <w:r>
        <w:rPr>
          <w:rFonts w:cs="Georgia"/>
          <w:b/>
          <w:bCs/>
          <w:color w:val="000000"/>
          <w:szCs w:val="21"/>
        </w:rPr>
        <w:t>Aaron Halva</w:t>
      </w:r>
      <w:r>
        <w:rPr>
          <w:rFonts w:cs="Georgia"/>
          <w:color w:val="000000"/>
          <w:szCs w:val="21"/>
        </w:rPr>
        <w:t>, who play onstage along with cast members throughout the show.</w:t>
      </w:r>
    </w:p>
    <w:p w14:paraId="40490E19" w14:textId="77777777" w:rsidR="00F51507" w:rsidRDefault="00F51507" w:rsidP="00F51507">
      <w:pPr>
        <w:autoSpaceDE w:val="0"/>
        <w:autoSpaceDN w:val="0"/>
        <w:adjustRightInd w:val="0"/>
        <w:spacing w:line="360" w:lineRule="auto"/>
        <w:ind w:firstLine="720"/>
        <w:rPr>
          <w:rFonts w:ascii="Times New Roman" w:hAnsi="Times New Roman"/>
          <w:szCs w:val="21"/>
        </w:rPr>
      </w:pPr>
      <w:r>
        <w:rPr>
          <w:rFonts w:cs="Georgia"/>
          <w:color w:val="000000"/>
          <w:szCs w:val="21"/>
        </w:rPr>
        <w:t xml:space="preserve">“The themes of love and inclusion present in </w:t>
      </w:r>
      <w:r>
        <w:rPr>
          <w:rFonts w:cs="Georgia"/>
          <w:b/>
          <w:bCs/>
          <w:i/>
          <w:iCs/>
          <w:color w:val="000000"/>
          <w:szCs w:val="21"/>
        </w:rPr>
        <w:t>Indecent</w:t>
      </w:r>
      <w:r>
        <w:rPr>
          <w:rFonts w:cs="Georgia"/>
          <w:i/>
          <w:iCs/>
          <w:color w:val="000000"/>
          <w:szCs w:val="21"/>
        </w:rPr>
        <w:t xml:space="preserve"> </w:t>
      </w:r>
      <w:r>
        <w:rPr>
          <w:rFonts w:cs="Georgia"/>
          <w:color w:val="000000"/>
          <w:szCs w:val="21"/>
        </w:rPr>
        <w:t>are</w:t>
      </w:r>
      <w:r>
        <w:rPr>
          <w:rFonts w:cs="Georgia"/>
          <w:b/>
          <w:bCs/>
          <w:color w:val="000000"/>
          <w:szCs w:val="21"/>
        </w:rPr>
        <w:t xml:space="preserve"> </w:t>
      </w:r>
      <w:r>
        <w:rPr>
          <w:rFonts w:cs="Georgia"/>
          <w:color w:val="000000"/>
          <w:szCs w:val="21"/>
        </w:rPr>
        <w:t xml:space="preserve">something everyone can still appreciate and understand today,” said </w:t>
      </w:r>
      <w:proofErr w:type="spellStart"/>
      <w:r>
        <w:rPr>
          <w:rFonts w:cs="Georgia"/>
          <w:color w:val="000000"/>
          <w:szCs w:val="21"/>
        </w:rPr>
        <w:t>BroadwayHD</w:t>
      </w:r>
      <w:proofErr w:type="spellEnd"/>
      <w:r>
        <w:rPr>
          <w:rFonts w:cs="Georgia"/>
          <w:color w:val="000000"/>
          <w:szCs w:val="21"/>
        </w:rPr>
        <w:t xml:space="preserve"> co-founders, </w:t>
      </w:r>
      <w:r>
        <w:rPr>
          <w:rFonts w:cs="Georgia"/>
          <w:b/>
          <w:bCs/>
          <w:color w:val="000000"/>
          <w:szCs w:val="21"/>
        </w:rPr>
        <w:t>Stewart F. Lane</w:t>
      </w:r>
      <w:r>
        <w:rPr>
          <w:rFonts w:cs="Georgia"/>
          <w:color w:val="000000"/>
          <w:szCs w:val="21"/>
        </w:rPr>
        <w:t xml:space="preserve"> and </w:t>
      </w:r>
      <w:r>
        <w:rPr>
          <w:rFonts w:cs="Georgia"/>
          <w:b/>
          <w:bCs/>
          <w:color w:val="000000"/>
          <w:szCs w:val="21"/>
        </w:rPr>
        <w:t xml:space="preserve">Bonnie </w:t>
      </w:r>
      <w:proofErr w:type="spellStart"/>
      <w:r>
        <w:rPr>
          <w:rFonts w:cs="Georgia"/>
          <w:b/>
          <w:bCs/>
          <w:color w:val="000000"/>
          <w:szCs w:val="21"/>
        </w:rPr>
        <w:t>Comley</w:t>
      </w:r>
      <w:proofErr w:type="spellEnd"/>
      <w:r>
        <w:rPr>
          <w:rFonts w:cs="Georgia"/>
          <w:color w:val="000000"/>
          <w:szCs w:val="21"/>
        </w:rPr>
        <w:t xml:space="preserve">. “Recording these brilliant shows is so important, and we’re honored to be able to continue to spread this message for years to come.” </w:t>
      </w:r>
    </w:p>
    <w:p w14:paraId="4DAE9EA9" w14:textId="77777777" w:rsidR="00F51507" w:rsidRDefault="00F51507" w:rsidP="00F51507">
      <w:pPr>
        <w:autoSpaceDE w:val="0"/>
        <w:autoSpaceDN w:val="0"/>
        <w:adjustRightInd w:val="0"/>
        <w:spacing w:line="360" w:lineRule="auto"/>
        <w:ind w:firstLine="720"/>
        <w:rPr>
          <w:rFonts w:cs="Georgia"/>
          <w:color w:val="000000"/>
          <w:szCs w:val="21"/>
        </w:rPr>
      </w:pPr>
      <w:r>
        <w:rPr>
          <w:rFonts w:cs="Georgia"/>
          <w:color w:val="000000"/>
          <w:szCs w:val="21"/>
        </w:rPr>
        <w:lastRenderedPageBreak/>
        <w:t xml:space="preserve"> “On behalf of the producing team for </w:t>
      </w:r>
      <w:r>
        <w:rPr>
          <w:rFonts w:cs="Georgia"/>
          <w:b/>
          <w:bCs/>
          <w:i/>
          <w:iCs/>
          <w:color w:val="000000"/>
          <w:szCs w:val="21"/>
        </w:rPr>
        <w:t>Indecent</w:t>
      </w:r>
      <w:r>
        <w:rPr>
          <w:rFonts w:cs="Georgia"/>
          <w:color w:val="000000"/>
          <w:szCs w:val="21"/>
        </w:rPr>
        <w:t xml:space="preserve">, we are truly grateful to our friends at WNET and </w:t>
      </w:r>
      <w:proofErr w:type="spellStart"/>
      <w:r>
        <w:rPr>
          <w:rFonts w:cs="Georgia"/>
          <w:color w:val="000000"/>
          <w:szCs w:val="21"/>
        </w:rPr>
        <w:t>BroadwayHD</w:t>
      </w:r>
      <w:proofErr w:type="spellEnd"/>
      <w:r>
        <w:rPr>
          <w:rFonts w:cs="Georgia"/>
          <w:color w:val="000000"/>
          <w:szCs w:val="21"/>
        </w:rPr>
        <w:t xml:space="preserve"> for choosing to preserve Paula Vogel and Rebecca </w:t>
      </w:r>
      <w:proofErr w:type="spellStart"/>
      <w:r>
        <w:rPr>
          <w:rFonts w:cs="Georgia"/>
          <w:color w:val="000000"/>
          <w:szCs w:val="21"/>
        </w:rPr>
        <w:t>Taichman’s</w:t>
      </w:r>
      <w:proofErr w:type="spellEnd"/>
      <w:r>
        <w:rPr>
          <w:rFonts w:cs="Georgia"/>
          <w:color w:val="000000"/>
          <w:szCs w:val="21"/>
        </w:rPr>
        <w:t xml:space="preserve"> remarkable production,” said producer </w:t>
      </w:r>
      <w:r>
        <w:rPr>
          <w:rFonts w:cs="Georgia"/>
          <w:b/>
          <w:bCs/>
          <w:color w:val="000000"/>
          <w:szCs w:val="21"/>
        </w:rPr>
        <w:t>Daryl Roth</w:t>
      </w:r>
      <w:r>
        <w:rPr>
          <w:rFonts w:cs="Georgia"/>
          <w:color w:val="000000"/>
          <w:szCs w:val="21"/>
        </w:rPr>
        <w:t>. “This timely and joyous play will be available to a much wider audience, spreading its vital message of the enduring power of art.”</w:t>
      </w:r>
    </w:p>
    <w:p w14:paraId="3F09A178" w14:textId="77777777" w:rsidR="00F51507" w:rsidRDefault="00F51507" w:rsidP="00F51507">
      <w:pPr>
        <w:autoSpaceDE w:val="0"/>
        <w:autoSpaceDN w:val="0"/>
        <w:adjustRightInd w:val="0"/>
        <w:spacing w:line="360" w:lineRule="auto"/>
        <w:ind w:firstLine="720"/>
        <w:rPr>
          <w:rFonts w:ascii="Calibri" w:hAnsi="Calibri" w:cs="Calibri"/>
          <w:color w:val="000000"/>
          <w:szCs w:val="21"/>
        </w:rPr>
      </w:pPr>
      <w:r>
        <w:rPr>
          <w:rFonts w:cs="Georgia"/>
          <w:b/>
          <w:bCs/>
          <w:i/>
          <w:iCs/>
          <w:szCs w:val="21"/>
        </w:rPr>
        <w:t>Indecent</w:t>
      </w:r>
      <w:r>
        <w:rPr>
          <w:rFonts w:cs="Georgia"/>
          <w:szCs w:val="21"/>
        </w:rPr>
        <w:t xml:space="preserve"> replaces the previously announced </w:t>
      </w:r>
      <w:r>
        <w:rPr>
          <w:rFonts w:cs="Georgia"/>
          <w:b/>
          <w:bCs/>
          <w:i/>
          <w:iCs/>
          <w:szCs w:val="21"/>
        </w:rPr>
        <w:t>Prince of Broadway</w:t>
      </w:r>
      <w:r>
        <w:rPr>
          <w:rFonts w:cs="Georgia"/>
          <w:szCs w:val="21"/>
        </w:rPr>
        <w:t xml:space="preserve"> in the same timeslot. The Harold Prince performance documentary will now air sometime in 2018.</w:t>
      </w:r>
    </w:p>
    <w:p w14:paraId="6F845DE5" w14:textId="77777777" w:rsidR="00F51507" w:rsidRDefault="00F51507" w:rsidP="00F51507">
      <w:pPr>
        <w:autoSpaceDE w:val="0"/>
        <w:autoSpaceDN w:val="0"/>
        <w:adjustRightInd w:val="0"/>
        <w:spacing w:line="360" w:lineRule="auto"/>
        <w:rPr>
          <w:rFonts w:cs="Georgia"/>
          <w:color w:val="000000"/>
          <w:szCs w:val="21"/>
        </w:rPr>
      </w:pPr>
      <w:r>
        <w:rPr>
          <w:rFonts w:cs="Georgia"/>
          <w:szCs w:val="21"/>
        </w:rPr>
        <w:tab/>
      </w:r>
      <w:r>
        <w:rPr>
          <w:rFonts w:cs="Georgia"/>
          <w:color w:val="000000"/>
          <w:szCs w:val="21"/>
        </w:rPr>
        <w:t>The production is choreographed by </w:t>
      </w:r>
      <w:r>
        <w:rPr>
          <w:rFonts w:cs="Georgia"/>
          <w:b/>
          <w:bCs/>
          <w:color w:val="000000"/>
          <w:szCs w:val="21"/>
        </w:rPr>
        <w:t xml:space="preserve">David </w:t>
      </w:r>
      <w:proofErr w:type="spellStart"/>
      <w:r>
        <w:rPr>
          <w:rFonts w:cs="Georgia"/>
          <w:b/>
          <w:bCs/>
          <w:color w:val="000000"/>
          <w:szCs w:val="21"/>
        </w:rPr>
        <w:t>Dorfman</w:t>
      </w:r>
      <w:proofErr w:type="spellEnd"/>
      <w:r>
        <w:rPr>
          <w:rFonts w:cs="Georgia"/>
          <w:color w:val="000000"/>
          <w:szCs w:val="21"/>
        </w:rPr>
        <w:t>. Scenic design is by </w:t>
      </w:r>
      <w:r>
        <w:rPr>
          <w:rFonts w:cs="Georgia"/>
          <w:b/>
          <w:bCs/>
          <w:color w:val="000000"/>
          <w:szCs w:val="21"/>
        </w:rPr>
        <w:t>Riccardo Hernandez</w:t>
      </w:r>
      <w:r>
        <w:rPr>
          <w:rFonts w:cs="Georgia"/>
          <w:color w:val="000000"/>
          <w:szCs w:val="21"/>
        </w:rPr>
        <w:t>; costume design is by </w:t>
      </w:r>
      <w:r>
        <w:rPr>
          <w:rFonts w:cs="Georgia"/>
          <w:b/>
          <w:bCs/>
          <w:color w:val="000000"/>
          <w:szCs w:val="21"/>
        </w:rPr>
        <w:t xml:space="preserve">Emily </w:t>
      </w:r>
      <w:proofErr w:type="spellStart"/>
      <w:r>
        <w:rPr>
          <w:rFonts w:cs="Georgia"/>
          <w:b/>
          <w:bCs/>
          <w:color w:val="000000"/>
          <w:szCs w:val="21"/>
        </w:rPr>
        <w:t>Rebholz</w:t>
      </w:r>
      <w:proofErr w:type="spellEnd"/>
      <w:r>
        <w:rPr>
          <w:rFonts w:cs="Georgia"/>
          <w:color w:val="000000"/>
          <w:szCs w:val="21"/>
        </w:rPr>
        <w:t>; lighting design is by </w:t>
      </w:r>
      <w:r>
        <w:rPr>
          <w:rFonts w:cs="Georgia"/>
          <w:b/>
          <w:bCs/>
          <w:color w:val="000000"/>
          <w:szCs w:val="21"/>
        </w:rPr>
        <w:t xml:space="preserve">Christopher </w:t>
      </w:r>
      <w:proofErr w:type="spellStart"/>
      <w:r>
        <w:rPr>
          <w:rFonts w:cs="Georgia"/>
          <w:b/>
          <w:bCs/>
          <w:color w:val="000000"/>
          <w:szCs w:val="21"/>
        </w:rPr>
        <w:t>Akerlind</w:t>
      </w:r>
      <w:proofErr w:type="spellEnd"/>
      <w:r>
        <w:rPr>
          <w:rFonts w:cs="Georgia"/>
          <w:color w:val="000000"/>
          <w:szCs w:val="21"/>
        </w:rPr>
        <w:t>; sound design is by </w:t>
      </w:r>
      <w:r>
        <w:rPr>
          <w:rFonts w:cs="Georgia"/>
          <w:b/>
          <w:bCs/>
          <w:color w:val="000000"/>
          <w:szCs w:val="21"/>
        </w:rPr>
        <w:t xml:space="preserve">Matt </w:t>
      </w:r>
      <w:proofErr w:type="spellStart"/>
      <w:r>
        <w:rPr>
          <w:rFonts w:cs="Georgia"/>
          <w:b/>
          <w:bCs/>
          <w:color w:val="000000"/>
          <w:szCs w:val="21"/>
        </w:rPr>
        <w:t>Hubbs</w:t>
      </w:r>
      <w:proofErr w:type="spellEnd"/>
      <w:r>
        <w:rPr>
          <w:rFonts w:cs="Georgia"/>
          <w:b/>
          <w:bCs/>
          <w:color w:val="000000"/>
          <w:szCs w:val="21"/>
        </w:rPr>
        <w:t> </w:t>
      </w:r>
      <w:r>
        <w:rPr>
          <w:rFonts w:cs="Georgia"/>
          <w:color w:val="000000"/>
          <w:szCs w:val="21"/>
        </w:rPr>
        <w:t>and projection design is by </w:t>
      </w:r>
      <w:r>
        <w:rPr>
          <w:rFonts w:cs="Georgia"/>
          <w:b/>
          <w:bCs/>
          <w:color w:val="000000"/>
          <w:szCs w:val="21"/>
        </w:rPr>
        <w:t xml:space="preserve">Tal </w:t>
      </w:r>
      <w:proofErr w:type="spellStart"/>
      <w:r>
        <w:rPr>
          <w:rFonts w:cs="Georgia"/>
          <w:b/>
          <w:bCs/>
          <w:color w:val="000000"/>
          <w:szCs w:val="21"/>
        </w:rPr>
        <w:t>Yarden</w:t>
      </w:r>
      <w:proofErr w:type="spellEnd"/>
      <w:r>
        <w:rPr>
          <w:rFonts w:cs="Georgia"/>
          <w:color w:val="000000"/>
          <w:szCs w:val="21"/>
        </w:rPr>
        <w:t>.</w:t>
      </w:r>
    </w:p>
    <w:p w14:paraId="44130A36" w14:textId="77777777" w:rsidR="00F51507" w:rsidRPr="00327255" w:rsidRDefault="00F51507" w:rsidP="00F51507">
      <w:pPr>
        <w:autoSpaceDE w:val="0"/>
        <w:autoSpaceDN w:val="0"/>
        <w:adjustRightInd w:val="0"/>
        <w:spacing w:line="360" w:lineRule="auto"/>
        <w:ind w:firstLine="720"/>
        <w:rPr>
          <w:rFonts w:cs="Georgia"/>
          <w:color w:val="000000"/>
          <w:szCs w:val="21"/>
        </w:rPr>
      </w:pPr>
      <w:r>
        <w:rPr>
          <w:b/>
          <w:bCs/>
          <w:i/>
          <w:iCs/>
        </w:rPr>
        <w:t>Indecent </w:t>
      </w:r>
      <w:r>
        <w:t xml:space="preserve">was produced on Broadway by Daryl Roth, Elizabeth Ireland McCann and Cody Lassen, Jerry Meyer, Jay </w:t>
      </w:r>
      <w:proofErr w:type="spellStart"/>
      <w:r>
        <w:t>Alix</w:t>
      </w:r>
      <w:proofErr w:type="spellEnd"/>
      <w:r>
        <w:t xml:space="preserve"> &amp; Una Jackman, Elizabeth Armstrong, Julie Boardman, </w:t>
      </w:r>
      <w:proofErr w:type="spellStart"/>
      <w:r>
        <w:t>CoGro</w:t>
      </w:r>
      <w:proofErr w:type="spellEnd"/>
      <w:r>
        <w:t xml:space="preserve"> Partners, Nicole Eisenberg, Four Star Productions, GLS Productions, The John Gore Organization, Kathleen K. Johnson, Dana M. Lerner, Jenn </w:t>
      </w:r>
      <w:proofErr w:type="spellStart"/>
      <w:r>
        <w:t>Maley</w:t>
      </w:r>
      <w:proofErr w:type="spellEnd"/>
      <w:r>
        <w:t>, Mano-Horn Productions, Marc Platt, and Storyboard Entertainment, in association with Yale Repertory Theatre, La Jolla Playhouse and Vineyard Theatre.</w:t>
      </w:r>
    </w:p>
    <w:p w14:paraId="297B8260" w14:textId="77777777" w:rsidR="00F51507" w:rsidRDefault="00F51507" w:rsidP="00F51507">
      <w:pPr>
        <w:autoSpaceDE w:val="0"/>
        <w:autoSpaceDN w:val="0"/>
        <w:adjustRightInd w:val="0"/>
        <w:spacing w:line="360" w:lineRule="auto"/>
        <w:ind w:firstLine="720"/>
        <w:rPr>
          <w:rFonts w:cs="Georgia"/>
          <w:color w:val="000000"/>
          <w:szCs w:val="21"/>
        </w:rPr>
      </w:pPr>
      <w:r>
        <w:rPr>
          <w:rFonts w:cs="Georgia"/>
          <w:b/>
          <w:bCs/>
          <w:i/>
          <w:iCs/>
          <w:color w:val="000000"/>
          <w:szCs w:val="21"/>
        </w:rPr>
        <w:t>Great Performances</w:t>
      </w:r>
      <w:r>
        <w:rPr>
          <w:rFonts w:cs="Georgia"/>
          <w:color w:val="000000"/>
          <w:szCs w:val="21"/>
        </w:rPr>
        <w:t xml:space="preserve"> 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02455EAB" w14:textId="77777777" w:rsidR="00F51507" w:rsidRDefault="00F51507" w:rsidP="00F51507">
      <w:pPr>
        <w:autoSpaceDE w:val="0"/>
        <w:autoSpaceDN w:val="0"/>
        <w:adjustRightInd w:val="0"/>
        <w:spacing w:line="360" w:lineRule="auto"/>
        <w:rPr>
          <w:rFonts w:cs="Georgia"/>
          <w:color w:val="000000"/>
          <w:szCs w:val="21"/>
        </w:rPr>
      </w:pPr>
      <w:r>
        <w:rPr>
          <w:rFonts w:cs="Georgia"/>
          <w:b/>
          <w:bCs/>
          <w:i/>
          <w:iCs/>
          <w:color w:val="000000"/>
          <w:szCs w:val="21"/>
        </w:rPr>
        <w:t>Indecent</w:t>
      </w:r>
      <w:r>
        <w:rPr>
          <w:rFonts w:cs="Georgia"/>
          <w:color w:val="000000"/>
          <w:szCs w:val="21"/>
        </w:rPr>
        <w:t xml:space="preserve"> is a production of </w:t>
      </w:r>
      <w:proofErr w:type="spellStart"/>
      <w:r>
        <w:rPr>
          <w:rFonts w:cs="Georgia"/>
          <w:color w:val="000000"/>
          <w:szCs w:val="21"/>
        </w:rPr>
        <w:t>BroadwayHD</w:t>
      </w:r>
      <w:proofErr w:type="spellEnd"/>
      <w:r>
        <w:rPr>
          <w:rFonts w:cs="Georgia"/>
          <w:color w:val="000000"/>
          <w:szCs w:val="21"/>
        </w:rPr>
        <w:t xml:space="preserve"> in association with THIRTEEN PRODUCTIONS LLC for WNET. </w:t>
      </w:r>
    </w:p>
    <w:p w14:paraId="3A4D65AB" w14:textId="77777777" w:rsidR="00F51507" w:rsidRDefault="00F51507" w:rsidP="00F51507">
      <w:pPr>
        <w:autoSpaceDE w:val="0"/>
        <w:autoSpaceDN w:val="0"/>
        <w:adjustRightInd w:val="0"/>
        <w:spacing w:line="360" w:lineRule="auto"/>
        <w:ind w:firstLine="720"/>
        <w:rPr>
          <w:rFonts w:ascii="Calibri" w:hAnsi="Calibri" w:cs="Calibri"/>
          <w:color w:val="000000"/>
          <w:kern w:val="0"/>
          <w:szCs w:val="21"/>
        </w:rPr>
      </w:pPr>
      <w:r>
        <w:rPr>
          <w:rFonts w:cs="Georgia"/>
          <w:b/>
          <w:bCs/>
          <w:i/>
          <w:iCs/>
          <w:color w:val="000000"/>
          <w:szCs w:val="21"/>
        </w:rPr>
        <w:t>Indecent</w:t>
      </w:r>
      <w:r>
        <w:rPr>
          <w:rFonts w:cs="Georgia"/>
          <w:color w:val="000000"/>
          <w:szCs w:val="21"/>
        </w:rPr>
        <w:t xml:space="preserve"> is directed for television by David Horn. It is produced by Stewart F. Lane and Bonnie </w:t>
      </w:r>
      <w:proofErr w:type="spellStart"/>
      <w:r>
        <w:rPr>
          <w:rFonts w:cs="Georgia"/>
          <w:color w:val="000000"/>
          <w:szCs w:val="21"/>
        </w:rPr>
        <w:t>Comley</w:t>
      </w:r>
      <w:proofErr w:type="spellEnd"/>
      <w:r>
        <w:rPr>
          <w:rFonts w:cs="Georgia"/>
          <w:color w:val="000000"/>
          <w:szCs w:val="21"/>
        </w:rPr>
        <w:t>.</w:t>
      </w:r>
    </w:p>
    <w:p w14:paraId="464216A8" w14:textId="77777777" w:rsidR="00F51507" w:rsidRDefault="00F51507" w:rsidP="00F51507">
      <w:pPr>
        <w:autoSpaceDE w:val="0"/>
        <w:autoSpaceDN w:val="0"/>
        <w:adjustRightInd w:val="0"/>
        <w:spacing w:line="360" w:lineRule="auto"/>
        <w:ind w:firstLine="720"/>
        <w:rPr>
          <w:rFonts w:cs="Georgia"/>
          <w:color w:val="000000"/>
          <w:szCs w:val="21"/>
        </w:rPr>
      </w:pPr>
      <w:r>
        <w:rPr>
          <w:rFonts w:cs="Georgia"/>
          <w:color w:val="000000"/>
          <w:szCs w:val="21"/>
        </w:rPr>
        <w:t xml:space="preserve">For </w:t>
      </w:r>
      <w:r>
        <w:rPr>
          <w:rFonts w:cs="Georgia"/>
          <w:b/>
          <w:bCs/>
          <w:i/>
          <w:iCs/>
          <w:color w:val="000000"/>
          <w:szCs w:val="21"/>
        </w:rPr>
        <w:t>Great Performances</w:t>
      </w:r>
      <w:r>
        <w:rPr>
          <w:rFonts w:cs="Georgia"/>
          <w:color w:val="000000"/>
          <w:szCs w:val="21"/>
        </w:rPr>
        <w:t xml:space="preserve">, Mitch </w:t>
      </w:r>
      <w:proofErr w:type="spellStart"/>
      <w:r>
        <w:rPr>
          <w:rFonts w:cs="Georgia"/>
          <w:color w:val="000000"/>
          <w:szCs w:val="21"/>
        </w:rPr>
        <w:t>Owgang</w:t>
      </w:r>
      <w:proofErr w:type="spellEnd"/>
      <w:r>
        <w:rPr>
          <w:rFonts w:cs="Georgia"/>
          <w:color w:val="000000"/>
          <w:szCs w:val="21"/>
        </w:rPr>
        <w:t xml:space="preserve"> is producer; Bill O’Donnell is series producer; David Horn is executive producer.</w:t>
      </w:r>
    </w:p>
    <w:p w14:paraId="706C0B16" w14:textId="77777777" w:rsidR="00F51507" w:rsidRDefault="00F51507" w:rsidP="00F51507">
      <w:pPr>
        <w:autoSpaceDE w:val="0"/>
        <w:autoSpaceDN w:val="0"/>
        <w:adjustRightInd w:val="0"/>
        <w:spacing w:line="360" w:lineRule="auto"/>
        <w:ind w:firstLine="720"/>
        <w:rPr>
          <w:rFonts w:cs="Georgia"/>
          <w:color w:val="000000"/>
          <w:szCs w:val="21"/>
        </w:rPr>
      </w:pPr>
      <w:r>
        <w:rPr>
          <w:rFonts w:cs="Georgia"/>
          <w:szCs w:val="21"/>
        </w:rPr>
        <w:t xml:space="preserve">The </w:t>
      </w:r>
      <w:r>
        <w:rPr>
          <w:rFonts w:cs="Georgia"/>
          <w:b/>
          <w:bCs/>
          <w:i/>
          <w:iCs/>
          <w:szCs w:val="21"/>
        </w:rPr>
        <w:t>Great Performances</w:t>
      </w:r>
      <w:r>
        <w:rPr>
          <w:rFonts w:cs="Georgia"/>
          <w:szCs w:val="21"/>
        </w:rPr>
        <w:t xml:space="preserve"> presentation is funded by The Joseph and Robert </w:t>
      </w:r>
      <w:r>
        <w:rPr>
          <w:rFonts w:cs="Georgia"/>
          <w:color w:val="000000"/>
          <w:szCs w:val="21"/>
        </w:rPr>
        <w:t xml:space="preserve">Cornell Memorial Foundation, the Anna-Maria and Stephen Kellen Arts Fund, the Irene Diamond Fund, The Agnes </w:t>
      </w:r>
      <w:proofErr w:type="spellStart"/>
      <w:r>
        <w:rPr>
          <w:rFonts w:cs="Georgia"/>
          <w:color w:val="000000"/>
          <w:szCs w:val="21"/>
        </w:rPr>
        <w:t>Varis</w:t>
      </w:r>
      <w:proofErr w:type="spellEnd"/>
      <w:r>
        <w:rPr>
          <w:rFonts w:cs="Georgia"/>
          <w:color w:val="000000"/>
          <w:szCs w:val="21"/>
        </w:rPr>
        <w:t xml:space="preserve"> Trust, The </w:t>
      </w:r>
      <w:proofErr w:type="spellStart"/>
      <w:r>
        <w:rPr>
          <w:rFonts w:cs="Georgia"/>
          <w:color w:val="000000"/>
          <w:szCs w:val="21"/>
        </w:rPr>
        <w:t>LuEsther</w:t>
      </w:r>
      <w:proofErr w:type="spellEnd"/>
      <w:r>
        <w:rPr>
          <w:rFonts w:cs="Georgia"/>
          <w:color w:val="000000"/>
          <w:szCs w:val="21"/>
        </w:rPr>
        <w:t xml:space="preserve"> T. Mertz Charitable Trust, The Starr Foundation, the Kate W. Cassidy Foundation, Ellen and James S. Marcus, The Philip and Janice Levin Foundation, the Thea </w:t>
      </w:r>
      <w:proofErr w:type="spellStart"/>
      <w:r>
        <w:rPr>
          <w:rFonts w:cs="Georgia"/>
          <w:color w:val="000000"/>
          <w:szCs w:val="21"/>
        </w:rPr>
        <w:t>Petschek</w:t>
      </w:r>
      <w:proofErr w:type="spellEnd"/>
      <w:r>
        <w:rPr>
          <w:rFonts w:cs="Georgia"/>
          <w:color w:val="000000"/>
          <w:szCs w:val="21"/>
        </w:rPr>
        <w:t xml:space="preserve"> </w:t>
      </w:r>
      <w:proofErr w:type="spellStart"/>
      <w:r>
        <w:rPr>
          <w:rFonts w:cs="Georgia"/>
          <w:color w:val="000000"/>
          <w:szCs w:val="21"/>
        </w:rPr>
        <w:t>Iervolino</w:t>
      </w:r>
      <w:proofErr w:type="spellEnd"/>
      <w:r>
        <w:rPr>
          <w:rFonts w:cs="Georgia"/>
          <w:color w:val="000000"/>
          <w:szCs w:val="21"/>
        </w:rPr>
        <w:t xml:space="preserve"> Foundation, The Abba Prentice Foundation, and PBS. </w:t>
      </w:r>
      <w:r>
        <w:rPr>
          <w:rFonts w:cs="Georgia"/>
          <w:szCs w:val="21"/>
        </w:rPr>
        <w:t xml:space="preserve"> </w:t>
      </w:r>
    </w:p>
    <w:p w14:paraId="7BF245F2" w14:textId="77777777" w:rsidR="00F51507" w:rsidRPr="00327255" w:rsidRDefault="00F51507" w:rsidP="00F51507">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4" w:history="1">
        <w:r>
          <w:rPr>
            <w:rFonts w:cs="Georgia"/>
            <w:color w:val="0000FF"/>
            <w:szCs w:val="21"/>
            <w:u w:val="single"/>
          </w:rPr>
          <w:t>www.pbs.org/gperf</w:t>
        </w:r>
      </w:hyperlink>
      <w:r>
        <w:rPr>
          <w:rFonts w:cs="Georgia"/>
          <w:szCs w:val="21"/>
        </w:rPr>
        <w:t xml:space="preserve"> for additional information about this and other programs.  </w:t>
      </w:r>
    </w:p>
    <w:p w14:paraId="187257F7" w14:textId="77777777" w:rsidR="00F51507" w:rsidRDefault="00F51507" w:rsidP="00F51507">
      <w:pPr>
        <w:autoSpaceDE w:val="0"/>
        <w:autoSpaceDN w:val="0"/>
        <w:adjustRightInd w:val="0"/>
        <w:spacing w:line="240" w:lineRule="auto"/>
        <w:jc w:val="center"/>
        <w:rPr>
          <w:rFonts w:cs="Georgia"/>
          <w:szCs w:val="21"/>
        </w:rPr>
      </w:pPr>
      <w:r>
        <w:rPr>
          <w:rFonts w:cs="Georgia"/>
          <w:szCs w:val="21"/>
        </w:rPr>
        <w:t>###</w:t>
      </w:r>
    </w:p>
    <w:p w14:paraId="75A56CBA" w14:textId="77777777" w:rsidR="00F51507" w:rsidRDefault="00F51507" w:rsidP="00F51507">
      <w:pPr>
        <w:autoSpaceDE w:val="0"/>
        <w:autoSpaceDN w:val="0"/>
        <w:adjustRightInd w:val="0"/>
        <w:spacing w:line="240" w:lineRule="auto"/>
        <w:rPr>
          <w:rFonts w:cs="Georgia"/>
          <w:b/>
          <w:bCs/>
          <w:color w:val="000000"/>
          <w:szCs w:val="21"/>
        </w:rPr>
      </w:pPr>
    </w:p>
    <w:p w14:paraId="66491F24" w14:textId="77777777" w:rsidR="00F51507" w:rsidRDefault="00F51507" w:rsidP="00F51507">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proofErr w:type="spellStart"/>
      <w:r>
        <w:rPr>
          <w:rFonts w:cs="Georgia"/>
          <w:sz w:val="20"/>
        </w:rPr>
        <w:t>WNET</w:t>
      </w:r>
      <w:proofErr w:type="spellEnd"/>
      <w:r>
        <w:rPr>
          <w:rFonts w:cs="Georgia"/>
          <w:sz w:val="20"/>
        </w:rPr>
        <w:t xml:space="preserve"> is America’s flagship PBS station and parent company of </w:t>
      </w:r>
      <w:hyperlink r:id="rId15" w:history="1">
        <w:r>
          <w:rPr>
            <w:rFonts w:cs="Georgia"/>
            <w:color w:val="0000FF"/>
            <w:sz w:val="20"/>
            <w:u w:val="single"/>
          </w:rPr>
          <w:t>THIRTEEN</w:t>
        </w:r>
      </w:hyperlink>
      <w:r>
        <w:rPr>
          <w:rFonts w:cs="Georgia"/>
          <w:sz w:val="20"/>
        </w:rPr>
        <w:t xml:space="preserve"> and </w:t>
      </w:r>
      <w:hyperlink r:id="rId16" w:history="1">
        <w:r>
          <w:rPr>
            <w:rFonts w:cs="Georgia"/>
            <w:color w:val="0000FF"/>
            <w:sz w:val="20"/>
            <w:u w:val="single"/>
          </w:rPr>
          <w:t>WLIW21</w:t>
        </w:r>
      </w:hyperlink>
      <w:r>
        <w:rPr>
          <w:rFonts w:cs="Georgia"/>
          <w:sz w:val="20"/>
        </w:rPr>
        <w:t>.</w:t>
      </w:r>
      <w:r>
        <w:rPr>
          <w:rFonts w:cs="Georgia"/>
          <w:color w:val="000000"/>
          <w:sz w:val="20"/>
        </w:rPr>
        <w:t xml:space="preserve"> WNET </w:t>
      </w:r>
      <w:r>
        <w:rPr>
          <w:rFonts w:cs="Georgia"/>
          <w:color w:val="000000"/>
          <w:sz w:val="20"/>
        </w:rPr>
        <w:lastRenderedPageBreak/>
        <w:t xml:space="preserve">also </w:t>
      </w:r>
      <w:r>
        <w:rPr>
          <w:rFonts w:cs="Georgia"/>
          <w:sz w:val="20"/>
        </w:rPr>
        <w:t xml:space="preserve">operates </w:t>
      </w:r>
      <w:hyperlink r:id="rId17"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 xml:space="preserve">THIRTEEN </w:t>
      </w:r>
      <w:proofErr w:type="spellStart"/>
      <w:r>
        <w:rPr>
          <w:rFonts w:cs="Georgia"/>
          <w:color w:val="000000"/>
          <w:sz w:val="20"/>
        </w:rPr>
        <w:t>PBSKids</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8" w:history="1">
        <w:r>
          <w:rPr>
            <w:rFonts w:cs="Georgia"/>
            <w:color w:val="0000FF"/>
            <w:sz w:val="20"/>
            <w:u w:val="single"/>
          </w:rPr>
          <w:t>Nature</w:t>
        </w:r>
      </w:hyperlink>
      <w:r>
        <w:rPr>
          <w:rFonts w:cs="Georgia"/>
          <w:sz w:val="20"/>
        </w:rPr>
        <w:t xml:space="preserve">, </w:t>
      </w:r>
      <w:hyperlink r:id="rId19" w:history="1">
        <w:r>
          <w:rPr>
            <w:rFonts w:cs="Georgia"/>
            <w:color w:val="0000FF"/>
            <w:sz w:val="20"/>
            <w:u w:val="single"/>
          </w:rPr>
          <w:t>Great Performances</w:t>
        </w:r>
      </w:hyperlink>
      <w:r>
        <w:rPr>
          <w:rFonts w:cs="Georgia"/>
          <w:sz w:val="20"/>
        </w:rPr>
        <w:t xml:space="preserve">, </w:t>
      </w:r>
      <w:hyperlink r:id="rId20" w:history="1">
        <w:r>
          <w:rPr>
            <w:rFonts w:cs="Georgia"/>
            <w:color w:val="0000FF"/>
            <w:sz w:val="20"/>
            <w:u w:val="single"/>
          </w:rPr>
          <w:t>American Masters</w:t>
        </w:r>
      </w:hyperlink>
      <w:r>
        <w:rPr>
          <w:rFonts w:cs="Georgia"/>
          <w:sz w:val="20"/>
        </w:rPr>
        <w:t xml:space="preserve">, </w:t>
      </w:r>
      <w:hyperlink r:id="rId21" w:history="1">
        <w:r>
          <w:rPr>
            <w:rFonts w:cs="Georgia"/>
            <w:color w:val="0000FF"/>
            <w:sz w:val="20"/>
            <w:u w:val="single"/>
          </w:rPr>
          <w:t>PBS NewsHour Weekend</w:t>
        </w:r>
      </w:hyperlink>
      <w:r>
        <w:rPr>
          <w:rFonts w:cs="Georgia"/>
          <w:sz w:val="20"/>
        </w:rPr>
        <w:t xml:space="preserve">, </w:t>
      </w:r>
      <w:hyperlink r:id="rId22"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3" w:history="1">
        <w:r>
          <w:rPr>
            <w:rFonts w:cs="Georgia"/>
            <w:color w:val="0000FF"/>
            <w:sz w:val="20"/>
            <w:u w:val="single"/>
          </w:rPr>
          <w:t>Get the Math</w:t>
        </w:r>
      </w:hyperlink>
      <w:r>
        <w:rPr>
          <w:rFonts w:cs="Georgia"/>
          <w:sz w:val="20"/>
        </w:rPr>
        <w:t xml:space="preserve">, </w:t>
      </w:r>
      <w:hyperlink r:id="rId24" w:history="1">
        <w:r>
          <w:rPr>
            <w:rFonts w:cs="Georgia"/>
            <w:color w:val="0000FF"/>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5" w:history="1">
        <w:r>
          <w:rPr>
            <w:rFonts w:cs="Georgia"/>
            <w:color w:val="0000FF"/>
            <w:sz w:val="20"/>
            <w:u w:val="single"/>
          </w:rPr>
          <w:t>Cyberchase</w:t>
        </w:r>
      </w:hyperlink>
      <w:r>
        <w:rPr>
          <w:rFonts w:cs="Georgia"/>
          <w:sz w:val="20"/>
        </w:rPr>
        <w:t xml:space="preserve"> as well as </w:t>
      </w:r>
      <w:hyperlink r:id="rId26"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7" w:history="1">
        <w:r>
          <w:rPr>
            <w:rFonts w:cs="Georgia"/>
            <w:color w:val="0000FF"/>
            <w:sz w:val="20"/>
            <w:u w:val="single"/>
          </w:rPr>
          <w:t>NYC-ARTS</w:t>
        </w:r>
      </w:hyperlink>
      <w:r>
        <w:rPr>
          <w:rFonts w:cs="Georgia"/>
          <w:sz w:val="20"/>
        </w:rPr>
        <w:t xml:space="preserve">, </w:t>
      </w:r>
      <w:hyperlink r:id="rId28" w:history="1">
        <w:r>
          <w:rPr>
            <w:rFonts w:cs="Georgia"/>
            <w:color w:val="0000FF"/>
            <w:sz w:val="20"/>
            <w:u w:val="single"/>
          </w:rPr>
          <w:t>Theater Close-Up</w:t>
        </w:r>
      </w:hyperlink>
      <w:r>
        <w:rPr>
          <w:rFonts w:cs="Georgia"/>
          <w:sz w:val="20"/>
        </w:rPr>
        <w:t xml:space="preserve">, </w:t>
      </w:r>
      <w:hyperlink r:id="rId29" w:history="1">
        <w:r>
          <w:rPr>
            <w:rFonts w:cs="Georgia"/>
            <w:color w:val="0000FF"/>
            <w:sz w:val="20"/>
            <w:u w:val="single"/>
          </w:rPr>
          <w:t>NJTV News with Mary Alice Williams</w:t>
        </w:r>
      </w:hyperlink>
      <w:r>
        <w:rPr>
          <w:rFonts w:cs="Georgia"/>
          <w:sz w:val="20"/>
        </w:rPr>
        <w:t xml:space="preserve"> and </w:t>
      </w:r>
      <w:hyperlink r:id="rId30"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1" w:history="1">
        <w:r>
          <w:rPr>
            <w:rFonts w:cs="Georgia"/>
            <w:color w:val="0000FF"/>
            <w:sz w:val="20"/>
            <w:u w:val="single"/>
          </w:rPr>
          <w:t>First Person</w:t>
        </w:r>
      </w:hyperlink>
      <w:r>
        <w:rPr>
          <w:rFonts w:cs="Georgia"/>
          <w:sz w:val="20"/>
        </w:rPr>
        <w:t xml:space="preserve">, and an intergenerational look at tech and pop culture, </w:t>
      </w:r>
      <w:hyperlink r:id="rId32"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3" w:history="1">
        <w:r>
          <w:rPr>
            <w:rFonts w:cs="Georgia"/>
            <w:color w:val="0000FF"/>
            <w:sz w:val="20"/>
            <w:u w:val="single"/>
          </w:rPr>
          <w:t>www.thirteen.org/passport</w:t>
        </w:r>
      </w:hyperlink>
      <w:r>
        <w:rPr>
          <w:rFonts w:cs="Georgia"/>
          <w:sz w:val="20"/>
        </w:rPr>
        <w:t>.</w:t>
      </w:r>
    </w:p>
    <w:p w14:paraId="1E3CA6C9" w14:textId="77777777" w:rsidR="00F51507" w:rsidRDefault="00F51507" w:rsidP="00F51507">
      <w:pPr>
        <w:autoSpaceDE w:val="0"/>
        <w:autoSpaceDN w:val="0"/>
        <w:adjustRightInd w:val="0"/>
        <w:spacing w:line="240" w:lineRule="auto"/>
        <w:rPr>
          <w:rFonts w:cs="Georgia"/>
          <w:sz w:val="20"/>
        </w:rPr>
      </w:pPr>
    </w:p>
    <w:p w14:paraId="17D7266B" w14:textId="77777777" w:rsidR="00F51507" w:rsidRDefault="00F51507" w:rsidP="00F51507">
      <w:pPr>
        <w:autoSpaceDE w:val="0"/>
        <w:autoSpaceDN w:val="0"/>
        <w:adjustRightInd w:val="0"/>
        <w:spacing w:line="240" w:lineRule="auto"/>
        <w:rPr>
          <w:rFonts w:cs="Georgia"/>
          <w:b/>
          <w:bCs/>
          <w:sz w:val="20"/>
        </w:rPr>
      </w:pPr>
      <w:r>
        <w:rPr>
          <w:rFonts w:cs="Georgia"/>
          <w:b/>
          <w:bCs/>
          <w:sz w:val="20"/>
        </w:rPr>
        <w:t xml:space="preserve">About </w:t>
      </w:r>
      <w:proofErr w:type="spellStart"/>
      <w:r>
        <w:rPr>
          <w:rFonts w:cs="Georgia"/>
          <w:b/>
          <w:bCs/>
          <w:sz w:val="20"/>
        </w:rPr>
        <w:t>BroadwayHD</w:t>
      </w:r>
      <w:proofErr w:type="spellEnd"/>
    </w:p>
    <w:p w14:paraId="3855368E" w14:textId="33E98F98" w:rsidR="00CF4139" w:rsidRPr="00715C42" w:rsidRDefault="00F51507" w:rsidP="00F51507">
      <w:r>
        <w:rPr>
          <w:rFonts w:cs="Georgia"/>
          <w:sz w:val="20"/>
        </w:rPr>
        <w:t xml:space="preserve">Since launching in 2015, </w:t>
      </w:r>
      <w:hyperlink r:id="rId34" w:history="1">
        <w:proofErr w:type="spellStart"/>
        <w:r>
          <w:rPr>
            <w:rFonts w:cs="Georgia"/>
            <w:color w:val="000080"/>
            <w:sz w:val="20"/>
            <w:u w:val="single"/>
          </w:rPr>
          <w:t>BroadwayHD</w:t>
        </w:r>
        <w:proofErr w:type="spellEnd"/>
      </w:hyperlink>
      <w:r>
        <w:rPr>
          <w:rFonts w:cs="Georgia"/>
          <w:sz w:val="20"/>
        </w:rPr>
        <w:t xml:space="preserve"> has aimed to extend the reach of Broadway-caliber productions to theater fans all over the world. </w:t>
      </w:r>
      <w:proofErr w:type="spellStart"/>
      <w:r>
        <w:rPr>
          <w:rFonts w:cs="Georgia"/>
          <w:sz w:val="20"/>
        </w:rPr>
        <w:t>BroadwayHD</w:t>
      </w:r>
      <w:proofErr w:type="spellEnd"/>
      <w:r>
        <w:rPr>
          <w:rFonts w:cs="Georgia"/>
          <w:sz w:val="20"/>
        </w:rPr>
        <w:t xml:space="preserve"> is the only theater streaming service of its kind, offering Broadway to all through an unprecedented theater experience. In addition to exclusive live-streamed content, </w:t>
      </w:r>
      <w:proofErr w:type="spellStart"/>
      <w:r>
        <w:rPr>
          <w:rFonts w:cs="Georgia"/>
          <w:sz w:val="20"/>
        </w:rPr>
        <w:t>BroadwayHD</w:t>
      </w:r>
      <w:proofErr w:type="spellEnd"/>
      <w:r>
        <w:rPr>
          <w:rFonts w:cs="Georgia"/>
          <w:sz w:val="20"/>
        </w:rPr>
        <w:t xml:space="preserve"> offers subscribers unlimited on-demand access to a library of over 190 theater productions from the comfort and convenience of their own homes—or wherever streaming is possible. It’s the Broadway you know and love, curated from the stage to your screen. </w:t>
      </w:r>
      <w:proofErr w:type="spellStart"/>
      <w:r>
        <w:rPr>
          <w:rFonts w:cs="Georgia"/>
          <w:sz w:val="20"/>
        </w:rPr>
        <w:t>BroadwayHD</w:t>
      </w:r>
      <w:proofErr w:type="spellEnd"/>
      <w:r>
        <w:rPr>
          <w:rFonts w:cs="Georgia"/>
          <w:sz w:val="20"/>
        </w:rPr>
        <w:t xml:space="preserve"> subscribers can stream can access on BroadwayHD.com, Chromecast and </w:t>
      </w:r>
      <w:proofErr w:type="spellStart"/>
      <w:r>
        <w:rPr>
          <w:rFonts w:cs="Georgia"/>
          <w:sz w:val="20"/>
        </w:rPr>
        <w:t>BroadwayHD’s</w:t>
      </w:r>
      <w:proofErr w:type="spellEnd"/>
      <w:r>
        <w:rPr>
          <w:rFonts w:cs="Georgia"/>
          <w:sz w:val="20"/>
        </w:rPr>
        <w:t xml:space="preserve"> Roku, Apple TV, iPad, iPhone and Android mobile apps.</w:t>
      </w:r>
    </w:p>
    <w:sectPr w:rsidR="00CF4139" w:rsidRPr="00715C42">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96C"/>
    <w:multiLevelType w:val="hybridMultilevel"/>
    <w:tmpl w:val="2210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2F27E4"/>
    <w:rsid w:val="00364F79"/>
    <w:rsid w:val="00380AA9"/>
    <w:rsid w:val="005F2A5A"/>
    <w:rsid w:val="00705AEA"/>
    <w:rsid w:val="00715C42"/>
    <w:rsid w:val="009370A2"/>
    <w:rsid w:val="00943B8E"/>
    <w:rsid w:val="00957BD9"/>
    <w:rsid w:val="00CF4139"/>
    <w:rsid w:val="00DB3937"/>
    <w:rsid w:val="00EC21BE"/>
    <w:rsid w:val="00F5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917EEEC-ED8E-40FE-95EE-DD4302AF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957BD9"/>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imbyk1@gmail.c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hyperlink" Target="http://www.broadwayhd.com/" TargetMode="External"/><Relationship Id="rId7" Type="http://schemas.openxmlformats.org/officeDocument/2006/relationships/hyperlink" Target="mailto:Tameka.davis@olson.com"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openxmlformats.org/officeDocument/2006/relationships/fontTable" Target="fontTable.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file:///\\WNET-EV1\CommGrp\PROJECT%20WORKING\Great%20Performances\VPO%20Summer%20Concert\VPO%20SUMMER%20NIGHT%20CONCERT%202014\RELEASE\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10039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2</cp:revision>
  <cp:lastPrinted>2017-08-24T00:07:00Z</cp:lastPrinted>
  <dcterms:created xsi:type="dcterms:W3CDTF">2017-09-18T23:32:00Z</dcterms:created>
  <dcterms:modified xsi:type="dcterms:W3CDTF">2017-09-18T23:32:00Z</dcterms:modified>
</cp:coreProperties>
</file>