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6A6" w:rsidRDefault="000E26A6" w:rsidP="003D5DA0">
      <w:pPr>
        <w:spacing w:line="240" w:lineRule="auto"/>
        <w:rPr>
          <w:rFonts w:cs="Georgia"/>
          <w:sz w:val="20"/>
        </w:rPr>
      </w:pPr>
      <w:r>
        <w:rPr>
          <w:rFonts w:cs="Georgia"/>
          <w:sz w:val="20"/>
        </w:rPr>
        <w:t xml:space="preserve">Press Contacts: </w:t>
      </w:r>
    </w:p>
    <w:p w:rsidR="000E26A6" w:rsidRDefault="000E26A6" w:rsidP="003D5DA0">
      <w:pPr>
        <w:spacing w:line="240" w:lineRule="auto"/>
        <w:rPr>
          <w:rFonts w:cs="Georgia"/>
          <w:sz w:val="20"/>
        </w:rPr>
      </w:pPr>
      <w:r>
        <w:rPr>
          <w:rFonts w:cs="Georgia"/>
          <w:sz w:val="20"/>
        </w:rPr>
        <w:t>Harry Forbes, WNET</w:t>
      </w:r>
    </w:p>
    <w:p w:rsidR="000E26A6" w:rsidRDefault="000E26A6" w:rsidP="003D5DA0">
      <w:pPr>
        <w:spacing w:line="240" w:lineRule="auto"/>
        <w:rPr>
          <w:rFonts w:cs="Georgia"/>
          <w:sz w:val="20"/>
        </w:rPr>
      </w:pPr>
      <w:r>
        <w:rPr>
          <w:rFonts w:cs="Georgia"/>
          <w:sz w:val="20"/>
        </w:rPr>
        <w:t xml:space="preserve">212-560-8027 or </w:t>
      </w:r>
      <w:hyperlink r:id="rId7" w:history="1">
        <w:r>
          <w:rPr>
            <w:rFonts w:cs="Georgia"/>
            <w:color w:val="0000FF"/>
            <w:sz w:val="20"/>
            <w:u w:val="single"/>
          </w:rPr>
          <w:t>ForbesH@wnet.org</w:t>
        </w:r>
      </w:hyperlink>
    </w:p>
    <w:p w:rsidR="000E26A6" w:rsidRDefault="000E26A6" w:rsidP="003D5DA0">
      <w:pPr>
        <w:spacing w:line="240" w:lineRule="auto"/>
        <w:rPr>
          <w:rFonts w:cs="Georgia"/>
          <w:sz w:val="20"/>
        </w:rPr>
      </w:pPr>
    </w:p>
    <w:p w:rsidR="000E26A6" w:rsidRDefault="000E26A6" w:rsidP="003D5DA0">
      <w:pPr>
        <w:spacing w:line="240" w:lineRule="auto"/>
        <w:rPr>
          <w:rFonts w:cs="Georgia"/>
          <w:sz w:val="20"/>
        </w:rPr>
      </w:pPr>
      <w:r>
        <w:rPr>
          <w:rFonts w:cs="Georgia"/>
          <w:sz w:val="20"/>
        </w:rPr>
        <w:t xml:space="preserve">Charlie </w:t>
      </w:r>
      <w:proofErr w:type="spellStart"/>
      <w:r>
        <w:rPr>
          <w:rFonts w:cs="Georgia"/>
          <w:sz w:val="20"/>
        </w:rPr>
        <w:t>Guadano</w:t>
      </w:r>
      <w:proofErr w:type="spellEnd"/>
      <w:r>
        <w:rPr>
          <w:rFonts w:cs="Georgia"/>
          <w:sz w:val="20"/>
        </w:rPr>
        <w:t>, Sunshine Sachs</w:t>
      </w:r>
    </w:p>
    <w:p w:rsidR="000E26A6" w:rsidRDefault="000E26A6" w:rsidP="003D5DA0">
      <w:pPr>
        <w:spacing w:line="240" w:lineRule="auto"/>
        <w:rPr>
          <w:rFonts w:cs="Georgia"/>
          <w:sz w:val="20"/>
        </w:rPr>
      </w:pPr>
      <w:r>
        <w:rPr>
          <w:rFonts w:cs="Georgia"/>
          <w:sz w:val="20"/>
        </w:rPr>
        <w:t xml:space="preserve">212-691-2800 or </w:t>
      </w:r>
      <w:hyperlink r:id="rId8" w:history="1">
        <w:r>
          <w:rPr>
            <w:rFonts w:cs="Georgia"/>
            <w:color w:val="000080"/>
            <w:sz w:val="20"/>
            <w:u w:val="single"/>
          </w:rPr>
          <w:t>guadano@sunshinesachs.com</w:t>
        </w:r>
      </w:hyperlink>
    </w:p>
    <w:p w:rsidR="000E26A6" w:rsidRDefault="000E26A6" w:rsidP="003D5DA0">
      <w:pPr>
        <w:spacing w:line="240" w:lineRule="auto"/>
        <w:rPr>
          <w:rFonts w:cs="Georgia"/>
          <w:sz w:val="20"/>
        </w:rPr>
      </w:pPr>
    </w:p>
    <w:p w:rsidR="000E26A6" w:rsidRDefault="000E26A6" w:rsidP="003D5DA0">
      <w:pPr>
        <w:spacing w:line="240" w:lineRule="auto"/>
        <w:rPr>
          <w:rFonts w:cs="Georgia"/>
          <w:sz w:val="20"/>
        </w:rPr>
      </w:pPr>
      <w:r>
        <w:rPr>
          <w:rFonts w:cs="Georgia"/>
          <w:sz w:val="20"/>
        </w:rPr>
        <w:t>Blair Bender, Sunshine Sachs</w:t>
      </w:r>
    </w:p>
    <w:p w:rsidR="000E26A6" w:rsidRDefault="000E26A6" w:rsidP="003D5DA0">
      <w:pPr>
        <w:spacing w:line="240" w:lineRule="auto"/>
        <w:rPr>
          <w:rFonts w:cs="Georgia"/>
          <w:sz w:val="20"/>
        </w:rPr>
      </w:pPr>
      <w:r>
        <w:rPr>
          <w:rFonts w:cs="Georgia"/>
          <w:sz w:val="20"/>
        </w:rPr>
        <w:t xml:space="preserve">323-822-9300 or </w:t>
      </w:r>
      <w:hyperlink r:id="rId9" w:history="1">
        <w:r>
          <w:rPr>
            <w:rFonts w:cs="Georgia"/>
            <w:color w:val="000080"/>
            <w:sz w:val="20"/>
            <w:u w:val="single"/>
          </w:rPr>
          <w:t>bender@sunshinesachs.com</w:t>
        </w:r>
      </w:hyperlink>
    </w:p>
    <w:p w:rsidR="000E26A6" w:rsidRDefault="000E26A6" w:rsidP="003D5DA0">
      <w:pPr>
        <w:spacing w:line="240" w:lineRule="auto"/>
        <w:rPr>
          <w:rFonts w:cs="Georgia"/>
          <w:sz w:val="20"/>
        </w:rPr>
      </w:pPr>
    </w:p>
    <w:p w:rsidR="000E26A6" w:rsidRDefault="000E26A6" w:rsidP="003D5DA0">
      <w:pPr>
        <w:spacing w:line="240" w:lineRule="auto"/>
        <w:rPr>
          <w:rFonts w:cs="Georgia"/>
          <w:kern w:val="20"/>
          <w:sz w:val="20"/>
        </w:rPr>
      </w:pPr>
      <w:r>
        <w:rPr>
          <w:rFonts w:cs="Georgia"/>
          <w:kern w:val="20"/>
          <w:sz w:val="20"/>
        </w:rPr>
        <w:t xml:space="preserve">Press materials; </w:t>
      </w:r>
      <w:hyperlink r:id="rId10" w:history="1">
        <w:r>
          <w:rPr>
            <w:rFonts w:cs="Georgia"/>
            <w:color w:val="0000FF"/>
            <w:kern w:val="20"/>
            <w:sz w:val="20"/>
            <w:u w:val="single"/>
          </w:rPr>
          <w:t>http://pressroom.pbs.org/</w:t>
        </w:r>
      </w:hyperlink>
      <w:r>
        <w:rPr>
          <w:rFonts w:cs="Georgia"/>
          <w:kern w:val="20"/>
          <w:sz w:val="20"/>
        </w:rPr>
        <w:t xml:space="preserve"> or </w:t>
      </w:r>
      <w:hyperlink r:id="rId11" w:history="1">
        <w:r>
          <w:rPr>
            <w:rFonts w:cs="Georgia"/>
            <w:color w:val="0000FF"/>
            <w:kern w:val="20"/>
            <w:sz w:val="20"/>
            <w:u w:val="single"/>
          </w:rPr>
          <w:t>http://www.thirteen.org/13pressroom/</w:t>
        </w:r>
      </w:hyperlink>
    </w:p>
    <w:p w:rsidR="000E26A6" w:rsidRDefault="000E26A6" w:rsidP="003D5DA0">
      <w:pPr>
        <w:spacing w:line="240" w:lineRule="auto"/>
        <w:rPr>
          <w:rFonts w:cs="Georgia"/>
          <w:sz w:val="20"/>
        </w:rPr>
      </w:pPr>
    </w:p>
    <w:p w:rsidR="000E26A6" w:rsidRDefault="000E26A6" w:rsidP="003D5DA0">
      <w:pPr>
        <w:spacing w:line="240" w:lineRule="auto"/>
        <w:rPr>
          <w:rFonts w:cs="Georgia"/>
          <w:sz w:val="20"/>
        </w:rPr>
      </w:pPr>
      <w:r>
        <w:rPr>
          <w:rFonts w:cs="Georgia"/>
          <w:sz w:val="20"/>
        </w:rPr>
        <w:t xml:space="preserve">Website: </w:t>
      </w:r>
      <w:hyperlink r:id="rId12" w:history="1">
        <w:r>
          <w:rPr>
            <w:rFonts w:cs="Georgia"/>
            <w:color w:val="0000FF"/>
            <w:sz w:val="20"/>
            <w:u w:val="single"/>
          </w:rPr>
          <w:t>http://www.pbs.org/wnet/gperf/</w:t>
        </w:r>
      </w:hyperlink>
    </w:p>
    <w:p w:rsidR="000E26A6" w:rsidRDefault="000E26A6" w:rsidP="003D5DA0">
      <w:pPr>
        <w:spacing w:line="240" w:lineRule="auto"/>
        <w:rPr>
          <w:rFonts w:cs="Georgia"/>
          <w:color w:val="0000FF"/>
          <w:sz w:val="20"/>
        </w:rPr>
      </w:pPr>
      <w:r>
        <w:rPr>
          <w:rFonts w:cs="Georgia"/>
          <w:sz w:val="20"/>
        </w:rPr>
        <w:t xml:space="preserve">Facebook: </w:t>
      </w:r>
      <w:hyperlink r:id="rId13" w:history="1">
        <w:r>
          <w:rPr>
            <w:rFonts w:cs="Georgia"/>
            <w:color w:val="0000FF"/>
            <w:sz w:val="20"/>
            <w:u w:val="single"/>
          </w:rPr>
          <w:t>http://www.facebook.com/GreatPerformances</w:t>
        </w:r>
      </w:hyperlink>
    </w:p>
    <w:p w:rsidR="000E26A6" w:rsidRDefault="000E26A6" w:rsidP="003D5DA0">
      <w:pPr>
        <w:spacing w:line="240" w:lineRule="auto"/>
        <w:rPr>
          <w:rFonts w:cs="Georgia"/>
          <w:sz w:val="20"/>
        </w:rPr>
      </w:pPr>
      <w:r>
        <w:rPr>
          <w:rFonts w:cs="Georgia"/>
          <w:sz w:val="20"/>
        </w:rPr>
        <w:t xml:space="preserve">Twitter: </w:t>
      </w:r>
      <w:hyperlink r:id="rId14" w:history="1">
        <w:r>
          <w:rPr>
            <w:rFonts w:cs="Georgia"/>
            <w:color w:val="0000FF"/>
            <w:sz w:val="20"/>
          </w:rPr>
          <w:t>@</w:t>
        </w:r>
        <w:proofErr w:type="spellStart"/>
        <w:r>
          <w:rPr>
            <w:rFonts w:cs="Georgia"/>
            <w:color w:val="0000FF"/>
            <w:sz w:val="20"/>
          </w:rPr>
          <w:t>GPerfPBS</w:t>
        </w:r>
        <w:proofErr w:type="spellEnd"/>
      </w:hyperlink>
    </w:p>
    <w:p w:rsidR="000E26A6" w:rsidRDefault="000E26A6" w:rsidP="000E26A6">
      <w:pPr>
        <w:spacing w:line="312" w:lineRule="auto"/>
        <w:rPr>
          <w:rFonts w:cs="Georgia"/>
          <w:szCs w:val="21"/>
        </w:rPr>
      </w:pPr>
    </w:p>
    <w:p w:rsidR="000E26A6" w:rsidRDefault="000E26A6" w:rsidP="000E26A6">
      <w:pPr>
        <w:spacing w:line="312" w:lineRule="auto"/>
        <w:rPr>
          <w:rFonts w:cs="Georgia"/>
          <w:szCs w:val="21"/>
        </w:rPr>
      </w:pPr>
    </w:p>
    <w:p w:rsidR="000E26A6" w:rsidRPr="00890A18" w:rsidRDefault="000E26A6" w:rsidP="00890A18">
      <w:pPr>
        <w:pStyle w:val="NoSpacing"/>
        <w:spacing w:line="360" w:lineRule="auto"/>
        <w:jc w:val="center"/>
        <w:rPr>
          <w:b/>
          <w:sz w:val="28"/>
          <w:szCs w:val="28"/>
        </w:rPr>
      </w:pPr>
      <w:r w:rsidRPr="00890A18">
        <w:rPr>
          <w:b/>
          <w:i/>
          <w:iCs/>
          <w:sz w:val="28"/>
          <w:szCs w:val="28"/>
        </w:rPr>
        <w:t>The Hollow Crown: The Wars of the Roses</w:t>
      </w:r>
      <w:r w:rsidRPr="00890A18">
        <w:rPr>
          <w:b/>
          <w:sz w:val="28"/>
          <w:szCs w:val="28"/>
        </w:rPr>
        <w:t xml:space="preserve"> with an All-Star Cast Including Benedict Cumberbatch, Tom Sturridge,</w:t>
      </w:r>
    </w:p>
    <w:p w:rsidR="000E26A6" w:rsidRPr="00890A18" w:rsidRDefault="000E26A6" w:rsidP="00890A18">
      <w:pPr>
        <w:pStyle w:val="NoSpacing"/>
        <w:spacing w:line="360" w:lineRule="auto"/>
        <w:jc w:val="center"/>
        <w:rPr>
          <w:b/>
          <w:sz w:val="28"/>
          <w:szCs w:val="28"/>
        </w:rPr>
      </w:pPr>
      <w:r w:rsidRPr="00890A18">
        <w:rPr>
          <w:b/>
          <w:sz w:val="28"/>
          <w:szCs w:val="28"/>
        </w:rPr>
        <w:t xml:space="preserve">Sophie </w:t>
      </w:r>
      <w:proofErr w:type="spellStart"/>
      <w:r w:rsidRPr="00890A18">
        <w:rPr>
          <w:b/>
          <w:sz w:val="28"/>
          <w:szCs w:val="28"/>
        </w:rPr>
        <w:t>Okonedo</w:t>
      </w:r>
      <w:proofErr w:type="spellEnd"/>
      <w:r w:rsidRPr="00890A18">
        <w:rPr>
          <w:b/>
          <w:sz w:val="28"/>
          <w:szCs w:val="28"/>
        </w:rPr>
        <w:t>, Keeley Hawes, Hugh Bonneville, Judi Dench</w:t>
      </w:r>
    </w:p>
    <w:p w:rsidR="000E26A6" w:rsidRPr="00890A18" w:rsidRDefault="000E26A6" w:rsidP="00890A18">
      <w:pPr>
        <w:pStyle w:val="NoSpacing"/>
        <w:spacing w:line="360" w:lineRule="auto"/>
        <w:jc w:val="center"/>
        <w:rPr>
          <w:b/>
          <w:sz w:val="28"/>
          <w:szCs w:val="28"/>
        </w:rPr>
      </w:pPr>
      <w:r w:rsidRPr="00890A18">
        <w:rPr>
          <w:b/>
          <w:sz w:val="28"/>
          <w:szCs w:val="28"/>
        </w:rPr>
        <w:t>&amp; Michael Gambon</w:t>
      </w:r>
    </w:p>
    <w:p w:rsidR="000E26A6" w:rsidRPr="00890A18" w:rsidRDefault="000E26A6" w:rsidP="00890A18">
      <w:pPr>
        <w:pStyle w:val="NoSpacing"/>
        <w:spacing w:line="360" w:lineRule="auto"/>
        <w:jc w:val="center"/>
        <w:rPr>
          <w:b/>
          <w:sz w:val="28"/>
          <w:szCs w:val="28"/>
        </w:rPr>
      </w:pPr>
      <w:r w:rsidRPr="00890A18">
        <w:rPr>
          <w:b/>
          <w:sz w:val="28"/>
          <w:szCs w:val="28"/>
        </w:rPr>
        <w:t xml:space="preserve">Airs on </w:t>
      </w:r>
      <w:r w:rsidRPr="00890A18">
        <w:rPr>
          <w:b/>
          <w:i/>
          <w:iCs/>
          <w:sz w:val="28"/>
          <w:szCs w:val="28"/>
        </w:rPr>
        <w:t>Great Performances</w:t>
      </w:r>
      <w:r w:rsidRPr="00890A18">
        <w:rPr>
          <w:b/>
          <w:sz w:val="28"/>
          <w:szCs w:val="28"/>
        </w:rPr>
        <w:t xml:space="preserve"> December 11 - 25 on PBS</w:t>
      </w:r>
    </w:p>
    <w:p w:rsidR="000E26A6" w:rsidRPr="00E37F1C" w:rsidRDefault="000E26A6" w:rsidP="00890A18">
      <w:pPr>
        <w:pStyle w:val="NoSpacing"/>
        <w:spacing w:line="360" w:lineRule="auto"/>
        <w:jc w:val="center"/>
        <w:rPr>
          <w:i/>
          <w:iCs/>
          <w:sz w:val="24"/>
          <w:szCs w:val="24"/>
        </w:rPr>
      </w:pPr>
      <w:r w:rsidRPr="00E37F1C">
        <w:rPr>
          <w:i/>
          <w:iCs/>
          <w:sz w:val="24"/>
          <w:szCs w:val="24"/>
        </w:rPr>
        <w:t>Epic films of “Henry VI” (in two parts) and “Richard III” continue</w:t>
      </w:r>
    </w:p>
    <w:p w:rsidR="000E26A6" w:rsidRPr="00E37F1C" w:rsidRDefault="000E26A6" w:rsidP="00890A18">
      <w:pPr>
        <w:pStyle w:val="NoSpacing"/>
        <w:spacing w:line="360" w:lineRule="auto"/>
        <w:jc w:val="center"/>
        <w:rPr>
          <w:i/>
          <w:iCs/>
          <w:sz w:val="24"/>
          <w:szCs w:val="24"/>
        </w:rPr>
      </w:pPr>
      <w:proofErr w:type="gramStart"/>
      <w:r w:rsidRPr="00E37F1C">
        <w:rPr>
          <w:i/>
          <w:iCs/>
          <w:sz w:val="24"/>
          <w:szCs w:val="24"/>
        </w:rPr>
        <w:t>the</w:t>
      </w:r>
      <w:proofErr w:type="gramEnd"/>
      <w:r w:rsidRPr="00E37F1C">
        <w:rPr>
          <w:i/>
          <w:iCs/>
          <w:sz w:val="24"/>
          <w:szCs w:val="24"/>
        </w:rPr>
        <w:t xml:space="preserve"> gripping royal saga</w:t>
      </w:r>
    </w:p>
    <w:p w:rsidR="000E26A6" w:rsidRDefault="000E26A6" w:rsidP="000E26A6">
      <w:pPr>
        <w:spacing w:line="312" w:lineRule="auto"/>
        <w:ind w:left="720"/>
        <w:rPr>
          <w:rFonts w:cs="Georgia"/>
          <w:szCs w:val="21"/>
        </w:rPr>
      </w:pPr>
    </w:p>
    <w:p w:rsidR="000E26A6" w:rsidRDefault="000E26A6" w:rsidP="000E26A6">
      <w:pPr>
        <w:spacing w:line="360" w:lineRule="auto"/>
        <w:rPr>
          <w:rFonts w:cs="Georgia"/>
          <w:szCs w:val="21"/>
        </w:rPr>
      </w:pPr>
      <w:r>
        <w:rPr>
          <w:rFonts w:cs="Georgia"/>
          <w:b/>
          <w:bCs/>
          <w:i/>
          <w:iCs/>
          <w:szCs w:val="21"/>
        </w:rPr>
        <w:t>The Hollow Crown: The Wars of the Roses</w:t>
      </w:r>
      <w:r>
        <w:rPr>
          <w:rFonts w:cs="Georgia"/>
          <w:b/>
          <w:bCs/>
          <w:szCs w:val="21"/>
        </w:rPr>
        <w:t xml:space="preserve"> </w:t>
      </w:r>
      <w:r>
        <w:rPr>
          <w:rFonts w:cs="Georgia"/>
          <w:szCs w:val="21"/>
        </w:rPr>
        <w:t xml:space="preserve">is a lavish three-part follow-up to the </w:t>
      </w:r>
      <w:r>
        <w:rPr>
          <w:rFonts w:cs="Georgia"/>
          <w:color w:val="333333"/>
          <w:szCs w:val="21"/>
        </w:rPr>
        <w:t xml:space="preserve">BAFTA winning </w:t>
      </w:r>
      <w:r>
        <w:rPr>
          <w:rFonts w:cs="Georgia"/>
          <w:i/>
          <w:iCs/>
          <w:color w:val="333333"/>
          <w:szCs w:val="21"/>
        </w:rPr>
        <w:t>The Hollow Crown</w:t>
      </w:r>
      <w:r>
        <w:rPr>
          <w:rFonts w:cs="Georgia"/>
          <w:color w:val="333333"/>
          <w:szCs w:val="21"/>
        </w:rPr>
        <w:t xml:space="preserve">, </w:t>
      </w:r>
      <w:r>
        <w:rPr>
          <w:rFonts w:cs="Georgia"/>
          <w:szCs w:val="21"/>
        </w:rPr>
        <w:t xml:space="preserve">which aired in 2013 on THIRTEEN’s </w:t>
      </w:r>
      <w:hyperlink r:id="rId15" w:history="1">
        <w:r>
          <w:rPr>
            <w:rFonts w:cs="Georgia"/>
            <w:b/>
            <w:bCs/>
            <w:i/>
            <w:iCs/>
            <w:color w:val="000000"/>
            <w:szCs w:val="21"/>
          </w:rPr>
          <w:t>Great Performances</w:t>
        </w:r>
      </w:hyperlink>
      <w:r>
        <w:rPr>
          <w:rFonts w:cs="Georgia"/>
          <w:szCs w:val="21"/>
        </w:rPr>
        <w:t>.</w:t>
      </w:r>
      <w:r>
        <w:rPr>
          <w:rFonts w:cs="Georgia"/>
          <w:szCs w:val="21"/>
          <w:u w:val="single"/>
        </w:rPr>
        <w:t xml:space="preserve"> </w:t>
      </w:r>
    </w:p>
    <w:p w:rsidR="000E26A6" w:rsidRDefault="000E26A6" w:rsidP="000E26A6">
      <w:pPr>
        <w:spacing w:line="360" w:lineRule="auto"/>
        <w:rPr>
          <w:rFonts w:cs="Georgia"/>
          <w:szCs w:val="21"/>
        </w:rPr>
      </w:pPr>
      <w:r>
        <w:rPr>
          <w:rFonts w:cs="Georgia"/>
          <w:szCs w:val="21"/>
        </w:rPr>
        <w:tab/>
      </w:r>
      <w:r>
        <w:rPr>
          <w:rFonts w:cs="Georgia"/>
          <w:color w:val="333333"/>
          <w:szCs w:val="21"/>
        </w:rPr>
        <w:t xml:space="preserve">The first series of </w:t>
      </w:r>
      <w:r w:rsidRPr="00865BC2">
        <w:rPr>
          <w:rFonts w:cs="Georgia"/>
          <w:b/>
          <w:i/>
          <w:iCs/>
          <w:color w:val="333333"/>
          <w:szCs w:val="21"/>
        </w:rPr>
        <w:t>The Hollow Crown</w:t>
      </w:r>
      <w:r>
        <w:rPr>
          <w:rFonts w:cs="Georgia"/>
          <w:color w:val="333333"/>
          <w:szCs w:val="21"/>
        </w:rPr>
        <w:t xml:space="preserve"> covered the</w:t>
      </w:r>
      <w:r>
        <w:rPr>
          <w:rFonts w:cs="Georgia"/>
          <w:szCs w:val="21"/>
        </w:rPr>
        <w:t xml:space="preserve"> so-called Henriad comprising </w:t>
      </w:r>
      <w:r>
        <w:rPr>
          <w:rFonts w:cs="Georgia"/>
          <w:i/>
          <w:iCs/>
          <w:szCs w:val="21"/>
        </w:rPr>
        <w:t>Richard II</w:t>
      </w:r>
      <w:r>
        <w:rPr>
          <w:rFonts w:cs="Georgia"/>
          <w:szCs w:val="21"/>
        </w:rPr>
        <w:t xml:space="preserve">, </w:t>
      </w:r>
      <w:r>
        <w:rPr>
          <w:rFonts w:cs="Georgia"/>
          <w:i/>
          <w:iCs/>
          <w:szCs w:val="21"/>
        </w:rPr>
        <w:t>Henry IV, Parts I and II</w:t>
      </w:r>
      <w:r>
        <w:rPr>
          <w:rFonts w:cs="Georgia"/>
          <w:szCs w:val="21"/>
        </w:rPr>
        <w:t xml:space="preserve"> and </w:t>
      </w:r>
      <w:r>
        <w:rPr>
          <w:rFonts w:cs="Georgia"/>
          <w:i/>
          <w:iCs/>
          <w:szCs w:val="21"/>
        </w:rPr>
        <w:t xml:space="preserve">Henry V. </w:t>
      </w:r>
      <w:r>
        <w:rPr>
          <w:rFonts w:cs="Georgia"/>
          <w:szCs w:val="21"/>
        </w:rPr>
        <w:t xml:space="preserve"> Now, </w:t>
      </w:r>
      <w:r>
        <w:rPr>
          <w:rFonts w:cs="Georgia"/>
          <w:b/>
          <w:bCs/>
          <w:i/>
          <w:iCs/>
          <w:szCs w:val="21"/>
        </w:rPr>
        <w:t>The Wars of the Roses</w:t>
      </w:r>
      <w:r>
        <w:rPr>
          <w:rFonts w:cs="Georgia"/>
          <w:szCs w:val="21"/>
        </w:rPr>
        <w:t xml:space="preserve"> – which comes to </w:t>
      </w:r>
      <w:r>
        <w:rPr>
          <w:rFonts w:cs="Georgia"/>
          <w:b/>
          <w:bCs/>
          <w:i/>
          <w:iCs/>
          <w:szCs w:val="21"/>
        </w:rPr>
        <w:t>Great Performances</w:t>
      </w:r>
      <w:r>
        <w:rPr>
          <w:rFonts w:cs="Georgia"/>
          <w:szCs w:val="21"/>
        </w:rPr>
        <w:t xml:space="preserve"> on three consecutive Sundays beginning December 11 at 9 p.m. – picks up the story with epic film versions of </w:t>
      </w:r>
      <w:r>
        <w:rPr>
          <w:rFonts w:cs="Georgia"/>
          <w:b/>
          <w:bCs/>
          <w:i/>
          <w:iCs/>
          <w:szCs w:val="21"/>
        </w:rPr>
        <w:t>Henry VI</w:t>
      </w:r>
      <w:r>
        <w:rPr>
          <w:rFonts w:cs="Georgia"/>
          <w:szCs w:val="21"/>
        </w:rPr>
        <w:t xml:space="preserve"> (in two parts) and </w:t>
      </w:r>
      <w:r>
        <w:rPr>
          <w:rFonts w:cs="Georgia"/>
          <w:b/>
          <w:bCs/>
          <w:i/>
          <w:iCs/>
          <w:szCs w:val="21"/>
        </w:rPr>
        <w:t>Richard III</w:t>
      </w:r>
      <w:r>
        <w:rPr>
          <w:rFonts w:cs="Georgia"/>
          <w:szCs w:val="21"/>
        </w:rPr>
        <w:t>.</w:t>
      </w:r>
    </w:p>
    <w:p w:rsidR="000E26A6" w:rsidRDefault="000E26A6" w:rsidP="000E26A6">
      <w:pPr>
        <w:spacing w:line="360" w:lineRule="auto"/>
        <w:rPr>
          <w:rFonts w:cs="Georgia"/>
          <w:szCs w:val="21"/>
        </w:rPr>
      </w:pPr>
      <w:r>
        <w:rPr>
          <w:rFonts w:cs="Georgia"/>
          <w:szCs w:val="21"/>
        </w:rPr>
        <w:tab/>
        <w:t xml:space="preserve">The new series aired to great acclaim on the BBC this May. Veteran theater critic Michael </w:t>
      </w:r>
      <w:proofErr w:type="spellStart"/>
      <w:r>
        <w:rPr>
          <w:rFonts w:cs="Georgia"/>
          <w:szCs w:val="21"/>
        </w:rPr>
        <w:t>Billington</w:t>
      </w:r>
      <w:proofErr w:type="spellEnd"/>
      <w:r>
        <w:rPr>
          <w:rFonts w:cs="Georgia"/>
          <w:szCs w:val="21"/>
        </w:rPr>
        <w:t xml:space="preserve"> noted in his review that “Shakespeare outdoes ‘Game of Thrones,’” adding “[Director Dominic] Cooke directs with such sweep and …there are so many tremendous performances.” In his review of the first episode in the Telegraph, Tim Auld observed, “What Cooke captures is the scope, the daring and the savage headlong rush of the poet’s imagination...”</w:t>
      </w:r>
    </w:p>
    <w:p w:rsidR="000E26A6" w:rsidRDefault="000E26A6" w:rsidP="000E26A6">
      <w:pPr>
        <w:spacing w:line="360" w:lineRule="auto"/>
        <w:rPr>
          <w:rFonts w:cs="Georgia"/>
          <w:szCs w:val="21"/>
        </w:rPr>
      </w:pPr>
      <w:r>
        <w:rPr>
          <w:rFonts w:cs="Georgia"/>
          <w:color w:val="000000"/>
          <w:szCs w:val="21"/>
        </w:rPr>
        <w:tab/>
      </w:r>
      <w:r>
        <w:rPr>
          <w:rFonts w:cs="Georgia"/>
          <w:szCs w:val="21"/>
        </w:rPr>
        <w:t xml:space="preserve">The series, a Neal Street co-production with Carnival/NBCUniversal and THIRTEEN for BBC Two, was filmed in locations around the UK. Award-winning director </w:t>
      </w:r>
      <w:r>
        <w:rPr>
          <w:rFonts w:cs="Georgia"/>
          <w:b/>
          <w:bCs/>
          <w:szCs w:val="21"/>
        </w:rPr>
        <w:t>Dominic Cooke</w:t>
      </w:r>
      <w:r>
        <w:rPr>
          <w:rFonts w:cs="Georgia"/>
          <w:szCs w:val="21"/>
        </w:rPr>
        <w:t xml:space="preserve"> (former Artistic Director of The Royal Court theatre) makes his TV directorial debut with the three films. </w:t>
      </w:r>
    </w:p>
    <w:p w:rsidR="000E26A6" w:rsidRDefault="000E26A6" w:rsidP="000E26A6">
      <w:pPr>
        <w:spacing w:line="360" w:lineRule="auto"/>
        <w:rPr>
          <w:rFonts w:cs="Georgia"/>
          <w:szCs w:val="21"/>
        </w:rPr>
      </w:pPr>
      <w:r>
        <w:rPr>
          <w:rFonts w:cs="Georgia"/>
          <w:szCs w:val="21"/>
        </w:rPr>
        <w:tab/>
        <w:t xml:space="preserve">The series features some of the UK’s finest acting talent including </w:t>
      </w:r>
      <w:r>
        <w:rPr>
          <w:rFonts w:cs="Georgia"/>
          <w:b/>
          <w:bCs/>
          <w:szCs w:val="21"/>
        </w:rPr>
        <w:t>Benedict Cumberbatch</w:t>
      </w:r>
      <w:r>
        <w:rPr>
          <w:rFonts w:cs="Georgia"/>
          <w:szCs w:val="21"/>
        </w:rPr>
        <w:t xml:space="preserve"> as Richard III, </w:t>
      </w:r>
      <w:r>
        <w:rPr>
          <w:rFonts w:cs="Georgia"/>
          <w:b/>
          <w:bCs/>
          <w:szCs w:val="21"/>
        </w:rPr>
        <w:t>Tom Sturridge</w:t>
      </w:r>
      <w:r>
        <w:rPr>
          <w:rFonts w:cs="Georgia"/>
          <w:szCs w:val="21"/>
        </w:rPr>
        <w:t xml:space="preserve"> as Henry VI, </w:t>
      </w:r>
      <w:r>
        <w:rPr>
          <w:rFonts w:cs="Georgia"/>
          <w:b/>
          <w:bCs/>
          <w:szCs w:val="21"/>
        </w:rPr>
        <w:t xml:space="preserve">Sophie </w:t>
      </w:r>
      <w:proofErr w:type="spellStart"/>
      <w:r>
        <w:rPr>
          <w:rFonts w:cs="Georgia"/>
          <w:b/>
          <w:bCs/>
          <w:szCs w:val="21"/>
        </w:rPr>
        <w:t>Okonedo</w:t>
      </w:r>
      <w:proofErr w:type="spellEnd"/>
      <w:r>
        <w:rPr>
          <w:rFonts w:cs="Georgia"/>
          <w:b/>
          <w:bCs/>
          <w:szCs w:val="21"/>
        </w:rPr>
        <w:t xml:space="preserve"> </w:t>
      </w:r>
      <w:r>
        <w:rPr>
          <w:rFonts w:cs="Georgia"/>
          <w:szCs w:val="21"/>
        </w:rPr>
        <w:t xml:space="preserve">as Queen Margaret, </w:t>
      </w:r>
      <w:r>
        <w:rPr>
          <w:rFonts w:cs="Georgia"/>
          <w:b/>
          <w:bCs/>
          <w:szCs w:val="21"/>
        </w:rPr>
        <w:t xml:space="preserve">Hugh Bonneville </w:t>
      </w:r>
      <w:r>
        <w:rPr>
          <w:rFonts w:cs="Georgia"/>
          <w:szCs w:val="21"/>
        </w:rPr>
        <w:t>as Humphrey, Duke of Gloucester</w:t>
      </w:r>
      <w:r>
        <w:rPr>
          <w:rFonts w:cs="Georgia"/>
          <w:b/>
          <w:bCs/>
          <w:szCs w:val="21"/>
        </w:rPr>
        <w:t xml:space="preserve">, </w:t>
      </w:r>
      <w:proofErr w:type="gramStart"/>
      <w:r>
        <w:rPr>
          <w:rFonts w:cs="Georgia"/>
          <w:b/>
          <w:bCs/>
          <w:szCs w:val="21"/>
        </w:rPr>
        <w:t>Judi</w:t>
      </w:r>
      <w:proofErr w:type="gramEnd"/>
      <w:r>
        <w:rPr>
          <w:rFonts w:cs="Georgia"/>
          <w:b/>
          <w:bCs/>
          <w:szCs w:val="21"/>
        </w:rPr>
        <w:t xml:space="preserve"> Dench </w:t>
      </w:r>
      <w:r>
        <w:rPr>
          <w:rFonts w:cs="Georgia"/>
          <w:szCs w:val="21"/>
        </w:rPr>
        <w:t>as</w:t>
      </w:r>
      <w:r>
        <w:rPr>
          <w:rFonts w:cs="Georgia"/>
          <w:b/>
          <w:bCs/>
          <w:szCs w:val="21"/>
        </w:rPr>
        <w:t xml:space="preserve"> </w:t>
      </w:r>
      <w:r>
        <w:rPr>
          <w:rFonts w:cs="Georgia"/>
          <w:szCs w:val="21"/>
        </w:rPr>
        <w:t xml:space="preserve">Cecily, Duchess of York, </w:t>
      </w:r>
      <w:r>
        <w:rPr>
          <w:rFonts w:cs="Georgia"/>
          <w:b/>
          <w:bCs/>
          <w:szCs w:val="21"/>
        </w:rPr>
        <w:t xml:space="preserve">Sally Hawkins </w:t>
      </w:r>
      <w:r>
        <w:rPr>
          <w:rFonts w:cs="Georgia"/>
          <w:szCs w:val="21"/>
        </w:rPr>
        <w:t>as</w:t>
      </w:r>
      <w:r>
        <w:rPr>
          <w:rFonts w:cs="Georgia"/>
          <w:b/>
          <w:bCs/>
          <w:szCs w:val="21"/>
        </w:rPr>
        <w:t xml:space="preserve"> </w:t>
      </w:r>
      <w:r>
        <w:rPr>
          <w:rFonts w:cs="Georgia"/>
          <w:szCs w:val="21"/>
        </w:rPr>
        <w:t>Eleanor, Duchess of Gloucester</w:t>
      </w:r>
      <w:r>
        <w:rPr>
          <w:rFonts w:cs="Georgia"/>
          <w:b/>
          <w:bCs/>
          <w:szCs w:val="21"/>
        </w:rPr>
        <w:t xml:space="preserve">, </w:t>
      </w:r>
      <w:r>
        <w:rPr>
          <w:rFonts w:cs="Georgia"/>
          <w:szCs w:val="21"/>
        </w:rPr>
        <w:t>and</w:t>
      </w:r>
      <w:r>
        <w:rPr>
          <w:rFonts w:cs="Georgia"/>
          <w:b/>
          <w:bCs/>
          <w:szCs w:val="21"/>
        </w:rPr>
        <w:t xml:space="preserve"> Keeley Hawes </w:t>
      </w:r>
      <w:r>
        <w:rPr>
          <w:rFonts w:cs="Georgia"/>
          <w:szCs w:val="21"/>
        </w:rPr>
        <w:t>as</w:t>
      </w:r>
      <w:r>
        <w:rPr>
          <w:rFonts w:cs="Georgia"/>
          <w:b/>
          <w:bCs/>
          <w:szCs w:val="21"/>
        </w:rPr>
        <w:t xml:space="preserve"> </w:t>
      </w:r>
      <w:r>
        <w:rPr>
          <w:rFonts w:cs="Georgia"/>
          <w:szCs w:val="21"/>
        </w:rPr>
        <w:t>Queen Elizabeth.</w:t>
      </w:r>
    </w:p>
    <w:p w:rsidR="000E26A6" w:rsidRDefault="000E26A6" w:rsidP="000E26A6">
      <w:pPr>
        <w:spacing w:line="360" w:lineRule="auto"/>
        <w:rPr>
          <w:rFonts w:cs="Georgia"/>
          <w:szCs w:val="21"/>
        </w:rPr>
      </w:pPr>
      <w:r>
        <w:rPr>
          <w:rFonts w:cs="Georgia"/>
          <w:szCs w:val="21"/>
        </w:rPr>
        <w:tab/>
        <w:t xml:space="preserve">Also featured in the all-star cast are </w:t>
      </w:r>
      <w:r>
        <w:rPr>
          <w:rFonts w:cs="Georgia"/>
          <w:b/>
          <w:bCs/>
          <w:szCs w:val="21"/>
        </w:rPr>
        <w:t>Michael Gambon</w:t>
      </w:r>
      <w:r>
        <w:rPr>
          <w:rFonts w:cs="Georgia"/>
          <w:szCs w:val="21"/>
        </w:rPr>
        <w:t xml:space="preserve"> as Mortimer, </w:t>
      </w:r>
      <w:r>
        <w:rPr>
          <w:rFonts w:cs="Georgia"/>
          <w:b/>
          <w:bCs/>
          <w:szCs w:val="21"/>
        </w:rPr>
        <w:t xml:space="preserve">Philip </w:t>
      </w:r>
      <w:proofErr w:type="spellStart"/>
      <w:r>
        <w:rPr>
          <w:rFonts w:cs="Georgia"/>
          <w:b/>
          <w:bCs/>
          <w:szCs w:val="21"/>
        </w:rPr>
        <w:t>Glenister</w:t>
      </w:r>
      <w:proofErr w:type="spellEnd"/>
      <w:r>
        <w:rPr>
          <w:rFonts w:cs="Georgia"/>
          <w:szCs w:val="21"/>
        </w:rPr>
        <w:t xml:space="preserve"> as Talbot, </w:t>
      </w:r>
      <w:r>
        <w:rPr>
          <w:rFonts w:cs="Georgia"/>
          <w:b/>
          <w:bCs/>
          <w:szCs w:val="21"/>
        </w:rPr>
        <w:t>Andrew Scott</w:t>
      </w:r>
      <w:r>
        <w:rPr>
          <w:rFonts w:cs="Georgia"/>
          <w:szCs w:val="21"/>
        </w:rPr>
        <w:t xml:space="preserve"> as King Louis, </w:t>
      </w:r>
      <w:r>
        <w:rPr>
          <w:rFonts w:cs="Georgia"/>
          <w:b/>
          <w:bCs/>
          <w:szCs w:val="21"/>
        </w:rPr>
        <w:t>Jason Watkins</w:t>
      </w:r>
      <w:r>
        <w:rPr>
          <w:rFonts w:cs="Georgia"/>
          <w:szCs w:val="21"/>
        </w:rPr>
        <w:t xml:space="preserve"> as Suffolk, </w:t>
      </w:r>
      <w:r>
        <w:rPr>
          <w:rFonts w:cs="Georgia"/>
          <w:b/>
          <w:bCs/>
          <w:szCs w:val="21"/>
        </w:rPr>
        <w:t>Samuel West</w:t>
      </w:r>
      <w:r>
        <w:rPr>
          <w:rFonts w:cs="Georgia"/>
          <w:szCs w:val="21"/>
        </w:rPr>
        <w:t xml:space="preserve"> as the Bishop of Winchester, </w:t>
      </w:r>
      <w:r>
        <w:rPr>
          <w:rFonts w:cs="Georgia"/>
          <w:b/>
          <w:bCs/>
          <w:szCs w:val="21"/>
        </w:rPr>
        <w:t>Stanley Townsend</w:t>
      </w:r>
      <w:r>
        <w:rPr>
          <w:rFonts w:cs="Georgia"/>
          <w:szCs w:val="21"/>
        </w:rPr>
        <w:t xml:space="preserve"> as Warwick, </w:t>
      </w:r>
      <w:r>
        <w:rPr>
          <w:rFonts w:cs="Georgia"/>
          <w:b/>
          <w:bCs/>
          <w:szCs w:val="21"/>
        </w:rPr>
        <w:t>Adrian Dunbar</w:t>
      </w:r>
      <w:r>
        <w:rPr>
          <w:rFonts w:cs="Georgia"/>
          <w:szCs w:val="21"/>
        </w:rPr>
        <w:t xml:space="preserve"> as Plantagenet, </w:t>
      </w:r>
      <w:r>
        <w:rPr>
          <w:rFonts w:cs="Georgia"/>
          <w:b/>
          <w:bCs/>
          <w:szCs w:val="21"/>
        </w:rPr>
        <w:t xml:space="preserve">Geoffrey </w:t>
      </w:r>
      <w:proofErr w:type="spellStart"/>
      <w:r>
        <w:rPr>
          <w:rFonts w:cs="Georgia"/>
          <w:b/>
          <w:bCs/>
          <w:szCs w:val="21"/>
        </w:rPr>
        <w:t>Streatfeild</w:t>
      </w:r>
      <w:proofErr w:type="spellEnd"/>
      <w:r>
        <w:rPr>
          <w:rFonts w:cs="Georgia"/>
          <w:szCs w:val="21"/>
        </w:rPr>
        <w:t xml:space="preserve"> as Edward IV, </w:t>
      </w:r>
      <w:r>
        <w:rPr>
          <w:rFonts w:cs="Georgia"/>
          <w:b/>
          <w:bCs/>
          <w:szCs w:val="21"/>
        </w:rPr>
        <w:t>Ben Daniels</w:t>
      </w:r>
      <w:r>
        <w:rPr>
          <w:rFonts w:cs="Georgia"/>
          <w:szCs w:val="21"/>
        </w:rPr>
        <w:t xml:space="preserve"> as Buckingham, </w:t>
      </w:r>
      <w:r>
        <w:rPr>
          <w:rFonts w:cs="Georgia"/>
          <w:b/>
          <w:bCs/>
          <w:szCs w:val="21"/>
        </w:rPr>
        <w:t>Ben Miles</w:t>
      </w:r>
      <w:r>
        <w:rPr>
          <w:rFonts w:cs="Georgia"/>
          <w:szCs w:val="21"/>
        </w:rPr>
        <w:t xml:space="preserve"> as Somerset, </w:t>
      </w:r>
      <w:r>
        <w:rPr>
          <w:rFonts w:cs="Georgia"/>
          <w:b/>
          <w:bCs/>
          <w:szCs w:val="21"/>
        </w:rPr>
        <w:t>Sam Troughton</w:t>
      </w:r>
      <w:r>
        <w:rPr>
          <w:rFonts w:cs="Georgia"/>
          <w:szCs w:val="21"/>
        </w:rPr>
        <w:t xml:space="preserve"> as George, Duke of Clarence, </w:t>
      </w:r>
      <w:r>
        <w:rPr>
          <w:rFonts w:cs="Georgia"/>
          <w:b/>
          <w:bCs/>
          <w:szCs w:val="21"/>
        </w:rPr>
        <w:t>Stuart McQuarrie</w:t>
      </w:r>
      <w:r>
        <w:rPr>
          <w:rFonts w:cs="Georgia"/>
          <w:szCs w:val="21"/>
        </w:rPr>
        <w:t xml:space="preserve"> as Vernon, </w:t>
      </w:r>
      <w:r>
        <w:rPr>
          <w:rFonts w:cs="Georgia"/>
          <w:b/>
          <w:bCs/>
          <w:szCs w:val="21"/>
        </w:rPr>
        <w:t>Anton Lesser</w:t>
      </w:r>
      <w:r>
        <w:rPr>
          <w:rFonts w:cs="Georgia"/>
          <w:szCs w:val="21"/>
        </w:rPr>
        <w:t xml:space="preserve"> as Exeter, </w:t>
      </w:r>
      <w:r>
        <w:rPr>
          <w:rFonts w:cs="Georgia"/>
          <w:b/>
          <w:bCs/>
          <w:szCs w:val="21"/>
        </w:rPr>
        <w:t xml:space="preserve">Kyle </w:t>
      </w:r>
      <w:proofErr w:type="spellStart"/>
      <w:r>
        <w:rPr>
          <w:rFonts w:cs="Georgia"/>
          <w:b/>
          <w:bCs/>
          <w:szCs w:val="21"/>
        </w:rPr>
        <w:t>Soller</w:t>
      </w:r>
      <w:proofErr w:type="spellEnd"/>
      <w:r>
        <w:rPr>
          <w:rFonts w:cs="Georgia"/>
          <w:szCs w:val="21"/>
        </w:rPr>
        <w:t xml:space="preserve"> as Clifford, </w:t>
      </w:r>
      <w:r>
        <w:rPr>
          <w:rFonts w:cs="Georgia"/>
          <w:b/>
          <w:bCs/>
          <w:szCs w:val="21"/>
        </w:rPr>
        <w:t>Phoebe Fox</w:t>
      </w:r>
      <w:r>
        <w:rPr>
          <w:rFonts w:cs="Georgia"/>
          <w:szCs w:val="21"/>
        </w:rPr>
        <w:t xml:space="preserve"> as Anne, </w:t>
      </w:r>
      <w:r>
        <w:rPr>
          <w:rFonts w:cs="Georgia"/>
          <w:b/>
          <w:bCs/>
          <w:szCs w:val="21"/>
        </w:rPr>
        <w:t>James Fleet</w:t>
      </w:r>
      <w:r>
        <w:rPr>
          <w:rFonts w:cs="Georgia"/>
          <w:szCs w:val="21"/>
        </w:rPr>
        <w:t xml:space="preserve"> as Hastings and </w:t>
      </w:r>
      <w:r>
        <w:rPr>
          <w:rFonts w:cs="Georgia"/>
          <w:b/>
          <w:bCs/>
          <w:szCs w:val="21"/>
        </w:rPr>
        <w:t>Lucy Robinson</w:t>
      </w:r>
      <w:r>
        <w:rPr>
          <w:rFonts w:cs="Georgia"/>
          <w:szCs w:val="21"/>
        </w:rPr>
        <w:t xml:space="preserve"> as Young Cecily.</w:t>
      </w:r>
    </w:p>
    <w:p w:rsidR="000E26A6" w:rsidRDefault="000E26A6" w:rsidP="000E26A6">
      <w:pPr>
        <w:spacing w:line="360" w:lineRule="auto"/>
        <w:rPr>
          <w:rFonts w:cs="Georgia"/>
          <w:szCs w:val="21"/>
        </w:rPr>
      </w:pPr>
      <w:r>
        <w:rPr>
          <w:rFonts w:cs="Georgia"/>
          <w:szCs w:val="21"/>
        </w:rPr>
        <w:tab/>
        <w:t xml:space="preserve">The Executive Producers are Sam Mendes, Pippa Harris, Nicolas Brown, Gareth Neame, and David Horn. The Producer is Rupert Ryle-Hodges. </w:t>
      </w:r>
      <w:r>
        <w:rPr>
          <w:rFonts w:cs="Georgia"/>
          <w:b/>
          <w:bCs/>
          <w:i/>
          <w:iCs/>
          <w:szCs w:val="21"/>
        </w:rPr>
        <w:t>The Hollow Crown</w:t>
      </w:r>
      <w:r>
        <w:rPr>
          <w:rFonts w:cs="Georgia"/>
          <w:szCs w:val="21"/>
        </w:rPr>
        <w:t xml:space="preserve"> was commissioned by Ben Stephenson, former Controller BBC Drama commissioning.</w:t>
      </w:r>
    </w:p>
    <w:p w:rsidR="000E26A6" w:rsidRDefault="000E26A6" w:rsidP="000E26A6">
      <w:pPr>
        <w:spacing w:line="360" w:lineRule="auto"/>
        <w:rPr>
          <w:rFonts w:cs="Georgia"/>
          <w:szCs w:val="21"/>
        </w:rPr>
      </w:pPr>
      <w:r>
        <w:rPr>
          <w:rFonts w:cs="Georgia"/>
          <w:szCs w:val="21"/>
        </w:rPr>
        <w:tab/>
        <w:t>Sam Mendes, executive producer for Neal Street Productions, said: “Seven years after we very first suggested the idea to the BBC, yet again we have assembled an amazing cast under the direction of the hugely talented Dominic Cooke. I'm very excited indeed to see them all bring the rest of this astonishing story to life.”</w:t>
      </w:r>
    </w:p>
    <w:p w:rsidR="000E26A6" w:rsidRDefault="000E26A6" w:rsidP="000E26A6">
      <w:pPr>
        <w:spacing w:line="360" w:lineRule="auto"/>
        <w:rPr>
          <w:rFonts w:cs="Georgia"/>
          <w:szCs w:val="21"/>
        </w:rPr>
      </w:pPr>
      <w:r>
        <w:rPr>
          <w:rFonts w:cs="Georgia"/>
          <w:szCs w:val="21"/>
        </w:rPr>
        <w:tab/>
        <w:t xml:space="preserve">Ben Power (Associate Director of The National Theatre), who previously wrote the screenplays for </w:t>
      </w:r>
      <w:r>
        <w:rPr>
          <w:rFonts w:cs="Georgia"/>
          <w:i/>
          <w:iCs/>
          <w:szCs w:val="21"/>
        </w:rPr>
        <w:t>Richard II</w:t>
      </w:r>
      <w:r>
        <w:rPr>
          <w:rFonts w:cs="Georgia"/>
          <w:szCs w:val="21"/>
        </w:rPr>
        <w:t xml:space="preserve"> and </w:t>
      </w:r>
      <w:r>
        <w:rPr>
          <w:rFonts w:cs="Georgia"/>
          <w:i/>
          <w:iCs/>
          <w:szCs w:val="21"/>
        </w:rPr>
        <w:t>Henry V</w:t>
      </w:r>
      <w:r>
        <w:rPr>
          <w:rFonts w:cs="Georgia"/>
          <w:szCs w:val="21"/>
        </w:rPr>
        <w:t xml:space="preserve">, has adapted the cycle for the screen. </w:t>
      </w:r>
    </w:p>
    <w:p w:rsidR="000E26A6" w:rsidRDefault="000E26A6" w:rsidP="000E26A6">
      <w:pPr>
        <w:spacing w:line="312" w:lineRule="auto"/>
        <w:rPr>
          <w:rFonts w:cs="Georgia"/>
          <w:szCs w:val="21"/>
        </w:rPr>
      </w:pPr>
    </w:p>
    <w:p w:rsidR="000E26A6" w:rsidRDefault="000E26A6" w:rsidP="000E26A6">
      <w:pPr>
        <w:spacing w:line="312" w:lineRule="auto"/>
        <w:rPr>
          <w:rFonts w:cs="Georgia"/>
          <w:b/>
          <w:bCs/>
          <w:szCs w:val="21"/>
        </w:rPr>
      </w:pPr>
      <w:r>
        <w:rPr>
          <w:rFonts w:cs="Georgia"/>
          <w:b/>
          <w:bCs/>
          <w:szCs w:val="21"/>
        </w:rPr>
        <w:t xml:space="preserve">Synopses: </w:t>
      </w:r>
    </w:p>
    <w:p w:rsidR="000E26A6" w:rsidRDefault="000E26A6" w:rsidP="000E26A6">
      <w:pPr>
        <w:spacing w:line="312" w:lineRule="auto"/>
        <w:rPr>
          <w:rFonts w:cs="Georgia"/>
          <w:szCs w:val="21"/>
        </w:rPr>
      </w:pPr>
    </w:p>
    <w:p w:rsidR="000E26A6" w:rsidRDefault="000E26A6" w:rsidP="000E26A6">
      <w:pPr>
        <w:spacing w:line="312" w:lineRule="auto"/>
        <w:rPr>
          <w:rFonts w:cs="Georgia"/>
          <w:color w:val="000000"/>
          <w:szCs w:val="21"/>
        </w:rPr>
      </w:pPr>
      <w:r>
        <w:rPr>
          <w:rFonts w:cs="Georgia"/>
          <w:b/>
          <w:bCs/>
          <w:color w:val="000000"/>
          <w:szCs w:val="21"/>
        </w:rPr>
        <w:t>Henry VI Part 1 (December 11, 9 p.m.)</w:t>
      </w:r>
    </w:p>
    <w:p w:rsidR="000E26A6" w:rsidRDefault="000E26A6" w:rsidP="000E26A6">
      <w:pPr>
        <w:spacing w:line="312" w:lineRule="auto"/>
        <w:rPr>
          <w:rFonts w:cs="Georgia"/>
          <w:szCs w:val="21"/>
        </w:rPr>
      </w:pPr>
      <w:r>
        <w:rPr>
          <w:rFonts w:cs="Georgia"/>
          <w:szCs w:val="21"/>
        </w:rPr>
        <w:t>The King is dead and England is in crisis.  War rages with the French and divisions within the English court threaten the crown.  Young Henry VI causes outrage by marrying Margaret of Anjou, forcing an unwanted truce; the scene is set for Civil War.</w:t>
      </w:r>
    </w:p>
    <w:p w:rsidR="000E26A6" w:rsidRDefault="000E26A6" w:rsidP="000E26A6">
      <w:pPr>
        <w:spacing w:line="312" w:lineRule="auto"/>
        <w:rPr>
          <w:rFonts w:cs="Georgia"/>
          <w:szCs w:val="21"/>
        </w:rPr>
      </w:pPr>
      <w:r>
        <w:rPr>
          <w:rFonts w:cs="Georgia"/>
          <w:szCs w:val="21"/>
        </w:rPr>
        <w:t xml:space="preserve"> </w:t>
      </w:r>
    </w:p>
    <w:p w:rsidR="000E26A6" w:rsidRDefault="000E26A6" w:rsidP="000E26A6">
      <w:pPr>
        <w:spacing w:line="312" w:lineRule="auto"/>
        <w:rPr>
          <w:rFonts w:cs="Georgia"/>
          <w:b/>
          <w:bCs/>
          <w:szCs w:val="21"/>
        </w:rPr>
      </w:pPr>
      <w:r>
        <w:rPr>
          <w:rFonts w:cs="Georgia"/>
          <w:b/>
          <w:bCs/>
          <w:szCs w:val="21"/>
        </w:rPr>
        <w:t>Henry VI Part 2 (December 18, 9 p.m.)</w:t>
      </w:r>
    </w:p>
    <w:p w:rsidR="000E26A6" w:rsidRDefault="000E26A6" w:rsidP="000E26A6">
      <w:pPr>
        <w:spacing w:line="312" w:lineRule="auto"/>
        <w:rPr>
          <w:rFonts w:cs="Georgia"/>
          <w:szCs w:val="21"/>
        </w:rPr>
      </w:pPr>
      <w:r>
        <w:rPr>
          <w:rFonts w:cs="Georgia"/>
          <w:szCs w:val="21"/>
        </w:rPr>
        <w:t xml:space="preserve">Bitter rivalries erupt into the Wars of the Roses.  The feeble King Henry is overshadowed by Queen Margaret and her faction of Lancastrian Lords, his reign further undermined by disaffected nobles supporting the House of York.  Battle and bloodshed ensues and the </w:t>
      </w:r>
      <w:proofErr w:type="spellStart"/>
      <w:r>
        <w:rPr>
          <w:rFonts w:cs="Georgia"/>
          <w:szCs w:val="21"/>
        </w:rPr>
        <w:t>Yorkists</w:t>
      </w:r>
      <w:proofErr w:type="spellEnd"/>
      <w:r>
        <w:rPr>
          <w:rFonts w:cs="Georgia"/>
          <w:szCs w:val="21"/>
        </w:rPr>
        <w:t xml:space="preserve"> triumph.  Edward IV takes the </w:t>
      </w:r>
      <w:r w:rsidR="00A22A04">
        <w:rPr>
          <w:rFonts w:cs="Georgia"/>
          <w:szCs w:val="21"/>
        </w:rPr>
        <w:t>throne</w:t>
      </w:r>
      <w:r>
        <w:rPr>
          <w:rFonts w:cs="Georgia"/>
          <w:szCs w:val="21"/>
        </w:rPr>
        <w:t>, but his youngest brother Richard has his eyes firmly on the crown.</w:t>
      </w:r>
    </w:p>
    <w:p w:rsidR="000E26A6" w:rsidRDefault="000E26A6" w:rsidP="000E26A6">
      <w:pPr>
        <w:spacing w:line="312" w:lineRule="auto"/>
        <w:rPr>
          <w:rFonts w:cs="Georgia"/>
          <w:b/>
          <w:bCs/>
          <w:szCs w:val="21"/>
        </w:rPr>
      </w:pPr>
    </w:p>
    <w:p w:rsidR="000E26A6" w:rsidRDefault="000E26A6" w:rsidP="000E26A6">
      <w:pPr>
        <w:spacing w:line="312" w:lineRule="auto"/>
        <w:rPr>
          <w:rFonts w:cs="Georgia"/>
          <w:b/>
          <w:bCs/>
          <w:szCs w:val="21"/>
        </w:rPr>
      </w:pPr>
      <w:r>
        <w:rPr>
          <w:rFonts w:cs="Georgia"/>
          <w:b/>
          <w:bCs/>
          <w:szCs w:val="21"/>
        </w:rPr>
        <w:t>Richard III (December 25, 9 p.m.)</w:t>
      </w:r>
    </w:p>
    <w:p w:rsidR="000E26A6" w:rsidRDefault="000E26A6" w:rsidP="000E26A6">
      <w:pPr>
        <w:spacing w:line="312" w:lineRule="auto"/>
        <w:rPr>
          <w:rFonts w:cs="Georgia"/>
          <w:szCs w:val="21"/>
        </w:rPr>
      </w:pPr>
      <w:r>
        <w:rPr>
          <w:rFonts w:cs="Georgia"/>
          <w:szCs w:val="21"/>
        </w:rPr>
        <w:t>Richard, the most notorious of Shakespeare’s kings, manipulates and betrays his way through the court on a bloodthirsty and ruthless path to the throne.  But after Richard’s defeat at the battle of Bosworth Field, the Houses of Lancaster and York—the red rose and the white—are united, bringing to an end the Wars of the Roses and long tumultuous period of civil strife.</w:t>
      </w:r>
    </w:p>
    <w:p w:rsidR="000E26A6" w:rsidRDefault="000E26A6" w:rsidP="000E26A6">
      <w:pPr>
        <w:spacing w:line="360" w:lineRule="auto"/>
        <w:ind w:firstLine="720"/>
        <w:rPr>
          <w:rFonts w:cs="Georgia"/>
          <w:szCs w:val="21"/>
        </w:rPr>
      </w:pPr>
    </w:p>
    <w:p w:rsidR="000E26A6" w:rsidRDefault="000E26A6" w:rsidP="000E26A6">
      <w:pPr>
        <w:spacing w:line="360" w:lineRule="auto"/>
        <w:ind w:firstLine="720"/>
        <w:rPr>
          <w:rFonts w:cs="Georgia"/>
          <w:color w:val="000000"/>
          <w:szCs w:val="21"/>
        </w:rPr>
      </w:pPr>
      <w:r>
        <w:rPr>
          <w:rFonts w:cs="Georgia"/>
          <w:b/>
          <w:bCs/>
          <w:i/>
          <w:iCs/>
          <w:color w:val="000000"/>
          <w:szCs w:val="21"/>
        </w:rPr>
        <w:t>The Hollow Crown: The Wars of The Roses</w:t>
      </w:r>
      <w:r>
        <w:rPr>
          <w:rFonts w:cs="Georgia"/>
          <w:color w:val="000000"/>
          <w:szCs w:val="21"/>
        </w:rPr>
        <w:t xml:space="preserve"> is available from Universal Pictures Home Entertainment on both Blu-ray</w:t>
      </w:r>
      <w:r>
        <w:rPr>
          <w:rFonts w:cs="Georgia"/>
          <w:color w:val="000000"/>
          <w:szCs w:val="21"/>
          <w:vertAlign w:val="superscript"/>
        </w:rPr>
        <w:t>™</w:t>
      </w:r>
      <w:r>
        <w:rPr>
          <w:rFonts w:cs="Georgia"/>
          <w:color w:val="000000"/>
          <w:szCs w:val="21"/>
        </w:rPr>
        <w:t xml:space="preserve"> and DVD, and includes deleted scenes and a making-of featurette. </w:t>
      </w:r>
    </w:p>
    <w:p w:rsidR="000E26A6" w:rsidRDefault="000E26A6" w:rsidP="000E26A6">
      <w:pPr>
        <w:spacing w:line="360" w:lineRule="auto"/>
        <w:ind w:firstLine="720"/>
        <w:rPr>
          <w:rFonts w:cs="Georgia"/>
          <w:szCs w:val="21"/>
        </w:rPr>
      </w:pPr>
      <w:r>
        <w:rPr>
          <w:rFonts w:cs="Georgia"/>
          <w:b/>
          <w:bCs/>
          <w:i/>
          <w:iCs/>
          <w:szCs w:val="21"/>
        </w:rPr>
        <w:t>Great Performances</w:t>
      </w:r>
      <w:r>
        <w:rPr>
          <w:rFonts w:cs="Georgia"/>
          <w:szCs w:val="21"/>
        </w:rPr>
        <w:t xml:space="preserve"> is a production of THIRTEEN Productions LLC for WNET, one of America’s most prolific and respected public media providers. Throughout its 40 year history on public television, </w:t>
      </w:r>
      <w:r>
        <w:rPr>
          <w:rFonts w:cs="Georgia"/>
          <w:b/>
          <w:bCs/>
          <w:i/>
          <w:iCs/>
          <w:szCs w:val="21"/>
        </w:rPr>
        <w:t>Great Performances</w:t>
      </w:r>
      <w:r>
        <w:rPr>
          <w:rFonts w:cs="Georgia"/>
          <w:szCs w:val="21"/>
        </w:rPr>
        <w:t xml:space="preserve"> has provided viewers across the country with an unparalleled showcase of the best in all genres of the performing arts, serving as America’s most prestigious and enduring broadcaster of cultural programming. Bill O’Donnell is series producer; David Horn is executive producer.  </w:t>
      </w:r>
    </w:p>
    <w:p w:rsidR="000E26A6" w:rsidRDefault="000E26A6" w:rsidP="000E26A6">
      <w:pPr>
        <w:spacing w:line="360" w:lineRule="auto"/>
        <w:ind w:firstLine="720"/>
        <w:rPr>
          <w:rFonts w:cs="Georgia"/>
          <w:szCs w:val="21"/>
        </w:rPr>
      </w:pPr>
      <w:r>
        <w:rPr>
          <w:rFonts w:cs="Georgia"/>
          <w:szCs w:val="21"/>
        </w:rPr>
        <w:t xml:space="preserve">Major funding for </w:t>
      </w:r>
      <w:r>
        <w:rPr>
          <w:rFonts w:ascii="Times New Roman" w:hAnsi="Times New Roman"/>
          <w:b/>
          <w:bCs/>
          <w:i/>
          <w:iCs/>
          <w:szCs w:val="21"/>
        </w:rPr>
        <w:t>Great Performances</w:t>
      </w:r>
      <w:r>
        <w:rPr>
          <w:rFonts w:cs="Georgia"/>
          <w:szCs w:val="21"/>
        </w:rPr>
        <w:t xml:space="preserve"> is provided by the Irene Diamond Fund, the Anna-Maria and Stephen Kellen Arts Fund, The Joseph &amp; Robert Cornell Memorial Foundation, the LuEsther T. Mertz Charitable Trust, Rosalind P. Walter, The Agnes </w:t>
      </w:r>
      <w:proofErr w:type="spellStart"/>
      <w:r>
        <w:rPr>
          <w:rFonts w:cs="Georgia"/>
          <w:szCs w:val="21"/>
        </w:rPr>
        <w:t>Varis</w:t>
      </w:r>
      <w:proofErr w:type="spellEnd"/>
      <w:r>
        <w:rPr>
          <w:rFonts w:cs="Georgia"/>
          <w:szCs w:val="21"/>
        </w:rPr>
        <w:t xml:space="preserve"> Trust, The Starr Foundation, The Kate W. Cassidy Foundation, Ellen and James S. Marcus, The Philip and Janice Levin Foundation, the Lenore Hecht Foundation, The </w:t>
      </w:r>
      <w:proofErr w:type="spellStart"/>
      <w:r>
        <w:rPr>
          <w:rFonts w:cs="Georgia"/>
          <w:szCs w:val="21"/>
        </w:rPr>
        <w:t>Abra</w:t>
      </w:r>
      <w:proofErr w:type="spellEnd"/>
      <w:r>
        <w:rPr>
          <w:rFonts w:cs="Georgia"/>
          <w:szCs w:val="21"/>
        </w:rPr>
        <w:t xml:space="preserve"> Prentice Foundation, Jody and John Arnhold, and PBS.</w:t>
      </w:r>
    </w:p>
    <w:p w:rsidR="000E26A6" w:rsidRDefault="000E26A6" w:rsidP="000E26A6">
      <w:pPr>
        <w:spacing w:line="360" w:lineRule="auto"/>
        <w:ind w:firstLine="720"/>
        <w:rPr>
          <w:rFonts w:cs="Georgia"/>
          <w:szCs w:val="21"/>
        </w:rPr>
      </w:pPr>
      <w:r>
        <w:rPr>
          <w:rFonts w:cs="Georgia"/>
          <w:szCs w:val="21"/>
        </w:rPr>
        <w:t xml:space="preserve">Photos and other material can be accessed at the THIRTEEN Online </w:t>
      </w:r>
      <w:hyperlink r:id="rId16" w:history="1">
        <w:r>
          <w:rPr>
            <w:rFonts w:cs="Georgia"/>
            <w:color w:val="0070C0"/>
            <w:szCs w:val="21"/>
            <w:u w:val="single"/>
          </w:rPr>
          <w:t>Pressroom</w:t>
        </w:r>
      </w:hyperlink>
      <w:r>
        <w:rPr>
          <w:rFonts w:cs="Georgia"/>
          <w:szCs w:val="21"/>
        </w:rPr>
        <w:t xml:space="preserve">. </w:t>
      </w:r>
    </w:p>
    <w:p w:rsidR="000E26A6" w:rsidRDefault="000E26A6" w:rsidP="000E26A6">
      <w:pPr>
        <w:spacing w:line="360" w:lineRule="auto"/>
        <w:ind w:firstLine="720"/>
        <w:rPr>
          <w:rFonts w:cs="Georgia"/>
          <w:color w:val="000000"/>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7" w:history="1">
        <w:r>
          <w:rPr>
            <w:rFonts w:cs="Georgia"/>
            <w:color w:val="000080"/>
            <w:szCs w:val="21"/>
            <w:u w:val="single"/>
          </w:rPr>
          <w:t>www.pbs.org/gperf</w:t>
        </w:r>
      </w:hyperlink>
      <w:r>
        <w:rPr>
          <w:rFonts w:cs="Georgia"/>
          <w:szCs w:val="21"/>
        </w:rPr>
        <w:t xml:space="preserve"> for additional information about this and other programs.</w:t>
      </w:r>
    </w:p>
    <w:p w:rsidR="000E26A6" w:rsidRDefault="000E26A6" w:rsidP="000E26A6">
      <w:pPr>
        <w:spacing w:line="312" w:lineRule="auto"/>
        <w:rPr>
          <w:rFonts w:cs="Georgia"/>
          <w:szCs w:val="21"/>
        </w:rPr>
      </w:pPr>
    </w:p>
    <w:p w:rsidR="000E26A6" w:rsidRDefault="000E26A6" w:rsidP="000E26A6">
      <w:pPr>
        <w:widowControl w:val="0"/>
        <w:spacing w:line="360" w:lineRule="auto"/>
        <w:ind w:firstLine="720"/>
        <w:jc w:val="center"/>
        <w:rPr>
          <w:rFonts w:cs="Georgia"/>
          <w:sz w:val="22"/>
          <w:szCs w:val="22"/>
        </w:rPr>
      </w:pPr>
      <w:r>
        <w:rPr>
          <w:rFonts w:cs="Georgia"/>
          <w:sz w:val="22"/>
          <w:szCs w:val="22"/>
        </w:rPr>
        <w:t>###</w:t>
      </w:r>
    </w:p>
    <w:p w:rsidR="000E26A6" w:rsidRDefault="000E26A6" w:rsidP="000E26A6">
      <w:pPr>
        <w:spacing w:line="240" w:lineRule="auto"/>
        <w:rPr>
          <w:rFonts w:cs="Georgia"/>
          <w:sz w:val="20"/>
        </w:rPr>
      </w:pPr>
      <w:r>
        <w:rPr>
          <w:rFonts w:cs="Georgia"/>
          <w:b/>
          <w:bCs/>
          <w:sz w:val="20"/>
        </w:rPr>
        <w:t>About WNET</w:t>
      </w:r>
      <w:r>
        <w:rPr>
          <w:rFonts w:cs="Georgia"/>
          <w:sz w:val="20"/>
        </w:rPr>
        <w:br/>
      </w:r>
    </w:p>
    <w:p w:rsidR="000E26A6" w:rsidRDefault="000E26A6" w:rsidP="000E26A6">
      <w:pPr>
        <w:spacing w:line="240" w:lineRule="auto"/>
        <w:rPr>
          <w:rFonts w:cs="Georgia"/>
          <w:sz w:val="20"/>
        </w:rPr>
      </w:pPr>
      <w:r>
        <w:rPr>
          <w:rFonts w:cs="Georgia"/>
          <w:sz w:val="20"/>
        </w:rPr>
        <w:t xml:space="preserve">WNET is America’s flagship PBS station and parent company of </w:t>
      </w:r>
      <w:hyperlink r:id="rId18" w:history="1">
        <w:r>
          <w:rPr>
            <w:rFonts w:cs="Georgia"/>
            <w:color w:val="0000FF"/>
            <w:sz w:val="20"/>
            <w:u w:val="single"/>
          </w:rPr>
          <w:t>THIRTEEN</w:t>
        </w:r>
      </w:hyperlink>
      <w:r>
        <w:rPr>
          <w:rFonts w:cs="Georgia"/>
          <w:sz w:val="20"/>
        </w:rPr>
        <w:t xml:space="preserve"> and </w:t>
      </w:r>
      <w:hyperlink r:id="rId19" w:history="1">
        <w:r>
          <w:rPr>
            <w:rFonts w:cs="Georgia"/>
            <w:color w:val="0000FF"/>
            <w:sz w:val="20"/>
            <w:u w:val="single"/>
          </w:rPr>
          <w:t>WLIW21</w:t>
        </w:r>
      </w:hyperlink>
      <w:r>
        <w:rPr>
          <w:rFonts w:cs="Georgia"/>
          <w:sz w:val="20"/>
        </w:rPr>
        <w:t>.</w:t>
      </w:r>
      <w:r>
        <w:rPr>
          <w:rFonts w:cs="Georgia"/>
          <w:color w:val="000000"/>
          <w:sz w:val="20"/>
        </w:rPr>
        <w:t xml:space="preserve"> WNET also </w:t>
      </w:r>
      <w:r>
        <w:rPr>
          <w:rFonts w:cs="Georgia"/>
          <w:sz w:val="20"/>
        </w:rPr>
        <w:t xml:space="preserve">operates </w:t>
      </w:r>
      <w:hyperlink r:id="rId20" w:history="1">
        <w:r>
          <w:rPr>
            <w:rFonts w:cs="Georgia"/>
            <w:color w:val="0000FF"/>
            <w:sz w:val="20"/>
            <w:u w:val="single"/>
          </w:rPr>
          <w:t>NJTV</w:t>
        </w:r>
      </w:hyperlink>
      <w:r>
        <w:rPr>
          <w:rFonts w:cs="Georgia"/>
          <w:sz w:val="20"/>
        </w:rPr>
        <w:t>, the statewide public media network in New Jersey. Through its broadcast channels, three cable services (</w:t>
      </w:r>
      <w:proofErr w:type="spellStart"/>
      <w:r>
        <w:rPr>
          <w:rFonts w:cs="Georgia"/>
          <w:sz w:val="20"/>
        </w:rPr>
        <w:t>KidsThirteen</w:t>
      </w:r>
      <w:proofErr w:type="spellEnd"/>
      <w:r>
        <w:rPr>
          <w:rFonts w:cs="Georgia"/>
          <w:sz w:val="20"/>
        </w:rPr>
        <w:t xml:space="preserve">, Create and World) and online streaming sites, WNET brings quality arts, education and public affairs programming to more than five million viewers each week. WNET produces and presents such acclaimed PBS series as </w:t>
      </w:r>
      <w:hyperlink r:id="rId21" w:history="1">
        <w:r>
          <w:rPr>
            <w:rFonts w:cs="Georgia"/>
            <w:color w:val="0000FF"/>
            <w:sz w:val="20"/>
            <w:u w:val="single"/>
          </w:rPr>
          <w:t>Nature</w:t>
        </w:r>
      </w:hyperlink>
      <w:r>
        <w:rPr>
          <w:rFonts w:cs="Georgia"/>
          <w:sz w:val="20"/>
        </w:rPr>
        <w:t xml:space="preserve">, </w:t>
      </w:r>
      <w:hyperlink r:id="rId22" w:history="1">
        <w:r>
          <w:rPr>
            <w:rFonts w:cs="Georgia"/>
            <w:color w:val="0000FF"/>
            <w:sz w:val="20"/>
            <w:u w:val="single"/>
          </w:rPr>
          <w:t>Great Performances</w:t>
        </w:r>
      </w:hyperlink>
      <w:r>
        <w:rPr>
          <w:rFonts w:cs="Georgia"/>
          <w:sz w:val="20"/>
        </w:rPr>
        <w:t xml:space="preserve">, </w:t>
      </w:r>
      <w:hyperlink r:id="rId23" w:history="1">
        <w:r>
          <w:rPr>
            <w:rFonts w:cs="Georgia"/>
            <w:color w:val="0000FF"/>
            <w:sz w:val="20"/>
            <w:u w:val="single"/>
          </w:rPr>
          <w:t>American Masters</w:t>
        </w:r>
      </w:hyperlink>
      <w:r>
        <w:rPr>
          <w:rFonts w:cs="Georgia"/>
          <w:sz w:val="20"/>
        </w:rPr>
        <w:t xml:space="preserve">, </w:t>
      </w:r>
      <w:hyperlink r:id="rId24" w:history="1">
        <w:r>
          <w:rPr>
            <w:rFonts w:cs="Georgia"/>
            <w:color w:val="0000FF"/>
            <w:sz w:val="20"/>
            <w:u w:val="single"/>
          </w:rPr>
          <w:t>PBS NewsHour Weekend</w:t>
        </w:r>
      </w:hyperlink>
      <w:r>
        <w:rPr>
          <w:rFonts w:cs="Georgia"/>
          <w:sz w:val="20"/>
        </w:rPr>
        <w:t xml:space="preserve">, </w:t>
      </w:r>
      <w:hyperlink r:id="rId25" w:history="1">
        <w:r>
          <w:rPr>
            <w:rFonts w:cs="Georgia"/>
            <w:color w:val="0000FF"/>
            <w:sz w:val="20"/>
            <w:u w:val="single"/>
          </w:rPr>
          <w:t>Charlie Rose</w:t>
        </w:r>
      </w:hyperlink>
      <w:r>
        <w:rPr>
          <w:rFonts w:cs="Georgia"/>
          <w:sz w:val="20"/>
        </w:rPr>
        <w:t xml:space="preserve"> and a range of documentaries, children’s programs, and local news and cultural offerings. WNET’s groundbreaking series for children and young adults include </w:t>
      </w:r>
      <w:hyperlink r:id="rId26" w:history="1">
        <w:r>
          <w:rPr>
            <w:rFonts w:cs="Georgia"/>
            <w:color w:val="0000FF"/>
            <w:sz w:val="20"/>
            <w:u w:val="single"/>
          </w:rPr>
          <w:t>Get the Math</w:t>
        </w:r>
      </w:hyperlink>
      <w:r>
        <w:rPr>
          <w:rFonts w:cs="Georgia"/>
          <w:sz w:val="20"/>
        </w:rPr>
        <w:t xml:space="preserve">, </w:t>
      </w:r>
      <w:hyperlink r:id="rId27" w:history="1">
        <w:r>
          <w:rPr>
            <w:rFonts w:cs="Georgia"/>
            <w:color w:val="0000FF"/>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8" w:history="1">
        <w:r>
          <w:rPr>
            <w:rFonts w:cs="Georgia"/>
            <w:color w:val="0000FF"/>
            <w:sz w:val="20"/>
            <w:u w:val="single"/>
          </w:rPr>
          <w:t>Cyberchase</w:t>
        </w:r>
      </w:hyperlink>
      <w:r>
        <w:rPr>
          <w:rFonts w:cs="Georgia"/>
          <w:sz w:val="20"/>
        </w:rPr>
        <w:t xml:space="preserve"> as well as </w:t>
      </w:r>
      <w:hyperlink r:id="rId29" w:history="1">
        <w:r>
          <w:rPr>
            <w:rFonts w:cs="Georgia"/>
            <w:color w:val="0000FF"/>
            <w:sz w:val="20"/>
            <w:u w:val="single"/>
          </w:rPr>
          <w:t>Mission US</w:t>
        </w:r>
      </w:hyperlink>
      <w:r>
        <w:rPr>
          <w:rFonts w:cs="Georgia"/>
          <w:sz w:val="20"/>
        </w:rPr>
        <w:t xml:space="preserve">, the award-winning interactive history game. WNET highlights the tri-state’s unique culture and diverse communities through </w:t>
      </w:r>
      <w:hyperlink r:id="rId30" w:history="1">
        <w:r>
          <w:rPr>
            <w:rFonts w:cs="Georgia"/>
            <w:color w:val="0000FF"/>
            <w:sz w:val="20"/>
            <w:u w:val="single"/>
          </w:rPr>
          <w:t>NYC-ARTS</w:t>
        </w:r>
      </w:hyperlink>
      <w:r>
        <w:rPr>
          <w:rFonts w:cs="Georgia"/>
          <w:sz w:val="20"/>
        </w:rPr>
        <w:t xml:space="preserve">, </w:t>
      </w:r>
      <w:hyperlink r:id="rId31" w:history="1">
        <w:r>
          <w:rPr>
            <w:rFonts w:cs="Georgia"/>
            <w:color w:val="0000FF"/>
            <w:sz w:val="20"/>
            <w:u w:val="single"/>
          </w:rPr>
          <w:t>Reel 13</w:t>
        </w:r>
      </w:hyperlink>
      <w:r>
        <w:rPr>
          <w:rFonts w:cs="Georgia"/>
          <w:sz w:val="20"/>
        </w:rPr>
        <w:t xml:space="preserve">, </w:t>
      </w:r>
      <w:hyperlink r:id="rId32" w:history="1">
        <w:r>
          <w:rPr>
            <w:rFonts w:cs="Georgia"/>
            <w:color w:val="0000FF"/>
            <w:sz w:val="20"/>
            <w:u w:val="single"/>
          </w:rPr>
          <w:t>NJTV News with Mary Alice Williams</w:t>
        </w:r>
      </w:hyperlink>
      <w:r>
        <w:rPr>
          <w:rFonts w:cs="Georgia"/>
          <w:sz w:val="20"/>
        </w:rPr>
        <w:t xml:space="preserve"> and </w:t>
      </w:r>
      <w:hyperlink r:id="rId33" w:history="1">
        <w:r>
          <w:rPr>
            <w:rFonts w:cs="Georgia"/>
            <w:color w:val="0000FF"/>
            <w:sz w:val="20"/>
            <w:u w:val="single"/>
          </w:rPr>
          <w:t>MetroFocus</w:t>
        </w:r>
      </w:hyperlink>
      <w:r>
        <w:rPr>
          <w:rFonts w:cs="Georgia"/>
          <w:sz w:val="20"/>
        </w:rPr>
        <w:t xml:space="preserve">, the daily multi-platform news magazine focusing on the New York region. In addition, WNET produces online-only programming including the award-winning series about gender identity, </w:t>
      </w:r>
      <w:hyperlink r:id="rId34" w:history="1">
        <w:r>
          <w:rPr>
            <w:rFonts w:cs="Georgia"/>
            <w:color w:val="0000FF"/>
            <w:sz w:val="20"/>
            <w:u w:val="single"/>
          </w:rPr>
          <w:t>First Person</w:t>
        </w:r>
      </w:hyperlink>
      <w:r>
        <w:rPr>
          <w:rFonts w:cs="Georgia"/>
          <w:sz w:val="20"/>
        </w:rPr>
        <w:t xml:space="preserve">, and an intergenerational look at tech and pop culture, </w:t>
      </w:r>
      <w:hyperlink r:id="rId35" w:history="1">
        <w:r>
          <w:rPr>
            <w:rFonts w:cs="Georgia"/>
            <w:color w:val="0000FF"/>
            <w:sz w:val="20"/>
            <w:u w:val="single"/>
          </w:rPr>
          <w:t>The Chatterbox with Kevin and Grandma Lill</w:t>
        </w:r>
      </w:hyperlink>
      <w:r>
        <w:rPr>
          <w:rFonts w:cs="Georgia"/>
          <w:sz w:val="20"/>
        </w:rPr>
        <w:t xml:space="preserve">. In 2015, THIRTEEN launched Passport, an online streaming service which allows members to see new and archival THIRTEEN and PBS programming anytime, anywhere: </w:t>
      </w:r>
      <w:hyperlink r:id="rId36" w:history="1">
        <w:r>
          <w:rPr>
            <w:rFonts w:cs="Georgia"/>
            <w:color w:val="000080"/>
            <w:sz w:val="20"/>
            <w:u w:val="single"/>
          </w:rPr>
          <w:t>www.thirteen.org/passport</w:t>
        </w:r>
      </w:hyperlink>
      <w:r>
        <w:rPr>
          <w:rFonts w:cs="Georgia"/>
          <w:sz w:val="20"/>
        </w:rPr>
        <w:t>.</w:t>
      </w:r>
    </w:p>
    <w:p w:rsidR="000E26A6" w:rsidRDefault="000E26A6" w:rsidP="000E26A6">
      <w:pPr>
        <w:spacing w:line="240" w:lineRule="auto"/>
        <w:rPr>
          <w:rFonts w:cs="Georgia"/>
          <w:sz w:val="20"/>
        </w:rPr>
      </w:pPr>
    </w:p>
    <w:p w:rsidR="000E26A6" w:rsidRDefault="000E26A6" w:rsidP="000E26A6">
      <w:pPr>
        <w:spacing w:line="240" w:lineRule="auto"/>
        <w:rPr>
          <w:rFonts w:cs="Georgia"/>
          <w:b/>
          <w:bCs/>
          <w:sz w:val="20"/>
          <w:lang w:val="en-GB"/>
        </w:rPr>
      </w:pPr>
      <w:r>
        <w:rPr>
          <w:rFonts w:cs="Georgia"/>
          <w:b/>
          <w:bCs/>
          <w:sz w:val="20"/>
          <w:lang w:val="en-GB"/>
        </w:rPr>
        <w:t>About Neal Street Productions</w:t>
      </w:r>
      <w:r>
        <w:rPr>
          <w:rFonts w:cs="Georgia"/>
          <w:b/>
          <w:bCs/>
          <w:sz w:val="20"/>
          <w:highlight w:val="yellow"/>
          <w:lang w:val="en-GB"/>
        </w:rPr>
        <w:t xml:space="preserve"> </w:t>
      </w:r>
    </w:p>
    <w:p w:rsidR="000E26A6" w:rsidRDefault="000E26A6" w:rsidP="000E26A6">
      <w:pPr>
        <w:spacing w:line="240" w:lineRule="auto"/>
        <w:rPr>
          <w:rFonts w:cs="Georgia"/>
          <w:sz w:val="20"/>
          <w:lang w:val="en-GB"/>
        </w:rPr>
      </w:pPr>
    </w:p>
    <w:p w:rsidR="000E26A6" w:rsidRDefault="000E26A6" w:rsidP="000E26A6">
      <w:pPr>
        <w:spacing w:line="240" w:lineRule="auto"/>
        <w:rPr>
          <w:rFonts w:cs="Georgia"/>
          <w:sz w:val="20"/>
        </w:rPr>
      </w:pPr>
      <w:r>
        <w:rPr>
          <w:rFonts w:cs="Georgia"/>
          <w:sz w:val="20"/>
        </w:rPr>
        <w:t xml:space="preserve">Neal Street Productions was formed in 2003 by Sam Mendes, Pippa Harris and Caro </w:t>
      </w:r>
      <w:proofErr w:type="spellStart"/>
      <w:r>
        <w:rPr>
          <w:rFonts w:cs="Georgia"/>
          <w:sz w:val="20"/>
        </w:rPr>
        <w:t>Newling</w:t>
      </w:r>
      <w:proofErr w:type="spellEnd"/>
      <w:r>
        <w:rPr>
          <w:rFonts w:cs="Georgia"/>
          <w:sz w:val="20"/>
        </w:rPr>
        <w:t xml:space="preserve">, and Nicolas Brown joined in 2013 to work across the film and TV portfolio.  The company has been successful in film, theatre and television with hit movies including Revolutionary Road, Jarhead and Starter for 10.  Their diverse television slate includes the award-winning Stuart A Life Backwards, with Tom Hardy and Benedict Cumberbatch, and the hugely successful Call the Midwife.  All five series to date have gained over 10m viewers, and is the UK’s most watched TV drama series. Penny Dreadful written by John Logan, starring Josh Hartnett, Eva Green, Timothy Dalton and Rory Kinnear aired it’s final series on Showtime in the US and Sky Atlantic in the UK in Spring 2016. Neal Street also produced the critically acclaimed, award winning first series of The Hollow Crown - a series of Shakespeare films for the BBC/PBS - starring Ben </w:t>
      </w:r>
      <w:proofErr w:type="spellStart"/>
      <w:r>
        <w:rPr>
          <w:rFonts w:cs="Georgia"/>
          <w:sz w:val="20"/>
        </w:rPr>
        <w:t>Whishaw</w:t>
      </w:r>
      <w:proofErr w:type="spellEnd"/>
      <w:r>
        <w:rPr>
          <w:rFonts w:cs="Georgia"/>
          <w:sz w:val="20"/>
        </w:rPr>
        <w:t xml:space="preserve">, Tom </w:t>
      </w:r>
      <w:proofErr w:type="spellStart"/>
      <w:r>
        <w:rPr>
          <w:rFonts w:cs="Georgia"/>
          <w:sz w:val="20"/>
        </w:rPr>
        <w:t>Hiddleston</w:t>
      </w:r>
      <w:proofErr w:type="spellEnd"/>
      <w:r>
        <w:rPr>
          <w:rFonts w:cs="Georgia"/>
          <w:sz w:val="20"/>
        </w:rPr>
        <w:t xml:space="preserve"> and Jeremy Irons.  On the theatre side, they have produced The Bridge Project, Shrek the Musical and the West End musical of Charlie and the Chocolate Factory, directed by Sam Mendes. Neal Street Productions is an All3Media company, All3Media is owned jointly between Discovery Communications and Liberty Global.</w:t>
      </w:r>
    </w:p>
    <w:p w:rsidR="000E26A6" w:rsidRDefault="000E26A6" w:rsidP="000E26A6">
      <w:pPr>
        <w:spacing w:line="240" w:lineRule="auto"/>
        <w:rPr>
          <w:rFonts w:cs="Georgia"/>
          <w:sz w:val="20"/>
        </w:rPr>
      </w:pPr>
    </w:p>
    <w:p w:rsidR="000E26A6" w:rsidRDefault="000E26A6" w:rsidP="000E26A6">
      <w:pPr>
        <w:spacing w:line="240" w:lineRule="auto"/>
        <w:rPr>
          <w:rFonts w:cs="Georgia"/>
          <w:b/>
          <w:bCs/>
          <w:sz w:val="20"/>
          <w:lang w:val="en-GB"/>
        </w:rPr>
      </w:pPr>
      <w:r>
        <w:rPr>
          <w:rFonts w:cs="Georgia"/>
          <w:b/>
          <w:bCs/>
          <w:sz w:val="20"/>
          <w:lang w:val="en-GB"/>
        </w:rPr>
        <w:t>About Carnival Films</w:t>
      </w:r>
    </w:p>
    <w:p w:rsidR="000E26A6" w:rsidRDefault="000E26A6" w:rsidP="000E26A6">
      <w:pPr>
        <w:spacing w:line="240" w:lineRule="auto"/>
        <w:rPr>
          <w:rFonts w:cs="Georgia"/>
          <w:b/>
          <w:bCs/>
          <w:sz w:val="20"/>
          <w:lang w:val="en-GB"/>
        </w:rPr>
      </w:pPr>
    </w:p>
    <w:p w:rsidR="000E26A6" w:rsidRDefault="000E26A6" w:rsidP="000E26A6">
      <w:pPr>
        <w:spacing w:line="240" w:lineRule="auto"/>
        <w:rPr>
          <w:rFonts w:cs="Georgia"/>
          <w:color w:val="000000"/>
          <w:sz w:val="20"/>
        </w:rPr>
      </w:pPr>
      <w:r>
        <w:rPr>
          <w:rFonts w:cs="Georgia"/>
          <w:color w:val="000000"/>
          <w:sz w:val="20"/>
        </w:rPr>
        <w:t xml:space="preserve">Carnival Films is a division of NBCUniversal International and is the UK’s largest drama specialist.  The company is responsible for the global television phenomenon </w:t>
      </w:r>
      <w:r>
        <w:rPr>
          <w:rFonts w:cs="Georgia"/>
          <w:i/>
          <w:iCs/>
          <w:color w:val="000000"/>
          <w:sz w:val="20"/>
        </w:rPr>
        <w:t>Downton Abbey</w:t>
      </w:r>
      <w:r>
        <w:rPr>
          <w:rFonts w:cs="Georgia"/>
          <w:color w:val="000000"/>
          <w:sz w:val="20"/>
        </w:rPr>
        <w:t xml:space="preserve"> and numerous primetime series such as </w:t>
      </w:r>
      <w:r>
        <w:rPr>
          <w:rFonts w:cs="Georgia"/>
          <w:i/>
          <w:iCs/>
          <w:color w:val="000000"/>
          <w:sz w:val="20"/>
        </w:rPr>
        <w:t>The Last Kingdom</w:t>
      </w:r>
      <w:r>
        <w:rPr>
          <w:rFonts w:cs="Georgia"/>
          <w:color w:val="000000"/>
          <w:sz w:val="20"/>
        </w:rPr>
        <w:t xml:space="preserve"> for BBC and co-produced with Netflix and Sky 1’s highest rating original drama series </w:t>
      </w:r>
      <w:r>
        <w:rPr>
          <w:rFonts w:cs="Georgia"/>
          <w:i/>
          <w:iCs/>
          <w:color w:val="000000"/>
          <w:sz w:val="20"/>
        </w:rPr>
        <w:t>Stan Lee’s Lucky Man</w:t>
      </w:r>
      <w:r>
        <w:rPr>
          <w:rFonts w:cs="Georgia"/>
          <w:color w:val="000000"/>
          <w:sz w:val="20"/>
        </w:rPr>
        <w:t xml:space="preserve">.  Other shows produced over Carnival’s history include </w:t>
      </w:r>
      <w:proofErr w:type="spellStart"/>
      <w:r>
        <w:rPr>
          <w:rFonts w:cs="Georgia"/>
          <w:i/>
          <w:iCs/>
          <w:color w:val="000000"/>
          <w:sz w:val="20"/>
        </w:rPr>
        <w:t>Poirot</w:t>
      </w:r>
      <w:proofErr w:type="spellEnd"/>
      <w:r>
        <w:rPr>
          <w:rFonts w:cs="Georgia"/>
          <w:color w:val="000000"/>
          <w:sz w:val="20"/>
        </w:rPr>
        <w:t xml:space="preserve">, </w:t>
      </w:r>
      <w:r>
        <w:rPr>
          <w:rFonts w:cs="Georgia"/>
          <w:i/>
          <w:iCs/>
          <w:color w:val="000000"/>
          <w:sz w:val="20"/>
        </w:rPr>
        <w:t>Hotel Babylon</w:t>
      </w:r>
      <w:r>
        <w:rPr>
          <w:rFonts w:cs="Georgia"/>
          <w:color w:val="000000"/>
          <w:sz w:val="20"/>
        </w:rPr>
        <w:t xml:space="preserve">, </w:t>
      </w:r>
      <w:r>
        <w:rPr>
          <w:rFonts w:cs="Georgia"/>
          <w:i/>
          <w:iCs/>
          <w:color w:val="000000"/>
          <w:sz w:val="20"/>
        </w:rPr>
        <w:t>Whitechapel</w:t>
      </w:r>
      <w:r>
        <w:rPr>
          <w:rFonts w:cs="Georgia"/>
          <w:color w:val="000000"/>
          <w:sz w:val="20"/>
        </w:rPr>
        <w:t xml:space="preserve"> and </w:t>
      </w:r>
      <w:r>
        <w:rPr>
          <w:rFonts w:cs="Georgia"/>
          <w:i/>
          <w:iCs/>
          <w:color w:val="000000"/>
          <w:sz w:val="20"/>
        </w:rPr>
        <w:t>Dracula</w:t>
      </w:r>
      <w:r>
        <w:rPr>
          <w:rFonts w:cs="Georgia"/>
          <w:color w:val="000000"/>
          <w:sz w:val="20"/>
        </w:rPr>
        <w:t xml:space="preserve"> as well as many award-winning mini-series such as </w:t>
      </w:r>
      <w:proofErr w:type="spellStart"/>
      <w:r>
        <w:rPr>
          <w:rFonts w:cs="Georgia"/>
          <w:i/>
          <w:iCs/>
          <w:color w:val="000000"/>
          <w:sz w:val="20"/>
        </w:rPr>
        <w:t>Traffik</w:t>
      </w:r>
      <w:proofErr w:type="spellEnd"/>
      <w:r>
        <w:rPr>
          <w:rFonts w:cs="Georgia"/>
          <w:color w:val="000000"/>
          <w:sz w:val="20"/>
        </w:rPr>
        <w:t xml:space="preserve">, </w:t>
      </w:r>
      <w:r>
        <w:rPr>
          <w:rFonts w:cs="Georgia"/>
          <w:i/>
          <w:iCs/>
          <w:color w:val="000000"/>
          <w:sz w:val="20"/>
        </w:rPr>
        <w:t>Any Human Heart</w:t>
      </w:r>
      <w:r>
        <w:rPr>
          <w:rFonts w:cs="Georgia"/>
          <w:color w:val="000000"/>
          <w:sz w:val="20"/>
        </w:rPr>
        <w:t xml:space="preserve"> and </w:t>
      </w:r>
      <w:r>
        <w:rPr>
          <w:rFonts w:cs="Georgia"/>
          <w:i/>
          <w:iCs/>
          <w:color w:val="000000"/>
          <w:sz w:val="20"/>
        </w:rPr>
        <w:t xml:space="preserve">The Lost </w:t>
      </w:r>
      <w:proofErr w:type="spellStart"/>
      <w:r>
        <w:rPr>
          <w:rFonts w:cs="Georgia"/>
          <w:i/>
          <w:iCs/>
          <w:color w:val="000000"/>
          <w:sz w:val="20"/>
        </w:rPr>
        <w:t>Honour</w:t>
      </w:r>
      <w:proofErr w:type="spellEnd"/>
      <w:r>
        <w:rPr>
          <w:rFonts w:cs="Georgia"/>
          <w:i/>
          <w:iCs/>
          <w:color w:val="000000"/>
          <w:sz w:val="20"/>
        </w:rPr>
        <w:t xml:space="preserve"> of Christopher Jefferies</w:t>
      </w:r>
      <w:r>
        <w:rPr>
          <w:rFonts w:cs="Georgia"/>
          <w:color w:val="000000"/>
          <w:sz w:val="20"/>
        </w:rPr>
        <w:t>.</w:t>
      </w:r>
    </w:p>
    <w:p w:rsidR="000E26A6" w:rsidRDefault="000E26A6" w:rsidP="000E26A6">
      <w:pPr>
        <w:spacing w:line="240" w:lineRule="auto"/>
        <w:rPr>
          <w:rFonts w:cs="Georgia"/>
          <w:color w:val="000000"/>
          <w:sz w:val="20"/>
        </w:rPr>
      </w:pPr>
      <w:r>
        <w:rPr>
          <w:rFonts w:cs="Georgia"/>
          <w:color w:val="000000"/>
          <w:sz w:val="20"/>
        </w:rPr>
        <w:t> </w:t>
      </w:r>
    </w:p>
    <w:p w:rsidR="000E26A6" w:rsidRDefault="000E26A6" w:rsidP="000E26A6">
      <w:pPr>
        <w:spacing w:line="240" w:lineRule="auto"/>
        <w:rPr>
          <w:rFonts w:cs="Georgia"/>
          <w:color w:val="000000"/>
          <w:sz w:val="20"/>
        </w:rPr>
      </w:pPr>
      <w:r>
        <w:rPr>
          <w:rFonts w:cs="Georgia"/>
          <w:color w:val="000000"/>
          <w:sz w:val="20"/>
        </w:rPr>
        <w:t xml:space="preserve">Carnival’s current slate includes second seasons of </w:t>
      </w:r>
      <w:r>
        <w:rPr>
          <w:rFonts w:cs="Georgia"/>
          <w:i/>
          <w:iCs/>
          <w:color w:val="000000"/>
          <w:sz w:val="20"/>
        </w:rPr>
        <w:t>The Last Kingdom</w:t>
      </w:r>
      <w:r>
        <w:rPr>
          <w:rFonts w:cs="Georgia"/>
          <w:color w:val="000000"/>
          <w:sz w:val="20"/>
        </w:rPr>
        <w:t xml:space="preserve"> and </w:t>
      </w:r>
      <w:r>
        <w:rPr>
          <w:rFonts w:cs="Georgia"/>
          <w:i/>
          <w:iCs/>
          <w:color w:val="000000"/>
          <w:sz w:val="20"/>
        </w:rPr>
        <w:t>Stan Lee’s Lucky Man</w:t>
      </w:r>
      <w:r>
        <w:rPr>
          <w:rFonts w:cs="Georgia"/>
          <w:color w:val="1F497D"/>
          <w:sz w:val="20"/>
        </w:rPr>
        <w:t>.</w:t>
      </w:r>
      <w:r>
        <w:rPr>
          <w:rFonts w:cs="Georgia"/>
          <w:color w:val="000000"/>
          <w:sz w:val="20"/>
        </w:rPr>
        <w:t xml:space="preserve"> A new series</w:t>
      </w:r>
      <w:r>
        <w:rPr>
          <w:rFonts w:cs="Georgia"/>
          <w:color w:val="1F497D"/>
          <w:sz w:val="20"/>
        </w:rPr>
        <w:t xml:space="preserve">, </w:t>
      </w:r>
      <w:r>
        <w:rPr>
          <w:rFonts w:cs="Georgia"/>
          <w:i/>
          <w:iCs/>
          <w:color w:val="000000"/>
          <w:sz w:val="20"/>
        </w:rPr>
        <w:t>Jamestown</w:t>
      </w:r>
      <w:r>
        <w:rPr>
          <w:rFonts w:cs="Georgia"/>
          <w:i/>
          <w:iCs/>
          <w:color w:val="1F497D"/>
          <w:sz w:val="20"/>
        </w:rPr>
        <w:t>,</w:t>
      </w:r>
      <w:r>
        <w:rPr>
          <w:rFonts w:cs="Georgia"/>
          <w:color w:val="000000"/>
          <w:sz w:val="20"/>
        </w:rPr>
        <w:t xml:space="preserve"> is currently in production for Sky.</w:t>
      </w:r>
      <w:r>
        <w:rPr>
          <w:rFonts w:cs="Georgia"/>
          <w:color w:val="1F497D"/>
          <w:sz w:val="20"/>
        </w:rPr>
        <w:t xml:space="preserve"> </w:t>
      </w:r>
      <w:r>
        <w:rPr>
          <w:rFonts w:cs="Georgia"/>
          <w:color w:val="000000"/>
          <w:sz w:val="20"/>
        </w:rPr>
        <w:t xml:space="preserve">Carnival has received a host of national and international awards including Primetime Emmys, Golden Globes and BAFTAs and was recognized as the UK’s best production company at the 2011 Bulldog Awards and 2012 Broadcast Awards.  </w:t>
      </w:r>
    </w:p>
    <w:p w:rsidR="000E26A6" w:rsidRDefault="000E26A6" w:rsidP="000E26A6">
      <w:pPr>
        <w:spacing w:line="312" w:lineRule="auto"/>
        <w:ind w:left="720"/>
        <w:rPr>
          <w:rFonts w:cs="Georgia"/>
          <w:szCs w:val="21"/>
        </w:rPr>
      </w:pPr>
    </w:p>
    <w:p w:rsidR="000E26A6" w:rsidRDefault="000E26A6" w:rsidP="000E26A6">
      <w:pPr>
        <w:spacing w:line="312" w:lineRule="auto"/>
        <w:rPr>
          <w:rFonts w:cs="Georgia"/>
          <w:szCs w:val="21"/>
        </w:rPr>
      </w:pPr>
    </w:p>
    <w:p w:rsidR="000E26A6" w:rsidRDefault="000E26A6" w:rsidP="000E26A6">
      <w:pPr>
        <w:spacing w:after="200" w:line="276" w:lineRule="auto"/>
        <w:rPr>
          <w:rFonts w:ascii="Calibri" w:hAnsi="Calibri" w:cs="Calibri"/>
          <w:sz w:val="22"/>
          <w:szCs w:val="22"/>
          <w:lang w:val="en"/>
        </w:rPr>
      </w:pPr>
    </w:p>
    <w:p w:rsidR="000E26A6" w:rsidRDefault="000E26A6" w:rsidP="000E26A6">
      <w:pPr>
        <w:spacing w:line="312" w:lineRule="auto"/>
        <w:rPr>
          <w:rFonts w:cs="Georgia"/>
          <w:szCs w:val="21"/>
        </w:rPr>
      </w:pPr>
    </w:p>
    <w:p w:rsidR="000E26A6" w:rsidRDefault="000E26A6" w:rsidP="000E26A6">
      <w:pPr>
        <w:spacing w:after="200" w:line="276" w:lineRule="auto"/>
        <w:rPr>
          <w:rFonts w:ascii="Calibri" w:hAnsi="Calibri" w:cs="Calibri"/>
          <w:sz w:val="22"/>
          <w:szCs w:val="22"/>
          <w:lang w:val="en"/>
        </w:rPr>
      </w:pPr>
    </w:p>
    <w:p w:rsidR="000E26A6" w:rsidRDefault="000E26A6" w:rsidP="000E26A6">
      <w:pPr>
        <w:spacing w:line="312" w:lineRule="auto"/>
        <w:rPr>
          <w:rFonts w:cs="Georgia"/>
          <w:szCs w:val="21"/>
        </w:rPr>
      </w:pPr>
    </w:p>
    <w:p w:rsidR="000E26A6" w:rsidRDefault="000E26A6" w:rsidP="000E26A6">
      <w:pPr>
        <w:spacing w:after="200" w:line="276" w:lineRule="auto"/>
        <w:rPr>
          <w:rFonts w:ascii="Calibri" w:hAnsi="Calibri" w:cs="Calibri"/>
          <w:sz w:val="22"/>
          <w:szCs w:val="22"/>
          <w:lang w:val="en"/>
        </w:rPr>
      </w:pPr>
    </w:p>
    <w:p w:rsidR="000E6414" w:rsidRPr="000E26A6" w:rsidRDefault="00F846EA" w:rsidP="000E26A6"/>
    <w:p w:rsidR="00C77578" w:rsidRPr="000E26A6" w:rsidRDefault="00C77578"/>
    <w:sectPr w:rsidR="00C77578" w:rsidRPr="000E26A6">
      <w:headerReference w:type="default" r:id="rId37"/>
      <w:headerReference w:type="first" r:id="rId3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6EA" w:rsidRDefault="00F846EA">
      <w:r>
        <w:separator/>
      </w:r>
    </w:p>
  </w:endnote>
  <w:endnote w:type="continuationSeparator" w:id="0">
    <w:p w:rsidR="00F846EA" w:rsidRDefault="00F8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6EA" w:rsidRDefault="00F846EA">
      <w:r>
        <w:separator/>
      </w:r>
    </w:p>
  </w:footnote>
  <w:footnote w:type="continuationSeparator" w:id="0">
    <w:p w:rsidR="00F846EA" w:rsidRDefault="00F84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98778"/>
      <w:docPartObj>
        <w:docPartGallery w:val="Page Numbers (Top of Page)"/>
        <w:docPartUnique/>
      </w:docPartObj>
    </w:sdtPr>
    <w:sdtEndPr>
      <w:rPr>
        <w:noProof/>
      </w:rPr>
    </w:sdtEndPr>
    <w:sdtContent>
      <w:p w:rsidR="005725F6" w:rsidRDefault="005725F6">
        <w:pPr>
          <w:pStyle w:val="Header"/>
          <w:jc w:val="right"/>
        </w:pPr>
        <w:r>
          <w:fldChar w:fldCharType="begin"/>
        </w:r>
        <w:r>
          <w:instrText xml:space="preserve"> PAGE   \* MERGEFORMAT </w:instrText>
        </w:r>
        <w:r>
          <w:fldChar w:fldCharType="separate"/>
        </w:r>
        <w:r w:rsidR="005C0FA9">
          <w:rPr>
            <w:noProof/>
          </w:rPr>
          <w:t>5</w:t>
        </w:r>
        <w:r>
          <w:rPr>
            <w:noProof/>
          </w:rPr>
          <w:fldChar w:fldCharType="end"/>
        </w:r>
      </w:p>
    </w:sdtContent>
  </w:sdt>
  <w:p w:rsidR="005725F6" w:rsidRDefault="00572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14" w:rsidRPr="00011A8D" w:rsidRDefault="009B11FF">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E6414" w:rsidRDefault="00F846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0E6414" w:rsidRDefault="00F846EA"/>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DAD"/>
    <w:rsid w:val="00054022"/>
    <w:rsid w:val="000578EC"/>
    <w:rsid w:val="0006665C"/>
    <w:rsid w:val="00071929"/>
    <w:rsid w:val="000900DA"/>
    <w:rsid w:val="00090FB7"/>
    <w:rsid w:val="000D39AA"/>
    <w:rsid w:val="000E26A6"/>
    <w:rsid w:val="000F1FBF"/>
    <w:rsid w:val="0010445E"/>
    <w:rsid w:val="00115BB1"/>
    <w:rsid w:val="00142DC7"/>
    <w:rsid w:val="00171C04"/>
    <w:rsid w:val="0017249F"/>
    <w:rsid w:val="00176698"/>
    <w:rsid w:val="001771E1"/>
    <w:rsid w:val="00180876"/>
    <w:rsid w:val="00185204"/>
    <w:rsid w:val="00194160"/>
    <w:rsid w:val="001B307F"/>
    <w:rsid w:val="001C3E0D"/>
    <w:rsid w:val="00254A2E"/>
    <w:rsid w:val="00263508"/>
    <w:rsid w:val="00264EA2"/>
    <w:rsid w:val="002C5FFC"/>
    <w:rsid w:val="002E186C"/>
    <w:rsid w:val="002E781B"/>
    <w:rsid w:val="002F2F77"/>
    <w:rsid w:val="002F48BE"/>
    <w:rsid w:val="002F525E"/>
    <w:rsid w:val="00320459"/>
    <w:rsid w:val="00324B8D"/>
    <w:rsid w:val="00370AA7"/>
    <w:rsid w:val="003C2F66"/>
    <w:rsid w:val="003D5DA0"/>
    <w:rsid w:val="00420475"/>
    <w:rsid w:val="00444802"/>
    <w:rsid w:val="004B38B2"/>
    <w:rsid w:val="004E4CDD"/>
    <w:rsid w:val="00507F31"/>
    <w:rsid w:val="00513BC9"/>
    <w:rsid w:val="00547D86"/>
    <w:rsid w:val="00563B65"/>
    <w:rsid w:val="005725F6"/>
    <w:rsid w:val="00591E39"/>
    <w:rsid w:val="00592537"/>
    <w:rsid w:val="0059724B"/>
    <w:rsid w:val="005C0FA9"/>
    <w:rsid w:val="005F22C6"/>
    <w:rsid w:val="00605650"/>
    <w:rsid w:val="00637346"/>
    <w:rsid w:val="006A7054"/>
    <w:rsid w:val="006E327F"/>
    <w:rsid w:val="006E3B75"/>
    <w:rsid w:val="006E3B7F"/>
    <w:rsid w:val="006F6313"/>
    <w:rsid w:val="00713543"/>
    <w:rsid w:val="007144DA"/>
    <w:rsid w:val="00726C6D"/>
    <w:rsid w:val="0073247D"/>
    <w:rsid w:val="00735362"/>
    <w:rsid w:val="007405FE"/>
    <w:rsid w:val="00760BF5"/>
    <w:rsid w:val="007622D0"/>
    <w:rsid w:val="00767670"/>
    <w:rsid w:val="007806DD"/>
    <w:rsid w:val="00794610"/>
    <w:rsid w:val="007A1E03"/>
    <w:rsid w:val="007A7A48"/>
    <w:rsid w:val="007B416B"/>
    <w:rsid w:val="007E1B8D"/>
    <w:rsid w:val="007E4CBA"/>
    <w:rsid w:val="00803668"/>
    <w:rsid w:val="00860BF4"/>
    <w:rsid w:val="00865BC2"/>
    <w:rsid w:val="00890A18"/>
    <w:rsid w:val="008A6619"/>
    <w:rsid w:val="008B692D"/>
    <w:rsid w:val="008C57AE"/>
    <w:rsid w:val="008F5276"/>
    <w:rsid w:val="00906414"/>
    <w:rsid w:val="00906F4F"/>
    <w:rsid w:val="0091146C"/>
    <w:rsid w:val="00912914"/>
    <w:rsid w:val="00917A94"/>
    <w:rsid w:val="00933D9F"/>
    <w:rsid w:val="00981497"/>
    <w:rsid w:val="009841E9"/>
    <w:rsid w:val="0098669A"/>
    <w:rsid w:val="009964A1"/>
    <w:rsid w:val="009B01A9"/>
    <w:rsid w:val="009B11FF"/>
    <w:rsid w:val="009B2094"/>
    <w:rsid w:val="009B3042"/>
    <w:rsid w:val="009C1551"/>
    <w:rsid w:val="009D4EB4"/>
    <w:rsid w:val="009E462B"/>
    <w:rsid w:val="009E68FD"/>
    <w:rsid w:val="00A17B6C"/>
    <w:rsid w:val="00A22A04"/>
    <w:rsid w:val="00A23F1B"/>
    <w:rsid w:val="00A41CE2"/>
    <w:rsid w:val="00A55614"/>
    <w:rsid w:val="00A64FC4"/>
    <w:rsid w:val="00A81915"/>
    <w:rsid w:val="00AA4501"/>
    <w:rsid w:val="00AF32AC"/>
    <w:rsid w:val="00B04391"/>
    <w:rsid w:val="00B10C0A"/>
    <w:rsid w:val="00B23E3E"/>
    <w:rsid w:val="00B24A01"/>
    <w:rsid w:val="00B25092"/>
    <w:rsid w:val="00B37FB1"/>
    <w:rsid w:val="00B474C5"/>
    <w:rsid w:val="00B54AA6"/>
    <w:rsid w:val="00B833EA"/>
    <w:rsid w:val="00B916B3"/>
    <w:rsid w:val="00BA486E"/>
    <w:rsid w:val="00BB35B0"/>
    <w:rsid w:val="00BC1ED7"/>
    <w:rsid w:val="00BE08BC"/>
    <w:rsid w:val="00C0008D"/>
    <w:rsid w:val="00C3708E"/>
    <w:rsid w:val="00C7364E"/>
    <w:rsid w:val="00C76B90"/>
    <w:rsid w:val="00C77578"/>
    <w:rsid w:val="00CA04B2"/>
    <w:rsid w:val="00CB1749"/>
    <w:rsid w:val="00D4521E"/>
    <w:rsid w:val="00D93FCE"/>
    <w:rsid w:val="00DB1915"/>
    <w:rsid w:val="00DB4679"/>
    <w:rsid w:val="00DD0302"/>
    <w:rsid w:val="00DD6258"/>
    <w:rsid w:val="00E37F1C"/>
    <w:rsid w:val="00E5503E"/>
    <w:rsid w:val="00E97DE4"/>
    <w:rsid w:val="00EB4026"/>
    <w:rsid w:val="00EE229A"/>
    <w:rsid w:val="00EF2D68"/>
    <w:rsid w:val="00F65F62"/>
    <w:rsid w:val="00F74038"/>
    <w:rsid w:val="00F846EA"/>
    <w:rsid w:val="00F85B98"/>
    <w:rsid w:val="00FC293E"/>
    <w:rsid w:val="00FE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6506EFBE-6D16-4E77-A5DC-89F7AEB3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uiPriority w:val="9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FooterChar">
    <w:name w:val="Footer Char"/>
    <w:basedOn w:val="DefaultParagraphFont"/>
    <w:link w:val="Footer"/>
    <w:uiPriority w:val="99"/>
    <w:rsid w:val="00BE08BC"/>
    <w:rPr>
      <w:rFonts w:ascii="Arial" w:hAnsi="Arial"/>
      <w:kern w:val="12"/>
      <w:sz w:val="18"/>
    </w:rPr>
  </w:style>
  <w:style w:type="character" w:customStyle="1" w:styleId="HeaderChar">
    <w:name w:val="Header Char"/>
    <w:basedOn w:val="DefaultParagraphFont"/>
    <w:link w:val="Header"/>
    <w:uiPriority w:val="99"/>
    <w:rsid w:val="008B692D"/>
    <w:rPr>
      <w:rFonts w:ascii="Arial" w:hAnsi="Arial"/>
      <w:kern w:val="12"/>
      <w:sz w:val="18"/>
    </w:rPr>
  </w:style>
  <w:style w:type="paragraph" w:customStyle="1" w:styleId="Default">
    <w:name w:val="Default"/>
    <w:rsid w:val="00F65F62"/>
    <w:pPr>
      <w:autoSpaceDE w:val="0"/>
      <w:autoSpaceDN w:val="0"/>
      <w:adjustRightInd w:val="0"/>
    </w:pPr>
    <w:rPr>
      <w:rFonts w:ascii="Verdana" w:hAnsi="Verdana" w:cs="Verdana"/>
      <w:color w:val="000000"/>
      <w:sz w:val="24"/>
      <w:szCs w:val="24"/>
    </w:rPr>
  </w:style>
  <w:style w:type="character" w:customStyle="1" w:styleId="Heading1Char">
    <w:name w:val="Heading 1 Char"/>
    <w:basedOn w:val="DefaultParagraphFont"/>
    <w:link w:val="Heading1"/>
    <w:uiPriority w:val="99"/>
    <w:rsid w:val="00B24A01"/>
    <w:rPr>
      <w:rFonts w:ascii="Georgia" w:hAnsi="Georgia"/>
      <w:b/>
      <w:kern w:val="20"/>
      <w:sz w:val="32"/>
      <w:szCs w:val="32"/>
    </w:rPr>
  </w:style>
  <w:style w:type="character" w:styleId="Emphasis">
    <w:name w:val="Emphasis"/>
    <w:basedOn w:val="DefaultParagraphFont"/>
    <w:uiPriority w:val="20"/>
    <w:qFormat/>
    <w:rsid w:val="00B24A01"/>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0755">
      <w:bodyDiv w:val="1"/>
      <w:marLeft w:val="0"/>
      <w:marRight w:val="0"/>
      <w:marTop w:val="0"/>
      <w:marBottom w:val="0"/>
      <w:divBdr>
        <w:top w:val="none" w:sz="0" w:space="0" w:color="auto"/>
        <w:left w:val="none" w:sz="0" w:space="0" w:color="auto"/>
        <w:bottom w:val="none" w:sz="0" w:space="0" w:color="auto"/>
        <w:right w:val="none" w:sz="0" w:space="0" w:color="auto"/>
      </w:divBdr>
    </w:div>
    <w:div w:id="169294641">
      <w:bodyDiv w:val="1"/>
      <w:marLeft w:val="0"/>
      <w:marRight w:val="0"/>
      <w:marTop w:val="0"/>
      <w:marBottom w:val="0"/>
      <w:divBdr>
        <w:top w:val="none" w:sz="0" w:space="0" w:color="auto"/>
        <w:left w:val="none" w:sz="0" w:space="0" w:color="auto"/>
        <w:bottom w:val="none" w:sz="0" w:space="0" w:color="auto"/>
        <w:right w:val="none" w:sz="0" w:space="0" w:color="auto"/>
      </w:divBdr>
    </w:div>
    <w:div w:id="440035601">
      <w:bodyDiv w:val="1"/>
      <w:marLeft w:val="0"/>
      <w:marRight w:val="0"/>
      <w:marTop w:val="0"/>
      <w:marBottom w:val="0"/>
      <w:divBdr>
        <w:top w:val="none" w:sz="0" w:space="0" w:color="auto"/>
        <w:left w:val="none" w:sz="0" w:space="0" w:color="auto"/>
        <w:bottom w:val="none" w:sz="0" w:space="0" w:color="auto"/>
        <w:right w:val="none" w:sz="0" w:space="0" w:color="auto"/>
      </w:divBdr>
    </w:div>
    <w:div w:id="1195190244">
      <w:bodyDiv w:val="1"/>
      <w:marLeft w:val="0"/>
      <w:marRight w:val="0"/>
      <w:marTop w:val="0"/>
      <w:marBottom w:val="0"/>
      <w:divBdr>
        <w:top w:val="none" w:sz="0" w:space="0" w:color="auto"/>
        <w:left w:val="none" w:sz="0" w:space="0" w:color="auto"/>
        <w:bottom w:val="none" w:sz="0" w:space="0" w:color="auto"/>
        <w:right w:val="none" w:sz="0" w:space="0" w:color="auto"/>
      </w:divBdr>
    </w:div>
    <w:div w:id="1372800786">
      <w:bodyDiv w:val="1"/>
      <w:marLeft w:val="0"/>
      <w:marRight w:val="0"/>
      <w:marTop w:val="0"/>
      <w:marBottom w:val="0"/>
      <w:divBdr>
        <w:top w:val="none" w:sz="0" w:space="0" w:color="auto"/>
        <w:left w:val="none" w:sz="0" w:space="0" w:color="auto"/>
        <w:bottom w:val="none" w:sz="0" w:space="0" w:color="auto"/>
        <w:right w:val="none" w:sz="0" w:space="0" w:color="auto"/>
      </w:divBdr>
    </w:div>
    <w:div w:id="18416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adano@sunshinesachs.com" TargetMode="External"/><Relationship Id="rId13" Type="http://schemas.openxmlformats.org/officeDocument/2006/relationships/hyperlink" Target="http://www.facebook.com/GreatPerformances" TargetMode="External"/><Relationship Id="rId18" Type="http://schemas.openxmlformats.org/officeDocument/2006/relationships/hyperlink" Target="http://thirteen.org/" TargetMode="External"/><Relationship Id="rId26" Type="http://schemas.openxmlformats.org/officeDocument/2006/relationships/hyperlink" Target="http://www.thirteen.org/get-the-mat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bs.org/wnet/nature" TargetMode="External"/><Relationship Id="rId34" Type="http://schemas.openxmlformats.org/officeDocument/2006/relationships/hyperlink" Target="https://www.youtube.com/firstpersonpbs" TargetMode="External"/><Relationship Id="rId7" Type="http://schemas.openxmlformats.org/officeDocument/2006/relationships/hyperlink" Target="mailto:ForbesH@wnet.org" TargetMode="External"/><Relationship Id="rId12" Type="http://schemas.openxmlformats.org/officeDocument/2006/relationships/hyperlink" Target="http://www.pbs.org/wnet/gperf/" TargetMode="External"/><Relationship Id="rId17" Type="http://schemas.openxmlformats.org/officeDocument/2006/relationships/hyperlink" Target="http://www.pbs.org/gperf" TargetMode="External"/><Relationship Id="rId25" Type="http://schemas.openxmlformats.org/officeDocument/2006/relationships/hyperlink" Target="http://www.charlierose.com" TargetMode="External"/><Relationship Id="rId33" Type="http://schemas.openxmlformats.org/officeDocument/2006/relationships/hyperlink" Target="http://www.thirteen.org/metrofocus"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thirteen.org/13pressroom/series/great-performances/" TargetMode="External"/><Relationship Id="rId20" Type="http://schemas.openxmlformats.org/officeDocument/2006/relationships/hyperlink" Target="http://www.njtvonline.org/" TargetMode="External"/><Relationship Id="rId29" Type="http://schemas.openxmlformats.org/officeDocument/2006/relationships/hyperlink" Target="http://www.mission-u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irteen.org/13pressroom/" TargetMode="External"/><Relationship Id="rId24" Type="http://schemas.openxmlformats.org/officeDocument/2006/relationships/hyperlink" Target="http://www.pbs.org/newshour/" TargetMode="External"/><Relationship Id="rId32" Type="http://schemas.openxmlformats.org/officeDocument/2006/relationships/hyperlink" Target="http://www.njtvonline.org/new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hyperlink" Target="http://www.thirteen.org/passport" TargetMode="External"/><Relationship Id="rId10" Type="http://schemas.openxmlformats.org/officeDocument/2006/relationships/hyperlink" Target="http://pressroom.pbs.org/" TargetMode="External"/><Relationship Id="rId19" Type="http://schemas.openxmlformats.org/officeDocument/2006/relationships/hyperlink" Target="http://wliw.org/" TargetMode="External"/><Relationship Id="rId31" Type="http://schemas.openxmlformats.org/officeDocument/2006/relationships/hyperlink" Target="http://www.thirteen.org/sites/reel13" TargetMode="External"/><Relationship Id="rId4" Type="http://schemas.openxmlformats.org/officeDocument/2006/relationships/webSettings" Target="webSettings.xml"/><Relationship Id="rId9" Type="http://schemas.openxmlformats.org/officeDocument/2006/relationships/hyperlink" Target="mailto:bender@sunshinesachs.com" TargetMode="External"/><Relationship Id="rId14" Type="http://schemas.openxmlformats.org/officeDocument/2006/relationships/hyperlink" Target="https://twitter.com/GPerfPBS"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nyc-arts.org/" TargetMode="External"/><Relationship Id="rId35" Type="http://schemas.openxmlformats.org/officeDocument/2006/relationships/hyperlink" Target="https://www.youtube.com/chatterbox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C8470-77D9-433C-842A-A9A5814B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11150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Forbes, Harry</cp:lastModifiedBy>
  <cp:revision>3</cp:revision>
  <cp:lastPrinted>2016-07-11T15:59:00Z</cp:lastPrinted>
  <dcterms:created xsi:type="dcterms:W3CDTF">2016-11-30T19:35:00Z</dcterms:created>
  <dcterms:modified xsi:type="dcterms:W3CDTF">2016-11-30T19:35:00Z</dcterms:modified>
</cp:coreProperties>
</file>