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31" w:rsidRPr="00FF2261" w:rsidRDefault="00FD5831" w:rsidP="00FD5831">
      <w:pPr>
        <w:pStyle w:val="PBSDateHeadline"/>
        <w:rPr>
          <w:sz w:val="30"/>
          <w:szCs w:val="30"/>
        </w:rPr>
      </w:pPr>
      <w:r w:rsidRPr="00FF2261">
        <w:rPr>
          <w:sz w:val="30"/>
          <w:szCs w:val="30"/>
        </w:rPr>
        <w:t>PBS HISTORY DETECTIVES RETURNS SOLDIER’S DIARY TO VIETNAM THROUGH U.S. DEPARTMENT OF DEFENSE</w:t>
      </w:r>
    </w:p>
    <w:p w:rsidR="00CC26B8" w:rsidRDefault="00CC26B8" w:rsidP="005C3981"/>
    <w:p w:rsidR="005C3981" w:rsidRPr="00D26031" w:rsidRDefault="00CC26B8" w:rsidP="00FD5831">
      <w:pPr>
        <w:pStyle w:val="PBSSubHead"/>
      </w:pPr>
      <w:r>
        <w:t xml:space="preserve">– </w:t>
      </w:r>
      <w:r w:rsidR="00FD5831" w:rsidRPr="00FD5831">
        <w:t xml:space="preserve">Forty-Six Years After the Soldier’s Death, Defense Secretary Leon Panetta Delivers His Diary to Vietnam’s Defense Minister </w:t>
      </w:r>
      <w: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521"/>
      </w:tblGrid>
      <w:tr w:rsidR="00C729F0" w:rsidTr="00AC6A71">
        <w:trPr>
          <w:trHeight w:val="2944"/>
        </w:trPr>
        <w:tc>
          <w:tcPr>
            <w:tcW w:w="4521" w:type="dxa"/>
            <w:shd w:val="clear" w:color="auto" w:fill="auto"/>
          </w:tcPr>
          <w:p w:rsidR="00AC6A71" w:rsidRDefault="00FD5831" w:rsidP="00584472">
            <w:r>
              <w:rPr>
                <w:rFonts w:ascii="Helvetica Neue" w:hAnsi="Helvetica Neue"/>
                <w:noProof/>
              </w:rPr>
              <w:drawing>
                <wp:anchor distT="0" distB="0" distL="114300" distR="114300" simplePos="0" relativeHeight="251658240" behindDoc="0" locked="0" layoutInCell="1" allowOverlap="1" wp14:anchorId="3C6325BE" wp14:editId="42ABC2AA">
                  <wp:simplePos x="0" y="0"/>
                  <wp:positionH relativeFrom="column">
                    <wp:posOffset>-69850</wp:posOffset>
                  </wp:positionH>
                  <wp:positionV relativeFrom="paragraph">
                    <wp:posOffset>38100</wp:posOffset>
                  </wp:positionV>
                  <wp:extent cx="2724150" cy="1811655"/>
                  <wp:effectExtent l="0" t="0" r="0" b="0"/>
                  <wp:wrapTight wrapText="bothSides">
                    <wp:wrapPolygon edited="0">
                      <wp:start x="0" y="0"/>
                      <wp:lineTo x="0" y="21350"/>
                      <wp:lineTo x="21449" y="21350"/>
                      <wp:lineTo x="21449"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etta pho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4150" cy="1811655"/>
                          </a:xfrm>
                          <a:prstGeom prst="rect">
                            <a:avLst/>
                          </a:prstGeom>
                        </pic:spPr>
                      </pic:pic>
                    </a:graphicData>
                  </a:graphic>
                  <wp14:sizeRelH relativeFrom="margin">
                    <wp14:pctWidth>0</wp14:pctWidth>
                  </wp14:sizeRelH>
                  <wp14:sizeRelV relativeFrom="margin">
                    <wp14:pctHeight>0</wp14:pctHeight>
                  </wp14:sizeRelV>
                </wp:anchor>
              </w:drawing>
            </w:r>
          </w:p>
        </w:tc>
      </w:tr>
      <w:tr w:rsidR="00E449C2" w:rsidTr="00AC6A71">
        <w:trPr>
          <w:trHeight w:val="1098"/>
        </w:trPr>
        <w:tc>
          <w:tcPr>
            <w:tcW w:w="4521" w:type="dxa"/>
            <w:shd w:val="clear" w:color="auto" w:fill="auto"/>
          </w:tcPr>
          <w:p w:rsidR="00D26031" w:rsidRDefault="00AC6A71" w:rsidP="00AC6A71">
            <w:pPr>
              <w:pStyle w:val="PBSCaption"/>
              <w:framePr w:hSpace="0" w:wrap="auto" w:vAnchor="margin" w:yAlign="inline"/>
              <w:suppressOverlap w:val="0"/>
            </w:pPr>
            <w:r w:rsidRPr="00AC6A71">
              <w:t xml:space="preserve">Secretary of Defense Leon E. Panetta presents Vietnamese Minster of Defense, Phung </w:t>
            </w:r>
            <w:proofErr w:type="spellStart"/>
            <w:r w:rsidRPr="00AC6A71">
              <w:t>Quang</w:t>
            </w:r>
            <w:proofErr w:type="spellEnd"/>
            <w:r w:rsidRPr="00AC6A71">
              <w:t xml:space="preserve"> </w:t>
            </w:r>
            <w:proofErr w:type="spellStart"/>
            <w:r w:rsidRPr="00AC6A71">
              <w:t>Thanh</w:t>
            </w:r>
            <w:proofErr w:type="spellEnd"/>
            <w:r w:rsidRPr="00AC6A71">
              <w:t xml:space="preserve">, with the diary of a Vietnamese soldier from the Vietnam War while visiting Hanoi, Vietnam, June 4, 2012. The diary had been in the United States since the end of the war and was brought back to Vietnam to be given to the family of the fallen soldier. </w:t>
            </w:r>
            <w:r>
              <w:t>Credit:</w:t>
            </w:r>
            <w:r w:rsidRPr="00AC6A71">
              <w:t xml:space="preserve"> Erin A. Kirk-Cuomo</w:t>
            </w:r>
          </w:p>
        </w:tc>
      </w:tr>
    </w:tbl>
    <w:p w:rsidR="00FD5831" w:rsidRPr="00FD5831" w:rsidRDefault="00FF2261" w:rsidP="00FD5831">
      <w:pPr>
        <w:autoSpaceDE w:val="0"/>
        <w:autoSpaceDN w:val="0"/>
        <w:adjustRightInd w:val="0"/>
        <w:ind w:right="50"/>
      </w:pPr>
      <w:r>
        <w:t>ARLINGTON, VA,</w:t>
      </w:r>
      <w:r w:rsidR="00FD5831" w:rsidRPr="00FD5831">
        <w:t xml:space="preserve"> June 4, 2012 – U.S. Defense Secretary Leon Panetta exchanged profoundly personal documents with Vietnam’s defense minister at their meeting in Hanoi today, Monday, June 4. Panetta brought with him a diary recovered from the body of a North Vietnamese soldier killed in a 1966 firefight near </w:t>
      </w:r>
      <w:proofErr w:type="spellStart"/>
      <w:r w:rsidR="00FD5831" w:rsidRPr="00FD5831">
        <w:t>Quang</w:t>
      </w:r>
      <w:proofErr w:type="spellEnd"/>
      <w:r w:rsidR="00FD5831" w:rsidRPr="00FD5831">
        <w:t xml:space="preserve"> </w:t>
      </w:r>
      <w:proofErr w:type="spellStart"/>
      <w:r w:rsidR="00FD5831" w:rsidRPr="00FD5831">
        <w:t>Ngai</w:t>
      </w:r>
      <w:proofErr w:type="spellEnd"/>
      <w:r w:rsidR="00FD5831" w:rsidRPr="00FD5831">
        <w:t>.</w:t>
      </w:r>
    </w:p>
    <w:p w:rsidR="00FD5831" w:rsidRPr="00FD5831" w:rsidRDefault="00FD5831" w:rsidP="00FD5831">
      <w:pPr>
        <w:autoSpaceDE w:val="0"/>
        <w:autoSpaceDN w:val="0"/>
        <w:adjustRightInd w:val="0"/>
        <w:ind w:right="50"/>
      </w:pPr>
    </w:p>
    <w:p w:rsidR="00801D95" w:rsidRDefault="00FD5831" w:rsidP="00FD5831">
      <w:pPr>
        <w:autoSpaceDE w:val="0"/>
        <w:autoSpaceDN w:val="0"/>
        <w:adjustRightInd w:val="0"/>
        <w:ind w:right="50"/>
      </w:pPr>
      <w:r w:rsidRPr="00FD5831">
        <w:t>The PBS series HISTORY DETECTIVES provided the diary to Secretary Panetta as part of its search for the personal story behind the diary.</w:t>
      </w:r>
    </w:p>
    <w:p w:rsidR="00801D95" w:rsidRDefault="00801D95" w:rsidP="00FD5831">
      <w:pPr>
        <w:autoSpaceDE w:val="0"/>
        <w:autoSpaceDN w:val="0"/>
        <w:adjustRightInd w:val="0"/>
        <w:ind w:right="50"/>
      </w:pPr>
    </w:p>
    <w:p w:rsidR="00FD5831" w:rsidRPr="00FD5831" w:rsidRDefault="00801D95" w:rsidP="00FD5831">
      <w:pPr>
        <w:autoSpaceDE w:val="0"/>
        <w:autoSpaceDN w:val="0"/>
        <w:adjustRightInd w:val="0"/>
        <w:ind w:right="50"/>
      </w:pPr>
      <w:r>
        <w:t xml:space="preserve">“Our commitment to the effort to have an accounting of the efforts of </w:t>
      </w:r>
      <w:bookmarkStart w:id="0" w:name="_GoBack"/>
      <w:bookmarkEnd w:id="0"/>
      <w:r>
        <w:t>both sides that were involved in the war, I think, is critical to our personnel today,” said Secretary Panetta, “to make it clear that we stand by our pledge to leave no one behind.”</w:t>
      </w:r>
    </w:p>
    <w:p w:rsidR="00FF2261" w:rsidRDefault="00FF2261" w:rsidP="00FD5831">
      <w:pPr>
        <w:autoSpaceDE w:val="0"/>
        <w:autoSpaceDN w:val="0"/>
        <w:adjustRightInd w:val="0"/>
        <w:ind w:right="50"/>
      </w:pPr>
    </w:p>
    <w:p w:rsidR="00FD5831" w:rsidRPr="00FD5831" w:rsidDel="00151060" w:rsidRDefault="00FD5831" w:rsidP="00FD5831">
      <w:pPr>
        <w:autoSpaceDE w:val="0"/>
        <w:autoSpaceDN w:val="0"/>
        <w:adjustRightInd w:val="0"/>
        <w:ind w:right="50"/>
      </w:pPr>
      <w:r w:rsidRPr="00FD5831">
        <w:t xml:space="preserve">The diary includes several entries and a photograph of two young women. History Detective Wes Cowan and other researchers for HISTORY DETECTIVES translated the diary and embarked on an investigation to identify the young women in the photograph and return the diary to the soldier’s family. </w:t>
      </w:r>
    </w:p>
    <w:p w:rsidR="00FD5831" w:rsidRPr="00FD5831" w:rsidRDefault="00801D95" w:rsidP="00FD5831">
      <w:pPr>
        <w:autoSpaceDE w:val="0"/>
        <w:autoSpaceDN w:val="0"/>
        <w:adjustRightInd w:val="0"/>
        <w:ind w:right="50"/>
      </w:pPr>
      <w:r>
        <w:rPr>
          <w:noProof/>
        </w:rPr>
        <w:drawing>
          <wp:anchor distT="0" distB="0" distL="114300" distR="114300" simplePos="0" relativeHeight="251659264" behindDoc="0" locked="0" layoutInCell="1" allowOverlap="1" wp14:anchorId="2E9C3DDD" wp14:editId="3AFE1D4E">
            <wp:simplePos x="0" y="0"/>
            <wp:positionH relativeFrom="column">
              <wp:posOffset>4692650</wp:posOffset>
            </wp:positionH>
            <wp:positionV relativeFrom="paragraph">
              <wp:posOffset>53975</wp:posOffset>
            </wp:positionV>
            <wp:extent cx="1790700" cy="2266950"/>
            <wp:effectExtent l="0" t="0" r="0" b="0"/>
            <wp:wrapTight wrapText="bothSides">
              <wp:wrapPolygon edited="0">
                <wp:start x="0" y="0"/>
                <wp:lineTo x="0" y="21418"/>
                <wp:lineTo x="21370" y="21418"/>
                <wp:lineTo x="21370" y="0"/>
                <wp:lineTo x="0" y="0"/>
              </wp:wrapPolygon>
            </wp:wrapTight>
            <wp:docPr id="5" name="Picture 5" descr="HD-vietnam-diary-phot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vietnam-diary-photo smal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803" t="10072" r="6148" b="7267"/>
                    <a:stretch/>
                  </pic:blipFill>
                  <pic:spPr bwMode="auto">
                    <a:xfrm>
                      <a:off x="0" y="0"/>
                      <a:ext cx="1790700" cy="2266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5831" w:rsidRPr="00FD5831">
        <w:br/>
        <w:t>"I'm pleased that HISTORY DETECTIVES could, through Secretary Panetta, be part of a continuing process of reconciliation between our nations.  The diary and photograph are small reminders that the combatants who were lost on both sides were not simply warriors, but real people who will forever be remembered by their loved ones," said Wes Cowan, lead investigator for HISTORY DETECTIVES.</w:t>
      </w:r>
    </w:p>
    <w:p w:rsidR="00FD5831" w:rsidRPr="00FD5831" w:rsidRDefault="00FD5831" w:rsidP="00FD5831">
      <w:pPr>
        <w:autoSpaceDE w:val="0"/>
        <w:autoSpaceDN w:val="0"/>
        <w:adjustRightInd w:val="0"/>
        <w:ind w:right="50"/>
      </w:pPr>
    </w:p>
    <w:p w:rsidR="00AC6A71" w:rsidRDefault="00FD5831" w:rsidP="00FD5831">
      <w:pPr>
        <w:autoSpaceDE w:val="0"/>
        <w:autoSpaceDN w:val="0"/>
        <w:adjustRightInd w:val="0"/>
        <w:ind w:right="50"/>
      </w:pPr>
      <w:r w:rsidRPr="00FD5831">
        <w:t xml:space="preserve">Marjorie Garner brought the diary to HISTORY DETECTIVES for her friend, U.S. Marine Robert “Ira” </w:t>
      </w:r>
      <w:proofErr w:type="spellStart"/>
      <w:r w:rsidRPr="00FD5831">
        <w:t>Frazure</w:t>
      </w:r>
      <w:proofErr w:type="spellEnd"/>
      <w:r w:rsidRPr="00FD5831">
        <w:t xml:space="preserve">. After firing subsided in that 1966 battle, known as Operation Indiana, </w:t>
      </w:r>
      <w:proofErr w:type="spellStart"/>
      <w:r w:rsidRPr="00FD5831">
        <w:t>Frazure</w:t>
      </w:r>
      <w:proofErr w:type="spellEnd"/>
      <w:r w:rsidRPr="00FD5831">
        <w:t xml:space="preserve"> found the body of a North Vietnamese soldier in a machine gun pit; a small red diary lay on his chest. </w:t>
      </w:r>
    </w:p>
    <w:p w:rsidR="00AC6A71" w:rsidRDefault="00AC6A71" w:rsidP="00FD5831">
      <w:pPr>
        <w:autoSpaceDE w:val="0"/>
        <w:autoSpaceDN w:val="0"/>
        <w:adjustRightInd w:val="0"/>
        <w:ind w:right="50"/>
      </w:pPr>
    </w:p>
    <w:p w:rsidR="00801D95" w:rsidRDefault="00FD5831" w:rsidP="00FD5831">
      <w:pPr>
        <w:autoSpaceDE w:val="0"/>
        <w:autoSpaceDN w:val="0"/>
        <w:adjustRightInd w:val="0"/>
        <w:ind w:right="50"/>
      </w:pPr>
      <w:proofErr w:type="spellStart"/>
      <w:r w:rsidRPr="00FD5831">
        <w:lastRenderedPageBreak/>
        <w:t>Frazure</w:t>
      </w:r>
      <w:proofErr w:type="spellEnd"/>
      <w:r w:rsidRPr="00FD5831">
        <w:t xml:space="preserve"> has held onto the diary for 46 years, with mixed emotions. He hopes HISTORY DETECTIVES can help him return the diary to the soldier’s family.</w:t>
      </w:r>
    </w:p>
    <w:p w:rsidR="00801D95" w:rsidRDefault="00801D95" w:rsidP="00FD5831">
      <w:pPr>
        <w:autoSpaceDE w:val="0"/>
        <w:autoSpaceDN w:val="0"/>
        <w:adjustRightInd w:val="0"/>
        <w:ind w:right="50"/>
      </w:pPr>
    </w:p>
    <w:p w:rsidR="00FD5831" w:rsidRPr="00FD5831" w:rsidRDefault="00801D95" w:rsidP="00FD5831">
      <w:pPr>
        <w:autoSpaceDE w:val="0"/>
        <w:autoSpaceDN w:val="0"/>
        <w:adjustRightInd w:val="0"/>
        <w:ind w:right="50"/>
      </w:pPr>
      <w:r>
        <w:t>“We are grateful for the help of the PBS HISTORY DETECTIVES research team providing the diary to us for this exchange,” said Pentagon Press Secretary George Little.</w:t>
      </w:r>
    </w:p>
    <w:p w:rsidR="00FD5831" w:rsidRPr="00FD5831" w:rsidRDefault="00DF039F" w:rsidP="00FD5831">
      <w:pPr>
        <w:autoSpaceDE w:val="0"/>
        <w:autoSpaceDN w:val="0"/>
        <w:adjustRightInd w:val="0"/>
        <w:ind w:right="50"/>
      </w:pPr>
      <w:r>
        <w:br/>
      </w:r>
      <w:r w:rsidR="00FD5831" w:rsidRPr="00FD5831">
        <w:t xml:space="preserve">To mirror this contribution, </w:t>
      </w:r>
      <w:r w:rsidR="00C61455" w:rsidRPr="00FD5831">
        <w:t>Vietnam</w:t>
      </w:r>
      <w:r w:rsidR="00C61455">
        <w:t xml:space="preserve"> </w:t>
      </w:r>
      <w:r w:rsidR="00C61455" w:rsidRPr="00FD5831">
        <w:t>Minister</w:t>
      </w:r>
      <w:r w:rsidR="00801D95">
        <w:t xml:space="preserve"> of Defense, General </w:t>
      </w:r>
      <w:proofErr w:type="spellStart"/>
      <w:r w:rsidR="00801D95">
        <w:t>Thanh</w:t>
      </w:r>
      <w:proofErr w:type="spellEnd"/>
      <w:r w:rsidR="00801D95">
        <w:t>,</w:t>
      </w:r>
      <w:r w:rsidR="00FD5831" w:rsidRPr="00FD5831">
        <w:t xml:space="preserve"> turned over to Secretary Panetta several letters from a U.S. soldier killed in the Vietnam War. Panetta hopes to deliver these letters to that American soldier’s family members, who now live in California.</w:t>
      </w:r>
    </w:p>
    <w:p w:rsidR="00FD5831" w:rsidRPr="00FD5831" w:rsidRDefault="00FD5831" w:rsidP="00FD5831">
      <w:pPr>
        <w:autoSpaceDE w:val="0"/>
        <w:autoSpaceDN w:val="0"/>
        <w:adjustRightInd w:val="0"/>
        <w:ind w:right="50"/>
      </w:pPr>
    </w:p>
    <w:p w:rsidR="00FD5831" w:rsidRPr="00FD5831" w:rsidRDefault="00FD5831" w:rsidP="00FD5831">
      <w:pPr>
        <w:autoSpaceDE w:val="0"/>
        <w:autoSpaceDN w:val="0"/>
        <w:adjustRightInd w:val="0"/>
        <w:ind w:right="50"/>
      </w:pPr>
      <w:r w:rsidRPr="00FD5831">
        <w:t>PBS HISTORY DETECTIVES will air the moving results of the investigation, and their collaboration with the Department of Defense, on Tuesday, September 25, 2012, 8:00 p.m. ET on PBS.</w:t>
      </w:r>
    </w:p>
    <w:p w:rsidR="00FD5831" w:rsidRPr="00FD5831" w:rsidRDefault="00FD5831" w:rsidP="00FD5831">
      <w:pPr>
        <w:autoSpaceDE w:val="0"/>
        <w:autoSpaceDN w:val="0"/>
        <w:adjustRightInd w:val="0"/>
        <w:ind w:right="50"/>
      </w:pPr>
    </w:p>
    <w:p w:rsidR="00FD5831" w:rsidRPr="00FD5831" w:rsidRDefault="00FD5831" w:rsidP="00FD5831">
      <w:pPr>
        <w:autoSpaceDE w:val="0"/>
        <w:autoSpaceDN w:val="0"/>
        <w:adjustRightInd w:val="0"/>
        <w:ind w:right="50"/>
      </w:pPr>
      <w:r w:rsidRPr="00FD5831">
        <w:t>HISTORY DETECTIVES explores our nation’s past by uncovering the captivating history behind personal items that have puzzled their owners for years. The detectives discover the stories behind these artifacts and reveal the connections to defining events in America’s past.</w:t>
      </w:r>
      <w:r w:rsidR="007E239C">
        <w:t xml:space="preserve"> HISTORY DETE</w:t>
      </w:r>
      <w:r w:rsidR="00B301F2">
        <w:t>CTIVES is produced by Oregon Publ</w:t>
      </w:r>
      <w:r w:rsidR="007E239C">
        <w:t>ic Broadcasting and Lion Television.</w:t>
      </w:r>
    </w:p>
    <w:p w:rsidR="00421C41" w:rsidRDefault="00421C41" w:rsidP="006946E2">
      <w:pPr>
        <w:autoSpaceDE w:val="0"/>
        <w:autoSpaceDN w:val="0"/>
        <w:adjustRightInd w:val="0"/>
        <w:ind w:right="50"/>
      </w:pPr>
    </w:p>
    <w:p w:rsidR="00421C41" w:rsidRDefault="00421C41" w:rsidP="00421C41">
      <w:r>
        <w:rPr>
          <w:rStyle w:val="Strong"/>
          <w:bCs/>
          <w:bdr w:val="none" w:sz="0" w:space="0" w:color="auto" w:frame="1"/>
        </w:rPr>
        <w:t>About PBS</w:t>
      </w:r>
      <w:r>
        <w:rPr>
          <w:shd w:val="clear" w:color="auto" w:fill="FFFFFF"/>
        </w:rPr>
        <w:br/>
      </w:r>
      <w:hyperlink r:id="rId9"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0"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1"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2"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3"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4"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5" w:tgtFrame="_self" w:history="1">
        <w:r>
          <w:rPr>
            <w:rStyle w:val="Hyperlink"/>
            <w:bdr w:val="none" w:sz="0" w:space="0" w:color="auto" w:frame="1"/>
          </w:rPr>
          <w:t>PBS Pressroom on Twitter</w:t>
        </w:r>
      </w:hyperlink>
      <w:r>
        <w:rPr>
          <w:rStyle w:val="apple-style-span"/>
          <w:shd w:val="clear" w:color="auto" w:fill="FFFFFF"/>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717678" w:rsidRDefault="00717678" w:rsidP="00717678">
      <w:pPr>
        <w:autoSpaceDE w:val="0"/>
        <w:autoSpaceDN w:val="0"/>
        <w:adjustRightInd w:val="0"/>
        <w:ind w:right="50"/>
      </w:pPr>
      <w:r>
        <w:t xml:space="preserve">CONTACTS: </w:t>
      </w:r>
    </w:p>
    <w:p w:rsidR="00FD5831" w:rsidRDefault="00FD5831" w:rsidP="00FD5831">
      <w:pPr>
        <w:autoSpaceDE w:val="0"/>
        <w:autoSpaceDN w:val="0"/>
        <w:adjustRightInd w:val="0"/>
        <w:ind w:right="50"/>
      </w:pPr>
      <w:r w:rsidRPr="00FD5831">
        <w:t>Pat Kruis</w:t>
      </w:r>
      <w:r>
        <w:t xml:space="preserve">, </w:t>
      </w:r>
      <w:r w:rsidRPr="00FD5831">
        <w:t>HISTORY DETECTIVES</w:t>
      </w:r>
      <w:r>
        <w:t xml:space="preserve">, </w:t>
      </w:r>
      <w:r w:rsidRPr="00FD5831">
        <w:t>503-293-1933</w:t>
      </w:r>
      <w:r>
        <w:t xml:space="preserve">; </w:t>
      </w:r>
      <w:hyperlink r:id="rId16" w:history="1">
        <w:r w:rsidRPr="00FD5831">
          <w:rPr>
            <w:rStyle w:val="Hyperlink"/>
          </w:rPr>
          <w:t>pkruis@opb.org</w:t>
        </w:r>
      </w:hyperlink>
    </w:p>
    <w:p w:rsidR="00FD5831" w:rsidRPr="00FD5831" w:rsidRDefault="00FD5831" w:rsidP="00FD5831">
      <w:pPr>
        <w:autoSpaceDE w:val="0"/>
        <w:autoSpaceDN w:val="0"/>
        <w:adjustRightInd w:val="0"/>
        <w:ind w:right="50"/>
      </w:pPr>
      <w:r w:rsidRPr="00FD5831">
        <w:t>Eileen Campion</w:t>
      </w:r>
      <w:r>
        <w:t xml:space="preserve">, </w:t>
      </w:r>
      <w:r w:rsidRPr="00FD5831">
        <w:t>ROSLAN-CAMPION PR</w:t>
      </w:r>
      <w:r>
        <w:t xml:space="preserve">, </w:t>
      </w:r>
      <w:r w:rsidRPr="00FD5831">
        <w:t>212-966-4600</w:t>
      </w:r>
      <w:r>
        <w:t xml:space="preserve">; </w:t>
      </w:r>
      <w:hyperlink r:id="rId17" w:history="1">
        <w:r w:rsidRPr="00FD5831">
          <w:rPr>
            <w:rStyle w:val="Hyperlink"/>
          </w:rPr>
          <w:t>eileen@rc-pr.com</w:t>
        </w:r>
      </w:hyperlink>
    </w:p>
    <w:p w:rsidR="00FD5831" w:rsidRPr="00FD5831" w:rsidRDefault="00FD5831" w:rsidP="00FD5831">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8" w:history="1">
        <w:r w:rsidR="005C2CA3">
          <w:rPr>
            <w:rStyle w:val="Hyperlink"/>
            <w:i/>
          </w:rPr>
          <w:t>pbs.org/pressroom</w:t>
        </w:r>
      </w:hyperlink>
      <w:r w:rsidRPr="003C5790">
        <w:rPr>
          <w:i/>
        </w:rPr>
        <w:t>.</w:t>
      </w:r>
    </w:p>
    <w:p w:rsidR="005C3981" w:rsidRDefault="005C3981" w:rsidP="005C3981"/>
    <w:sectPr w:rsidR="005C3981" w:rsidSect="00D26031">
      <w:footerReference w:type="default" r:id="rId19"/>
      <w:headerReference w:type="first" r:id="rId20"/>
      <w:footerReference w:type="first" r:id="rId21"/>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886" w:rsidRDefault="00156886">
      <w:r>
        <w:separator/>
      </w:r>
    </w:p>
  </w:endnote>
  <w:endnote w:type="continuationSeparator" w:id="0">
    <w:p w:rsidR="00156886" w:rsidRDefault="0015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Neue">
    <w:altName w:val="Agency FB"/>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EA1BCA"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449C2" w:rsidRPr="001C051D" w:rsidRDefault="00AC6A71"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EA1BCA"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449C2" w:rsidRPr="001C051D" w:rsidRDefault="00AC6A71"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886" w:rsidRDefault="00156886">
      <w:r>
        <w:separator/>
      </w:r>
    </w:p>
  </w:footnote>
  <w:footnote w:type="continuationSeparator" w:id="0">
    <w:p w:rsidR="00156886" w:rsidRDefault="00156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261" w:rsidRDefault="00FF2261" w:rsidP="009A01E9">
    <w:pPr>
      <w:pStyle w:val="Header"/>
      <w:jc w:val="center"/>
      <w:rPr>
        <w:rFonts w:ascii="Helvetica Neue" w:hAnsi="Helvetica Neue"/>
        <w:noProof/>
      </w:rPr>
    </w:pPr>
  </w:p>
  <w:p w:rsidR="00FF2261" w:rsidRDefault="00FF2261" w:rsidP="009A01E9">
    <w:pPr>
      <w:pStyle w:val="Header"/>
      <w:jc w:val="center"/>
      <w:rPr>
        <w:rFonts w:ascii="Helvetica Neue" w:hAnsi="Helvetica Neue"/>
        <w:noProof/>
      </w:rPr>
    </w:pPr>
  </w:p>
  <w:p w:rsidR="00E449C2" w:rsidRPr="009A01E9" w:rsidRDefault="00FF2261" w:rsidP="009A01E9">
    <w:pPr>
      <w:pStyle w:val="Header"/>
      <w:jc w:val="center"/>
      <w:rPr>
        <w:rFonts w:ascii="Helvetica Neue" w:hAnsi="Helvetica Neue"/>
        <w:noProof/>
      </w:rPr>
    </w:pPr>
    <w:r>
      <w:rPr>
        <w:rFonts w:ascii="Helvetica Neue" w:hAnsi="Helvetica Neue"/>
        <w:noProof/>
      </w:rPr>
      <w:drawing>
        <wp:inline distT="0" distB="0" distL="0" distR="0">
          <wp:extent cx="1514475" cy="544938"/>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Btn_Bemore_KType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103" cy="544804"/>
                  </a:xfrm>
                  <a:prstGeom prst="rect">
                    <a:avLst/>
                  </a:prstGeom>
                </pic:spPr>
              </pic:pic>
            </a:graphicData>
          </a:graphic>
        </wp:inline>
      </w:drawing>
    </w:r>
    <w:r w:rsidR="009A01E9">
      <w:rPr>
        <w:rFonts w:ascii="Helvetica Neue" w:hAnsi="Helvetica Neue"/>
        <w:noProof/>
      </w:rPr>
      <w:t xml:space="preserve">        </w:t>
    </w:r>
    <w:r w:rsidR="009A01E9">
      <w:rPr>
        <w:rFonts w:ascii="Helvetica Neue" w:hAnsi="Helvetica Neue"/>
        <w:noProof/>
      </w:rPr>
      <w:drawing>
        <wp:inline distT="0" distB="0" distL="0" distR="0">
          <wp:extent cx="1941088" cy="504825"/>
          <wp:effectExtent l="0" t="0" r="2540" b="0"/>
          <wp:docPr id="6" name="Picture 6" descr="HD10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D10_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t="23376" b="30520"/>
                  <a:stretch/>
                </pic:blipFill>
                <pic:spPr bwMode="auto">
                  <a:xfrm>
                    <a:off x="0" y="0"/>
                    <a:ext cx="1941088" cy="504825"/>
                  </a:xfrm>
                  <a:prstGeom prst="rect">
                    <a:avLst/>
                  </a:prstGeom>
                  <a:noFill/>
                  <a:ln>
                    <a:noFill/>
                  </a:ln>
                  <a:extLst>
                    <a:ext uri="{53640926-AAD7-44D8-BBD7-CCE9431645EC}">
                      <a14:shadowObscured xmlns:a14="http://schemas.microsoft.com/office/drawing/2010/main"/>
                    </a:ext>
                  </a:extLst>
                </pic:spPr>
              </pic:pic>
            </a:graphicData>
          </a:graphic>
        </wp:inline>
      </w:drawing>
    </w:r>
  </w:p>
  <w:p w:rsidR="00E449C2" w:rsidRDefault="009A01E9" w:rsidP="007E3B8D">
    <w:pPr>
      <w:pStyle w:val="Header"/>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BCA"/>
    <w:rsid w:val="00064397"/>
    <w:rsid w:val="00082369"/>
    <w:rsid w:val="000B4DBC"/>
    <w:rsid w:val="000E7F5B"/>
    <w:rsid w:val="00156886"/>
    <w:rsid w:val="001C051D"/>
    <w:rsid w:val="001D1C54"/>
    <w:rsid w:val="00296196"/>
    <w:rsid w:val="00340DD6"/>
    <w:rsid w:val="003C5790"/>
    <w:rsid w:val="00421C41"/>
    <w:rsid w:val="00472659"/>
    <w:rsid w:val="004E38B7"/>
    <w:rsid w:val="00584472"/>
    <w:rsid w:val="005B747E"/>
    <w:rsid w:val="005C2CA3"/>
    <w:rsid w:val="005C3981"/>
    <w:rsid w:val="005E71AE"/>
    <w:rsid w:val="006946E2"/>
    <w:rsid w:val="006F49C6"/>
    <w:rsid w:val="00717678"/>
    <w:rsid w:val="007E239C"/>
    <w:rsid w:val="007E3B8D"/>
    <w:rsid w:val="00801D95"/>
    <w:rsid w:val="00804A18"/>
    <w:rsid w:val="008269D5"/>
    <w:rsid w:val="00840F0B"/>
    <w:rsid w:val="008730CB"/>
    <w:rsid w:val="008C098C"/>
    <w:rsid w:val="009A01E9"/>
    <w:rsid w:val="00AA38C1"/>
    <w:rsid w:val="00AA42C5"/>
    <w:rsid w:val="00AB2F11"/>
    <w:rsid w:val="00AC6A71"/>
    <w:rsid w:val="00B301F2"/>
    <w:rsid w:val="00C000C9"/>
    <w:rsid w:val="00C4316F"/>
    <w:rsid w:val="00C44376"/>
    <w:rsid w:val="00C61455"/>
    <w:rsid w:val="00C729F0"/>
    <w:rsid w:val="00CB7E47"/>
    <w:rsid w:val="00CC26B8"/>
    <w:rsid w:val="00CF29CF"/>
    <w:rsid w:val="00D26031"/>
    <w:rsid w:val="00D65321"/>
    <w:rsid w:val="00D77995"/>
    <w:rsid w:val="00DF039F"/>
    <w:rsid w:val="00E21FD1"/>
    <w:rsid w:val="00E449C2"/>
    <w:rsid w:val="00EA1BCA"/>
    <w:rsid w:val="00EA5482"/>
    <w:rsid w:val="00F80E50"/>
    <w:rsid w:val="00F82B0D"/>
    <w:rsid w:val="00FC65DF"/>
    <w:rsid w:val="00FD5831"/>
    <w:rsid w:val="00FF2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FD5831"/>
    <w:rPr>
      <w:rFonts w:ascii="Tahoma" w:hAnsi="Tahoma" w:cs="Tahoma"/>
      <w:sz w:val="16"/>
      <w:szCs w:val="16"/>
    </w:rPr>
  </w:style>
  <w:style w:type="character" w:customStyle="1" w:styleId="BalloonTextChar">
    <w:name w:val="Balloon Text Char"/>
    <w:basedOn w:val="DefaultParagraphFont"/>
    <w:link w:val="BalloonText"/>
    <w:rsid w:val="00FD58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FD5831"/>
    <w:rPr>
      <w:rFonts w:ascii="Tahoma" w:hAnsi="Tahoma" w:cs="Tahoma"/>
      <w:sz w:val="16"/>
      <w:szCs w:val="16"/>
    </w:rPr>
  </w:style>
  <w:style w:type="character" w:customStyle="1" w:styleId="BalloonTextChar">
    <w:name w:val="Balloon Text Char"/>
    <w:basedOn w:val="DefaultParagraphFont"/>
    <w:link w:val="BalloonText"/>
    <w:rsid w:val="00FD58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8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bs.org/services/mobile/" TargetMode="External"/><Relationship Id="rId18" Type="http://schemas.openxmlformats.org/officeDocument/2006/relationships/hyperlink" Target="http://pressroom.pbs.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facebook.com/pbs" TargetMode="External"/><Relationship Id="rId17" Type="http://schemas.openxmlformats.org/officeDocument/2006/relationships/hyperlink" Target="mailto:eileen@rc-pr.com" TargetMode="External"/><Relationship Id="rId2" Type="http://schemas.microsoft.com/office/2007/relationships/stylesWithEffects" Target="stylesWithEffects.xml"/><Relationship Id="rId16" Type="http://schemas.openxmlformats.org/officeDocument/2006/relationships/hyperlink" Target="mailto:pkruis@opb.org"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witter.com/pbs" TargetMode="External"/><Relationship Id="rId5" Type="http://schemas.openxmlformats.org/officeDocument/2006/relationships/footnotes" Target="footnotes.xml"/><Relationship Id="rId15" Type="http://schemas.openxmlformats.org/officeDocument/2006/relationships/hyperlink" Target="http://www.twitter.com/pbs" TargetMode="External"/><Relationship Id="rId23" Type="http://schemas.openxmlformats.org/officeDocument/2006/relationships/theme" Target="theme/theme1.xml"/><Relationship Id="rId10" Type="http://schemas.openxmlformats.org/officeDocument/2006/relationships/hyperlink" Target="http://www.pbskids.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pressroom.pbs.o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3.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3.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0</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5369</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K. Davidson</dc:creator>
  <cp:keywords/>
  <dc:description/>
  <cp:lastModifiedBy>Lara K. Davidson</cp:lastModifiedBy>
  <cp:revision>2</cp:revision>
  <cp:lastPrinted>2009-01-23T16:39:00Z</cp:lastPrinted>
  <dcterms:created xsi:type="dcterms:W3CDTF">2012-06-05T21:36:00Z</dcterms:created>
  <dcterms:modified xsi:type="dcterms:W3CDTF">2012-06-05T21:36:00Z</dcterms:modified>
</cp:coreProperties>
</file>