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60237" w14:textId="590065B7" w:rsidR="000938A8" w:rsidRPr="00244027" w:rsidRDefault="000938A8" w:rsidP="00244027">
      <w:pPr>
        <w:rPr>
          <w:rFonts w:ascii="Tw Cen MT" w:hAnsi="Tw Cen MT"/>
          <w:b/>
          <w:sz w:val="52"/>
          <w:szCs w:val="52"/>
        </w:rPr>
      </w:pPr>
      <w:r w:rsidRPr="00244027">
        <w:rPr>
          <w:rFonts w:ascii="Tw Cen MT" w:hAnsi="Tw Cen MT"/>
          <w:b/>
          <w:sz w:val="52"/>
          <w:szCs w:val="52"/>
        </w:rPr>
        <w:t>DETROPIA</w:t>
      </w:r>
    </w:p>
    <w:p w14:paraId="3AFFC42F" w14:textId="77777777" w:rsidR="000938A8" w:rsidRPr="00244027" w:rsidRDefault="000938A8" w:rsidP="00244027">
      <w:pPr>
        <w:rPr>
          <w:rFonts w:ascii="Tw Cen MT" w:hAnsi="Tw Cen MT"/>
          <w:szCs w:val="24"/>
        </w:rPr>
      </w:pPr>
      <w:r w:rsidRPr="00244027">
        <w:rPr>
          <w:rFonts w:ascii="Tw Cen MT" w:hAnsi="Tw Cen MT"/>
          <w:szCs w:val="24"/>
        </w:rPr>
        <w:t>ABOUT THE FILMMAKERS</w:t>
      </w:r>
    </w:p>
    <w:p w14:paraId="01160E81" w14:textId="77777777" w:rsidR="000938A8" w:rsidRPr="00244027" w:rsidRDefault="000938A8" w:rsidP="00244027">
      <w:pPr>
        <w:rPr>
          <w:rFonts w:ascii="Tw Cen MT" w:hAnsi="Tw Cen MT"/>
          <w:b/>
        </w:rPr>
      </w:pPr>
      <w:r w:rsidRPr="00244027">
        <w:rPr>
          <w:rFonts w:ascii="Tw Cen MT" w:hAnsi="Tw Cen MT"/>
          <w:b/>
        </w:rPr>
        <w:t xml:space="preserve">HEIDI EWING </w:t>
      </w:r>
    </w:p>
    <w:p w14:paraId="46370CA8" w14:textId="77777777" w:rsidR="000938A8" w:rsidRPr="00244027" w:rsidRDefault="000938A8" w:rsidP="00244027">
      <w:pPr>
        <w:rPr>
          <w:rFonts w:ascii="Tw Cen MT" w:hAnsi="Tw Cen MT"/>
          <w:b/>
        </w:rPr>
      </w:pPr>
      <w:r w:rsidRPr="00244027">
        <w:rPr>
          <w:rFonts w:ascii="Tw Cen MT" w:hAnsi="Tw Cen MT"/>
        </w:rPr>
        <w:t xml:space="preserve">Director/Producer </w:t>
      </w:r>
    </w:p>
    <w:p w14:paraId="48ED5FCD" w14:textId="77777777" w:rsidR="000938A8" w:rsidRPr="00244027" w:rsidRDefault="000938A8" w:rsidP="00244027">
      <w:pPr>
        <w:rPr>
          <w:rFonts w:ascii="Tw Cen MT" w:hAnsi="Tw Cen MT"/>
        </w:rPr>
      </w:pPr>
      <w:r w:rsidRPr="00244027">
        <w:rPr>
          <w:rFonts w:ascii="Tw Cen MT" w:hAnsi="Tw Cen MT"/>
        </w:rPr>
        <w:t xml:space="preserve">Heidi Ewing was born and raised in the Detroit area around a family manufacturing business.  DETROPIA is her fourth feature length documentary film and is close to her heart. She and her directing partner Rachel Grady made their feature doc debut with </w:t>
      </w:r>
      <w:r w:rsidRPr="00244027">
        <w:rPr>
          <w:rFonts w:ascii="Tw Cen MT" w:hAnsi="Tw Cen MT"/>
          <w:i/>
        </w:rPr>
        <w:t>The Boys of Baraka</w:t>
      </w:r>
      <w:r w:rsidRPr="00244027">
        <w:rPr>
          <w:rFonts w:ascii="Tw Cen MT" w:hAnsi="Tw Cen MT"/>
        </w:rPr>
        <w:t xml:space="preserve">, released by </w:t>
      </w:r>
      <w:proofErr w:type="spellStart"/>
      <w:r w:rsidRPr="00244027">
        <w:rPr>
          <w:rFonts w:ascii="Tw Cen MT" w:hAnsi="Tw Cen MT"/>
        </w:rPr>
        <w:t>ThinkFilm</w:t>
      </w:r>
      <w:proofErr w:type="spellEnd"/>
      <w:r w:rsidRPr="00244027">
        <w:rPr>
          <w:rFonts w:ascii="Tw Cen MT" w:hAnsi="Tw Cen MT"/>
        </w:rPr>
        <w:t xml:space="preserve"> in 2005. The </w:t>
      </w:r>
      <w:proofErr w:type="spellStart"/>
      <w:r w:rsidRPr="00244027">
        <w:rPr>
          <w:rFonts w:ascii="Tw Cen MT" w:hAnsi="Tw Cen MT"/>
        </w:rPr>
        <w:t>ThinkFilm</w:t>
      </w:r>
      <w:proofErr w:type="spellEnd"/>
      <w:r w:rsidRPr="00244027">
        <w:rPr>
          <w:rFonts w:ascii="Tw Cen MT" w:hAnsi="Tw Cen MT"/>
        </w:rPr>
        <w:t xml:space="preserve"> release followed inner city boys to a boarding school in rural Kenya, won the 2006 NAACP Image Award and aired on PBS's </w:t>
      </w:r>
      <w:r>
        <w:rPr>
          <w:rFonts w:ascii="Tw Cen MT" w:hAnsi="Tw Cen MT"/>
        </w:rPr>
        <w:t>"</w:t>
      </w:r>
      <w:r w:rsidRPr="00244027">
        <w:rPr>
          <w:rFonts w:ascii="Tw Cen MT" w:hAnsi="Tw Cen MT"/>
        </w:rPr>
        <w:t>POV</w:t>
      </w:r>
      <w:r>
        <w:rPr>
          <w:rFonts w:ascii="Tw Cen MT" w:hAnsi="Tw Cen MT"/>
        </w:rPr>
        <w:t>"</w:t>
      </w:r>
      <w:r w:rsidRPr="00244027">
        <w:rPr>
          <w:rFonts w:ascii="Tw Cen MT" w:hAnsi="Tw Cen MT"/>
        </w:rPr>
        <w:t xml:space="preserve"> series. </w:t>
      </w:r>
      <w:r w:rsidRPr="00244027">
        <w:rPr>
          <w:rFonts w:ascii="Tw Cen MT" w:hAnsi="Tw Cen MT"/>
          <w:i/>
        </w:rPr>
        <w:t>Jesus Camp</w:t>
      </w:r>
      <w:r w:rsidRPr="00244027">
        <w:rPr>
          <w:rFonts w:ascii="Tw Cen MT" w:hAnsi="Tw Cen MT"/>
        </w:rPr>
        <w:t>, also co-directed with Grady, looks at the Christian right through the eyes of children. The film was nominated for th</w:t>
      </w:r>
      <w:r>
        <w:rPr>
          <w:rFonts w:ascii="Tw Cen MT" w:hAnsi="Tw Cen MT"/>
        </w:rPr>
        <w:t>e 2007 Academy Award for Documentary Feature</w:t>
      </w:r>
      <w:r w:rsidRPr="00244027">
        <w:rPr>
          <w:rFonts w:ascii="Tw Cen MT" w:hAnsi="Tw Cen MT"/>
        </w:rPr>
        <w:t>. The directing team</w:t>
      </w:r>
      <w:r>
        <w:rPr>
          <w:rFonts w:ascii="Tw Cen MT" w:hAnsi="Tw Cen MT"/>
        </w:rPr>
        <w:t xml:space="preserve"> collaborated with several high </w:t>
      </w:r>
      <w:r w:rsidRPr="00244027">
        <w:rPr>
          <w:rFonts w:ascii="Tw Cen MT" w:hAnsi="Tw Cen MT"/>
        </w:rPr>
        <w:t xml:space="preserve">profile nonfiction filmmakers for the 2009 omnibus documentary film </w:t>
      </w:r>
      <w:proofErr w:type="spellStart"/>
      <w:r w:rsidRPr="00244027">
        <w:rPr>
          <w:rFonts w:ascii="Tw Cen MT" w:hAnsi="Tw Cen MT"/>
          <w:i/>
        </w:rPr>
        <w:t>Freakonomics</w:t>
      </w:r>
      <w:proofErr w:type="spellEnd"/>
      <w:r w:rsidRPr="00244027">
        <w:rPr>
          <w:rFonts w:ascii="Tw Cen MT" w:hAnsi="Tw Cen MT"/>
          <w:i/>
        </w:rPr>
        <w:t>: The Movie</w:t>
      </w:r>
      <w:r w:rsidRPr="00244027">
        <w:rPr>
          <w:rFonts w:ascii="Tw Cen MT" w:hAnsi="Tw Cen MT"/>
        </w:rPr>
        <w:t xml:space="preserve">, based on the best-selling book. Their controversial </w:t>
      </w:r>
      <w:r w:rsidRPr="00244027">
        <w:rPr>
          <w:rFonts w:ascii="Tw Cen MT" w:hAnsi="Tw Cen MT"/>
          <w:i/>
        </w:rPr>
        <w:t>12</w:t>
      </w:r>
      <w:r w:rsidRPr="00244027">
        <w:rPr>
          <w:rFonts w:ascii="Tw Cen MT" w:hAnsi="Tw Cen MT"/>
          <w:i/>
          <w:vertAlign w:val="superscript"/>
        </w:rPr>
        <w:t>th</w:t>
      </w:r>
      <w:r w:rsidRPr="00244027">
        <w:rPr>
          <w:rFonts w:ascii="Tw Cen MT" w:hAnsi="Tw Cen MT"/>
          <w:i/>
        </w:rPr>
        <w:t xml:space="preserve"> &amp; Delaware</w:t>
      </w:r>
      <w:r w:rsidRPr="00244027">
        <w:rPr>
          <w:rFonts w:ascii="Tw Cen MT" w:hAnsi="Tw Cen MT"/>
        </w:rPr>
        <w:t>, a searing portrait of the battle between a crisis pregnancy center and an abortion clinic, debu</w:t>
      </w:r>
      <w:r>
        <w:rPr>
          <w:rFonts w:ascii="Tw Cen MT" w:hAnsi="Tw Cen MT"/>
        </w:rPr>
        <w:t xml:space="preserve">ted at Sundance in 2010, won a Peabody Award </w:t>
      </w:r>
      <w:r w:rsidRPr="00244027">
        <w:rPr>
          <w:rFonts w:ascii="Tw Cen MT" w:hAnsi="Tw Cen MT"/>
        </w:rPr>
        <w:t xml:space="preserve">and aired on HBO. Previously, Ewing directed </w:t>
      </w:r>
      <w:r w:rsidRPr="00244027">
        <w:rPr>
          <w:rFonts w:ascii="Tw Cen MT" w:hAnsi="Tw Cen MT"/>
          <w:i/>
        </w:rPr>
        <w:t>Dissident</w:t>
      </w:r>
      <w:r w:rsidRPr="00244027">
        <w:rPr>
          <w:rFonts w:ascii="Tw Cen MT" w:hAnsi="Tw Cen MT"/>
        </w:rPr>
        <w:t xml:space="preserve">, a documentary short about the struggle of Havana-based Nobel Peace Prize nominee </w:t>
      </w:r>
      <w:proofErr w:type="spellStart"/>
      <w:r w:rsidRPr="00244027">
        <w:rPr>
          <w:rFonts w:ascii="Tw Cen MT" w:hAnsi="Tw Cen MT"/>
        </w:rPr>
        <w:t>Oswaldo</w:t>
      </w:r>
      <w:proofErr w:type="spellEnd"/>
      <w:r w:rsidRPr="00244027">
        <w:rPr>
          <w:rFonts w:ascii="Tw Cen MT" w:hAnsi="Tw Cen MT"/>
        </w:rPr>
        <w:t xml:space="preserve"> </w:t>
      </w:r>
      <w:proofErr w:type="spellStart"/>
      <w:r w:rsidRPr="00244027">
        <w:rPr>
          <w:rFonts w:ascii="Tw Cen MT" w:hAnsi="Tw Cen MT"/>
        </w:rPr>
        <w:t>Paya</w:t>
      </w:r>
      <w:proofErr w:type="spellEnd"/>
      <w:r w:rsidRPr="00244027">
        <w:rPr>
          <w:rFonts w:ascii="Tw Cen MT" w:hAnsi="Tw Cen MT"/>
        </w:rPr>
        <w:t>. The film was made clandestinely and shown around the world. Ewing is the co-owner of Loki Films, which produces non-fiction motion pictures, television programs and commercials.</w:t>
      </w:r>
    </w:p>
    <w:p w14:paraId="55810773" w14:textId="77777777" w:rsidR="000938A8" w:rsidRPr="00244027" w:rsidRDefault="000938A8" w:rsidP="00244027">
      <w:pPr>
        <w:rPr>
          <w:rFonts w:ascii="Tw Cen MT" w:hAnsi="Tw Cen MT"/>
          <w:b/>
        </w:rPr>
      </w:pPr>
      <w:r w:rsidRPr="00244027">
        <w:rPr>
          <w:rFonts w:ascii="Tw Cen MT" w:hAnsi="Tw Cen MT"/>
          <w:b/>
        </w:rPr>
        <w:t xml:space="preserve">RACHEL GRADY </w:t>
      </w:r>
    </w:p>
    <w:p w14:paraId="5207A7A9" w14:textId="77777777" w:rsidR="000938A8" w:rsidRPr="00244027" w:rsidRDefault="000938A8" w:rsidP="00244027">
      <w:pPr>
        <w:rPr>
          <w:rFonts w:ascii="Tw Cen MT" w:hAnsi="Tw Cen MT"/>
        </w:rPr>
      </w:pPr>
      <w:r w:rsidRPr="00244027">
        <w:rPr>
          <w:rFonts w:ascii="Tw Cen MT" w:hAnsi="Tw Cen MT"/>
        </w:rPr>
        <w:t xml:space="preserve">Director/Producer  </w:t>
      </w:r>
    </w:p>
    <w:p w14:paraId="0AB7D2EB" w14:textId="77777777" w:rsidR="000938A8" w:rsidRPr="00244027" w:rsidRDefault="000938A8" w:rsidP="00244027">
      <w:pPr>
        <w:rPr>
          <w:rFonts w:ascii="Tw Cen MT" w:hAnsi="Tw Cen MT"/>
        </w:rPr>
      </w:pPr>
      <w:r w:rsidRPr="00244027">
        <w:rPr>
          <w:rFonts w:ascii="Tw Cen MT" w:hAnsi="Tw Cen MT"/>
        </w:rPr>
        <w:t>A private</w:t>
      </w:r>
      <w:r>
        <w:rPr>
          <w:rFonts w:ascii="Tw Cen MT" w:hAnsi="Tw Cen MT"/>
        </w:rPr>
        <w:t xml:space="preserve"> investigator turned </w:t>
      </w:r>
      <w:proofErr w:type="gramStart"/>
      <w:r>
        <w:rPr>
          <w:rFonts w:ascii="Tw Cen MT" w:hAnsi="Tw Cen MT"/>
        </w:rPr>
        <w:t>filmmaker,</w:t>
      </w:r>
      <w:proofErr w:type="gramEnd"/>
      <w:r>
        <w:rPr>
          <w:rFonts w:ascii="Tw Cen MT" w:hAnsi="Tw Cen MT"/>
        </w:rPr>
        <w:t xml:space="preserve"> </w:t>
      </w:r>
      <w:r w:rsidRPr="00244027">
        <w:rPr>
          <w:rFonts w:ascii="Tw Cen MT" w:hAnsi="Tw Cen MT"/>
        </w:rPr>
        <w:t>Rachel Grady has produced and directed a wide variety of documentaries for HBO, PBS, The</w:t>
      </w:r>
      <w:r>
        <w:rPr>
          <w:rFonts w:ascii="Tw Cen MT" w:hAnsi="Tw Cen MT"/>
        </w:rPr>
        <w:t xml:space="preserve"> Discovery Channel, MTV and </w:t>
      </w:r>
      <w:r w:rsidRPr="00244027">
        <w:rPr>
          <w:rFonts w:ascii="Tw Cen MT" w:hAnsi="Tw Cen MT"/>
        </w:rPr>
        <w:t xml:space="preserve">A&amp;E. She was the series producer for “TX,” an eight part documentary series for VH1 shot entirely inside a drug rehab. She and her directing partner Heidi Ewing co-directed </w:t>
      </w:r>
      <w:r w:rsidRPr="00244027">
        <w:rPr>
          <w:rFonts w:ascii="Tw Cen MT" w:hAnsi="Tw Cen MT"/>
          <w:i/>
        </w:rPr>
        <w:t>The Boys of Baraka</w:t>
      </w:r>
      <w:r w:rsidRPr="00244027">
        <w:rPr>
          <w:rFonts w:ascii="Tw Cen MT" w:hAnsi="Tw Cen MT"/>
        </w:rPr>
        <w:t xml:space="preserve">, the critically acclaimed documentary feature that </w:t>
      </w:r>
      <w:r>
        <w:rPr>
          <w:rFonts w:ascii="Tw Cen MT" w:hAnsi="Tw Cen MT"/>
        </w:rPr>
        <w:t xml:space="preserve">was released by </w:t>
      </w:r>
      <w:proofErr w:type="spellStart"/>
      <w:r>
        <w:rPr>
          <w:rFonts w:ascii="Tw Cen MT" w:hAnsi="Tw Cen MT"/>
        </w:rPr>
        <w:t>ThinkFilm</w:t>
      </w:r>
      <w:proofErr w:type="spellEnd"/>
      <w:r>
        <w:rPr>
          <w:rFonts w:ascii="Tw Cen MT" w:hAnsi="Tw Cen MT"/>
        </w:rPr>
        <w:t xml:space="preserve">, </w:t>
      </w:r>
      <w:r w:rsidRPr="00244027">
        <w:rPr>
          <w:rFonts w:ascii="Tw Cen MT" w:hAnsi="Tw Cen MT"/>
        </w:rPr>
        <w:t>won a 2006 NAACP Image Award for Best Doc</w:t>
      </w:r>
      <w:r>
        <w:rPr>
          <w:rFonts w:ascii="Tw Cen MT" w:hAnsi="Tw Cen MT"/>
        </w:rPr>
        <w:t xml:space="preserve">umentary Film, and garnered </w:t>
      </w:r>
      <w:r w:rsidRPr="00244027">
        <w:rPr>
          <w:rFonts w:ascii="Tw Cen MT" w:hAnsi="Tw Cen MT"/>
        </w:rPr>
        <w:t>an Emmy</w:t>
      </w:r>
      <w:r>
        <w:rPr>
          <w:rFonts w:ascii="Tw Cen MT" w:hAnsi="Tw Cen MT"/>
        </w:rPr>
        <w:t xml:space="preserve"> nomination</w:t>
      </w:r>
      <w:r w:rsidRPr="00244027">
        <w:rPr>
          <w:rFonts w:ascii="Tw Cen MT" w:hAnsi="Tw Cen MT"/>
        </w:rPr>
        <w:t xml:space="preserve">. Her feature documentary, </w:t>
      </w:r>
      <w:r w:rsidRPr="00244027">
        <w:rPr>
          <w:rFonts w:ascii="Tw Cen MT" w:hAnsi="Tw Cen MT"/>
          <w:i/>
        </w:rPr>
        <w:t>Jesus Camp</w:t>
      </w:r>
      <w:r w:rsidRPr="00244027">
        <w:rPr>
          <w:rFonts w:ascii="Tw Cen MT" w:hAnsi="Tw Cen MT"/>
        </w:rPr>
        <w:t>, also co-directed with Ewing, chronicles the Evangelical movement through t</w:t>
      </w:r>
      <w:r>
        <w:rPr>
          <w:rFonts w:ascii="Tw Cen MT" w:hAnsi="Tw Cen MT"/>
        </w:rPr>
        <w:t xml:space="preserve">he eyes of children. </w:t>
      </w:r>
      <w:proofErr w:type="gramStart"/>
      <w:r>
        <w:rPr>
          <w:rFonts w:ascii="Tw Cen MT" w:hAnsi="Tw Cen MT"/>
        </w:rPr>
        <w:t>A</w:t>
      </w:r>
      <w:r w:rsidRPr="00244027">
        <w:rPr>
          <w:rFonts w:ascii="Tw Cen MT" w:hAnsi="Tw Cen MT"/>
        </w:rPr>
        <w:t xml:space="preserve"> collaboration</w:t>
      </w:r>
      <w:proofErr w:type="gramEnd"/>
      <w:r w:rsidRPr="00244027">
        <w:rPr>
          <w:rFonts w:ascii="Tw Cen MT" w:hAnsi="Tw Cen MT"/>
        </w:rPr>
        <w:t xml:space="preserve"> with A&amp;E </w:t>
      </w:r>
      <w:proofErr w:type="spellStart"/>
      <w:r w:rsidRPr="00244027">
        <w:rPr>
          <w:rFonts w:ascii="Tw Cen MT" w:hAnsi="Tw Cen MT"/>
        </w:rPr>
        <w:t>IndieFilms</w:t>
      </w:r>
      <w:proofErr w:type="spellEnd"/>
      <w:r w:rsidRPr="00244027">
        <w:rPr>
          <w:rFonts w:ascii="Tw Cen MT" w:hAnsi="Tw Cen MT"/>
        </w:rPr>
        <w:t xml:space="preserve">, </w:t>
      </w:r>
      <w:r w:rsidRPr="002E63BE">
        <w:rPr>
          <w:rFonts w:ascii="Tw Cen MT" w:hAnsi="Tw Cen MT"/>
          <w:i/>
        </w:rPr>
        <w:t>Jesus Camp</w:t>
      </w:r>
      <w:r>
        <w:rPr>
          <w:rFonts w:ascii="Tw Cen MT" w:hAnsi="Tw Cen MT"/>
        </w:rPr>
        <w:t xml:space="preserve"> </w:t>
      </w:r>
      <w:r w:rsidRPr="00244027">
        <w:rPr>
          <w:rFonts w:ascii="Tw Cen MT" w:hAnsi="Tw Cen MT"/>
        </w:rPr>
        <w:t>was released theatrically by Magnolia Pictures before being nom</w:t>
      </w:r>
      <w:r>
        <w:rPr>
          <w:rFonts w:ascii="Tw Cen MT" w:hAnsi="Tw Cen MT"/>
        </w:rPr>
        <w:t>inated for an Academy Award. Grady</w:t>
      </w:r>
      <w:r w:rsidRPr="00244027">
        <w:rPr>
          <w:rFonts w:ascii="Tw Cen MT" w:hAnsi="Tw Cen MT"/>
        </w:rPr>
        <w:t xml:space="preserve"> and Ewing </w:t>
      </w:r>
      <w:r>
        <w:rPr>
          <w:rFonts w:ascii="Tw Cen MT" w:hAnsi="Tw Cen MT"/>
        </w:rPr>
        <w:t xml:space="preserve">also </w:t>
      </w:r>
      <w:r w:rsidRPr="00244027">
        <w:rPr>
          <w:rFonts w:ascii="Tw Cen MT" w:hAnsi="Tw Cen MT"/>
        </w:rPr>
        <w:t xml:space="preserve">collaborated with several high profile nonfiction filmmakers for the omnibus documentary film </w:t>
      </w:r>
      <w:proofErr w:type="spellStart"/>
      <w:r w:rsidRPr="00244027">
        <w:rPr>
          <w:rFonts w:ascii="Tw Cen MT" w:hAnsi="Tw Cen MT"/>
          <w:i/>
        </w:rPr>
        <w:t>Freakonomics</w:t>
      </w:r>
      <w:proofErr w:type="spellEnd"/>
      <w:r w:rsidRPr="00244027">
        <w:rPr>
          <w:rFonts w:ascii="Tw Cen MT" w:hAnsi="Tw Cen MT"/>
          <w:i/>
        </w:rPr>
        <w:t>: The Movie</w:t>
      </w:r>
      <w:r w:rsidRPr="00244027">
        <w:rPr>
          <w:rFonts w:ascii="Tw Cen MT" w:hAnsi="Tw Cen MT"/>
        </w:rPr>
        <w:t xml:space="preserve">, based on the best-selling book. Grady’s last documentary, </w:t>
      </w:r>
      <w:r w:rsidRPr="00244027">
        <w:rPr>
          <w:rFonts w:ascii="Tw Cen MT" w:hAnsi="Tw Cen MT"/>
          <w:i/>
        </w:rPr>
        <w:t>12</w:t>
      </w:r>
      <w:r w:rsidRPr="00244027">
        <w:rPr>
          <w:rFonts w:ascii="Tw Cen MT" w:hAnsi="Tw Cen MT"/>
          <w:i/>
          <w:vertAlign w:val="superscript"/>
        </w:rPr>
        <w:t>th</w:t>
      </w:r>
      <w:r w:rsidRPr="00244027">
        <w:rPr>
          <w:rFonts w:ascii="Tw Cen MT" w:hAnsi="Tw Cen MT"/>
          <w:i/>
        </w:rPr>
        <w:t xml:space="preserve"> &amp; Delaware</w:t>
      </w:r>
      <w:r w:rsidRPr="00244027">
        <w:rPr>
          <w:rFonts w:ascii="Tw Cen MT" w:hAnsi="Tw Cen MT"/>
        </w:rPr>
        <w:t xml:space="preserve">, co-directed with Ewing and winner of a Peabody Award, is a searing portrait of a street corner in Fort Pierce, Florida, where a pro-life crisis pregnancy center and an abortion clinic are locked in battle. Grady is the co-founder of Loki Films, a New York based </w:t>
      </w:r>
      <w:proofErr w:type="gramStart"/>
      <w:r w:rsidRPr="00244027">
        <w:rPr>
          <w:rFonts w:ascii="Tw Cen MT" w:hAnsi="Tw Cen MT"/>
        </w:rPr>
        <w:t>production company</w:t>
      </w:r>
      <w:proofErr w:type="gramEnd"/>
      <w:r w:rsidRPr="00244027">
        <w:rPr>
          <w:rFonts w:ascii="Tw Cen MT" w:hAnsi="Tw Cen MT"/>
        </w:rPr>
        <w:t>.</w:t>
      </w:r>
    </w:p>
    <w:p w14:paraId="492330A7" w14:textId="77777777" w:rsidR="000938A8" w:rsidRDefault="000938A8" w:rsidP="00244027">
      <w:pPr>
        <w:rPr>
          <w:rFonts w:ascii="Tw Cen MT" w:hAnsi="Tw Cen MT"/>
          <w:b/>
        </w:rPr>
      </w:pPr>
    </w:p>
    <w:p w14:paraId="660E41BE" w14:textId="77777777" w:rsidR="000938A8" w:rsidRDefault="000938A8" w:rsidP="00244027">
      <w:pPr>
        <w:rPr>
          <w:rFonts w:ascii="Tw Cen MT" w:hAnsi="Tw Cen MT"/>
          <w:b/>
        </w:rPr>
      </w:pPr>
    </w:p>
    <w:p w14:paraId="4BFD1660" w14:textId="77777777" w:rsidR="000938A8" w:rsidRDefault="000938A8" w:rsidP="00244027">
      <w:pPr>
        <w:rPr>
          <w:rFonts w:ascii="Tw Cen MT" w:hAnsi="Tw Cen MT"/>
          <w:b/>
        </w:rPr>
      </w:pPr>
    </w:p>
    <w:p w14:paraId="4750407C" w14:textId="77777777" w:rsidR="000938A8" w:rsidRDefault="000938A8" w:rsidP="00244027">
      <w:pPr>
        <w:rPr>
          <w:rFonts w:ascii="Tw Cen MT" w:hAnsi="Tw Cen MT"/>
          <w:b/>
        </w:rPr>
      </w:pPr>
    </w:p>
    <w:p w14:paraId="6CC6A631" w14:textId="77777777" w:rsidR="000938A8" w:rsidRDefault="000938A8" w:rsidP="00244027">
      <w:pPr>
        <w:rPr>
          <w:rFonts w:ascii="Tw Cen MT" w:hAnsi="Tw Cen MT"/>
          <w:b/>
        </w:rPr>
      </w:pPr>
    </w:p>
    <w:p w14:paraId="1BE29B24" w14:textId="77777777" w:rsidR="000938A8" w:rsidRPr="00244027" w:rsidRDefault="000938A8" w:rsidP="00244027">
      <w:pPr>
        <w:rPr>
          <w:rFonts w:ascii="Tw Cen MT" w:hAnsi="Tw Cen MT"/>
          <w:b/>
        </w:rPr>
      </w:pPr>
      <w:r w:rsidRPr="00244027">
        <w:rPr>
          <w:rFonts w:ascii="Tw Cen MT" w:hAnsi="Tw Cen MT"/>
          <w:b/>
        </w:rPr>
        <w:t xml:space="preserve">ENAT SIDI </w:t>
      </w:r>
    </w:p>
    <w:p w14:paraId="5F6678F0" w14:textId="77777777" w:rsidR="000938A8" w:rsidRPr="00244027" w:rsidRDefault="000938A8" w:rsidP="00244027">
      <w:pPr>
        <w:rPr>
          <w:rFonts w:ascii="Tw Cen MT" w:hAnsi="Tw Cen MT"/>
        </w:rPr>
      </w:pPr>
      <w:r w:rsidRPr="00244027">
        <w:rPr>
          <w:rFonts w:ascii="Tw Cen MT" w:hAnsi="Tw Cen MT"/>
        </w:rPr>
        <w:t>Editor</w:t>
      </w:r>
    </w:p>
    <w:p w14:paraId="793A6640" w14:textId="77777777" w:rsidR="000938A8" w:rsidRPr="00244027" w:rsidRDefault="000938A8" w:rsidP="00244027">
      <w:pPr>
        <w:rPr>
          <w:rFonts w:ascii="Tw Cen MT" w:hAnsi="Tw Cen MT"/>
          <w:szCs w:val="24"/>
        </w:rPr>
      </w:pPr>
      <w:proofErr w:type="spellStart"/>
      <w:r w:rsidRPr="00244027">
        <w:rPr>
          <w:rFonts w:ascii="Tw Cen MT" w:hAnsi="Tw Cen MT"/>
        </w:rPr>
        <w:t>Enat</w:t>
      </w:r>
      <w:proofErr w:type="spellEnd"/>
      <w:r w:rsidRPr="00244027">
        <w:rPr>
          <w:rFonts w:ascii="Tw Cen MT" w:hAnsi="Tw Cen MT"/>
        </w:rPr>
        <w:t xml:space="preserve"> </w:t>
      </w:r>
      <w:proofErr w:type="spellStart"/>
      <w:r w:rsidRPr="00244027">
        <w:rPr>
          <w:rFonts w:ascii="Tw Cen MT" w:hAnsi="Tw Cen MT"/>
        </w:rPr>
        <w:t>Sidi</w:t>
      </w:r>
      <w:proofErr w:type="spellEnd"/>
      <w:r w:rsidRPr="00244027">
        <w:rPr>
          <w:rFonts w:ascii="Tw Cen MT" w:hAnsi="Tw Cen MT"/>
        </w:rPr>
        <w:t xml:space="preserve"> has collaborated with Loki Films for over 10 years. </w:t>
      </w:r>
      <w:r w:rsidRPr="00244027">
        <w:rPr>
          <w:rFonts w:ascii="Tw Cen MT" w:hAnsi="Tw Cen MT"/>
          <w:szCs w:val="24"/>
        </w:rPr>
        <w:t xml:space="preserve">  She has edited all of the company's feature films to date (</w:t>
      </w:r>
      <w:r w:rsidRPr="00244027">
        <w:rPr>
          <w:rFonts w:ascii="Tw Cen MT" w:hAnsi="Tw Cen MT"/>
          <w:i/>
          <w:szCs w:val="24"/>
        </w:rPr>
        <w:t>Jesus Camp</w:t>
      </w:r>
      <w:r w:rsidRPr="00244027">
        <w:rPr>
          <w:rFonts w:ascii="Tw Cen MT" w:hAnsi="Tw Cen MT"/>
          <w:szCs w:val="24"/>
        </w:rPr>
        <w:t xml:space="preserve">, </w:t>
      </w:r>
      <w:r w:rsidRPr="00244027">
        <w:rPr>
          <w:rFonts w:ascii="Tw Cen MT" w:hAnsi="Tw Cen MT"/>
          <w:i/>
          <w:szCs w:val="24"/>
        </w:rPr>
        <w:t>The Boys of Baraka</w:t>
      </w:r>
      <w:proofErr w:type="gramStart"/>
      <w:r w:rsidRPr="00244027">
        <w:rPr>
          <w:rFonts w:ascii="Tw Cen MT" w:hAnsi="Tw Cen MT"/>
          <w:szCs w:val="24"/>
        </w:rPr>
        <w:t>,</w:t>
      </w:r>
      <w:r w:rsidRPr="00244027">
        <w:rPr>
          <w:rFonts w:ascii="Tw Cen MT" w:hAnsi="Tw Cen MT"/>
          <w:i/>
          <w:szCs w:val="24"/>
        </w:rPr>
        <w:t>12th</w:t>
      </w:r>
      <w:proofErr w:type="gramEnd"/>
      <w:r w:rsidRPr="00244027">
        <w:rPr>
          <w:rFonts w:ascii="Tw Cen MT" w:hAnsi="Tw Cen MT"/>
          <w:i/>
          <w:szCs w:val="24"/>
        </w:rPr>
        <w:t xml:space="preserve"> &amp; Delaware</w:t>
      </w:r>
      <w:r w:rsidRPr="00244027">
        <w:rPr>
          <w:rFonts w:ascii="Tw Cen MT" w:hAnsi="Tw Cen MT"/>
          <w:szCs w:val="24"/>
        </w:rPr>
        <w:t xml:space="preserve"> and now, </w:t>
      </w:r>
      <w:r w:rsidRPr="00244027">
        <w:rPr>
          <w:rFonts w:ascii="Tw Cen MT" w:hAnsi="Tw Cen MT"/>
          <w:b/>
          <w:szCs w:val="24"/>
        </w:rPr>
        <w:t>DETROPIA</w:t>
      </w:r>
      <w:r>
        <w:rPr>
          <w:rFonts w:ascii="Tw Cen MT" w:hAnsi="Tw Cen MT"/>
          <w:szCs w:val="24"/>
        </w:rPr>
        <w:t xml:space="preserve">). </w:t>
      </w:r>
      <w:proofErr w:type="spellStart"/>
      <w:r w:rsidRPr="00244027">
        <w:rPr>
          <w:rFonts w:ascii="Tw Cen MT" w:hAnsi="Tw Cen MT"/>
          <w:szCs w:val="24"/>
        </w:rPr>
        <w:t>Sidi</w:t>
      </w:r>
      <w:proofErr w:type="spellEnd"/>
      <w:r w:rsidRPr="00244027">
        <w:rPr>
          <w:rFonts w:ascii="Tw Cen MT" w:hAnsi="Tw Cen MT"/>
          <w:szCs w:val="24"/>
        </w:rPr>
        <w:t xml:space="preserve"> </w:t>
      </w:r>
      <w:r>
        <w:rPr>
          <w:rFonts w:ascii="Tw Cen MT" w:hAnsi="Tw Cen MT"/>
          <w:szCs w:val="24"/>
        </w:rPr>
        <w:t xml:space="preserve">also </w:t>
      </w:r>
      <w:r w:rsidRPr="00244027">
        <w:rPr>
          <w:rFonts w:ascii="Tw Cen MT" w:hAnsi="Tw Cen MT"/>
          <w:szCs w:val="24"/>
        </w:rPr>
        <w:t xml:space="preserve">edited many other prestigious and high profile films, including </w:t>
      </w:r>
      <w:r w:rsidRPr="00244027">
        <w:rPr>
          <w:rFonts w:ascii="Tw Cen MT" w:hAnsi="Tw Cen MT"/>
          <w:i/>
          <w:szCs w:val="24"/>
        </w:rPr>
        <w:t>The Betrayal</w:t>
      </w:r>
      <w:r w:rsidRPr="00244027">
        <w:rPr>
          <w:rFonts w:ascii="Tw Cen MT" w:hAnsi="Tw Cen MT"/>
          <w:szCs w:val="24"/>
        </w:rPr>
        <w:t xml:space="preserve"> (nominated for an Academy Award) and the popular documentary hit </w:t>
      </w:r>
      <w:r w:rsidRPr="00244027">
        <w:rPr>
          <w:rFonts w:ascii="Tw Cen MT" w:hAnsi="Tw Cen MT"/>
          <w:i/>
          <w:szCs w:val="24"/>
        </w:rPr>
        <w:t>Billy the Kid</w:t>
      </w:r>
      <w:r w:rsidRPr="00244027">
        <w:rPr>
          <w:rFonts w:ascii="Tw Cen MT" w:hAnsi="Tw Cen MT"/>
          <w:szCs w:val="24"/>
        </w:rPr>
        <w:t>. She is a native of Tel Aviv but can’t wait to visit Detroit live and in person.</w:t>
      </w:r>
    </w:p>
    <w:p w14:paraId="5071A800" w14:textId="77777777" w:rsidR="000938A8" w:rsidRPr="00244027" w:rsidRDefault="000938A8" w:rsidP="00244027">
      <w:pPr>
        <w:widowControl w:val="0"/>
        <w:autoSpaceDE w:val="0"/>
        <w:autoSpaceDN w:val="0"/>
        <w:adjustRightInd w:val="0"/>
        <w:rPr>
          <w:rFonts w:ascii="Tw Cen MT" w:hAnsi="Tw Cen MT"/>
          <w:b/>
        </w:rPr>
      </w:pPr>
      <w:r w:rsidRPr="00244027">
        <w:rPr>
          <w:rFonts w:ascii="Tw Cen MT" w:hAnsi="Tw Cen MT"/>
          <w:b/>
        </w:rPr>
        <w:t>TONY HARDMON</w:t>
      </w:r>
    </w:p>
    <w:p w14:paraId="3346E07E" w14:textId="77777777" w:rsidR="000938A8" w:rsidRPr="00244027" w:rsidRDefault="000938A8" w:rsidP="00244027">
      <w:pPr>
        <w:widowControl w:val="0"/>
        <w:autoSpaceDE w:val="0"/>
        <w:autoSpaceDN w:val="0"/>
        <w:adjustRightInd w:val="0"/>
        <w:rPr>
          <w:rFonts w:ascii="Tw Cen MT" w:hAnsi="Tw Cen MT"/>
        </w:rPr>
      </w:pPr>
      <w:r w:rsidRPr="00244027">
        <w:rPr>
          <w:rFonts w:ascii="Tw Cen MT" w:hAnsi="Tw Cen MT"/>
        </w:rPr>
        <w:t>Cinematographer</w:t>
      </w:r>
    </w:p>
    <w:p w14:paraId="411F091B" w14:textId="77777777" w:rsidR="000938A8" w:rsidRPr="00244027" w:rsidRDefault="000938A8" w:rsidP="00244027">
      <w:pPr>
        <w:widowControl w:val="0"/>
        <w:autoSpaceDE w:val="0"/>
        <w:autoSpaceDN w:val="0"/>
        <w:adjustRightInd w:val="0"/>
        <w:rPr>
          <w:rFonts w:ascii="Tw Cen MT" w:hAnsi="Tw Cen MT"/>
        </w:rPr>
      </w:pPr>
      <w:r w:rsidRPr="00244027">
        <w:rPr>
          <w:rFonts w:ascii="Tw Cen MT" w:hAnsi="Tw Cen MT"/>
        </w:rPr>
        <w:t xml:space="preserve">Tony </w:t>
      </w:r>
      <w:proofErr w:type="spellStart"/>
      <w:r w:rsidRPr="00244027">
        <w:rPr>
          <w:rFonts w:ascii="Tw Cen MT" w:hAnsi="Tw Cen MT"/>
        </w:rPr>
        <w:t>Hardmon</w:t>
      </w:r>
      <w:proofErr w:type="spellEnd"/>
      <w:r w:rsidRPr="00244027">
        <w:rPr>
          <w:rFonts w:ascii="Tw Cen MT" w:hAnsi="Tw Cen MT"/>
        </w:rPr>
        <w:t xml:space="preserve"> is a veteran cinematographer who has collaborated with many established and acclaimed documentarians. </w:t>
      </w:r>
      <w:r>
        <w:rPr>
          <w:rFonts w:ascii="Tw Cen MT" w:hAnsi="Tw Cen MT"/>
        </w:rPr>
        <w:t xml:space="preserve">Prior to </w:t>
      </w:r>
      <w:r w:rsidRPr="002E63BE">
        <w:rPr>
          <w:rFonts w:ascii="Tw Cen MT" w:hAnsi="Tw Cen MT"/>
          <w:b/>
        </w:rPr>
        <w:t>DETROPIA</w:t>
      </w:r>
      <w:r>
        <w:rPr>
          <w:rFonts w:ascii="Tw Cen MT" w:hAnsi="Tw Cen MT"/>
        </w:rPr>
        <w:t>, h</w:t>
      </w:r>
      <w:r w:rsidRPr="00244027">
        <w:rPr>
          <w:rFonts w:ascii="Tw Cen MT" w:hAnsi="Tw Cen MT"/>
        </w:rPr>
        <w:t>is recent feature documentary credits</w:t>
      </w:r>
      <w:r>
        <w:rPr>
          <w:rFonts w:ascii="Tw Cen MT" w:hAnsi="Tw Cen MT"/>
        </w:rPr>
        <w:t xml:space="preserve"> </w:t>
      </w:r>
      <w:r w:rsidRPr="00244027">
        <w:rPr>
          <w:rFonts w:ascii="Tw Cen MT" w:hAnsi="Tw Cen MT"/>
        </w:rPr>
        <w:t xml:space="preserve">include Stacy Peralta's </w:t>
      </w:r>
      <w:r w:rsidRPr="002E63BE">
        <w:rPr>
          <w:rFonts w:ascii="Tw Cen MT" w:hAnsi="Tw Cen MT"/>
          <w:i/>
        </w:rPr>
        <w:t xml:space="preserve">Crips and Bloods:  Made in </w:t>
      </w:r>
      <w:proofErr w:type="gramStart"/>
      <w:r w:rsidRPr="002E63BE">
        <w:rPr>
          <w:rFonts w:ascii="Tw Cen MT" w:hAnsi="Tw Cen MT"/>
          <w:i/>
        </w:rPr>
        <w:t>America</w:t>
      </w:r>
      <w:r>
        <w:rPr>
          <w:rFonts w:ascii="Tw Cen MT" w:hAnsi="Tw Cen MT"/>
        </w:rPr>
        <w:t xml:space="preserve">  and</w:t>
      </w:r>
      <w:proofErr w:type="gramEnd"/>
      <w:r>
        <w:rPr>
          <w:rFonts w:ascii="Tw Cen MT" w:hAnsi="Tw Cen MT"/>
        </w:rPr>
        <w:t xml:space="preserve"> Michael Moore's </w:t>
      </w:r>
      <w:r w:rsidRPr="002E63BE">
        <w:rPr>
          <w:rFonts w:ascii="Tw Cen MT" w:hAnsi="Tw Cen MT"/>
          <w:i/>
        </w:rPr>
        <w:t>Sicko</w:t>
      </w:r>
      <w:r w:rsidRPr="00244027">
        <w:rPr>
          <w:rFonts w:ascii="Tw Cen MT" w:hAnsi="Tw Cen MT"/>
        </w:rPr>
        <w:t xml:space="preserve">. </w:t>
      </w:r>
      <w:r w:rsidRPr="00244027">
        <w:rPr>
          <w:rFonts w:ascii="Tw Cen MT" w:hAnsi="Tw Cen MT" w:cs="Arial"/>
          <w:szCs w:val="22"/>
        </w:rPr>
        <w:t>Other credits incl</w:t>
      </w:r>
      <w:r>
        <w:rPr>
          <w:rFonts w:ascii="Tw Cen MT" w:hAnsi="Tw Cen MT" w:cs="Arial"/>
          <w:szCs w:val="22"/>
        </w:rPr>
        <w:t xml:space="preserve">ude the IDA Award winners </w:t>
      </w:r>
      <w:r w:rsidRPr="002E63BE">
        <w:rPr>
          <w:rFonts w:ascii="Tw Cen MT" w:hAnsi="Tw Cen MT" w:cs="Arial"/>
          <w:i/>
          <w:szCs w:val="22"/>
        </w:rPr>
        <w:t>A Walk to Beautiful</w:t>
      </w:r>
      <w:r>
        <w:rPr>
          <w:rFonts w:ascii="Tw Cen MT" w:hAnsi="Tw Cen MT" w:cs="Arial"/>
          <w:szCs w:val="22"/>
        </w:rPr>
        <w:t xml:space="preserve"> </w:t>
      </w:r>
      <w:r w:rsidRPr="00244027">
        <w:rPr>
          <w:rFonts w:ascii="Tw Cen MT" w:hAnsi="Tw Cen MT" w:cs="Arial"/>
          <w:szCs w:val="22"/>
        </w:rPr>
        <w:t xml:space="preserve">and </w:t>
      </w:r>
      <w:r>
        <w:rPr>
          <w:rFonts w:ascii="Tw Cen MT" w:hAnsi="Tw Cen MT" w:cs="Arial"/>
          <w:szCs w:val="22"/>
        </w:rPr>
        <w:t xml:space="preserve">Boomtown.  </w:t>
      </w:r>
      <w:r w:rsidRPr="00244027">
        <w:rPr>
          <w:rFonts w:ascii="Tw Cen MT" w:hAnsi="Tw Cen MT" w:cs="Arial"/>
          <w:szCs w:val="22"/>
        </w:rPr>
        <w:t xml:space="preserve"> </w:t>
      </w:r>
      <w:proofErr w:type="spellStart"/>
      <w:r w:rsidRPr="00244027">
        <w:rPr>
          <w:rFonts w:ascii="Tw Cen MT" w:hAnsi="Tw Cen MT" w:cs="Arial"/>
          <w:szCs w:val="22"/>
        </w:rPr>
        <w:t>Hardmon</w:t>
      </w:r>
      <w:proofErr w:type="spellEnd"/>
      <w:r w:rsidRPr="00244027">
        <w:rPr>
          <w:rFonts w:ascii="Tw Cen MT" w:hAnsi="Tw Cen MT" w:cs="Arial"/>
          <w:szCs w:val="22"/>
        </w:rPr>
        <w:t xml:space="preserve"> was the direct</w:t>
      </w:r>
      <w:r>
        <w:rPr>
          <w:rFonts w:ascii="Tw Cen MT" w:hAnsi="Tw Cen MT" w:cs="Arial"/>
          <w:szCs w:val="22"/>
        </w:rPr>
        <w:t xml:space="preserve">or of photography on </w:t>
      </w:r>
      <w:r w:rsidRPr="002E63BE">
        <w:rPr>
          <w:rFonts w:ascii="Tw Cen MT" w:hAnsi="Tw Cen MT" w:cs="Arial"/>
          <w:i/>
          <w:szCs w:val="22"/>
        </w:rPr>
        <w:t>The Boys of Baraka</w:t>
      </w:r>
      <w:r>
        <w:rPr>
          <w:rFonts w:ascii="Tw Cen MT" w:hAnsi="Tw Cen MT" w:cs="Arial"/>
          <w:szCs w:val="22"/>
        </w:rPr>
        <w:t xml:space="preserve"> </w:t>
      </w:r>
      <w:r w:rsidRPr="00244027">
        <w:rPr>
          <w:rFonts w:ascii="Tw Cen MT" w:hAnsi="Tw Cen MT" w:cs="Arial"/>
          <w:szCs w:val="22"/>
        </w:rPr>
        <w:t>and Heidi Ewing and Rachel Grady'</w:t>
      </w:r>
      <w:r>
        <w:rPr>
          <w:rFonts w:ascii="Tw Cen MT" w:hAnsi="Tw Cen MT" w:cs="Arial"/>
          <w:szCs w:val="22"/>
        </w:rPr>
        <w:t xml:space="preserve">s segment of </w:t>
      </w:r>
      <w:proofErr w:type="spellStart"/>
      <w:r w:rsidRPr="002E63BE">
        <w:rPr>
          <w:rFonts w:ascii="Tw Cen MT" w:hAnsi="Tw Cen MT" w:cs="Arial"/>
          <w:i/>
          <w:szCs w:val="22"/>
        </w:rPr>
        <w:t>Freakanomics</w:t>
      </w:r>
      <w:proofErr w:type="spellEnd"/>
      <w:r>
        <w:rPr>
          <w:rFonts w:ascii="Tw Cen MT" w:hAnsi="Tw Cen MT" w:cs="Arial"/>
          <w:i/>
          <w:szCs w:val="22"/>
        </w:rPr>
        <w:t>:  The Movie</w:t>
      </w:r>
      <w:r w:rsidRPr="00244027">
        <w:rPr>
          <w:rFonts w:ascii="Tw Cen MT" w:hAnsi="Tw Cen MT" w:cs="Arial"/>
          <w:szCs w:val="22"/>
        </w:rPr>
        <w:t>. He was an additional cinematographer on</w:t>
      </w:r>
      <w:r>
        <w:rPr>
          <w:rFonts w:ascii="Tw Cen MT" w:hAnsi="Tw Cen MT" w:cs="Arial"/>
          <w:szCs w:val="22"/>
        </w:rPr>
        <w:t xml:space="preserve"> </w:t>
      </w:r>
      <w:r w:rsidRPr="002E63BE">
        <w:rPr>
          <w:rFonts w:ascii="Tw Cen MT" w:hAnsi="Tw Cen MT" w:cs="Arial"/>
          <w:i/>
          <w:szCs w:val="22"/>
        </w:rPr>
        <w:t>12th &amp; Delaware</w:t>
      </w:r>
      <w:r>
        <w:rPr>
          <w:rFonts w:ascii="Tw Cen MT" w:hAnsi="Tw Cen MT" w:cs="Arial"/>
          <w:szCs w:val="22"/>
        </w:rPr>
        <w:t xml:space="preserve"> </w:t>
      </w:r>
      <w:r w:rsidRPr="00244027">
        <w:rPr>
          <w:rFonts w:ascii="Tw Cen MT" w:hAnsi="Tw Cen MT" w:cs="Arial"/>
          <w:szCs w:val="22"/>
        </w:rPr>
        <w:t>and the Academy Award nominated</w:t>
      </w:r>
      <w:r>
        <w:rPr>
          <w:rFonts w:ascii="Tw Cen MT" w:hAnsi="Tw Cen MT" w:cs="Arial"/>
          <w:szCs w:val="22"/>
        </w:rPr>
        <w:t xml:space="preserve"> </w:t>
      </w:r>
      <w:r w:rsidRPr="002E63BE">
        <w:rPr>
          <w:rFonts w:ascii="Tw Cen MT" w:hAnsi="Tw Cen MT" w:cs="Arial"/>
          <w:i/>
          <w:szCs w:val="22"/>
        </w:rPr>
        <w:t>Jesus Camp</w:t>
      </w:r>
      <w:r>
        <w:rPr>
          <w:rFonts w:ascii="Tw Cen MT" w:hAnsi="Tw Cen MT" w:cs="Arial"/>
          <w:szCs w:val="22"/>
        </w:rPr>
        <w:t xml:space="preserve">. </w:t>
      </w:r>
      <w:r w:rsidRPr="00244027">
        <w:rPr>
          <w:rFonts w:ascii="Tw Cen MT" w:hAnsi="Tw Cen MT" w:cs="Arial"/>
          <w:szCs w:val="22"/>
        </w:rPr>
        <w:t xml:space="preserve"> </w:t>
      </w:r>
    </w:p>
    <w:p w14:paraId="5EAD27A6" w14:textId="77777777" w:rsidR="000938A8" w:rsidRPr="00244027" w:rsidRDefault="000938A8" w:rsidP="002E63BE">
      <w:pPr>
        <w:widowControl w:val="0"/>
        <w:autoSpaceDE w:val="0"/>
        <w:autoSpaceDN w:val="0"/>
        <w:adjustRightInd w:val="0"/>
        <w:rPr>
          <w:rFonts w:ascii="Tw Cen MT" w:hAnsi="Tw Cen MT" w:cs="Arial"/>
          <w:szCs w:val="22"/>
        </w:rPr>
      </w:pPr>
      <w:r w:rsidRPr="00244027">
        <w:rPr>
          <w:rFonts w:ascii="Tw Cen MT" w:hAnsi="Tw Cen MT" w:cs="Arial"/>
          <w:szCs w:val="22"/>
        </w:rPr>
        <w:t>Hardm</w:t>
      </w:r>
      <w:r>
        <w:rPr>
          <w:rFonts w:ascii="Tw Cen MT" w:hAnsi="Tw Cen MT" w:cs="Arial"/>
          <w:szCs w:val="22"/>
        </w:rPr>
        <w:t>a</w:t>
      </w:r>
      <w:r w:rsidRPr="00244027">
        <w:rPr>
          <w:rFonts w:ascii="Tw Cen MT" w:hAnsi="Tw Cen MT" w:cs="Arial"/>
          <w:szCs w:val="22"/>
        </w:rPr>
        <w:t xml:space="preserve">n worked with documentary filmmaker Liz </w:t>
      </w:r>
      <w:proofErr w:type="spellStart"/>
      <w:r w:rsidRPr="00244027">
        <w:rPr>
          <w:rFonts w:ascii="Tw Cen MT" w:hAnsi="Tw Cen MT" w:cs="Arial"/>
          <w:szCs w:val="22"/>
        </w:rPr>
        <w:t>Garbus</w:t>
      </w:r>
      <w:proofErr w:type="spellEnd"/>
      <w:r w:rsidRPr="00244027">
        <w:rPr>
          <w:rFonts w:ascii="Tw Cen MT" w:hAnsi="Tw Cen MT" w:cs="Arial"/>
          <w:szCs w:val="22"/>
        </w:rPr>
        <w:t xml:space="preserve"> on </w:t>
      </w:r>
      <w:r>
        <w:rPr>
          <w:rFonts w:ascii="Tw Cen MT" w:hAnsi="Tw Cen MT" w:cs="Arial"/>
          <w:szCs w:val="22"/>
        </w:rPr>
        <w:t xml:space="preserve">several films including </w:t>
      </w:r>
      <w:r w:rsidRPr="002E63BE">
        <w:rPr>
          <w:rFonts w:ascii="Tw Cen MT" w:hAnsi="Tw Cen MT" w:cs="Arial"/>
          <w:i/>
          <w:szCs w:val="22"/>
        </w:rPr>
        <w:t>The Execution of Wanda Jean</w:t>
      </w:r>
      <w:r>
        <w:rPr>
          <w:rFonts w:ascii="Tw Cen MT" w:hAnsi="Tw Cen MT" w:cs="Arial"/>
          <w:szCs w:val="22"/>
        </w:rPr>
        <w:t xml:space="preserve"> and </w:t>
      </w:r>
      <w:r w:rsidRPr="002E63BE">
        <w:rPr>
          <w:rFonts w:ascii="Tw Cen MT" w:hAnsi="Tw Cen MT" w:cs="Arial"/>
          <w:i/>
          <w:szCs w:val="22"/>
        </w:rPr>
        <w:t>Girlhood</w:t>
      </w:r>
      <w:r w:rsidRPr="00244027">
        <w:rPr>
          <w:rFonts w:ascii="Tw Cen MT" w:hAnsi="Tw Cen MT" w:cs="Arial"/>
          <w:szCs w:val="22"/>
        </w:rPr>
        <w:t xml:space="preserve">. He is a 2010 Sundance Institute Documentary Lab Fellow, and recently made his </w:t>
      </w:r>
      <w:r>
        <w:rPr>
          <w:rFonts w:ascii="Tw Cen MT" w:hAnsi="Tw Cen MT" w:cs="Arial"/>
          <w:szCs w:val="22"/>
        </w:rPr>
        <w:t xml:space="preserve">directorial debut with </w:t>
      </w:r>
      <w:r w:rsidRPr="002E63BE">
        <w:rPr>
          <w:rFonts w:ascii="Tw Cen MT" w:hAnsi="Tw Cen MT" w:cs="Arial"/>
          <w:i/>
          <w:szCs w:val="22"/>
        </w:rPr>
        <w:t>Semper Fi:  Always Faithful</w:t>
      </w:r>
      <w:r>
        <w:rPr>
          <w:rFonts w:ascii="Tw Cen MT" w:hAnsi="Tw Cen MT" w:cs="Arial"/>
          <w:szCs w:val="22"/>
        </w:rPr>
        <w:t>.</w:t>
      </w:r>
    </w:p>
    <w:p w14:paraId="33D6F927" w14:textId="77777777" w:rsidR="000938A8" w:rsidRPr="00244027" w:rsidRDefault="000938A8" w:rsidP="00244027">
      <w:pPr>
        <w:widowControl w:val="0"/>
        <w:autoSpaceDE w:val="0"/>
        <w:autoSpaceDN w:val="0"/>
        <w:adjustRightInd w:val="0"/>
        <w:jc w:val="both"/>
        <w:rPr>
          <w:rFonts w:ascii="Tw Cen MT" w:hAnsi="Tw Cen MT" w:cs="Arial"/>
          <w:b/>
          <w:szCs w:val="22"/>
        </w:rPr>
      </w:pPr>
      <w:r w:rsidRPr="00244027">
        <w:rPr>
          <w:rFonts w:ascii="Tw Cen MT" w:hAnsi="Tw Cen MT" w:cs="Arial"/>
          <w:b/>
          <w:szCs w:val="22"/>
        </w:rPr>
        <w:t xml:space="preserve">CRAIG ATKINSON </w:t>
      </w:r>
    </w:p>
    <w:p w14:paraId="59210B95" w14:textId="77777777" w:rsidR="000938A8" w:rsidRPr="00244027" w:rsidRDefault="000938A8" w:rsidP="00244027">
      <w:pPr>
        <w:widowControl w:val="0"/>
        <w:autoSpaceDE w:val="0"/>
        <w:autoSpaceDN w:val="0"/>
        <w:adjustRightInd w:val="0"/>
        <w:jc w:val="both"/>
        <w:rPr>
          <w:rFonts w:ascii="Tw Cen MT" w:hAnsi="Tw Cen MT" w:cs="Arial"/>
          <w:szCs w:val="22"/>
        </w:rPr>
      </w:pPr>
      <w:r w:rsidRPr="00244027">
        <w:rPr>
          <w:rFonts w:ascii="Tw Cen MT" w:hAnsi="Tw Cen MT" w:cs="Arial"/>
          <w:szCs w:val="22"/>
        </w:rPr>
        <w:t>Producer, Cinematographer</w:t>
      </w:r>
    </w:p>
    <w:p w14:paraId="63C638BB" w14:textId="77777777" w:rsidR="000938A8" w:rsidRPr="00244027" w:rsidRDefault="000938A8" w:rsidP="00244027">
      <w:pPr>
        <w:widowControl w:val="0"/>
        <w:autoSpaceDE w:val="0"/>
        <w:autoSpaceDN w:val="0"/>
        <w:adjustRightInd w:val="0"/>
        <w:jc w:val="both"/>
        <w:rPr>
          <w:rFonts w:ascii="Tw Cen MT" w:hAnsi="Tw Cen MT"/>
        </w:rPr>
      </w:pPr>
      <w:r w:rsidRPr="00244027">
        <w:rPr>
          <w:rFonts w:ascii="Tw Cen MT" w:hAnsi="Tw Cen MT" w:cs="Arial"/>
          <w:szCs w:val="22"/>
        </w:rPr>
        <w:t xml:space="preserve">Craig Atkinson is originally from Detroit and has worked closely with Loki Films for the past three years in various roles, including on </w:t>
      </w:r>
      <w:r w:rsidRPr="00244027">
        <w:rPr>
          <w:rFonts w:ascii="Tw Cen MT" w:hAnsi="Tw Cen MT" w:cs="Arial"/>
          <w:i/>
          <w:szCs w:val="22"/>
        </w:rPr>
        <w:t>12</w:t>
      </w:r>
      <w:r w:rsidRPr="00244027">
        <w:rPr>
          <w:rFonts w:ascii="Tw Cen MT" w:hAnsi="Tw Cen MT" w:cs="Arial"/>
          <w:i/>
          <w:szCs w:val="22"/>
          <w:vertAlign w:val="superscript"/>
        </w:rPr>
        <w:t>th</w:t>
      </w:r>
      <w:r w:rsidRPr="00244027">
        <w:rPr>
          <w:rFonts w:ascii="Tw Cen MT" w:hAnsi="Tw Cen MT" w:cs="Arial"/>
          <w:i/>
          <w:szCs w:val="22"/>
        </w:rPr>
        <w:t xml:space="preserve"> &amp; Delaware</w:t>
      </w:r>
      <w:r w:rsidRPr="00244027">
        <w:rPr>
          <w:rFonts w:ascii="Tw Cen MT" w:hAnsi="Tw Cen MT" w:cs="Arial"/>
          <w:szCs w:val="22"/>
        </w:rPr>
        <w:t xml:space="preserve">, </w:t>
      </w:r>
      <w:proofErr w:type="spellStart"/>
      <w:r w:rsidRPr="00244027">
        <w:rPr>
          <w:rFonts w:ascii="Tw Cen MT" w:hAnsi="Tw Cen MT" w:cs="Arial"/>
          <w:i/>
          <w:szCs w:val="22"/>
        </w:rPr>
        <w:t>Freakonomics</w:t>
      </w:r>
      <w:proofErr w:type="spellEnd"/>
      <w:r w:rsidRPr="00244027">
        <w:rPr>
          <w:rFonts w:ascii="Tw Cen MT" w:hAnsi="Tw Cen MT" w:cs="Arial"/>
          <w:i/>
          <w:szCs w:val="22"/>
        </w:rPr>
        <w:t>: The Movie</w:t>
      </w:r>
      <w:r w:rsidRPr="00244027">
        <w:rPr>
          <w:rFonts w:ascii="Tw Cen MT" w:hAnsi="Tw Cen MT" w:cs="Arial"/>
          <w:szCs w:val="22"/>
        </w:rPr>
        <w:t xml:space="preserve">, and </w:t>
      </w:r>
      <w:r w:rsidRPr="00244027">
        <w:rPr>
          <w:rFonts w:ascii="Tw Cen MT" w:hAnsi="Tw Cen MT" w:cs="Arial"/>
          <w:i/>
          <w:szCs w:val="22"/>
        </w:rPr>
        <w:t>True Life: Saudi Arabia</w:t>
      </w:r>
      <w:r w:rsidRPr="00244027">
        <w:rPr>
          <w:rFonts w:ascii="Tw Cen MT" w:hAnsi="Tw Cen MT" w:cs="Arial"/>
          <w:szCs w:val="22"/>
        </w:rPr>
        <w:t xml:space="preserve">. He holds an MFA in Film from Emerson College in Boston. </w:t>
      </w:r>
      <w:r w:rsidRPr="00244027">
        <w:rPr>
          <w:rFonts w:ascii="Tw Cen MT" w:hAnsi="Tw Cen MT" w:cs="Arial"/>
          <w:b/>
          <w:szCs w:val="22"/>
        </w:rPr>
        <w:t>DETROPIA</w:t>
      </w:r>
      <w:r w:rsidRPr="00244027">
        <w:rPr>
          <w:rFonts w:ascii="Tw Cen MT" w:hAnsi="Tw Cen MT" w:cs="Arial"/>
          <w:szCs w:val="22"/>
        </w:rPr>
        <w:t xml:space="preserve"> is his first documentary credit with the role of cinematographer.  </w:t>
      </w:r>
    </w:p>
    <w:p w14:paraId="467B4376" w14:textId="77777777" w:rsidR="000938A8" w:rsidRPr="00244027" w:rsidRDefault="000938A8" w:rsidP="00244027">
      <w:pPr>
        <w:rPr>
          <w:rFonts w:ascii="Tw Cen MT" w:hAnsi="Tw Cen MT"/>
          <w:b/>
          <w:szCs w:val="24"/>
        </w:rPr>
      </w:pPr>
      <w:r w:rsidRPr="00244027">
        <w:rPr>
          <w:rFonts w:ascii="Tw Cen MT" w:hAnsi="Tw Cen MT"/>
          <w:b/>
          <w:szCs w:val="24"/>
        </w:rPr>
        <w:t>CHRISTINA GONZALEZ</w:t>
      </w:r>
    </w:p>
    <w:p w14:paraId="01D7E46E" w14:textId="77777777" w:rsidR="000938A8" w:rsidRPr="00244027" w:rsidRDefault="000938A8" w:rsidP="00244027">
      <w:pPr>
        <w:rPr>
          <w:rFonts w:ascii="Tw Cen MT" w:hAnsi="Tw Cen MT"/>
          <w:szCs w:val="24"/>
        </w:rPr>
      </w:pPr>
      <w:r w:rsidRPr="00244027">
        <w:rPr>
          <w:rFonts w:ascii="Tw Cen MT" w:hAnsi="Tw Cen MT"/>
          <w:szCs w:val="24"/>
        </w:rPr>
        <w:t>Production Manager/Associate Producer</w:t>
      </w:r>
    </w:p>
    <w:p w14:paraId="62EE8704" w14:textId="7F4AF632" w:rsidR="000938A8" w:rsidRPr="005E78CD" w:rsidRDefault="000938A8" w:rsidP="004E7F6F">
      <w:pPr>
        <w:rPr>
          <w:rFonts w:ascii="Georgia" w:hAnsi="Georgia"/>
          <w:color w:val="000000"/>
          <w:sz w:val="20"/>
        </w:rPr>
      </w:pPr>
      <w:r w:rsidRPr="00244027">
        <w:rPr>
          <w:rFonts w:ascii="Tw Cen MT" w:hAnsi="Tw Cen MT"/>
          <w:szCs w:val="24"/>
        </w:rPr>
        <w:t xml:space="preserve">Christina Gonzalez has worked with Loki Films for several years and has managed multiple productions including </w:t>
      </w:r>
      <w:r w:rsidRPr="00244027">
        <w:rPr>
          <w:rFonts w:ascii="Tw Cen MT" w:hAnsi="Tw Cen MT"/>
          <w:i/>
          <w:szCs w:val="24"/>
        </w:rPr>
        <w:t>Jesus Camp</w:t>
      </w:r>
      <w:r w:rsidRPr="00244027">
        <w:rPr>
          <w:rFonts w:ascii="Tw Cen MT" w:hAnsi="Tw Cen MT"/>
          <w:szCs w:val="24"/>
        </w:rPr>
        <w:t xml:space="preserve">, </w:t>
      </w:r>
      <w:r w:rsidRPr="00244027">
        <w:rPr>
          <w:rFonts w:ascii="Tw Cen MT" w:hAnsi="Tw Cen MT"/>
          <w:i/>
          <w:szCs w:val="24"/>
        </w:rPr>
        <w:t>12th &amp; Delaware</w:t>
      </w:r>
      <w:r w:rsidRPr="00244027">
        <w:rPr>
          <w:rFonts w:ascii="Tw Cen MT" w:hAnsi="Tw Cen MT"/>
          <w:szCs w:val="24"/>
        </w:rPr>
        <w:t xml:space="preserve">, </w:t>
      </w:r>
      <w:proofErr w:type="spellStart"/>
      <w:r w:rsidRPr="00244027">
        <w:rPr>
          <w:rFonts w:ascii="Tw Cen MT" w:hAnsi="Tw Cen MT"/>
          <w:i/>
          <w:szCs w:val="24"/>
        </w:rPr>
        <w:t>Freakonomics</w:t>
      </w:r>
      <w:proofErr w:type="spellEnd"/>
      <w:r w:rsidRPr="00244027">
        <w:rPr>
          <w:rFonts w:ascii="Tw Cen MT" w:hAnsi="Tw Cen MT"/>
          <w:i/>
          <w:szCs w:val="24"/>
        </w:rPr>
        <w:t xml:space="preserve">: The Movie </w:t>
      </w:r>
      <w:r w:rsidRPr="00244027">
        <w:rPr>
          <w:rFonts w:ascii="Tw Cen MT" w:hAnsi="Tw Cen MT"/>
          <w:szCs w:val="24"/>
        </w:rPr>
        <w:t xml:space="preserve">and </w:t>
      </w:r>
      <w:r w:rsidRPr="00244027">
        <w:rPr>
          <w:rFonts w:ascii="Tw Cen MT" w:hAnsi="Tw Cen MT"/>
          <w:b/>
          <w:szCs w:val="24"/>
        </w:rPr>
        <w:t>DETROPIA</w:t>
      </w:r>
      <w:r w:rsidRPr="00244027">
        <w:rPr>
          <w:rFonts w:ascii="Tw Cen MT" w:hAnsi="Tw Cen MT"/>
          <w:szCs w:val="24"/>
        </w:rPr>
        <w:t xml:space="preserve">. </w:t>
      </w:r>
      <w:bookmarkStart w:id="0" w:name="_GoBack"/>
      <w:bookmarkEnd w:id="0"/>
    </w:p>
    <w:p w14:paraId="73BE9EF5" w14:textId="77777777" w:rsidR="000938A8" w:rsidRPr="00556B88" w:rsidRDefault="000938A8" w:rsidP="00E55FCB">
      <w:pPr>
        <w:spacing w:line="240" w:lineRule="exact"/>
        <w:rPr>
          <w:rFonts w:ascii="Tw Cen MT" w:eastAsia="SimHei" w:hAnsi="Tw Cen MT" w:cs="Sakkal Majalla"/>
          <w:bCs/>
          <w:szCs w:val="24"/>
        </w:rPr>
      </w:pPr>
    </w:p>
    <w:sectPr w:rsidR="000938A8" w:rsidRPr="00556B88" w:rsidSect="00F95F0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8C0A4" w14:textId="77777777" w:rsidR="000938A8" w:rsidRDefault="000938A8">
      <w:r>
        <w:separator/>
      </w:r>
    </w:p>
  </w:endnote>
  <w:endnote w:type="continuationSeparator" w:id="0">
    <w:p w14:paraId="06827E57" w14:textId="77777777" w:rsidR="000938A8" w:rsidRDefault="0009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imHei">
    <w:altName w:val="o¨²¨¬?"/>
    <w:charset w:val="86"/>
    <w:family w:val="modern"/>
    <w:pitch w:val="fixed"/>
    <w:sig w:usb0="800002BF" w:usb1="38CF7CFA" w:usb2="00000016" w:usb3="00000000" w:csb0="0004000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5B084" w14:textId="77777777" w:rsidR="000938A8" w:rsidRDefault="0082561D" w:rsidP="00497B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38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16D87" w14:textId="77777777" w:rsidR="000938A8" w:rsidRDefault="000938A8" w:rsidP="00F95F0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7B12F" w14:textId="77777777" w:rsidR="000938A8" w:rsidRDefault="0082561D" w:rsidP="00497B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3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F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50A80" w14:textId="77777777" w:rsidR="000938A8" w:rsidRDefault="000938A8" w:rsidP="00F95F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B7C65" w14:textId="77777777" w:rsidR="000938A8" w:rsidRDefault="000938A8">
      <w:r>
        <w:separator/>
      </w:r>
    </w:p>
  </w:footnote>
  <w:footnote w:type="continuationSeparator" w:id="0">
    <w:p w14:paraId="05645D98" w14:textId="77777777" w:rsidR="000938A8" w:rsidRDefault="0009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296"/>
    <w:multiLevelType w:val="hybridMultilevel"/>
    <w:tmpl w:val="7570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46D83"/>
    <w:multiLevelType w:val="hybridMultilevel"/>
    <w:tmpl w:val="35D47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752F0"/>
    <w:multiLevelType w:val="hybridMultilevel"/>
    <w:tmpl w:val="317CE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A6CA6"/>
    <w:multiLevelType w:val="hybridMultilevel"/>
    <w:tmpl w:val="B12C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25469A"/>
    <w:multiLevelType w:val="hybridMultilevel"/>
    <w:tmpl w:val="6E400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A5419"/>
    <w:multiLevelType w:val="hybridMultilevel"/>
    <w:tmpl w:val="36CA3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9550BB"/>
    <w:multiLevelType w:val="hybridMultilevel"/>
    <w:tmpl w:val="A8960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C05892"/>
    <w:multiLevelType w:val="hybridMultilevel"/>
    <w:tmpl w:val="D3C0E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FC"/>
    <w:rsid w:val="0001329D"/>
    <w:rsid w:val="0002030A"/>
    <w:rsid w:val="000307EF"/>
    <w:rsid w:val="0003097C"/>
    <w:rsid w:val="00030A0B"/>
    <w:rsid w:val="000904A1"/>
    <w:rsid w:val="000938A8"/>
    <w:rsid w:val="00130215"/>
    <w:rsid w:val="00185D91"/>
    <w:rsid w:val="00193EF7"/>
    <w:rsid w:val="00195D76"/>
    <w:rsid w:val="001B0CB2"/>
    <w:rsid w:val="00217447"/>
    <w:rsid w:val="00244027"/>
    <w:rsid w:val="0025690E"/>
    <w:rsid w:val="00274E51"/>
    <w:rsid w:val="00284C2C"/>
    <w:rsid w:val="002A16DB"/>
    <w:rsid w:val="002D55AB"/>
    <w:rsid w:val="002D7798"/>
    <w:rsid w:val="002E63BE"/>
    <w:rsid w:val="00311D3A"/>
    <w:rsid w:val="003429A8"/>
    <w:rsid w:val="00363111"/>
    <w:rsid w:val="00385873"/>
    <w:rsid w:val="00390418"/>
    <w:rsid w:val="003B4CB9"/>
    <w:rsid w:val="003E4D23"/>
    <w:rsid w:val="003E6226"/>
    <w:rsid w:val="00423D5C"/>
    <w:rsid w:val="004265A6"/>
    <w:rsid w:val="00497B95"/>
    <w:rsid w:val="004C2539"/>
    <w:rsid w:val="004C54D6"/>
    <w:rsid w:val="004E41F8"/>
    <w:rsid w:val="004E7F6F"/>
    <w:rsid w:val="00502EB6"/>
    <w:rsid w:val="00504EEC"/>
    <w:rsid w:val="00521012"/>
    <w:rsid w:val="00536D95"/>
    <w:rsid w:val="00556B88"/>
    <w:rsid w:val="00561B8E"/>
    <w:rsid w:val="0058524D"/>
    <w:rsid w:val="005926AB"/>
    <w:rsid w:val="005C3276"/>
    <w:rsid w:val="005C59D6"/>
    <w:rsid w:val="005D25BC"/>
    <w:rsid w:val="005E78CD"/>
    <w:rsid w:val="006102D1"/>
    <w:rsid w:val="00617619"/>
    <w:rsid w:val="00634CDA"/>
    <w:rsid w:val="006854B0"/>
    <w:rsid w:val="0069771A"/>
    <w:rsid w:val="0069790A"/>
    <w:rsid w:val="006B4037"/>
    <w:rsid w:val="006B4BAD"/>
    <w:rsid w:val="006B5283"/>
    <w:rsid w:val="006C365F"/>
    <w:rsid w:val="006F2FA0"/>
    <w:rsid w:val="00733BDC"/>
    <w:rsid w:val="00740DA5"/>
    <w:rsid w:val="007578E2"/>
    <w:rsid w:val="007762B5"/>
    <w:rsid w:val="0078188D"/>
    <w:rsid w:val="00792714"/>
    <w:rsid w:val="007A0A7C"/>
    <w:rsid w:val="007C5C58"/>
    <w:rsid w:val="0082561D"/>
    <w:rsid w:val="008765C3"/>
    <w:rsid w:val="008E0EB2"/>
    <w:rsid w:val="00967A3E"/>
    <w:rsid w:val="00A0288B"/>
    <w:rsid w:val="00A26E6D"/>
    <w:rsid w:val="00A274FA"/>
    <w:rsid w:val="00A276D0"/>
    <w:rsid w:val="00A3103B"/>
    <w:rsid w:val="00A6504C"/>
    <w:rsid w:val="00A75FFC"/>
    <w:rsid w:val="00AD2AC1"/>
    <w:rsid w:val="00AF3C08"/>
    <w:rsid w:val="00B00D32"/>
    <w:rsid w:val="00B10428"/>
    <w:rsid w:val="00B42FBA"/>
    <w:rsid w:val="00B72E12"/>
    <w:rsid w:val="00BA044D"/>
    <w:rsid w:val="00BF5EC2"/>
    <w:rsid w:val="00C245CF"/>
    <w:rsid w:val="00C2543F"/>
    <w:rsid w:val="00C35135"/>
    <w:rsid w:val="00C62163"/>
    <w:rsid w:val="00C744B6"/>
    <w:rsid w:val="00C93CEB"/>
    <w:rsid w:val="00C95A7A"/>
    <w:rsid w:val="00CB12FE"/>
    <w:rsid w:val="00CC7D22"/>
    <w:rsid w:val="00CF7D06"/>
    <w:rsid w:val="00D0738C"/>
    <w:rsid w:val="00D257B8"/>
    <w:rsid w:val="00D47E8B"/>
    <w:rsid w:val="00D73FBD"/>
    <w:rsid w:val="00DC2F38"/>
    <w:rsid w:val="00DC434A"/>
    <w:rsid w:val="00DC4B45"/>
    <w:rsid w:val="00E324CA"/>
    <w:rsid w:val="00E42B92"/>
    <w:rsid w:val="00E52B1A"/>
    <w:rsid w:val="00E52E37"/>
    <w:rsid w:val="00E55FCB"/>
    <w:rsid w:val="00EE01F5"/>
    <w:rsid w:val="00EF3462"/>
    <w:rsid w:val="00F1584D"/>
    <w:rsid w:val="00F55682"/>
    <w:rsid w:val="00F5670A"/>
    <w:rsid w:val="00F95F0A"/>
    <w:rsid w:val="00FA59D9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ACB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9D"/>
    <w:pPr>
      <w:spacing w:after="20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44027"/>
    <w:pPr>
      <w:keepNext/>
      <w:spacing w:after="0"/>
      <w:outlineLvl w:val="0"/>
    </w:pPr>
    <w:rPr>
      <w:rFonts w:ascii="Arial" w:hAnsi="Arial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44027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4027"/>
    <w:rPr>
      <w:rFonts w:ascii="Arial" w:hAnsi="Arial" w:cs="Times New Roman"/>
      <w:color w:val="000000"/>
      <w:sz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27"/>
    <w:rPr>
      <w:rFonts w:ascii="Calibri" w:hAnsi="Calibri" w:cs="Times New Roman"/>
      <w:b/>
      <w:bCs/>
      <w:color w:val="4F81BD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C95A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65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265A6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440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44027"/>
    <w:rPr>
      <w:rFonts w:ascii="Arial" w:hAnsi="Arial" w:cs="Arial"/>
      <w:vanish/>
      <w:sz w:val="16"/>
      <w:szCs w:val="16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440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44027"/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caps">
    <w:name w:val="caps"/>
    <w:basedOn w:val="DefaultParagraphFont"/>
    <w:uiPriority w:val="99"/>
    <w:rsid w:val="0024402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D55AB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95F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2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F95F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6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D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6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76D0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9D"/>
    <w:pPr>
      <w:spacing w:after="20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44027"/>
    <w:pPr>
      <w:keepNext/>
      <w:spacing w:after="0"/>
      <w:outlineLvl w:val="0"/>
    </w:pPr>
    <w:rPr>
      <w:rFonts w:ascii="Arial" w:hAnsi="Arial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44027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4027"/>
    <w:rPr>
      <w:rFonts w:ascii="Arial" w:hAnsi="Arial" w:cs="Times New Roman"/>
      <w:color w:val="000000"/>
      <w:sz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27"/>
    <w:rPr>
      <w:rFonts w:ascii="Calibri" w:hAnsi="Calibri" w:cs="Times New Roman"/>
      <w:b/>
      <w:bCs/>
      <w:color w:val="4F81BD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C95A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65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265A6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440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44027"/>
    <w:rPr>
      <w:rFonts w:ascii="Arial" w:hAnsi="Arial" w:cs="Arial"/>
      <w:vanish/>
      <w:sz w:val="16"/>
      <w:szCs w:val="16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440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44027"/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caps">
    <w:name w:val="caps"/>
    <w:basedOn w:val="DefaultParagraphFont"/>
    <w:uiPriority w:val="99"/>
    <w:rsid w:val="0024402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D55AB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95F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2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F95F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6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D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6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76D0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3935</Characters>
  <Application>Microsoft Macintosh Word</Application>
  <DocSecurity>0</DocSecurity>
  <Lines>32</Lines>
  <Paragraphs>9</Paragraphs>
  <ScaleCrop>false</ScaleCrop>
  <Company>Si Te Vi Productions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DETROPIA</dc:title>
  <dc:subject/>
  <dc:creator>Christina Gonzalez</dc:creator>
  <cp:keywords/>
  <dc:description/>
  <cp:lastModifiedBy>Christina Gonzalez</cp:lastModifiedBy>
  <cp:revision>3</cp:revision>
  <cp:lastPrinted>2012-10-02T16:24:00Z</cp:lastPrinted>
  <dcterms:created xsi:type="dcterms:W3CDTF">2013-02-01T18:51:00Z</dcterms:created>
  <dcterms:modified xsi:type="dcterms:W3CDTF">2013-02-01T18:51:00Z</dcterms:modified>
</cp:coreProperties>
</file>