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66C" w:rsidRPr="002D67D7" w:rsidRDefault="0067541A" w:rsidP="001326A0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2D67D7">
        <w:rPr>
          <w:rFonts w:ascii="Times New Roman" w:hAnsi="Times New Roman" w:cs="Times New Roman"/>
          <w:sz w:val="24"/>
          <w:szCs w:val="24"/>
        </w:rPr>
        <w:t>FREDERICK WISEMAN</w:t>
      </w:r>
    </w:p>
    <w:p w:rsidR="0067541A" w:rsidRPr="002D67D7" w:rsidRDefault="0067541A" w:rsidP="001326A0">
      <w:pPr>
        <w:jc w:val="center"/>
        <w:rPr>
          <w:rFonts w:ascii="Times New Roman" w:hAnsi="Times New Roman" w:cs="Times New Roman"/>
          <w:sz w:val="24"/>
          <w:szCs w:val="24"/>
        </w:rPr>
      </w:pPr>
      <w:r w:rsidRPr="002D67D7">
        <w:rPr>
          <w:rFonts w:ascii="Times New Roman" w:hAnsi="Times New Roman" w:cs="Times New Roman"/>
          <w:sz w:val="24"/>
          <w:szCs w:val="24"/>
        </w:rPr>
        <w:t>Narrative Biography (2013)</w:t>
      </w:r>
    </w:p>
    <w:p w:rsidR="00D54750" w:rsidRPr="002D67D7" w:rsidRDefault="00D54750" w:rsidP="0083446C">
      <w:pPr>
        <w:rPr>
          <w:rFonts w:ascii="Times New Roman" w:hAnsi="Times New Roman" w:cs="Times New Roman"/>
          <w:sz w:val="24"/>
          <w:szCs w:val="24"/>
        </w:rPr>
      </w:pPr>
    </w:p>
    <w:p w:rsidR="00F30710" w:rsidRDefault="002B293F" w:rsidP="00525FAB">
      <w:pPr>
        <w:pStyle w:val="NormalWeb"/>
      </w:pPr>
      <w:r w:rsidRPr="002D67D7">
        <w:t>Frederick Wiseman is an independent documentary filmmaker</w:t>
      </w:r>
      <w:r w:rsidR="008327D2" w:rsidRPr="002D67D7">
        <w:t>. Since 1967 he has directed 40 films, 38 of them documentaries—</w:t>
      </w:r>
      <w:r w:rsidRPr="002D67D7">
        <w:t xml:space="preserve">dramatic, narrative films </w:t>
      </w:r>
      <w:r w:rsidR="008327D2" w:rsidRPr="002D67D7">
        <w:t xml:space="preserve">that </w:t>
      </w:r>
      <w:r w:rsidRPr="002D67D7">
        <w:t xml:space="preserve">seek to portray </w:t>
      </w:r>
      <w:r w:rsidR="00DB62C0" w:rsidRPr="002D67D7">
        <w:t xml:space="preserve">ordinary </w:t>
      </w:r>
      <w:r w:rsidR="00425E12" w:rsidRPr="002D67D7">
        <w:t xml:space="preserve">human </w:t>
      </w:r>
      <w:r w:rsidR="00DB62C0" w:rsidRPr="002D67D7">
        <w:t xml:space="preserve">experience in a wide variety of </w:t>
      </w:r>
      <w:r w:rsidR="005136B7" w:rsidRPr="002D67D7">
        <w:t xml:space="preserve">contemporary </w:t>
      </w:r>
      <w:r w:rsidR="00DB62C0" w:rsidRPr="002D67D7">
        <w:t>social institutions.</w:t>
      </w:r>
      <w:r w:rsidR="00D12345" w:rsidRPr="002D67D7">
        <w:t xml:space="preserve"> </w:t>
      </w:r>
      <w:r w:rsidR="00A22F71" w:rsidRPr="002D67D7">
        <w:t>His subjects have included a</w:t>
      </w:r>
      <w:r w:rsidR="00F56D01" w:rsidRPr="002D67D7">
        <w:t xml:space="preserve"> state hospital for the criminally insane, a</w:t>
      </w:r>
      <w:r w:rsidR="00A22F71" w:rsidRPr="002D67D7">
        <w:t xml:space="preserve"> high school, a welfare center, juvenile court, a boxing gym, ballet companies</w:t>
      </w:r>
      <w:r w:rsidR="000E515A" w:rsidRPr="002D67D7">
        <w:t xml:space="preserve"> in New York and Paris</w:t>
      </w:r>
      <w:r w:rsidR="00A22F71" w:rsidRPr="002D67D7">
        <w:t xml:space="preserve">, </w:t>
      </w:r>
      <w:r w:rsidR="00B01F7D" w:rsidRPr="002D67D7">
        <w:t>Central Park,</w:t>
      </w:r>
      <w:r w:rsidR="00A22F71" w:rsidRPr="002D67D7">
        <w:t xml:space="preserve"> a racetrack</w:t>
      </w:r>
      <w:r w:rsidR="00112DEA" w:rsidRPr="002D67D7">
        <w:t>, and a Parisian cabaret theater.</w:t>
      </w:r>
      <w:r w:rsidR="00A44A34" w:rsidRPr="002D67D7">
        <w:t xml:space="preserve"> </w:t>
      </w:r>
      <w:r w:rsidR="00D12345" w:rsidRPr="002D67D7">
        <w:t xml:space="preserve">New York Times film critic </w:t>
      </w:r>
      <w:proofErr w:type="spellStart"/>
      <w:r w:rsidR="00D12345" w:rsidRPr="002D67D7">
        <w:t>Manohla</w:t>
      </w:r>
      <w:proofErr w:type="spellEnd"/>
      <w:r w:rsidR="00D12345" w:rsidRPr="002D67D7">
        <w:t xml:space="preserve"> </w:t>
      </w:r>
      <w:proofErr w:type="spellStart"/>
      <w:r w:rsidR="00D12345" w:rsidRPr="002D67D7">
        <w:t>Dargis</w:t>
      </w:r>
      <w:proofErr w:type="spellEnd"/>
      <w:r w:rsidR="00D12345" w:rsidRPr="002D67D7">
        <w:t xml:space="preserve"> writes: “</w:t>
      </w:r>
      <w:r w:rsidR="00D12345" w:rsidRPr="002D67D7">
        <w:rPr>
          <w:i/>
        </w:rPr>
        <w:t>Taken together, this is work that presents a sweeping, continuing portrait of modern America, its institutions, social relations, administrative and bureaucratic controls and of course—right at the center of this filmmaker’s unyielding frame—its people</w:t>
      </w:r>
      <w:r w:rsidR="00D12345" w:rsidRPr="002D67D7">
        <w:t>.”</w:t>
      </w:r>
    </w:p>
    <w:p w:rsidR="00942511" w:rsidRDefault="003A2EDF" w:rsidP="008344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Mr. Wiseman </w:t>
      </w:r>
      <w:r w:rsidR="00F4462D">
        <w:rPr>
          <w:rFonts w:ascii="Times New Roman" w:hAnsi="Times New Roman" w:cs="Times New Roman"/>
          <w:sz w:val="24"/>
          <w:szCs w:val="24"/>
        </w:rPr>
        <w:t xml:space="preserve">has </w:t>
      </w:r>
      <w:r>
        <w:rPr>
          <w:rFonts w:ascii="Times New Roman" w:hAnsi="Times New Roman" w:cs="Times New Roman"/>
          <w:sz w:val="24"/>
          <w:szCs w:val="24"/>
        </w:rPr>
        <w:t>directed</w:t>
      </w:r>
      <w:r w:rsidR="00815596" w:rsidRPr="002D67D7">
        <w:rPr>
          <w:rFonts w:ascii="Times New Roman" w:hAnsi="Times New Roman" w:cs="Times New Roman"/>
          <w:sz w:val="24"/>
          <w:szCs w:val="24"/>
        </w:rPr>
        <w:t xml:space="preserve"> two fiction features</w:t>
      </w:r>
      <w:r w:rsidR="007F63AC" w:rsidRPr="002D67D7">
        <w:rPr>
          <w:rFonts w:ascii="Times New Roman" w:hAnsi="Times New Roman" w:cs="Times New Roman"/>
          <w:sz w:val="24"/>
          <w:szCs w:val="24"/>
        </w:rPr>
        <w:t>,</w:t>
      </w:r>
      <w:r w:rsidR="00F70865" w:rsidRPr="002D67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03A1" w:rsidRPr="002D67D7">
        <w:rPr>
          <w:rFonts w:ascii="Times New Roman" w:hAnsi="Times New Roman" w:cs="Times New Roman"/>
          <w:i/>
          <w:sz w:val="24"/>
          <w:szCs w:val="24"/>
        </w:rPr>
        <w:t>Seraphita’s</w:t>
      </w:r>
      <w:proofErr w:type="spellEnd"/>
      <w:r w:rsidR="002503A1" w:rsidRPr="002D67D7">
        <w:rPr>
          <w:rFonts w:ascii="Times New Roman" w:hAnsi="Times New Roman" w:cs="Times New Roman"/>
          <w:i/>
          <w:sz w:val="24"/>
          <w:szCs w:val="24"/>
        </w:rPr>
        <w:t xml:space="preserve"> Diary</w:t>
      </w:r>
      <w:r w:rsidR="002503A1" w:rsidRPr="002D67D7">
        <w:rPr>
          <w:rFonts w:ascii="Times New Roman" w:hAnsi="Times New Roman" w:cs="Times New Roman"/>
          <w:sz w:val="24"/>
          <w:szCs w:val="24"/>
        </w:rPr>
        <w:t xml:space="preserve"> (1982) and</w:t>
      </w:r>
      <w:r w:rsidR="00501F3E">
        <w:rPr>
          <w:rFonts w:ascii="Times New Roman" w:hAnsi="Times New Roman" w:cs="Times New Roman"/>
          <w:sz w:val="24"/>
          <w:szCs w:val="24"/>
        </w:rPr>
        <w:t xml:space="preserve"> </w:t>
      </w:r>
      <w:r w:rsidR="006551AA" w:rsidRPr="002D67D7">
        <w:rPr>
          <w:rFonts w:ascii="Times New Roman" w:hAnsi="Times New Roman" w:cs="Times New Roman"/>
          <w:i/>
          <w:sz w:val="24"/>
          <w:szCs w:val="24"/>
        </w:rPr>
        <w:t>The Last Letter</w:t>
      </w:r>
      <w:r w:rsidR="006551AA" w:rsidRPr="002D67D7">
        <w:rPr>
          <w:rFonts w:ascii="Times New Roman" w:hAnsi="Times New Roman" w:cs="Times New Roman"/>
          <w:sz w:val="24"/>
          <w:szCs w:val="24"/>
        </w:rPr>
        <w:t xml:space="preserve"> (2002)</w:t>
      </w:r>
      <w:r w:rsidR="002503A1" w:rsidRPr="002D67D7">
        <w:rPr>
          <w:rFonts w:ascii="Times New Roman" w:hAnsi="Times New Roman" w:cs="Times New Roman"/>
          <w:sz w:val="24"/>
          <w:szCs w:val="24"/>
        </w:rPr>
        <w:t>.</w:t>
      </w:r>
      <w:r w:rsidR="00976102">
        <w:rPr>
          <w:rFonts w:ascii="Times New Roman" w:hAnsi="Times New Roman" w:cs="Times New Roman"/>
          <w:sz w:val="24"/>
          <w:szCs w:val="24"/>
        </w:rPr>
        <w:t xml:space="preserve"> He also works in the theater.</w:t>
      </w:r>
      <w:r w:rsidR="006551AA" w:rsidRPr="002D67D7">
        <w:rPr>
          <w:rFonts w:ascii="Times New Roman" w:hAnsi="Times New Roman" w:cs="Times New Roman"/>
          <w:sz w:val="24"/>
          <w:szCs w:val="24"/>
        </w:rPr>
        <w:t xml:space="preserve"> </w:t>
      </w:r>
      <w:r w:rsidR="00BB5A48">
        <w:rPr>
          <w:rFonts w:ascii="Times New Roman" w:hAnsi="Times New Roman" w:cs="Times New Roman"/>
          <w:sz w:val="24"/>
          <w:szCs w:val="24"/>
        </w:rPr>
        <w:t>In Paris he directed “The Belle of Amherst,” the play by William Luce about the life of Emily Dickinson</w:t>
      </w:r>
      <w:r w:rsidR="006845FD">
        <w:rPr>
          <w:rFonts w:ascii="Times New Roman" w:hAnsi="Times New Roman" w:cs="Times New Roman"/>
          <w:sz w:val="24"/>
          <w:szCs w:val="24"/>
        </w:rPr>
        <w:t>,</w:t>
      </w:r>
      <w:r w:rsidR="00BB5A48">
        <w:rPr>
          <w:rFonts w:ascii="Times New Roman" w:hAnsi="Times New Roman" w:cs="Times New Roman"/>
          <w:sz w:val="24"/>
          <w:szCs w:val="24"/>
        </w:rPr>
        <w:t xml:space="preserve"> and </w:t>
      </w:r>
      <w:r w:rsidR="00942511">
        <w:rPr>
          <w:rFonts w:ascii="Times New Roman" w:hAnsi="Times New Roman" w:cs="Times New Roman"/>
          <w:sz w:val="24"/>
          <w:szCs w:val="24"/>
        </w:rPr>
        <w:t xml:space="preserve">two plays at La </w:t>
      </w:r>
      <w:proofErr w:type="spellStart"/>
      <w:r w:rsidR="00942511">
        <w:rPr>
          <w:rFonts w:ascii="Times New Roman" w:hAnsi="Times New Roman" w:cs="Times New Roman"/>
          <w:sz w:val="24"/>
          <w:szCs w:val="24"/>
        </w:rPr>
        <w:t>Comédie</w:t>
      </w:r>
      <w:proofErr w:type="spellEnd"/>
      <w:r w:rsidR="00942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2511">
        <w:rPr>
          <w:rFonts w:ascii="Times New Roman" w:hAnsi="Times New Roman" w:cs="Times New Roman"/>
          <w:sz w:val="24"/>
          <w:szCs w:val="24"/>
        </w:rPr>
        <w:t>Française</w:t>
      </w:r>
      <w:proofErr w:type="spellEnd"/>
      <w:r w:rsidR="00747487">
        <w:rPr>
          <w:rFonts w:ascii="Times New Roman" w:hAnsi="Times New Roman" w:cs="Times New Roman"/>
          <w:sz w:val="24"/>
          <w:szCs w:val="24"/>
        </w:rPr>
        <w:t>—</w:t>
      </w:r>
      <w:r w:rsidR="00C2172F">
        <w:rPr>
          <w:rFonts w:ascii="Times New Roman" w:hAnsi="Times New Roman" w:cs="Times New Roman"/>
          <w:sz w:val="24"/>
          <w:szCs w:val="24"/>
        </w:rPr>
        <w:t xml:space="preserve">Samuel Beckett’s “Oh Les Beaux </w:t>
      </w:r>
      <w:proofErr w:type="spellStart"/>
      <w:r w:rsidR="00C2172F">
        <w:rPr>
          <w:rFonts w:ascii="Times New Roman" w:hAnsi="Times New Roman" w:cs="Times New Roman"/>
          <w:sz w:val="24"/>
          <w:szCs w:val="24"/>
        </w:rPr>
        <w:t>Jours</w:t>
      </w:r>
      <w:proofErr w:type="spellEnd"/>
      <w:r w:rsidR="000078D5">
        <w:rPr>
          <w:rFonts w:ascii="Times New Roman" w:hAnsi="Times New Roman" w:cs="Times New Roman"/>
          <w:sz w:val="24"/>
          <w:szCs w:val="24"/>
        </w:rPr>
        <w:t>,</w:t>
      </w:r>
      <w:r w:rsidR="00C2172F">
        <w:rPr>
          <w:rFonts w:ascii="Times New Roman" w:hAnsi="Times New Roman" w:cs="Times New Roman"/>
          <w:sz w:val="24"/>
          <w:szCs w:val="24"/>
        </w:rPr>
        <w:t xml:space="preserve">” and </w:t>
      </w:r>
      <w:r w:rsidR="00942511">
        <w:rPr>
          <w:rFonts w:ascii="Times New Roman" w:hAnsi="Times New Roman" w:cs="Times New Roman"/>
          <w:sz w:val="24"/>
          <w:szCs w:val="24"/>
        </w:rPr>
        <w:t xml:space="preserve">“La </w:t>
      </w:r>
      <w:proofErr w:type="spellStart"/>
      <w:r w:rsidR="00942511">
        <w:rPr>
          <w:rFonts w:ascii="Times New Roman" w:hAnsi="Times New Roman" w:cs="Times New Roman"/>
          <w:sz w:val="24"/>
          <w:szCs w:val="24"/>
        </w:rPr>
        <w:t>Dernière</w:t>
      </w:r>
      <w:proofErr w:type="spellEnd"/>
      <w:r w:rsidR="00942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2511">
        <w:rPr>
          <w:rFonts w:ascii="Times New Roman" w:hAnsi="Times New Roman" w:cs="Times New Roman"/>
          <w:sz w:val="24"/>
          <w:szCs w:val="24"/>
        </w:rPr>
        <w:t>Lettre</w:t>
      </w:r>
      <w:proofErr w:type="spellEnd"/>
      <w:r w:rsidR="00F4462D">
        <w:rPr>
          <w:rFonts w:ascii="Times New Roman" w:hAnsi="Times New Roman" w:cs="Times New Roman"/>
          <w:sz w:val="24"/>
          <w:szCs w:val="24"/>
        </w:rPr>
        <w:t>,</w:t>
      </w:r>
      <w:r w:rsidR="00942511">
        <w:rPr>
          <w:rFonts w:ascii="Times New Roman" w:hAnsi="Times New Roman" w:cs="Times New Roman"/>
          <w:sz w:val="24"/>
          <w:szCs w:val="24"/>
        </w:rPr>
        <w:t>”</w:t>
      </w:r>
      <w:r w:rsidR="00F4462D" w:rsidRPr="00F4462D">
        <w:rPr>
          <w:rFonts w:ascii="Times New Roman" w:hAnsi="Times New Roman" w:cs="Times New Roman"/>
          <w:sz w:val="24"/>
          <w:szCs w:val="24"/>
        </w:rPr>
        <w:t xml:space="preserve"> based on a chapter of </w:t>
      </w:r>
      <w:proofErr w:type="spellStart"/>
      <w:r w:rsidR="00F4462D" w:rsidRPr="00F4462D">
        <w:rPr>
          <w:rFonts w:ascii="Times New Roman" w:hAnsi="Times New Roman" w:cs="Times New Roman"/>
          <w:sz w:val="24"/>
          <w:szCs w:val="24"/>
        </w:rPr>
        <w:t>Vasily</w:t>
      </w:r>
      <w:proofErr w:type="spellEnd"/>
      <w:r w:rsidR="00F4462D" w:rsidRPr="00F4462D">
        <w:rPr>
          <w:rFonts w:ascii="Times New Roman" w:hAnsi="Times New Roman" w:cs="Times New Roman"/>
          <w:sz w:val="24"/>
          <w:szCs w:val="24"/>
        </w:rPr>
        <w:t xml:space="preserve"> Grossman’s novel, </w:t>
      </w:r>
      <w:r w:rsidR="00F4462D" w:rsidRPr="00F4462D">
        <w:rPr>
          <w:rFonts w:ascii="Times New Roman" w:hAnsi="Times New Roman" w:cs="Times New Roman"/>
          <w:sz w:val="24"/>
          <w:szCs w:val="24"/>
          <w:u w:val="single"/>
        </w:rPr>
        <w:t>Life and Fate</w:t>
      </w:r>
      <w:r w:rsidR="00F4462D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F4462D" w:rsidRPr="00F4462D">
        <w:rPr>
          <w:rFonts w:ascii="Times New Roman" w:hAnsi="Times New Roman" w:cs="Times New Roman"/>
          <w:sz w:val="24"/>
          <w:szCs w:val="24"/>
        </w:rPr>
        <w:t xml:space="preserve"> </w:t>
      </w:r>
      <w:r w:rsidR="00471BF5">
        <w:rPr>
          <w:rFonts w:ascii="Times New Roman" w:hAnsi="Times New Roman" w:cs="Times New Roman"/>
          <w:sz w:val="24"/>
          <w:szCs w:val="24"/>
        </w:rPr>
        <w:t xml:space="preserve">He also directed </w:t>
      </w:r>
      <w:r w:rsidR="003321AD">
        <w:rPr>
          <w:rFonts w:ascii="Times New Roman" w:hAnsi="Times New Roman" w:cs="Times New Roman"/>
          <w:sz w:val="24"/>
          <w:szCs w:val="24"/>
        </w:rPr>
        <w:t>“The Last Letter” (</w:t>
      </w:r>
      <w:r w:rsidR="00471BF5">
        <w:rPr>
          <w:rFonts w:ascii="Times New Roman" w:hAnsi="Times New Roman" w:cs="Times New Roman"/>
          <w:sz w:val="24"/>
          <w:szCs w:val="24"/>
        </w:rPr>
        <w:t>the English version of</w:t>
      </w:r>
      <w:r w:rsidR="003321AD">
        <w:rPr>
          <w:rFonts w:ascii="Times New Roman" w:hAnsi="Times New Roman" w:cs="Times New Roman"/>
          <w:sz w:val="24"/>
          <w:szCs w:val="24"/>
        </w:rPr>
        <w:t xml:space="preserve"> “La </w:t>
      </w:r>
      <w:proofErr w:type="spellStart"/>
      <w:r w:rsidR="003321AD">
        <w:rPr>
          <w:rFonts w:ascii="Times New Roman" w:hAnsi="Times New Roman" w:cs="Times New Roman"/>
          <w:sz w:val="24"/>
          <w:szCs w:val="24"/>
        </w:rPr>
        <w:t>Dernière</w:t>
      </w:r>
      <w:proofErr w:type="spellEnd"/>
      <w:r w:rsidR="003321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21AD">
        <w:rPr>
          <w:rFonts w:ascii="Times New Roman" w:hAnsi="Times New Roman" w:cs="Times New Roman"/>
          <w:sz w:val="24"/>
          <w:szCs w:val="24"/>
        </w:rPr>
        <w:t>Lettre</w:t>
      </w:r>
      <w:proofErr w:type="spellEnd"/>
      <w:r w:rsidR="003321AD">
        <w:rPr>
          <w:rFonts w:ascii="Times New Roman" w:hAnsi="Times New Roman" w:cs="Times New Roman"/>
          <w:sz w:val="24"/>
          <w:szCs w:val="24"/>
        </w:rPr>
        <w:t xml:space="preserve">”) at the Theater for </w:t>
      </w:r>
      <w:r w:rsidR="00BB5A48">
        <w:rPr>
          <w:rFonts w:ascii="Times New Roman" w:hAnsi="Times New Roman" w:cs="Times New Roman"/>
          <w:sz w:val="24"/>
          <w:szCs w:val="24"/>
        </w:rPr>
        <w:t xml:space="preserve">a </w:t>
      </w:r>
      <w:r w:rsidR="003321AD">
        <w:rPr>
          <w:rFonts w:ascii="Times New Roman" w:hAnsi="Times New Roman" w:cs="Times New Roman"/>
          <w:sz w:val="24"/>
          <w:szCs w:val="24"/>
        </w:rPr>
        <w:t xml:space="preserve">New Audience in New York. </w:t>
      </w:r>
      <w:r w:rsidR="00F4462D">
        <w:rPr>
          <w:rFonts w:ascii="Times New Roman" w:hAnsi="Times New Roman" w:cs="Times New Roman"/>
          <w:sz w:val="24"/>
          <w:szCs w:val="24"/>
        </w:rPr>
        <w:t xml:space="preserve">The French publisher, </w:t>
      </w:r>
      <w:proofErr w:type="spellStart"/>
      <w:r w:rsidR="00F4462D" w:rsidRPr="00F4462D">
        <w:rPr>
          <w:rFonts w:ascii="Times New Roman" w:hAnsi="Times New Roman" w:cs="Times New Roman"/>
          <w:sz w:val="24"/>
          <w:szCs w:val="24"/>
        </w:rPr>
        <w:t>Gallimard</w:t>
      </w:r>
      <w:proofErr w:type="spellEnd"/>
      <w:r w:rsidR="00546D07">
        <w:rPr>
          <w:rFonts w:ascii="Times New Roman" w:hAnsi="Times New Roman" w:cs="Times New Roman"/>
          <w:sz w:val="24"/>
          <w:szCs w:val="24"/>
        </w:rPr>
        <w:t>,</w:t>
      </w:r>
      <w:r w:rsidR="00F4462D">
        <w:rPr>
          <w:rFonts w:ascii="Times New Roman" w:hAnsi="Times New Roman" w:cs="Times New Roman"/>
          <w:sz w:val="24"/>
          <w:szCs w:val="24"/>
        </w:rPr>
        <w:t xml:space="preserve"> and </w:t>
      </w:r>
      <w:r w:rsidR="00F4462D" w:rsidRPr="002D67D7">
        <w:rPr>
          <w:rFonts w:ascii="Times New Roman" w:hAnsi="Times New Roman" w:cs="Times New Roman"/>
          <w:sz w:val="24"/>
          <w:szCs w:val="24"/>
        </w:rPr>
        <w:t>the Museum of Modern Art, New York</w:t>
      </w:r>
      <w:r w:rsidR="00F4462D">
        <w:rPr>
          <w:rFonts w:ascii="Times New Roman" w:hAnsi="Times New Roman" w:cs="Times New Roman"/>
          <w:sz w:val="24"/>
          <w:szCs w:val="24"/>
        </w:rPr>
        <w:t xml:space="preserve">, jointly published the book, </w:t>
      </w:r>
      <w:r w:rsidR="00F4462D" w:rsidRPr="000078D5">
        <w:rPr>
          <w:rFonts w:ascii="Times New Roman" w:hAnsi="Times New Roman" w:cs="Times New Roman"/>
          <w:sz w:val="24"/>
          <w:szCs w:val="24"/>
          <w:u w:val="single"/>
        </w:rPr>
        <w:t>Frederick Wiseman</w:t>
      </w:r>
      <w:r w:rsidR="00F4462D">
        <w:rPr>
          <w:rFonts w:ascii="Times New Roman" w:hAnsi="Times New Roman" w:cs="Times New Roman"/>
          <w:sz w:val="24"/>
          <w:szCs w:val="24"/>
        </w:rPr>
        <w:t xml:space="preserve">, which </w:t>
      </w:r>
      <w:r w:rsidR="00F4462D" w:rsidRPr="002D67D7">
        <w:rPr>
          <w:rFonts w:ascii="Times New Roman" w:hAnsi="Times New Roman" w:cs="Times New Roman"/>
          <w:sz w:val="24"/>
          <w:szCs w:val="24"/>
        </w:rPr>
        <w:t>offers a comprehensive overview of his work through a series of original essays by distinguished critics and artists.</w:t>
      </w:r>
    </w:p>
    <w:p w:rsidR="004A3418" w:rsidRPr="002D67D7" w:rsidRDefault="004A3418" w:rsidP="0083446C">
      <w:pPr>
        <w:rPr>
          <w:rFonts w:ascii="Times New Roman" w:hAnsi="Times New Roman" w:cs="Times New Roman"/>
          <w:sz w:val="24"/>
          <w:szCs w:val="24"/>
        </w:rPr>
      </w:pPr>
    </w:p>
    <w:p w:rsidR="00563188" w:rsidRPr="00C66DC3" w:rsidRDefault="00435381" w:rsidP="0083446C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2D67D7">
        <w:rPr>
          <w:rFonts w:ascii="Times New Roman" w:hAnsi="Times New Roman" w:cs="Times New Roman"/>
          <w:sz w:val="24"/>
          <w:szCs w:val="24"/>
        </w:rPr>
        <w:t xml:space="preserve">Mr. </w:t>
      </w:r>
      <w:r w:rsidR="005E0A95" w:rsidRPr="002D67D7">
        <w:rPr>
          <w:rFonts w:ascii="Times New Roman" w:hAnsi="Times New Roman" w:cs="Times New Roman"/>
          <w:sz w:val="24"/>
          <w:szCs w:val="24"/>
        </w:rPr>
        <w:t>Wiseman received his BA from Williams College</w:t>
      </w:r>
      <w:r w:rsidR="0020764F" w:rsidRPr="002D67D7">
        <w:rPr>
          <w:rFonts w:ascii="Times New Roman" w:hAnsi="Times New Roman" w:cs="Times New Roman"/>
          <w:sz w:val="24"/>
          <w:szCs w:val="24"/>
        </w:rPr>
        <w:t xml:space="preserve"> in 1951</w:t>
      </w:r>
      <w:r w:rsidR="005E0A95" w:rsidRPr="002D67D7">
        <w:rPr>
          <w:rFonts w:ascii="Times New Roman" w:hAnsi="Times New Roman" w:cs="Times New Roman"/>
          <w:sz w:val="24"/>
          <w:szCs w:val="24"/>
        </w:rPr>
        <w:t xml:space="preserve"> and his LLB from Yale Law School</w:t>
      </w:r>
      <w:r w:rsidR="0020764F" w:rsidRPr="002D67D7">
        <w:rPr>
          <w:rFonts w:ascii="Times New Roman" w:hAnsi="Times New Roman" w:cs="Times New Roman"/>
          <w:sz w:val="24"/>
          <w:szCs w:val="24"/>
        </w:rPr>
        <w:t xml:space="preserve"> in 1954</w:t>
      </w:r>
      <w:r w:rsidR="005E0A95" w:rsidRPr="002D67D7">
        <w:rPr>
          <w:rFonts w:ascii="Times New Roman" w:hAnsi="Times New Roman" w:cs="Times New Roman"/>
          <w:sz w:val="24"/>
          <w:szCs w:val="24"/>
        </w:rPr>
        <w:t xml:space="preserve">. He has received </w:t>
      </w:r>
      <w:r w:rsidR="00EB5EAC" w:rsidRPr="002D67D7">
        <w:rPr>
          <w:rFonts w:ascii="Times New Roman" w:hAnsi="Times New Roman" w:cs="Times New Roman"/>
          <w:sz w:val="24"/>
          <w:szCs w:val="24"/>
        </w:rPr>
        <w:t xml:space="preserve">honorary doctorates from Bowdoin College, Princeton University, and Williams </w:t>
      </w:r>
      <w:r w:rsidR="00564C38" w:rsidRPr="002D67D7">
        <w:rPr>
          <w:rFonts w:ascii="Times New Roman" w:hAnsi="Times New Roman" w:cs="Times New Roman"/>
          <w:sz w:val="24"/>
          <w:szCs w:val="24"/>
        </w:rPr>
        <w:t>College</w:t>
      </w:r>
      <w:r w:rsidR="00A1266C">
        <w:rPr>
          <w:rFonts w:ascii="Times New Roman" w:hAnsi="Times New Roman" w:cs="Times New Roman"/>
          <w:sz w:val="24"/>
          <w:szCs w:val="24"/>
        </w:rPr>
        <w:t>, among others. H</w:t>
      </w:r>
      <w:r w:rsidR="00564C38" w:rsidRPr="002D67D7">
        <w:rPr>
          <w:rFonts w:ascii="Times New Roman" w:hAnsi="Times New Roman" w:cs="Times New Roman"/>
          <w:sz w:val="24"/>
          <w:szCs w:val="24"/>
        </w:rPr>
        <w:t xml:space="preserve">e </w:t>
      </w:r>
      <w:r w:rsidR="00EA0F64" w:rsidRPr="002D67D7">
        <w:rPr>
          <w:rFonts w:ascii="Times New Roman" w:hAnsi="Times New Roman" w:cs="Times New Roman"/>
          <w:sz w:val="24"/>
          <w:szCs w:val="24"/>
        </w:rPr>
        <w:t xml:space="preserve">is a </w:t>
      </w:r>
      <w:r w:rsidR="00156E11">
        <w:rPr>
          <w:rFonts w:ascii="Times New Roman" w:hAnsi="Times New Roman" w:cs="Times New Roman"/>
          <w:sz w:val="24"/>
          <w:szCs w:val="24"/>
        </w:rPr>
        <w:t xml:space="preserve">MacArthur </w:t>
      </w:r>
      <w:r w:rsidR="00EA0F64" w:rsidRPr="002D67D7">
        <w:rPr>
          <w:rFonts w:ascii="Times New Roman" w:hAnsi="Times New Roman" w:cs="Times New Roman"/>
          <w:sz w:val="24"/>
          <w:szCs w:val="24"/>
        </w:rPr>
        <w:t>Fellow</w:t>
      </w:r>
      <w:r w:rsidR="00156E11">
        <w:rPr>
          <w:rFonts w:ascii="Times New Roman" w:hAnsi="Times New Roman" w:cs="Times New Roman"/>
          <w:sz w:val="24"/>
          <w:szCs w:val="24"/>
        </w:rPr>
        <w:t>, a Fellow</w:t>
      </w:r>
      <w:r w:rsidR="00EA0F64" w:rsidRPr="002D67D7">
        <w:rPr>
          <w:rFonts w:ascii="Times New Roman" w:hAnsi="Times New Roman" w:cs="Times New Roman"/>
          <w:sz w:val="24"/>
          <w:szCs w:val="24"/>
        </w:rPr>
        <w:t xml:space="preserve"> of the American Academy of Arts and Sciences</w:t>
      </w:r>
      <w:r w:rsidR="00156E11">
        <w:rPr>
          <w:rFonts w:ascii="Times New Roman" w:hAnsi="Times New Roman" w:cs="Times New Roman"/>
          <w:sz w:val="24"/>
          <w:szCs w:val="24"/>
        </w:rPr>
        <w:t>, the recipient of a Guggenheim Fellowship,</w:t>
      </w:r>
      <w:r w:rsidR="00EA0F64" w:rsidRPr="002D67D7">
        <w:rPr>
          <w:rFonts w:ascii="Times New Roman" w:hAnsi="Times New Roman" w:cs="Times New Roman"/>
          <w:sz w:val="24"/>
          <w:szCs w:val="24"/>
        </w:rPr>
        <w:t xml:space="preserve"> and an Honorary Member of the American Academy of Arts and Letters. </w:t>
      </w:r>
      <w:r w:rsidR="00EA0F64" w:rsidRPr="00C66DC3">
        <w:rPr>
          <w:rFonts w:ascii="Times New Roman" w:hAnsi="Times New Roman" w:cs="Times New Roman"/>
          <w:sz w:val="24"/>
          <w:szCs w:val="24"/>
        </w:rPr>
        <w:t>He has won numerous awards,</w:t>
      </w:r>
      <w:r w:rsidR="008E702C" w:rsidRPr="00C66DC3">
        <w:rPr>
          <w:rFonts w:ascii="Times New Roman" w:hAnsi="Times New Roman" w:cs="Times New Roman"/>
          <w:sz w:val="24"/>
          <w:szCs w:val="24"/>
        </w:rPr>
        <w:t xml:space="preserve"> including </w:t>
      </w:r>
      <w:r w:rsidR="00B94416">
        <w:rPr>
          <w:rFonts w:ascii="Times New Roman" w:hAnsi="Times New Roman" w:cs="Times New Roman"/>
          <w:sz w:val="24"/>
          <w:szCs w:val="24"/>
        </w:rPr>
        <w:t>four</w:t>
      </w:r>
      <w:r w:rsidR="008E702C" w:rsidRPr="00C66DC3">
        <w:rPr>
          <w:rFonts w:ascii="Times New Roman" w:hAnsi="Times New Roman" w:cs="Times New Roman"/>
          <w:sz w:val="24"/>
          <w:szCs w:val="24"/>
        </w:rPr>
        <w:t xml:space="preserve"> Emmys. </w:t>
      </w:r>
      <w:r w:rsidR="00F17E58" w:rsidRPr="00C66DC3">
        <w:rPr>
          <w:rFonts w:ascii="Times New Roman" w:hAnsi="Times New Roman" w:cs="Times New Roman"/>
          <w:sz w:val="24"/>
          <w:szCs w:val="24"/>
        </w:rPr>
        <w:t xml:space="preserve">He is also the recipient of </w:t>
      </w:r>
      <w:r w:rsidR="004A6B5D" w:rsidRPr="00C66DC3">
        <w:rPr>
          <w:rFonts w:ascii="Times New Roman" w:hAnsi="Times New Roman" w:cs="Times New Roman"/>
          <w:sz w:val="24"/>
          <w:szCs w:val="24"/>
        </w:rPr>
        <w:t>the</w:t>
      </w:r>
      <w:r w:rsidR="00F17E58" w:rsidRPr="00C66DC3">
        <w:rPr>
          <w:rFonts w:ascii="Times New Roman" w:hAnsi="Times New Roman" w:cs="Times New Roman"/>
          <w:sz w:val="24"/>
          <w:szCs w:val="24"/>
        </w:rPr>
        <w:t xml:space="preserve"> Career Achievement Award from the Los Angeles Film Society (2013); </w:t>
      </w:r>
      <w:r w:rsidR="004A6B5D" w:rsidRPr="00C66DC3">
        <w:rPr>
          <w:rFonts w:ascii="Times New Roman" w:hAnsi="Times New Roman" w:cs="Times New Roman"/>
          <w:sz w:val="24"/>
          <w:szCs w:val="24"/>
        </w:rPr>
        <w:t>the</w:t>
      </w:r>
      <w:r w:rsidR="0083170F" w:rsidRPr="00C66DC3">
        <w:rPr>
          <w:rFonts w:ascii="Times New Roman" w:hAnsi="Times New Roman" w:cs="Times New Roman"/>
          <w:sz w:val="24"/>
          <w:szCs w:val="24"/>
        </w:rPr>
        <w:t xml:space="preserve"> </w:t>
      </w:r>
      <w:r w:rsidR="004A6B5D" w:rsidRPr="00C66DC3">
        <w:rPr>
          <w:rFonts w:ascii="Times New Roman" w:hAnsi="Times New Roman" w:cs="Times New Roman"/>
          <w:sz w:val="24"/>
          <w:szCs w:val="24"/>
        </w:rPr>
        <w:t>George Polk</w:t>
      </w:r>
      <w:r w:rsidR="0083170F" w:rsidRPr="00C66DC3">
        <w:rPr>
          <w:rFonts w:ascii="Times New Roman" w:hAnsi="Times New Roman" w:cs="Times New Roman"/>
          <w:sz w:val="24"/>
          <w:szCs w:val="24"/>
        </w:rPr>
        <w:t xml:space="preserve"> Career Award (2006); </w:t>
      </w:r>
      <w:r w:rsidR="005E65AA" w:rsidRPr="00C66DC3">
        <w:rPr>
          <w:rFonts w:ascii="Times New Roman" w:hAnsi="Times New Roman" w:cs="Times New Roman"/>
          <w:sz w:val="24"/>
          <w:szCs w:val="24"/>
        </w:rPr>
        <w:t xml:space="preserve">and </w:t>
      </w:r>
      <w:r w:rsidR="004A6B5D" w:rsidRPr="00C66DC3">
        <w:rPr>
          <w:rFonts w:ascii="Times New Roman" w:hAnsi="Times New Roman" w:cs="Times New Roman"/>
          <w:sz w:val="24"/>
          <w:szCs w:val="24"/>
        </w:rPr>
        <w:t xml:space="preserve">the </w:t>
      </w:r>
      <w:r w:rsidR="0083170F" w:rsidRPr="00C66DC3">
        <w:rPr>
          <w:rFonts w:ascii="Times New Roman" w:hAnsi="Times New Roman" w:cs="Times New Roman"/>
          <w:color w:val="000000"/>
          <w:sz w:val="24"/>
          <w:szCs w:val="24"/>
        </w:rPr>
        <w:t xml:space="preserve">American Society of Cinematographers </w:t>
      </w:r>
      <w:r w:rsidR="004A6B5D" w:rsidRPr="00C66DC3">
        <w:rPr>
          <w:rFonts w:ascii="Times New Roman" w:hAnsi="Times New Roman" w:cs="Times New Roman"/>
          <w:color w:val="000000"/>
          <w:sz w:val="24"/>
          <w:szCs w:val="24"/>
        </w:rPr>
        <w:t>Distinguished Achievement Award</w:t>
      </w:r>
      <w:r w:rsidR="0083170F" w:rsidRPr="00C66DC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A6B5D" w:rsidRPr="00C66DC3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83170F" w:rsidRPr="00C66DC3">
        <w:rPr>
          <w:rFonts w:ascii="Times New Roman" w:hAnsi="Times New Roman" w:cs="Times New Roman"/>
          <w:color w:val="000000"/>
          <w:sz w:val="24"/>
          <w:szCs w:val="24"/>
        </w:rPr>
        <w:t>2006</w:t>
      </w:r>
      <w:r w:rsidR="004A6B5D" w:rsidRPr="00C66DC3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EA0F64" w:rsidRPr="00C66DC3">
        <w:rPr>
          <w:rFonts w:ascii="Times New Roman" w:hAnsi="Times New Roman" w:cs="Times New Roman"/>
          <w:color w:val="000000"/>
          <w:sz w:val="24"/>
          <w:szCs w:val="24"/>
        </w:rPr>
        <w:t>, among many others.</w:t>
      </w:r>
    </w:p>
    <w:p w:rsidR="003C01D4" w:rsidRPr="00C66DC3" w:rsidRDefault="003C01D4" w:rsidP="0083446C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563188" w:rsidRPr="00C66DC3" w:rsidRDefault="003C01D4" w:rsidP="0083446C">
      <w:pPr>
        <w:rPr>
          <w:rFonts w:ascii="Times New Roman" w:hAnsi="Times New Roman" w:cs="Times New Roman"/>
          <w:sz w:val="24"/>
          <w:szCs w:val="24"/>
        </w:rPr>
      </w:pPr>
      <w:r w:rsidRPr="00C66DC3">
        <w:rPr>
          <w:rFonts w:ascii="Times New Roman" w:hAnsi="Times New Roman" w:cs="Times New Roman"/>
          <w:color w:val="000000"/>
          <w:sz w:val="24"/>
          <w:szCs w:val="24"/>
        </w:rPr>
        <w:t>In addition, Frederick Wiseman is a member of</w:t>
      </w:r>
      <w:r w:rsidR="00C851DC" w:rsidRPr="00C66DC3">
        <w:rPr>
          <w:rFonts w:ascii="Times New Roman" w:hAnsi="Times New Roman" w:cs="Times New Roman"/>
          <w:color w:val="000000"/>
          <w:sz w:val="24"/>
          <w:szCs w:val="24"/>
        </w:rPr>
        <w:t xml:space="preserve"> multiple artistic associations, including</w:t>
      </w:r>
      <w:r w:rsidRPr="00C66DC3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423682" w:rsidRPr="0042368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23682">
        <w:rPr>
          <w:rFonts w:ascii="Times New Roman" w:hAnsi="Times New Roman" w:cs="Times New Roman"/>
          <w:color w:val="000000"/>
          <w:sz w:val="24"/>
          <w:szCs w:val="24"/>
        </w:rPr>
        <w:t>Theater for a New Audience;</w:t>
      </w:r>
      <w:r w:rsidRPr="00C66DC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F3E09">
        <w:rPr>
          <w:rFonts w:ascii="Times New Roman" w:hAnsi="Times New Roman" w:cs="Times New Roman"/>
          <w:color w:val="000000"/>
          <w:sz w:val="24"/>
          <w:szCs w:val="24"/>
        </w:rPr>
        <w:t xml:space="preserve">The </w:t>
      </w:r>
      <w:r w:rsidRPr="00C66DC3">
        <w:rPr>
          <w:rFonts w:ascii="Times New Roman" w:hAnsi="Times New Roman" w:cs="Times New Roman"/>
          <w:color w:val="000000"/>
          <w:sz w:val="24"/>
          <w:szCs w:val="24"/>
        </w:rPr>
        <w:t xml:space="preserve">Artistic Council and Board of Directors, Festival Committee, Human Rights Watch International Film Festival; </w:t>
      </w:r>
      <w:r w:rsidR="00C851DC" w:rsidRPr="00C66DC3">
        <w:rPr>
          <w:rFonts w:ascii="Times New Roman" w:hAnsi="Times New Roman" w:cs="Times New Roman"/>
          <w:color w:val="000000"/>
          <w:sz w:val="24"/>
          <w:szCs w:val="24"/>
        </w:rPr>
        <w:t xml:space="preserve">Honorary Member, Les Amis du </w:t>
      </w:r>
      <w:proofErr w:type="spellStart"/>
      <w:r w:rsidR="00C851DC" w:rsidRPr="00C66DC3">
        <w:rPr>
          <w:rFonts w:ascii="Times New Roman" w:hAnsi="Times New Roman" w:cs="Times New Roman"/>
          <w:color w:val="000000"/>
          <w:sz w:val="24"/>
          <w:szCs w:val="24"/>
        </w:rPr>
        <w:t>Cinéma</w:t>
      </w:r>
      <w:proofErr w:type="spellEnd"/>
      <w:r w:rsidR="00C851DC" w:rsidRPr="00C66DC3">
        <w:rPr>
          <w:rFonts w:ascii="Times New Roman" w:hAnsi="Times New Roman" w:cs="Times New Roman"/>
          <w:color w:val="000000"/>
          <w:sz w:val="24"/>
          <w:szCs w:val="24"/>
        </w:rPr>
        <w:t xml:space="preserve"> du </w:t>
      </w:r>
      <w:proofErr w:type="spellStart"/>
      <w:r w:rsidR="00C851DC" w:rsidRPr="00C66DC3">
        <w:rPr>
          <w:rFonts w:ascii="Times New Roman" w:hAnsi="Times New Roman" w:cs="Times New Roman"/>
          <w:color w:val="000000"/>
          <w:sz w:val="24"/>
          <w:szCs w:val="24"/>
        </w:rPr>
        <w:t>Réel</w:t>
      </w:r>
      <w:proofErr w:type="spellEnd"/>
      <w:r w:rsidR="00C851DC" w:rsidRPr="00C66DC3">
        <w:rPr>
          <w:rFonts w:ascii="Times New Roman" w:hAnsi="Times New Roman" w:cs="Times New Roman"/>
          <w:color w:val="000000"/>
          <w:sz w:val="24"/>
          <w:szCs w:val="24"/>
        </w:rPr>
        <w:t xml:space="preserve"> Association; </w:t>
      </w:r>
      <w:r w:rsidR="00245A13" w:rsidRPr="00C66DC3">
        <w:rPr>
          <w:rFonts w:ascii="Times New Roman" w:hAnsi="Times New Roman" w:cs="Times New Roman"/>
          <w:color w:val="000000"/>
          <w:sz w:val="24"/>
          <w:szCs w:val="24"/>
        </w:rPr>
        <w:t xml:space="preserve">and </w:t>
      </w:r>
      <w:r w:rsidR="001E50E1" w:rsidRPr="00C66DC3">
        <w:rPr>
          <w:rFonts w:ascii="Times New Roman" w:hAnsi="Times New Roman" w:cs="Times New Roman"/>
          <w:color w:val="000000"/>
          <w:sz w:val="24"/>
          <w:szCs w:val="24"/>
        </w:rPr>
        <w:t>a member of the Academy of Motion Pictures Arts and Sciences.</w:t>
      </w:r>
    </w:p>
    <w:p w:rsidR="003C01D4" w:rsidRDefault="003C01D4" w:rsidP="003C01D4">
      <w:pPr>
        <w:rPr>
          <w:color w:val="000000"/>
          <w:u w:val="single"/>
        </w:rPr>
      </w:pPr>
    </w:p>
    <w:p w:rsidR="003C01D4" w:rsidRDefault="003C01D4" w:rsidP="003C01D4">
      <w:pPr>
        <w:rPr>
          <w:color w:val="000000"/>
          <w:u w:val="single"/>
        </w:rPr>
      </w:pPr>
      <w:r>
        <w:rPr>
          <w:color w:val="000000"/>
          <w:u w:val="single"/>
        </w:rPr>
        <w:t>Films:</w:t>
      </w:r>
    </w:p>
    <w:p w:rsidR="003C01D4" w:rsidRDefault="003C01D4" w:rsidP="003C01D4">
      <w:pPr>
        <w:rPr>
          <w:i/>
          <w:iCs/>
          <w:color w:val="000000"/>
        </w:rPr>
        <w:sectPr w:rsidR="003C01D4">
          <w:footerReference w:type="default" r:id="rId7"/>
          <w:pgSz w:w="12240" w:h="15840"/>
          <w:pgMar w:top="1440" w:right="1080" w:bottom="1440" w:left="1080" w:header="720" w:footer="720" w:gutter="0"/>
          <w:cols w:space="720"/>
          <w:titlePg/>
        </w:sectPr>
      </w:pPr>
    </w:p>
    <w:p w:rsidR="003C01D4" w:rsidRDefault="003C01D4" w:rsidP="003C01D4">
      <w:pPr>
        <w:jc w:val="both"/>
        <w:rPr>
          <w:color w:val="000000"/>
        </w:rPr>
      </w:pPr>
      <w:proofErr w:type="spellStart"/>
      <w:r>
        <w:rPr>
          <w:i/>
          <w:iCs/>
          <w:color w:val="000000"/>
        </w:rPr>
        <w:lastRenderedPageBreak/>
        <w:t>Titicut</w:t>
      </w:r>
      <w:proofErr w:type="spellEnd"/>
      <w:r>
        <w:rPr>
          <w:i/>
          <w:iCs/>
          <w:color w:val="000000"/>
        </w:rPr>
        <w:t xml:space="preserve"> Follies</w:t>
      </w:r>
      <w:r>
        <w:rPr>
          <w:color w:val="000000"/>
        </w:rPr>
        <w:t>, 1967</w:t>
      </w:r>
    </w:p>
    <w:p w:rsidR="003C01D4" w:rsidRDefault="003C01D4" w:rsidP="003C01D4">
      <w:pPr>
        <w:jc w:val="both"/>
        <w:rPr>
          <w:color w:val="000000"/>
        </w:rPr>
      </w:pPr>
      <w:r>
        <w:rPr>
          <w:i/>
          <w:iCs/>
          <w:color w:val="000000"/>
        </w:rPr>
        <w:t>High School</w:t>
      </w:r>
      <w:r>
        <w:rPr>
          <w:color w:val="000000"/>
        </w:rPr>
        <w:t>, 1968</w:t>
      </w:r>
    </w:p>
    <w:p w:rsidR="003C01D4" w:rsidRDefault="003C01D4" w:rsidP="003C01D4">
      <w:pPr>
        <w:jc w:val="both"/>
        <w:rPr>
          <w:color w:val="000000"/>
        </w:rPr>
      </w:pPr>
      <w:r>
        <w:rPr>
          <w:i/>
          <w:iCs/>
          <w:color w:val="000000"/>
        </w:rPr>
        <w:t>Law and Order</w:t>
      </w:r>
      <w:r>
        <w:rPr>
          <w:color w:val="000000"/>
        </w:rPr>
        <w:t>, 1969</w:t>
      </w:r>
    </w:p>
    <w:p w:rsidR="003C01D4" w:rsidRDefault="003C01D4" w:rsidP="003C01D4">
      <w:pPr>
        <w:jc w:val="both"/>
        <w:rPr>
          <w:color w:val="000000"/>
        </w:rPr>
      </w:pPr>
      <w:r>
        <w:rPr>
          <w:i/>
          <w:iCs/>
          <w:color w:val="000000"/>
        </w:rPr>
        <w:t>Hospital</w:t>
      </w:r>
      <w:r>
        <w:rPr>
          <w:color w:val="000000"/>
        </w:rPr>
        <w:t>, 1969</w:t>
      </w:r>
    </w:p>
    <w:p w:rsidR="003C01D4" w:rsidRDefault="003C01D4" w:rsidP="003C01D4">
      <w:pPr>
        <w:jc w:val="both"/>
        <w:rPr>
          <w:color w:val="000000"/>
        </w:rPr>
      </w:pPr>
      <w:r>
        <w:rPr>
          <w:i/>
          <w:iCs/>
          <w:color w:val="000000"/>
        </w:rPr>
        <w:t>Basic Training</w:t>
      </w:r>
      <w:r>
        <w:rPr>
          <w:color w:val="000000"/>
        </w:rPr>
        <w:t>, 1971</w:t>
      </w:r>
    </w:p>
    <w:p w:rsidR="003C01D4" w:rsidRDefault="003C01D4" w:rsidP="003C01D4">
      <w:pPr>
        <w:jc w:val="both"/>
        <w:rPr>
          <w:color w:val="000000"/>
        </w:rPr>
      </w:pPr>
      <w:r>
        <w:rPr>
          <w:i/>
          <w:iCs/>
          <w:color w:val="000000"/>
        </w:rPr>
        <w:t>Essene</w:t>
      </w:r>
      <w:r>
        <w:rPr>
          <w:color w:val="000000"/>
        </w:rPr>
        <w:t>, 1972</w:t>
      </w:r>
    </w:p>
    <w:p w:rsidR="003C01D4" w:rsidRDefault="003C01D4" w:rsidP="003C01D4">
      <w:pPr>
        <w:jc w:val="both"/>
        <w:rPr>
          <w:color w:val="000000"/>
        </w:rPr>
      </w:pPr>
      <w:r>
        <w:rPr>
          <w:i/>
          <w:iCs/>
          <w:color w:val="000000"/>
        </w:rPr>
        <w:t>Juvenile Court</w:t>
      </w:r>
      <w:r>
        <w:rPr>
          <w:color w:val="000000"/>
        </w:rPr>
        <w:t>, 1973</w:t>
      </w:r>
    </w:p>
    <w:p w:rsidR="003C01D4" w:rsidRDefault="003C01D4" w:rsidP="003C01D4">
      <w:pPr>
        <w:jc w:val="both"/>
        <w:rPr>
          <w:color w:val="000000"/>
        </w:rPr>
      </w:pPr>
      <w:r>
        <w:rPr>
          <w:i/>
          <w:iCs/>
          <w:color w:val="000000"/>
        </w:rPr>
        <w:t>Primate</w:t>
      </w:r>
      <w:r>
        <w:rPr>
          <w:color w:val="000000"/>
        </w:rPr>
        <w:t>, 1974</w:t>
      </w:r>
    </w:p>
    <w:p w:rsidR="003C01D4" w:rsidRDefault="003C01D4" w:rsidP="003C01D4">
      <w:pPr>
        <w:jc w:val="both"/>
        <w:rPr>
          <w:color w:val="000000"/>
        </w:rPr>
      </w:pPr>
      <w:r>
        <w:rPr>
          <w:i/>
          <w:iCs/>
          <w:color w:val="000000"/>
        </w:rPr>
        <w:t>Welfare</w:t>
      </w:r>
      <w:r>
        <w:rPr>
          <w:color w:val="000000"/>
        </w:rPr>
        <w:t>, 1975</w:t>
      </w:r>
    </w:p>
    <w:p w:rsidR="003C01D4" w:rsidRDefault="003C01D4" w:rsidP="003C01D4">
      <w:pPr>
        <w:jc w:val="both"/>
        <w:rPr>
          <w:color w:val="000000"/>
          <w:lang w:val="fr-FR"/>
        </w:rPr>
      </w:pPr>
      <w:proofErr w:type="spellStart"/>
      <w:r>
        <w:rPr>
          <w:i/>
          <w:iCs/>
          <w:color w:val="000000"/>
          <w:lang w:val="fr-FR"/>
        </w:rPr>
        <w:t>Meat</w:t>
      </w:r>
      <w:proofErr w:type="spellEnd"/>
      <w:r>
        <w:rPr>
          <w:color w:val="000000"/>
          <w:lang w:val="fr-FR"/>
        </w:rPr>
        <w:t>, 1976</w:t>
      </w:r>
    </w:p>
    <w:p w:rsidR="003C01D4" w:rsidRDefault="003C01D4" w:rsidP="003C01D4">
      <w:pPr>
        <w:jc w:val="both"/>
        <w:rPr>
          <w:color w:val="000000"/>
          <w:lang w:val="fr-FR"/>
        </w:rPr>
      </w:pPr>
      <w:r>
        <w:rPr>
          <w:i/>
          <w:iCs/>
          <w:color w:val="000000"/>
          <w:lang w:val="fr-FR"/>
        </w:rPr>
        <w:lastRenderedPageBreak/>
        <w:t>Canal</w:t>
      </w:r>
      <w:r>
        <w:rPr>
          <w:color w:val="000000"/>
          <w:lang w:val="fr-FR"/>
        </w:rPr>
        <w:t xml:space="preserve"> </w:t>
      </w:r>
      <w:r>
        <w:rPr>
          <w:i/>
          <w:iCs/>
          <w:color w:val="000000"/>
          <w:lang w:val="fr-FR"/>
        </w:rPr>
        <w:t>Zone</w:t>
      </w:r>
      <w:r>
        <w:rPr>
          <w:color w:val="000000"/>
          <w:lang w:val="fr-FR"/>
        </w:rPr>
        <w:t>, 1977</w:t>
      </w:r>
    </w:p>
    <w:p w:rsidR="003C01D4" w:rsidRDefault="003C01D4" w:rsidP="003C01D4">
      <w:pPr>
        <w:jc w:val="both"/>
        <w:rPr>
          <w:color w:val="000000"/>
          <w:lang w:val="fr-FR"/>
        </w:rPr>
      </w:pPr>
      <w:proofErr w:type="spellStart"/>
      <w:r>
        <w:rPr>
          <w:i/>
          <w:iCs/>
          <w:color w:val="000000"/>
          <w:lang w:val="fr-FR"/>
        </w:rPr>
        <w:t>Sinai</w:t>
      </w:r>
      <w:proofErr w:type="spellEnd"/>
      <w:r>
        <w:rPr>
          <w:color w:val="000000"/>
          <w:lang w:val="fr-FR"/>
        </w:rPr>
        <w:t xml:space="preserve"> </w:t>
      </w:r>
      <w:r>
        <w:rPr>
          <w:i/>
          <w:iCs/>
          <w:color w:val="000000"/>
          <w:lang w:val="fr-FR"/>
        </w:rPr>
        <w:t>Field</w:t>
      </w:r>
      <w:r>
        <w:rPr>
          <w:color w:val="000000"/>
          <w:lang w:val="fr-FR"/>
        </w:rPr>
        <w:t xml:space="preserve"> </w:t>
      </w:r>
      <w:r>
        <w:rPr>
          <w:i/>
          <w:iCs/>
          <w:color w:val="000000"/>
          <w:lang w:val="fr-FR"/>
        </w:rPr>
        <w:t>Mission</w:t>
      </w:r>
      <w:r>
        <w:rPr>
          <w:color w:val="000000"/>
          <w:lang w:val="fr-FR"/>
        </w:rPr>
        <w:t>, 1978</w:t>
      </w:r>
    </w:p>
    <w:p w:rsidR="003C01D4" w:rsidRDefault="003C01D4" w:rsidP="003C01D4">
      <w:pPr>
        <w:jc w:val="both"/>
        <w:rPr>
          <w:color w:val="000000"/>
          <w:lang w:val="fr-FR"/>
        </w:rPr>
      </w:pPr>
      <w:proofErr w:type="spellStart"/>
      <w:r>
        <w:rPr>
          <w:i/>
          <w:iCs/>
          <w:color w:val="000000"/>
          <w:lang w:val="fr-FR"/>
        </w:rPr>
        <w:t>Manoeuvre</w:t>
      </w:r>
      <w:proofErr w:type="spellEnd"/>
      <w:r>
        <w:rPr>
          <w:i/>
          <w:iCs/>
          <w:color w:val="000000"/>
          <w:lang w:val="fr-FR"/>
        </w:rPr>
        <w:t xml:space="preserve">, </w:t>
      </w:r>
      <w:r>
        <w:rPr>
          <w:color w:val="000000"/>
          <w:lang w:val="fr-FR"/>
        </w:rPr>
        <w:t>1979</w:t>
      </w:r>
    </w:p>
    <w:p w:rsidR="003C01D4" w:rsidRDefault="003C01D4" w:rsidP="003C01D4">
      <w:pPr>
        <w:jc w:val="both"/>
        <w:rPr>
          <w:color w:val="000000"/>
        </w:rPr>
      </w:pPr>
      <w:r>
        <w:rPr>
          <w:i/>
          <w:iCs/>
          <w:color w:val="000000"/>
        </w:rPr>
        <w:t>Model</w:t>
      </w:r>
      <w:r>
        <w:rPr>
          <w:color w:val="000000"/>
        </w:rPr>
        <w:t>, 1980</w:t>
      </w:r>
    </w:p>
    <w:p w:rsidR="003C01D4" w:rsidRDefault="003C01D4" w:rsidP="003C01D4">
      <w:pPr>
        <w:jc w:val="both"/>
        <w:rPr>
          <w:i/>
          <w:iCs/>
          <w:color w:val="000000"/>
        </w:rPr>
      </w:pPr>
      <w:proofErr w:type="spellStart"/>
      <w:r>
        <w:rPr>
          <w:i/>
          <w:iCs/>
          <w:color w:val="000000"/>
        </w:rPr>
        <w:t>Seraphita’s</w:t>
      </w:r>
      <w:proofErr w:type="spellEnd"/>
      <w:r>
        <w:rPr>
          <w:color w:val="000000"/>
        </w:rPr>
        <w:t xml:space="preserve"> </w:t>
      </w:r>
      <w:r>
        <w:rPr>
          <w:i/>
          <w:iCs/>
          <w:color w:val="000000"/>
        </w:rPr>
        <w:t>Diary</w:t>
      </w:r>
      <w:r>
        <w:rPr>
          <w:color w:val="000000"/>
        </w:rPr>
        <w:t>, 1982</w:t>
      </w:r>
    </w:p>
    <w:p w:rsidR="003C01D4" w:rsidRDefault="003C01D4" w:rsidP="003C01D4">
      <w:pPr>
        <w:jc w:val="both"/>
        <w:rPr>
          <w:i/>
          <w:iCs/>
          <w:color w:val="000000"/>
        </w:rPr>
      </w:pPr>
      <w:r>
        <w:rPr>
          <w:i/>
          <w:iCs/>
          <w:color w:val="000000"/>
        </w:rPr>
        <w:t>The Store</w:t>
      </w:r>
      <w:r>
        <w:rPr>
          <w:color w:val="000000"/>
        </w:rPr>
        <w:t>, 1983</w:t>
      </w:r>
    </w:p>
    <w:p w:rsidR="003C01D4" w:rsidRDefault="003C01D4" w:rsidP="003C01D4">
      <w:pPr>
        <w:jc w:val="both"/>
        <w:rPr>
          <w:color w:val="000000"/>
        </w:rPr>
      </w:pPr>
      <w:r>
        <w:rPr>
          <w:i/>
          <w:iCs/>
          <w:color w:val="000000"/>
        </w:rPr>
        <w:t>Racetrack</w:t>
      </w:r>
      <w:r>
        <w:rPr>
          <w:color w:val="000000"/>
        </w:rPr>
        <w:t>, 1985</w:t>
      </w:r>
    </w:p>
    <w:p w:rsidR="003C01D4" w:rsidRDefault="003C01D4" w:rsidP="003C01D4">
      <w:pPr>
        <w:jc w:val="both"/>
        <w:rPr>
          <w:color w:val="000000"/>
        </w:rPr>
      </w:pPr>
      <w:r>
        <w:rPr>
          <w:i/>
          <w:iCs/>
          <w:color w:val="000000"/>
        </w:rPr>
        <w:t>Blind</w:t>
      </w:r>
      <w:r>
        <w:rPr>
          <w:color w:val="000000"/>
        </w:rPr>
        <w:t>, 1986</w:t>
      </w:r>
    </w:p>
    <w:p w:rsidR="003C01D4" w:rsidRDefault="003C01D4" w:rsidP="003C01D4">
      <w:pPr>
        <w:jc w:val="both"/>
        <w:rPr>
          <w:color w:val="000000"/>
        </w:rPr>
      </w:pPr>
      <w:r>
        <w:rPr>
          <w:i/>
          <w:iCs/>
          <w:color w:val="000000"/>
        </w:rPr>
        <w:t>Deaf</w:t>
      </w:r>
      <w:r>
        <w:rPr>
          <w:color w:val="000000"/>
        </w:rPr>
        <w:t>, 1986</w:t>
      </w:r>
    </w:p>
    <w:p w:rsidR="003C01D4" w:rsidRDefault="003C01D4" w:rsidP="003C01D4">
      <w:pPr>
        <w:jc w:val="both"/>
      </w:pPr>
      <w:r>
        <w:rPr>
          <w:i/>
          <w:iCs/>
          <w:color w:val="000000"/>
        </w:rPr>
        <w:t>Adjustment and Work</w:t>
      </w:r>
      <w:r>
        <w:rPr>
          <w:color w:val="000000"/>
        </w:rPr>
        <w:t>, 1986</w:t>
      </w:r>
    </w:p>
    <w:p w:rsidR="003C01D4" w:rsidRDefault="003C01D4" w:rsidP="003C01D4">
      <w:pPr>
        <w:jc w:val="both"/>
      </w:pPr>
      <w:r>
        <w:rPr>
          <w:i/>
          <w:iCs/>
          <w:color w:val="000000"/>
        </w:rPr>
        <w:lastRenderedPageBreak/>
        <w:t>Multi–handicapped</w:t>
      </w:r>
      <w:r>
        <w:rPr>
          <w:color w:val="000000"/>
        </w:rPr>
        <w:t>, 1986</w:t>
      </w:r>
    </w:p>
    <w:p w:rsidR="003C01D4" w:rsidRDefault="003C01D4" w:rsidP="003C01D4">
      <w:pPr>
        <w:jc w:val="both"/>
        <w:rPr>
          <w:color w:val="000000"/>
        </w:rPr>
      </w:pPr>
      <w:r>
        <w:rPr>
          <w:i/>
          <w:iCs/>
          <w:color w:val="000000"/>
        </w:rPr>
        <w:t>Missile</w:t>
      </w:r>
      <w:r>
        <w:rPr>
          <w:color w:val="000000"/>
        </w:rPr>
        <w:t>, 1987</w:t>
      </w:r>
      <w:r>
        <w:rPr>
          <w:color w:val="000000"/>
        </w:rPr>
        <w:tab/>
      </w:r>
    </w:p>
    <w:p w:rsidR="003C01D4" w:rsidRDefault="003C01D4" w:rsidP="003C01D4">
      <w:pPr>
        <w:jc w:val="both"/>
        <w:rPr>
          <w:color w:val="000000"/>
        </w:rPr>
      </w:pPr>
      <w:r>
        <w:rPr>
          <w:i/>
          <w:iCs/>
          <w:color w:val="000000"/>
        </w:rPr>
        <w:t>Central Park</w:t>
      </w:r>
      <w:r>
        <w:rPr>
          <w:color w:val="000000"/>
        </w:rPr>
        <w:t>, 1989</w:t>
      </w:r>
    </w:p>
    <w:p w:rsidR="003C01D4" w:rsidRDefault="003C01D4" w:rsidP="003C01D4">
      <w:pPr>
        <w:jc w:val="both"/>
        <w:rPr>
          <w:color w:val="000000"/>
        </w:rPr>
      </w:pPr>
      <w:r>
        <w:rPr>
          <w:i/>
          <w:iCs/>
          <w:color w:val="000000"/>
        </w:rPr>
        <w:t>Near Death</w:t>
      </w:r>
      <w:r>
        <w:rPr>
          <w:color w:val="000000"/>
        </w:rPr>
        <w:t>, 1989</w:t>
      </w:r>
    </w:p>
    <w:p w:rsidR="003C01D4" w:rsidRDefault="003C01D4" w:rsidP="003C01D4">
      <w:pPr>
        <w:jc w:val="both"/>
        <w:rPr>
          <w:color w:val="000000"/>
        </w:rPr>
      </w:pPr>
      <w:r>
        <w:rPr>
          <w:i/>
          <w:iCs/>
          <w:color w:val="000000"/>
        </w:rPr>
        <w:t>Aspen</w:t>
      </w:r>
      <w:r>
        <w:rPr>
          <w:color w:val="000000"/>
        </w:rPr>
        <w:t>, 1991</w:t>
      </w:r>
    </w:p>
    <w:p w:rsidR="003C01D4" w:rsidRDefault="003C01D4" w:rsidP="003C01D4">
      <w:pPr>
        <w:jc w:val="both"/>
        <w:rPr>
          <w:color w:val="000000"/>
        </w:rPr>
      </w:pPr>
      <w:r>
        <w:rPr>
          <w:i/>
          <w:iCs/>
          <w:color w:val="000000"/>
        </w:rPr>
        <w:t>Zoo</w:t>
      </w:r>
      <w:r>
        <w:rPr>
          <w:color w:val="000000"/>
        </w:rPr>
        <w:t>, 1993</w:t>
      </w:r>
    </w:p>
    <w:p w:rsidR="003C01D4" w:rsidRDefault="003C01D4" w:rsidP="003C01D4">
      <w:pPr>
        <w:jc w:val="both"/>
        <w:rPr>
          <w:color w:val="000000"/>
        </w:rPr>
      </w:pPr>
      <w:r>
        <w:rPr>
          <w:i/>
          <w:iCs/>
          <w:color w:val="000000"/>
        </w:rPr>
        <w:t>High</w:t>
      </w:r>
      <w:r>
        <w:rPr>
          <w:color w:val="000000"/>
        </w:rPr>
        <w:t xml:space="preserve"> </w:t>
      </w:r>
      <w:r>
        <w:rPr>
          <w:i/>
          <w:iCs/>
          <w:color w:val="000000"/>
        </w:rPr>
        <w:t>School</w:t>
      </w:r>
      <w:r>
        <w:rPr>
          <w:color w:val="000000"/>
        </w:rPr>
        <w:t xml:space="preserve"> </w:t>
      </w:r>
      <w:r>
        <w:rPr>
          <w:i/>
          <w:iCs/>
          <w:color w:val="000000"/>
        </w:rPr>
        <w:t>II</w:t>
      </w:r>
      <w:r>
        <w:rPr>
          <w:color w:val="000000"/>
        </w:rPr>
        <w:t>, 1994</w:t>
      </w:r>
    </w:p>
    <w:p w:rsidR="003C01D4" w:rsidRDefault="003C01D4" w:rsidP="003C01D4">
      <w:pPr>
        <w:jc w:val="both"/>
        <w:rPr>
          <w:color w:val="000000"/>
          <w:lang w:val="fr-FR"/>
        </w:rPr>
      </w:pPr>
      <w:r>
        <w:rPr>
          <w:i/>
          <w:iCs/>
          <w:color w:val="000000"/>
          <w:lang w:val="fr-FR"/>
        </w:rPr>
        <w:t>Ballet</w:t>
      </w:r>
      <w:r>
        <w:rPr>
          <w:color w:val="000000"/>
          <w:lang w:val="fr-FR"/>
        </w:rPr>
        <w:t>, 1995</w:t>
      </w:r>
    </w:p>
    <w:p w:rsidR="003C01D4" w:rsidRDefault="003C01D4" w:rsidP="003C01D4">
      <w:pPr>
        <w:jc w:val="both"/>
        <w:rPr>
          <w:color w:val="000000"/>
          <w:lang w:val="fr-FR"/>
        </w:rPr>
      </w:pPr>
      <w:r>
        <w:rPr>
          <w:i/>
          <w:iCs/>
          <w:color w:val="000000"/>
          <w:lang w:val="fr-FR"/>
        </w:rPr>
        <w:t>La</w:t>
      </w:r>
      <w:r>
        <w:rPr>
          <w:color w:val="000000"/>
          <w:lang w:val="fr-FR"/>
        </w:rPr>
        <w:t xml:space="preserve"> </w:t>
      </w:r>
      <w:r>
        <w:rPr>
          <w:i/>
          <w:iCs/>
          <w:color w:val="000000"/>
          <w:lang w:val="fr-FR"/>
        </w:rPr>
        <w:t>Comédie-Française ou L’Amour Joué</w:t>
      </w:r>
      <w:r>
        <w:rPr>
          <w:color w:val="000000"/>
          <w:lang w:val="fr-FR"/>
        </w:rPr>
        <w:t>, 1996</w:t>
      </w:r>
    </w:p>
    <w:p w:rsidR="003C01D4" w:rsidRDefault="003C01D4" w:rsidP="003C01D4">
      <w:pPr>
        <w:jc w:val="both"/>
        <w:rPr>
          <w:color w:val="000000"/>
        </w:rPr>
      </w:pPr>
      <w:r>
        <w:rPr>
          <w:i/>
          <w:iCs/>
          <w:color w:val="000000"/>
        </w:rPr>
        <w:lastRenderedPageBreak/>
        <w:t>Public Housing</w:t>
      </w:r>
      <w:r>
        <w:rPr>
          <w:color w:val="000000"/>
        </w:rPr>
        <w:t>, 1997</w:t>
      </w:r>
    </w:p>
    <w:p w:rsidR="003C01D4" w:rsidRDefault="003C01D4" w:rsidP="003C01D4">
      <w:pPr>
        <w:jc w:val="both"/>
        <w:rPr>
          <w:color w:val="000000"/>
        </w:rPr>
      </w:pPr>
      <w:r>
        <w:rPr>
          <w:i/>
          <w:iCs/>
          <w:color w:val="000000"/>
        </w:rPr>
        <w:t xml:space="preserve">Belfast, Maine, </w:t>
      </w:r>
      <w:r>
        <w:rPr>
          <w:color w:val="000000"/>
        </w:rPr>
        <w:t>1999</w:t>
      </w:r>
    </w:p>
    <w:p w:rsidR="003C01D4" w:rsidRDefault="003C01D4" w:rsidP="003C01D4">
      <w:pPr>
        <w:jc w:val="both"/>
        <w:rPr>
          <w:color w:val="000000"/>
        </w:rPr>
      </w:pPr>
      <w:r>
        <w:rPr>
          <w:i/>
          <w:iCs/>
          <w:color w:val="000000"/>
        </w:rPr>
        <w:t xml:space="preserve">Domestic Violence, </w:t>
      </w:r>
      <w:r>
        <w:rPr>
          <w:color w:val="000000"/>
        </w:rPr>
        <w:t>2001</w:t>
      </w:r>
    </w:p>
    <w:p w:rsidR="003C01D4" w:rsidRDefault="003C01D4" w:rsidP="003C01D4">
      <w:pPr>
        <w:ind w:right="-180"/>
        <w:jc w:val="both"/>
        <w:rPr>
          <w:color w:val="000000"/>
          <w:lang w:val="fr-FR"/>
        </w:rPr>
      </w:pPr>
      <w:proofErr w:type="spellStart"/>
      <w:r>
        <w:rPr>
          <w:i/>
          <w:iCs/>
          <w:color w:val="000000"/>
          <w:lang w:val="fr-FR"/>
        </w:rPr>
        <w:t>Domestic</w:t>
      </w:r>
      <w:proofErr w:type="spellEnd"/>
      <w:r>
        <w:rPr>
          <w:i/>
          <w:iCs/>
          <w:color w:val="000000"/>
          <w:lang w:val="fr-FR"/>
        </w:rPr>
        <w:t xml:space="preserve"> Violence 2</w:t>
      </w:r>
      <w:r>
        <w:rPr>
          <w:color w:val="000000"/>
          <w:lang w:val="fr-FR"/>
        </w:rPr>
        <w:t>, 2002</w:t>
      </w:r>
    </w:p>
    <w:p w:rsidR="003C01D4" w:rsidRDefault="003C01D4" w:rsidP="003C01D4">
      <w:pPr>
        <w:ind w:right="-180"/>
        <w:jc w:val="both"/>
        <w:rPr>
          <w:color w:val="000000"/>
          <w:lang w:val="fr-FR"/>
        </w:rPr>
      </w:pPr>
      <w:r>
        <w:rPr>
          <w:i/>
          <w:iCs/>
          <w:color w:val="000000"/>
          <w:lang w:val="fr-FR"/>
        </w:rPr>
        <w:t xml:space="preserve">La Dernière Lettre, </w:t>
      </w:r>
      <w:r>
        <w:rPr>
          <w:color w:val="000000"/>
          <w:lang w:val="fr-FR"/>
        </w:rPr>
        <w:t>2002</w:t>
      </w:r>
    </w:p>
    <w:p w:rsidR="003C01D4" w:rsidRDefault="003C01D4" w:rsidP="003C01D4">
      <w:pPr>
        <w:ind w:right="-180"/>
        <w:jc w:val="both"/>
        <w:rPr>
          <w:color w:val="000000"/>
          <w:lang w:val="fr-FR"/>
        </w:rPr>
      </w:pPr>
      <w:r>
        <w:rPr>
          <w:i/>
          <w:iCs/>
          <w:color w:val="000000"/>
          <w:lang w:val="fr-FR"/>
        </w:rPr>
        <w:t>The Garden</w:t>
      </w:r>
      <w:r>
        <w:rPr>
          <w:color w:val="000000"/>
          <w:lang w:val="fr-FR"/>
        </w:rPr>
        <w:t>, 2004</w:t>
      </w:r>
    </w:p>
    <w:p w:rsidR="003C01D4" w:rsidRDefault="003C01D4" w:rsidP="003C01D4">
      <w:pPr>
        <w:ind w:right="-180"/>
        <w:jc w:val="both"/>
        <w:rPr>
          <w:color w:val="000000"/>
          <w:lang w:val="fr-FR"/>
        </w:rPr>
      </w:pPr>
      <w:r>
        <w:rPr>
          <w:i/>
          <w:iCs/>
          <w:color w:val="000000"/>
          <w:lang w:val="fr-FR"/>
        </w:rPr>
        <w:t xml:space="preserve">State </w:t>
      </w:r>
      <w:proofErr w:type="spellStart"/>
      <w:r>
        <w:rPr>
          <w:i/>
          <w:iCs/>
          <w:color w:val="000000"/>
          <w:lang w:val="fr-FR"/>
        </w:rPr>
        <w:t>Legislature</w:t>
      </w:r>
      <w:proofErr w:type="spellEnd"/>
      <w:r>
        <w:rPr>
          <w:color w:val="000000"/>
          <w:lang w:val="fr-FR"/>
        </w:rPr>
        <w:t>, 2006</w:t>
      </w:r>
    </w:p>
    <w:p w:rsidR="003C01D4" w:rsidRDefault="003C01D4" w:rsidP="003C01D4">
      <w:pPr>
        <w:jc w:val="both"/>
        <w:rPr>
          <w:i/>
          <w:iCs/>
          <w:lang w:val="fr-FR"/>
        </w:rPr>
      </w:pPr>
      <w:r>
        <w:rPr>
          <w:i/>
          <w:iCs/>
          <w:lang w:val="fr-FR"/>
        </w:rPr>
        <w:t xml:space="preserve">La Danse—Le Ballet de     </w:t>
      </w:r>
    </w:p>
    <w:p w:rsidR="003C01D4" w:rsidRDefault="003C01D4" w:rsidP="003C01D4">
      <w:pPr>
        <w:jc w:val="both"/>
        <w:rPr>
          <w:lang w:val="fr-FR"/>
        </w:rPr>
      </w:pPr>
      <w:r>
        <w:rPr>
          <w:i/>
          <w:iCs/>
          <w:lang w:val="fr-FR"/>
        </w:rPr>
        <w:t xml:space="preserve">  </w:t>
      </w:r>
      <w:proofErr w:type="gramStart"/>
      <w:r>
        <w:rPr>
          <w:i/>
          <w:iCs/>
          <w:lang w:val="fr-FR"/>
        </w:rPr>
        <w:t>l’Opéra</w:t>
      </w:r>
      <w:proofErr w:type="gramEnd"/>
      <w:r>
        <w:rPr>
          <w:i/>
          <w:iCs/>
          <w:lang w:val="fr-FR"/>
        </w:rPr>
        <w:t xml:space="preserve"> de Paris,</w:t>
      </w:r>
      <w:r>
        <w:rPr>
          <w:lang w:val="fr-FR"/>
        </w:rPr>
        <w:t xml:space="preserve"> 2009</w:t>
      </w:r>
    </w:p>
    <w:p w:rsidR="003C01D4" w:rsidRDefault="003C01D4" w:rsidP="003C01D4">
      <w:pPr>
        <w:jc w:val="both"/>
        <w:rPr>
          <w:lang w:val="fr-FR"/>
        </w:rPr>
      </w:pPr>
      <w:proofErr w:type="spellStart"/>
      <w:r>
        <w:rPr>
          <w:i/>
          <w:iCs/>
          <w:lang w:val="fr-FR"/>
        </w:rPr>
        <w:t>Boxing</w:t>
      </w:r>
      <w:proofErr w:type="spellEnd"/>
      <w:r>
        <w:rPr>
          <w:i/>
          <w:iCs/>
          <w:lang w:val="fr-FR"/>
        </w:rPr>
        <w:t xml:space="preserve"> Gym</w:t>
      </w:r>
      <w:r>
        <w:rPr>
          <w:lang w:val="fr-FR"/>
        </w:rPr>
        <w:t>, 2010</w:t>
      </w:r>
    </w:p>
    <w:p w:rsidR="003C01D4" w:rsidRDefault="003C01D4" w:rsidP="003C01D4">
      <w:pPr>
        <w:jc w:val="both"/>
      </w:pPr>
      <w:r>
        <w:rPr>
          <w:i/>
          <w:iCs/>
        </w:rPr>
        <w:t>Crazy Horse</w:t>
      </w:r>
      <w:r>
        <w:t>, 2011</w:t>
      </w:r>
    </w:p>
    <w:p w:rsidR="003C01D4" w:rsidRPr="003271F1" w:rsidRDefault="003C01D4" w:rsidP="003C01D4">
      <w:pPr>
        <w:jc w:val="both"/>
        <w:rPr>
          <w:i/>
        </w:rPr>
      </w:pPr>
      <w:r w:rsidRPr="003271F1">
        <w:rPr>
          <w:i/>
        </w:rPr>
        <w:t>At Berkeley, 2013</w:t>
      </w:r>
    </w:p>
    <w:p w:rsidR="003C01D4" w:rsidRDefault="003C01D4" w:rsidP="003C01D4">
      <w:pPr>
        <w:jc w:val="both"/>
        <w:outlineLvl w:val="0"/>
        <w:rPr>
          <w:b/>
          <w:bCs/>
          <w:color w:val="000000"/>
        </w:rPr>
      </w:pPr>
    </w:p>
    <w:p w:rsidR="003C01D4" w:rsidRDefault="003C01D4" w:rsidP="003C01D4">
      <w:pPr>
        <w:jc w:val="both"/>
        <w:outlineLvl w:val="0"/>
        <w:rPr>
          <w:b/>
          <w:bCs/>
          <w:color w:val="000000"/>
        </w:rPr>
        <w:sectPr w:rsidR="003C01D4">
          <w:type w:val="continuous"/>
          <w:pgSz w:w="12240" w:h="15840"/>
          <w:pgMar w:top="1440" w:right="1440" w:bottom="1440" w:left="1440" w:header="720" w:footer="720" w:gutter="0"/>
          <w:cols w:num="3" w:space="720" w:equalWidth="0">
            <w:col w:w="2640" w:space="720"/>
            <w:col w:w="2640" w:space="720"/>
            <w:col w:w="2640"/>
          </w:cols>
        </w:sectPr>
      </w:pPr>
    </w:p>
    <w:p w:rsidR="00563188" w:rsidRPr="002D67D7" w:rsidRDefault="00563188" w:rsidP="0083446C">
      <w:pPr>
        <w:rPr>
          <w:rFonts w:ascii="Times New Roman" w:hAnsi="Times New Roman" w:cs="Times New Roman"/>
          <w:sz w:val="24"/>
          <w:szCs w:val="24"/>
        </w:rPr>
      </w:pPr>
    </w:p>
    <w:p w:rsidR="005E0A95" w:rsidRPr="002D67D7" w:rsidRDefault="005E0A95" w:rsidP="0083446C">
      <w:pPr>
        <w:rPr>
          <w:rFonts w:ascii="Times New Roman" w:hAnsi="Times New Roman" w:cs="Times New Roman"/>
          <w:sz w:val="24"/>
          <w:szCs w:val="24"/>
        </w:rPr>
      </w:pPr>
    </w:p>
    <w:sectPr w:rsidR="005E0A95" w:rsidRPr="002D67D7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04C6" w:rsidRDefault="003E04C6">
      <w:r>
        <w:separator/>
      </w:r>
    </w:p>
  </w:endnote>
  <w:endnote w:type="continuationSeparator" w:id="0">
    <w:p w:rsidR="003E04C6" w:rsidRDefault="003E04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01D4" w:rsidRDefault="003C01D4">
    <w:pPr>
      <w:pStyle w:val="Foot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326A0">
      <w:rPr>
        <w:rStyle w:val="PageNumber"/>
        <w:noProof/>
      </w:rPr>
      <w:t>2</w:t>
    </w:r>
    <w:r>
      <w:rPr>
        <w:rStyle w:val="PageNumber"/>
      </w:rPr>
      <w:fldChar w:fldCharType="end"/>
    </w:r>
  </w:p>
  <w:p w:rsidR="003C01D4" w:rsidRDefault="003C01D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6AD1" w:rsidRDefault="00C66DC3">
    <w:pPr>
      <w:pStyle w:val="Foot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326A0">
      <w:rPr>
        <w:rStyle w:val="PageNumber"/>
        <w:noProof/>
      </w:rPr>
      <w:t>3</w:t>
    </w:r>
    <w:r>
      <w:rPr>
        <w:rStyle w:val="PageNumber"/>
      </w:rPr>
      <w:fldChar w:fldCharType="end"/>
    </w:r>
  </w:p>
  <w:p w:rsidR="00D16AD1" w:rsidRDefault="001326A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04C6" w:rsidRDefault="003E04C6">
      <w:r>
        <w:separator/>
      </w:r>
    </w:p>
  </w:footnote>
  <w:footnote w:type="continuationSeparator" w:id="0">
    <w:p w:rsidR="003E04C6" w:rsidRDefault="003E04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41A"/>
    <w:rsid w:val="000078D5"/>
    <w:rsid w:val="000103F1"/>
    <w:rsid w:val="000E515A"/>
    <w:rsid w:val="00112DEA"/>
    <w:rsid w:val="001326A0"/>
    <w:rsid w:val="00156E11"/>
    <w:rsid w:val="00184FFA"/>
    <w:rsid w:val="001C4632"/>
    <w:rsid w:val="001E50E1"/>
    <w:rsid w:val="00205AA4"/>
    <w:rsid w:val="0020764F"/>
    <w:rsid w:val="00245A13"/>
    <w:rsid w:val="002503A1"/>
    <w:rsid w:val="002A0BE0"/>
    <w:rsid w:val="002B293F"/>
    <w:rsid w:val="002D67D7"/>
    <w:rsid w:val="002D7F84"/>
    <w:rsid w:val="003321AD"/>
    <w:rsid w:val="0036466A"/>
    <w:rsid w:val="003661C6"/>
    <w:rsid w:val="003942C0"/>
    <w:rsid w:val="003A2EDF"/>
    <w:rsid w:val="003A5DD7"/>
    <w:rsid w:val="003B08A4"/>
    <w:rsid w:val="003B4559"/>
    <w:rsid w:val="003C01D4"/>
    <w:rsid w:val="003E04C6"/>
    <w:rsid w:val="00423682"/>
    <w:rsid w:val="00425E12"/>
    <w:rsid w:val="00435381"/>
    <w:rsid w:val="0044408C"/>
    <w:rsid w:val="00470154"/>
    <w:rsid w:val="00471BF5"/>
    <w:rsid w:val="004A3418"/>
    <w:rsid w:val="004A410D"/>
    <w:rsid w:val="004A6B5D"/>
    <w:rsid w:val="00501F3E"/>
    <w:rsid w:val="005136B7"/>
    <w:rsid w:val="00525FAB"/>
    <w:rsid w:val="00546D07"/>
    <w:rsid w:val="00563188"/>
    <w:rsid w:val="00564C38"/>
    <w:rsid w:val="005A2340"/>
    <w:rsid w:val="005A3ED0"/>
    <w:rsid w:val="005B6DBB"/>
    <w:rsid w:val="005E0A95"/>
    <w:rsid w:val="005E65AA"/>
    <w:rsid w:val="00630487"/>
    <w:rsid w:val="006551AA"/>
    <w:rsid w:val="0067541A"/>
    <w:rsid w:val="006845FD"/>
    <w:rsid w:val="006C65A6"/>
    <w:rsid w:val="006D584E"/>
    <w:rsid w:val="00747487"/>
    <w:rsid w:val="00762167"/>
    <w:rsid w:val="00764FBD"/>
    <w:rsid w:val="00770C82"/>
    <w:rsid w:val="007C3F31"/>
    <w:rsid w:val="007F63AC"/>
    <w:rsid w:val="00815596"/>
    <w:rsid w:val="0083170F"/>
    <w:rsid w:val="008327D2"/>
    <w:rsid w:val="0083446C"/>
    <w:rsid w:val="008A4481"/>
    <w:rsid w:val="008E702C"/>
    <w:rsid w:val="00942511"/>
    <w:rsid w:val="00976102"/>
    <w:rsid w:val="009A0939"/>
    <w:rsid w:val="009F11C2"/>
    <w:rsid w:val="009F48E4"/>
    <w:rsid w:val="00A1266C"/>
    <w:rsid w:val="00A22F71"/>
    <w:rsid w:val="00A42F68"/>
    <w:rsid w:val="00A44A34"/>
    <w:rsid w:val="00A82652"/>
    <w:rsid w:val="00AD225B"/>
    <w:rsid w:val="00AE1F48"/>
    <w:rsid w:val="00B01F7D"/>
    <w:rsid w:val="00B94416"/>
    <w:rsid w:val="00BB1769"/>
    <w:rsid w:val="00BB49BE"/>
    <w:rsid w:val="00BB5A48"/>
    <w:rsid w:val="00BE472A"/>
    <w:rsid w:val="00C0666C"/>
    <w:rsid w:val="00C2172F"/>
    <w:rsid w:val="00C573F1"/>
    <w:rsid w:val="00C66DC3"/>
    <w:rsid w:val="00C851DC"/>
    <w:rsid w:val="00CA5E2C"/>
    <w:rsid w:val="00D12345"/>
    <w:rsid w:val="00D54750"/>
    <w:rsid w:val="00D97BA2"/>
    <w:rsid w:val="00DA6372"/>
    <w:rsid w:val="00DB62C0"/>
    <w:rsid w:val="00E12573"/>
    <w:rsid w:val="00E204FC"/>
    <w:rsid w:val="00E364B5"/>
    <w:rsid w:val="00E36B36"/>
    <w:rsid w:val="00E53C0C"/>
    <w:rsid w:val="00E8194A"/>
    <w:rsid w:val="00E90415"/>
    <w:rsid w:val="00EA0F64"/>
    <w:rsid w:val="00EB5EAC"/>
    <w:rsid w:val="00EF3E09"/>
    <w:rsid w:val="00F17E58"/>
    <w:rsid w:val="00F30710"/>
    <w:rsid w:val="00F4462D"/>
    <w:rsid w:val="00F56D01"/>
    <w:rsid w:val="00F70865"/>
    <w:rsid w:val="00FC5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61C6"/>
  </w:style>
  <w:style w:type="paragraph" w:styleId="Heading1">
    <w:name w:val="heading 1"/>
    <w:basedOn w:val="Normal"/>
    <w:next w:val="Normal"/>
    <w:link w:val="Heading1Char"/>
    <w:uiPriority w:val="9"/>
    <w:qFormat/>
    <w:rsid w:val="00D5475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5475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D54750"/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D54750"/>
    <w:rPr>
      <w:rFonts w:ascii="Courier New" w:eastAsia="Times New Roman" w:hAnsi="Courier New" w:cs="Courier New"/>
      <w:sz w:val="20"/>
      <w:szCs w:val="20"/>
    </w:rPr>
  </w:style>
  <w:style w:type="paragraph" w:styleId="NoSpacing">
    <w:name w:val="No Spacing"/>
    <w:uiPriority w:val="1"/>
    <w:qFormat/>
    <w:rsid w:val="00D54750"/>
  </w:style>
  <w:style w:type="character" w:customStyle="1" w:styleId="Heading1Char">
    <w:name w:val="Heading 1 Char"/>
    <w:basedOn w:val="DefaultParagraphFont"/>
    <w:link w:val="Heading1"/>
    <w:uiPriority w:val="9"/>
    <w:rsid w:val="00D5475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5475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lockText">
    <w:name w:val="Block Text"/>
    <w:basedOn w:val="Normal"/>
    <w:rsid w:val="005E0A95"/>
    <w:pPr>
      <w:tabs>
        <w:tab w:val="left" w:pos="-720"/>
      </w:tabs>
      <w:ind w:left="720" w:right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rsid w:val="00563188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rsid w:val="00563188"/>
    <w:rPr>
      <w:rFonts w:ascii="Times New Roman" w:eastAsia="Times New Roman" w:hAnsi="Times New Roman" w:cs="Times New Roman"/>
      <w:sz w:val="24"/>
      <w:szCs w:val="20"/>
    </w:rPr>
  </w:style>
  <w:style w:type="character" w:styleId="PageNumber">
    <w:name w:val="page number"/>
    <w:basedOn w:val="DefaultParagraphFont"/>
    <w:rsid w:val="00563188"/>
  </w:style>
  <w:style w:type="paragraph" w:styleId="NormalWeb">
    <w:name w:val="Normal (Web)"/>
    <w:basedOn w:val="Normal"/>
    <w:uiPriority w:val="99"/>
    <w:unhideWhenUsed/>
    <w:rsid w:val="00A44A3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A44A34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36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36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61C6"/>
  </w:style>
  <w:style w:type="paragraph" w:styleId="Heading1">
    <w:name w:val="heading 1"/>
    <w:basedOn w:val="Normal"/>
    <w:next w:val="Normal"/>
    <w:link w:val="Heading1Char"/>
    <w:uiPriority w:val="9"/>
    <w:qFormat/>
    <w:rsid w:val="00D5475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5475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D54750"/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D54750"/>
    <w:rPr>
      <w:rFonts w:ascii="Courier New" w:eastAsia="Times New Roman" w:hAnsi="Courier New" w:cs="Courier New"/>
      <w:sz w:val="20"/>
      <w:szCs w:val="20"/>
    </w:rPr>
  </w:style>
  <w:style w:type="paragraph" w:styleId="NoSpacing">
    <w:name w:val="No Spacing"/>
    <w:uiPriority w:val="1"/>
    <w:qFormat/>
    <w:rsid w:val="00D54750"/>
  </w:style>
  <w:style w:type="character" w:customStyle="1" w:styleId="Heading1Char">
    <w:name w:val="Heading 1 Char"/>
    <w:basedOn w:val="DefaultParagraphFont"/>
    <w:link w:val="Heading1"/>
    <w:uiPriority w:val="9"/>
    <w:rsid w:val="00D5475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5475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lockText">
    <w:name w:val="Block Text"/>
    <w:basedOn w:val="Normal"/>
    <w:rsid w:val="005E0A95"/>
    <w:pPr>
      <w:tabs>
        <w:tab w:val="left" w:pos="-720"/>
      </w:tabs>
      <w:ind w:left="720" w:right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rsid w:val="00563188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rsid w:val="00563188"/>
    <w:rPr>
      <w:rFonts w:ascii="Times New Roman" w:eastAsia="Times New Roman" w:hAnsi="Times New Roman" w:cs="Times New Roman"/>
      <w:sz w:val="24"/>
      <w:szCs w:val="20"/>
    </w:rPr>
  </w:style>
  <w:style w:type="character" w:styleId="PageNumber">
    <w:name w:val="page number"/>
    <w:basedOn w:val="DefaultParagraphFont"/>
    <w:rsid w:val="00563188"/>
  </w:style>
  <w:style w:type="paragraph" w:styleId="NormalWeb">
    <w:name w:val="Normal (Web)"/>
    <w:basedOn w:val="Normal"/>
    <w:uiPriority w:val="99"/>
    <w:unhideWhenUsed/>
    <w:rsid w:val="00A44A3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A44A34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36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36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53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13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91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27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515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Naman Temesgen</dc:creator>
  <cp:lastModifiedBy>Lara K. Davidson</cp:lastModifiedBy>
  <cp:revision>3</cp:revision>
  <cp:lastPrinted>2013-08-19T15:56:00Z</cp:lastPrinted>
  <dcterms:created xsi:type="dcterms:W3CDTF">2013-08-19T15:59:00Z</dcterms:created>
  <dcterms:modified xsi:type="dcterms:W3CDTF">2013-11-05T19:10:00Z</dcterms:modified>
</cp:coreProperties>
</file>