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1661" w:rsidRPr="00D71661" w:rsidRDefault="00D71661" w:rsidP="00D71661">
      <w:pPr>
        <w:shd w:val="clear" w:color="auto" w:fill="FFFFFF"/>
        <w:rPr>
          <w:rFonts w:ascii="Times" w:eastAsiaTheme="minorEastAsia" w:hAnsi="Times" w:cs="Arial"/>
          <w:color w:val="222222"/>
          <w:sz w:val="20"/>
          <w:szCs w:val="20"/>
        </w:rPr>
      </w:pPr>
      <w:r w:rsidRPr="00D71661">
        <w:rPr>
          <w:rFonts w:eastAsiaTheme="minorEastAsia" w:cs="Arial"/>
          <w:b/>
          <w:bCs/>
          <w:color w:val="222222"/>
          <w:sz w:val="20"/>
          <w:szCs w:val="20"/>
        </w:rPr>
        <w:t>TRACY DROZ TRAGOS, Director &amp; Producer</w:t>
      </w:r>
    </w:p>
    <w:p w:rsidR="00D71661" w:rsidRPr="00D71661" w:rsidRDefault="00D71661" w:rsidP="00D71661">
      <w:pPr>
        <w:shd w:val="clear" w:color="auto" w:fill="FFFFFF"/>
        <w:spacing w:after="240"/>
        <w:rPr>
          <w:rFonts w:ascii="Times" w:eastAsiaTheme="minorEastAsia" w:hAnsi="Times" w:cs="Arial"/>
          <w:color w:val="222222"/>
          <w:sz w:val="20"/>
          <w:szCs w:val="20"/>
        </w:rPr>
      </w:pPr>
      <w:proofErr w:type="spellStart"/>
      <w:r w:rsidRPr="00D71661">
        <w:rPr>
          <w:rFonts w:eastAsiaTheme="minorEastAsia" w:cs="Arial"/>
          <w:b/>
          <w:bCs/>
          <w:color w:val="333333"/>
          <w:sz w:val="20"/>
          <w:szCs w:val="20"/>
        </w:rPr>
        <w:t>Tragos</w:t>
      </w:r>
      <w:proofErr w:type="spellEnd"/>
      <w:r w:rsidRPr="00D71661">
        <w:rPr>
          <w:rFonts w:eastAsiaTheme="minorEastAsia" w:cs="Arial"/>
          <w:b/>
          <w:bCs/>
          <w:color w:val="333333"/>
          <w:sz w:val="20"/>
          <w:szCs w:val="20"/>
        </w:rPr>
        <w:t xml:space="preserve"> is an award-wining independent filmmaker. With RICH HILL, </w:t>
      </w:r>
      <w:proofErr w:type="spellStart"/>
      <w:r w:rsidRPr="00D71661">
        <w:rPr>
          <w:rFonts w:eastAsiaTheme="minorEastAsia" w:cs="Arial"/>
          <w:b/>
          <w:bCs/>
          <w:color w:val="333333"/>
          <w:sz w:val="20"/>
          <w:szCs w:val="20"/>
        </w:rPr>
        <w:t>Tragos</w:t>
      </w:r>
      <w:proofErr w:type="spellEnd"/>
      <w:r w:rsidRPr="00D71661">
        <w:rPr>
          <w:rFonts w:eastAsiaTheme="minorEastAsia" w:cs="Arial"/>
          <w:b/>
          <w:bCs/>
          <w:color w:val="333333"/>
          <w:sz w:val="20"/>
          <w:szCs w:val="20"/>
        </w:rPr>
        <w:t xml:space="preserve"> explored rural poverty through the intimate lens of vulnerable adolescents and their families struggling for a foothold. RICH HILL won the Grand Jury Prize for U.S. Documentary at the 2014 Sundance Film Festival, as well as Best Film at Michael Moore’s Traverse City Film Festival, Best Director Award at the Sarasota Film Festival, Best Heartland film at the Kansas City Film Festival and Best Generation Next at the Documentary Edge Film Festival. Before its PBS Independent Lens broadcast, RICH HILL was released theatrically in over 80 communities across the United States.</w:t>
      </w:r>
      <w:r w:rsidRPr="00D71661">
        <w:rPr>
          <w:rFonts w:eastAsiaTheme="minorEastAsia" w:cs="Arial"/>
          <w:b/>
          <w:bCs/>
          <w:color w:val="333333"/>
          <w:sz w:val="20"/>
          <w:szCs w:val="20"/>
        </w:rPr>
        <w:br/>
      </w:r>
      <w:r w:rsidRPr="00D71661">
        <w:rPr>
          <w:rFonts w:eastAsiaTheme="minorEastAsia" w:cs="Arial"/>
          <w:b/>
          <w:bCs/>
          <w:color w:val="333333"/>
          <w:sz w:val="20"/>
          <w:szCs w:val="20"/>
        </w:rPr>
        <w:br/>
        <w:t xml:space="preserve">Her first film was BE GOOD, SMILE PRETTY, </w:t>
      </w:r>
      <w:proofErr w:type="gramStart"/>
      <w:r w:rsidRPr="00D71661">
        <w:rPr>
          <w:rFonts w:eastAsiaTheme="minorEastAsia" w:cs="Arial"/>
          <w:b/>
          <w:bCs/>
          <w:color w:val="333333"/>
          <w:sz w:val="20"/>
          <w:szCs w:val="20"/>
        </w:rPr>
        <w:t>a</w:t>
      </w:r>
      <w:proofErr w:type="gramEnd"/>
      <w:r w:rsidRPr="00D71661">
        <w:rPr>
          <w:rFonts w:eastAsiaTheme="minorEastAsia" w:cs="Arial"/>
          <w:b/>
          <w:bCs/>
          <w:color w:val="333333"/>
          <w:sz w:val="20"/>
          <w:szCs w:val="20"/>
        </w:rPr>
        <w:t xml:space="preserve"> powerful film about the profound and complicated feelings of loss caused by the deaths of American men in Vietnam, some thirty-five years later. The film aired on PBS’s Independent Lens and won the 2004 Emmy for Best Documentary, as well as The Jury Award for Best Documentary at the Los Angeles Film Festival, and a Cine Golden Eagle Award. </w:t>
      </w:r>
      <w:proofErr w:type="spellStart"/>
      <w:r w:rsidRPr="00D71661">
        <w:rPr>
          <w:rFonts w:eastAsiaTheme="minorEastAsia" w:cs="Arial"/>
          <w:b/>
          <w:bCs/>
          <w:color w:val="333333"/>
          <w:sz w:val="20"/>
          <w:szCs w:val="20"/>
        </w:rPr>
        <w:t>Tragos</w:t>
      </w:r>
      <w:proofErr w:type="spellEnd"/>
      <w:r w:rsidRPr="00D71661">
        <w:rPr>
          <w:rFonts w:eastAsiaTheme="minorEastAsia" w:cs="Arial"/>
          <w:b/>
          <w:bCs/>
          <w:color w:val="333333"/>
          <w:sz w:val="20"/>
          <w:szCs w:val="20"/>
        </w:rPr>
        <w:t xml:space="preserve"> participated in a </w:t>
      </w:r>
      <w:proofErr w:type="gramStart"/>
      <w:r w:rsidRPr="00D71661">
        <w:rPr>
          <w:rFonts w:eastAsiaTheme="minorEastAsia" w:cs="Arial"/>
          <w:b/>
          <w:bCs/>
          <w:color w:val="333333"/>
          <w:sz w:val="20"/>
          <w:szCs w:val="20"/>
        </w:rPr>
        <w:t>year-long</w:t>
      </w:r>
      <w:proofErr w:type="gramEnd"/>
      <w:r w:rsidRPr="00D71661">
        <w:rPr>
          <w:rFonts w:eastAsiaTheme="minorEastAsia" w:cs="Arial"/>
          <w:b/>
          <w:bCs/>
          <w:color w:val="333333"/>
          <w:sz w:val="20"/>
          <w:szCs w:val="20"/>
        </w:rPr>
        <w:t xml:space="preserve"> engagement campaign reaching thousands of veterans and their families. The film continues to be used by the VA and veteran’s organizations as a tool to support veterans’ processing of grief and their transition home.</w:t>
      </w:r>
    </w:p>
    <w:p w:rsidR="00D71661" w:rsidRPr="00D71661" w:rsidRDefault="00D71661" w:rsidP="00D71661">
      <w:pPr>
        <w:shd w:val="clear" w:color="auto" w:fill="FFFFFF"/>
        <w:rPr>
          <w:rFonts w:ascii="Times" w:eastAsiaTheme="minorEastAsia" w:hAnsi="Times" w:cs="Arial"/>
          <w:color w:val="222222"/>
          <w:sz w:val="20"/>
          <w:szCs w:val="20"/>
        </w:rPr>
      </w:pPr>
      <w:r w:rsidRPr="00D71661">
        <w:rPr>
          <w:rFonts w:eastAsiaTheme="minorEastAsia" w:cs="Arial"/>
          <w:b/>
          <w:bCs/>
          <w:color w:val="333333"/>
          <w:sz w:val="20"/>
          <w:szCs w:val="20"/>
        </w:rPr>
        <w:t xml:space="preserve">In addition to her commercial and commissioned work, </w:t>
      </w:r>
      <w:proofErr w:type="spellStart"/>
      <w:r w:rsidRPr="00D71661">
        <w:rPr>
          <w:rFonts w:eastAsiaTheme="minorEastAsia" w:cs="Arial"/>
          <w:b/>
          <w:bCs/>
          <w:color w:val="333333"/>
          <w:sz w:val="20"/>
          <w:szCs w:val="20"/>
        </w:rPr>
        <w:t>Tragos</w:t>
      </w:r>
      <w:proofErr w:type="spellEnd"/>
      <w:r w:rsidRPr="00D71661">
        <w:rPr>
          <w:rFonts w:eastAsiaTheme="minorEastAsia" w:cs="Arial"/>
          <w:b/>
          <w:bCs/>
          <w:color w:val="333333"/>
          <w:sz w:val="20"/>
          <w:szCs w:val="20"/>
        </w:rPr>
        <w:t xml:space="preserve"> is in production on two documentaries that focus on the challenges facing girls in America – from the perspective of a vulnerable teenage mother and her son in the Midwest; and from girls groomed to be leaders at a private school in Brentwood, California. </w:t>
      </w:r>
      <w:proofErr w:type="spellStart"/>
      <w:r w:rsidRPr="00D71661">
        <w:rPr>
          <w:rFonts w:eastAsiaTheme="minorEastAsia" w:cs="Arial"/>
          <w:b/>
          <w:bCs/>
          <w:color w:val="333333"/>
          <w:sz w:val="20"/>
          <w:szCs w:val="20"/>
        </w:rPr>
        <w:t>Tragos</w:t>
      </w:r>
      <w:proofErr w:type="spellEnd"/>
      <w:r w:rsidRPr="00D71661">
        <w:rPr>
          <w:rFonts w:eastAsiaTheme="minorEastAsia" w:cs="Arial"/>
          <w:b/>
          <w:bCs/>
          <w:color w:val="333333"/>
          <w:sz w:val="20"/>
          <w:szCs w:val="20"/>
        </w:rPr>
        <w:t xml:space="preserve"> is also in development on a narrative script, with plans to direct.</w:t>
      </w:r>
    </w:p>
    <w:p w:rsidR="00D71661" w:rsidRPr="00D71661" w:rsidRDefault="00D71661" w:rsidP="00D71661">
      <w:pPr>
        <w:shd w:val="clear" w:color="auto" w:fill="FFFFFF"/>
        <w:rPr>
          <w:rFonts w:ascii="Times" w:eastAsiaTheme="minorEastAsia" w:hAnsi="Times" w:cs="Arial"/>
          <w:color w:val="222222"/>
          <w:sz w:val="20"/>
          <w:szCs w:val="20"/>
        </w:rPr>
      </w:pPr>
    </w:p>
    <w:p w:rsidR="00D71661" w:rsidRPr="00D71661" w:rsidRDefault="00D71661" w:rsidP="00D71661">
      <w:pPr>
        <w:shd w:val="clear" w:color="auto" w:fill="FFFFFF"/>
        <w:rPr>
          <w:rFonts w:cs="Arial"/>
          <w:color w:val="222222"/>
          <w:sz w:val="20"/>
          <w:szCs w:val="20"/>
        </w:rPr>
      </w:pPr>
      <w:proofErr w:type="spellStart"/>
      <w:r w:rsidRPr="00D71661">
        <w:rPr>
          <w:rFonts w:cs="Arial"/>
          <w:b/>
          <w:bCs/>
          <w:color w:val="333333"/>
          <w:sz w:val="20"/>
          <w:szCs w:val="20"/>
        </w:rPr>
        <w:t>Tragos</w:t>
      </w:r>
      <w:proofErr w:type="spellEnd"/>
      <w:r w:rsidRPr="00D71661">
        <w:rPr>
          <w:rFonts w:cs="Arial"/>
          <w:b/>
          <w:bCs/>
          <w:color w:val="333333"/>
          <w:sz w:val="20"/>
          <w:szCs w:val="20"/>
        </w:rPr>
        <w:t xml:space="preserve">’ work has received support from the Sundance Institute, the John D. and Catherine T. MacArthur Foundation, ITVS and others. She is a Film Independent Documentary Lab and Sundance Lab alumnae, participating as both a director and producer. This year, </w:t>
      </w:r>
      <w:proofErr w:type="spellStart"/>
      <w:r w:rsidRPr="00D71661">
        <w:rPr>
          <w:rFonts w:cs="Arial"/>
          <w:b/>
          <w:bCs/>
          <w:color w:val="333333"/>
          <w:sz w:val="20"/>
          <w:szCs w:val="20"/>
        </w:rPr>
        <w:t>Tragos</w:t>
      </w:r>
      <w:proofErr w:type="spellEnd"/>
      <w:r w:rsidRPr="00D71661">
        <w:rPr>
          <w:rFonts w:cs="Arial"/>
          <w:b/>
          <w:bCs/>
          <w:color w:val="333333"/>
          <w:sz w:val="20"/>
          <w:szCs w:val="20"/>
        </w:rPr>
        <w:t xml:space="preserve"> is one of 6 filmmakers invited to participate in Sundance’s Women Filmmaking Initiative. </w:t>
      </w:r>
      <w:proofErr w:type="spellStart"/>
      <w:r w:rsidRPr="00D71661">
        <w:rPr>
          <w:rFonts w:cs="Arial"/>
          <w:b/>
          <w:bCs/>
          <w:color w:val="333333"/>
          <w:sz w:val="20"/>
          <w:szCs w:val="20"/>
        </w:rPr>
        <w:t>Tragos</w:t>
      </w:r>
      <w:proofErr w:type="spellEnd"/>
      <w:r w:rsidRPr="00D71661">
        <w:rPr>
          <w:rFonts w:cs="Arial"/>
          <w:b/>
          <w:bCs/>
          <w:color w:val="333333"/>
          <w:sz w:val="20"/>
          <w:szCs w:val="20"/>
        </w:rPr>
        <w:t xml:space="preserve"> holds a B.A. in writing in fiction from Northwestern University and an M.F.A. in screenwriting from USC. She lives in Los Angeles with her husband and two daughters, ages 9 and 5.</w:t>
      </w:r>
      <w:r w:rsidRPr="00D71661">
        <w:rPr>
          <w:rFonts w:cs="Arial"/>
          <w:b/>
          <w:bCs/>
          <w:color w:val="222222"/>
          <w:sz w:val="20"/>
          <w:szCs w:val="20"/>
        </w:rPr>
        <w:t> </w:t>
      </w:r>
    </w:p>
    <w:p w:rsidR="00D71661" w:rsidRPr="00D71661" w:rsidRDefault="00D71661" w:rsidP="00D71661">
      <w:pPr>
        <w:rPr>
          <w:rFonts w:ascii="Times" w:hAnsi="Times"/>
          <w:sz w:val="20"/>
          <w:szCs w:val="20"/>
        </w:rPr>
      </w:pPr>
    </w:p>
    <w:p w:rsidR="004B090E" w:rsidRDefault="004B090E">
      <w:bookmarkStart w:id="0" w:name="_GoBack"/>
      <w:bookmarkEnd w:id="0"/>
    </w:p>
    <w:sectPr w:rsidR="004B090E" w:rsidSect="00AF52A7">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altName w:val="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1661"/>
    <w:rsid w:val="004B090E"/>
    <w:rsid w:val="00AF52A7"/>
    <w:rsid w:val="00D71661"/>
    <w:rsid w:val="00DA141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0D1D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1412"/>
    <w:rPr>
      <w:rFonts w:ascii="Arial" w:eastAsia="Times New Roman" w:hAnsi="Arial"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1412"/>
    <w:rPr>
      <w:rFonts w:ascii="Arial" w:eastAsia="Times New Roman" w:hAnsi="Arial"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6271810">
      <w:bodyDiv w:val="1"/>
      <w:marLeft w:val="0"/>
      <w:marRight w:val="0"/>
      <w:marTop w:val="0"/>
      <w:marBottom w:val="0"/>
      <w:divBdr>
        <w:top w:val="none" w:sz="0" w:space="0" w:color="auto"/>
        <w:left w:val="none" w:sz="0" w:space="0" w:color="auto"/>
        <w:bottom w:val="none" w:sz="0" w:space="0" w:color="auto"/>
        <w:right w:val="none" w:sz="0" w:space="0" w:color="auto"/>
      </w:divBdr>
      <w:divsChild>
        <w:div w:id="784159059">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337</Words>
  <Characters>1926</Characters>
  <Application>Microsoft Macintosh Word</Application>
  <DocSecurity>0</DocSecurity>
  <Lines>16</Lines>
  <Paragraphs>4</Paragraphs>
  <ScaleCrop>false</ScaleCrop>
  <Company>ITVS</Company>
  <LinksUpToDate>false</LinksUpToDate>
  <CharactersWithSpaces>2259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Aloy</dc:creator>
  <cp:keywords/>
  <dc:description/>
  <cp:lastModifiedBy>Rachel Aloy</cp:lastModifiedBy>
  <cp:revision>1</cp:revision>
  <dcterms:created xsi:type="dcterms:W3CDTF">2014-10-21T20:36:00Z</dcterms:created>
  <dcterms:modified xsi:type="dcterms:W3CDTF">2014-10-21T20:36:00Z</dcterms:modified>
</cp:coreProperties>
</file>