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people.xml" ContentType="application/vnd.openxmlformats-officedocument.wordprocessingml.people+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BF165E" w:rsidRPr="00A3543F" w:rsidRDefault="00BF165E">
      <w:pPr>
        <w:pStyle w:val="Body"/>
        <w:jc w:val="center"/>
        <w:rPr>
          <w:rFonts w:asciiTheme="minorHAnsi" w:hAnsiTheme="minorHAnsi"/>
          <w:b/>
          <w:bCs/>
          <w:i/>
          <w:iCs/>
          <w:sz w:val="28"/>
          <w:szCs w:val="28"/>
        </w:rPr>
      </w:pPr>
    </w:p>
    <w:p w:rsidR="0000319E" w:rsidRPr="00A3543F" w:rsidRDefault="007D4E08">
      <w:pPr>
        <w:pStyle w:val="Body"/>
        <w:jc w:val="center"/>
        <w:rPr>
          <w:rFonts w:asciiTheme="minorHAnsi" w:eastAsia="Helvetica" w:hAnsiTheme="minorHAnsi" w:cs="Helvetica"/>
          <w:b/>
          <w:bCs/>
          <w:sz w:val="28"/>
          <w:szCs w:val="28"/>
        </w:rPr>
      </w:pPr>
      <w:r w:rsidRPr="007D4E08">
        <w:rPr>
          <w:rFonts w:asciiTheme="minorHAnsi" w:hAnsiTheme="minorHAnsi"/>
          <w:noProof/>
          <w:sz w:val="28"/>
          <w:szCs w:val="28"/>
        </w:rPr>
        <w:pict>
          <v:rect id="_x0000_s1026" style="position:absolute;left:0;text-align:left;margin-left:225pt;margin-top:31.5pt;width:295pt;height:107.3pt;z-index:251659264;visibility:visible;mso-wrap-edited:f;mso-wrap-distance-left:4.5pt;mso-wrap-distance-top:4.5pt;mso-wrap-distance-right:4.5pt;mso-wrap-distance-bottom:4.5pt;mso-position-horizontal:absolute;mso-position-horizontal-relative:page;mso-position-vertical:absolute;mso-position-vertical-relative:page" wrapcoords="0 0 21600 0 21600 21600 0 21600 0 0" filled="f" stroked="f" strokeweight="1pt">
            <v:stroke miterlimit="4"/>
            <v:textbox>
              <w:txbxContent>
                <w:p w:rsidR="007E5347" w:rsidRDefault="00CB52F8">
                  <w:pPr>
                    <w:pStyle w:val="Body"/>
                    <w:rPr>
                      <w:rFonts w:ascii="Helvetica" w:eastAsia="Helvetica" w:hAnsi="Helvetica" w:cs="Helvetica"/>
                      <w:b/>
                      <w:bCs/>
                      <w:spacing w:val="80"/>
                    </w:rPr>
                  </w:pPr>
                  <w:r>
                    <w:rPr>
                      <w:rFonts w:ascii="Helvetica" w:hAnsi="Helvetica"/>
                      <w:b/>
                      <w:bCs/>
                      <w:spacing w:val="80"/>
                    </w:rPr>
                    <w:t>FOR IMMEDIATE RELEASE</w:t>
                  </w:r>
                </w:p>
                <w:p w:rsidR="007E5347" w:rsidRDefault="007E5347">
                  <w:pPr>
                    <w:pStyle w:val="Body"/>
                    <w:rPr>
                      <w:rFonts w:ascii="Helvetica" w:eastAsia="Helvetica" w:hAnsi="Helvetica" w:cs="Helvetica"/>
                      <w:b/>
                      <w:bCs/>
                    </w:rPr>
                  </w:pPr>
                </w:p>
                <w:p w:rsidR="007E5347" w:rsidRDefault="00CB52F8">
                  <w:pPr>
                    <w:pStyle w:val="Body"/>
                    <w:rPr>
                      <w:rFonts w:ascii="Helvetica" w:eastAsia="Helvetica" w:hAnsi="Helvetica" w:cs="Helvetica"/>
                      <w:b/>
                      <w:bCs/>
                    </w:rPr>
                  </w:pPr>
                  <w:r>
                    <w:rPr>
                      <w:rFonts w:ascii="Helvetica" w:hAnsi="Helvetica"/>
                      <w:b/>
                      <w:bCs/>
                      <w:lang w:val="de-DE"/>
                    </w:rPr>
                    <w:t>CONTACT</w:t>
                  </w:r>
                </w:p>
                <w:p w:rsidR="007E5347" w:rsidRDefault="00CB52F8">
                  <w:pPr>
                    <w:pStyle w:val="Body"/>
                    <w:rPr>
                      <w:rFonts w:ascii="Helvetica" w:eastAsia="Helvetica" w:hAnsi="Helvetica" w:cs="Helvetica"/>
                      <w:sz w:val="20"/>
                      <w:szCs w:val="20"/>
                    </w:rPr>
                  </w:pPr>
                  <w:r>
                    <w:rPr>
                      <w:rFonts w:ascii="Helvetica" w:hAnsi="Helvetica"/>
                      <w:sz w:val="20"/>
                      <w:szCs w:val="20"/>
                    </w:rPr>
                    <w:t>Lisa Tawil, ITVS</w:t>
                  </w:r>
                  <w:r>
                    <w:rPr>
                      <w:rFonts w:ascii="Helvetica" w:hAnsi="Helvetica"/>
                      <w:sz w:val="20"/>
                      <w:szCs w:val="20"/>
                    </w:rPr>
                    <w:tab/>
                    <w:t>415-356-8383</w:t>
                  </w:r>
                  <w:r>
                    <w:rPr>
                      <w:rFonts w:ascii="Helvetica" w:hAnsi="Helvetica"/>
                      <w:sz w:val="20"/>
                      <w:szCs w:val="20"/>
                    </w:rPr>
                    <w:tab/>
                    <w:t>lisa_tawil@itvs.org</w:t>
                  </w:r>
                </w:p>
                <w:p w:rsidR="007E5347" w:rsidRDefault="00CB52F8">
                  <w:pPr>
                    <w:pStyle w:val="Body"/>
                    <w:rPr>
                      <w:rFonts w:ascii="Helvetica" w:eastAsia="Helvetica" w:hAnsi="Helvetica" w:cs="Helvetica"/>
                      <w:sz w:val="20"/>
                      <w:szCs w:val="20"/>
                    </w:rPr>
                  </w:pPr>
                  <w:r>
                    <w:rPr>
                      <w:rFonts w:ascii="Helvetica" w:hAnsi="Helvetica"/>
                      <w:sz w:val="20"/>
                      <w:szCs w:val="20"/>
                    </w:rPr>
                    <w:t>Mary Lugo</w:t>
                  </w:r>
                  <w:r>
                    <w:rPr>
                      <w:rFonts w:ascii="Helvetica" w:hAnsi="Helvetica"/>
                      <w:sz w:val="20"/>
                      <w:szCs w:val="20"/>
                    </w:rPr>
                    <w:tab/>
                  </w:r>
                  <w:r>
                    <w:rPr>
                      <w:rFonts w:ascii="Helvetica" w:hAnsi="Helvetica"/>
                      <w:sz w:val="20"/>
                      <w:szCs w:val="20"/>
                    </w:rPr>
                    <w:tab/>
                    <w:t>770-623-8190</w:t>
                  </w:r>
                  <w:r>
                    <w:rPr>
                      <w:rFonts w:ascii="Helvetica" w:hAnsi="Helvetica"/>
                      <w:sz w:val="20"/>
                      <w:szCs w:val="20"/>
                    </w:rPr>
                    <w:tab/>
                    <w:t>lugo@negia.net</w:t>
                  </w:r>
                </w:p>
                <w:p w:rsidR="007E5347" w:rsidRDefault="00CB52F8">
                  <w:pPr>
                    <w:pStyle w:val="Body"/>
                    <w:rPr>
                      <w:rFonts w:ascii="Helvetica" w:eastAsia="Helvetica" w:hAnsi="Helvetica" w:cs="Helvetica"/>
                      <w:sz w:val="20"/>
                      <w:szCs w:val="20"/>
                    </w:rPr>
                  </w:pPr>
                  <w:r>
                    <w:rPr>
                      <w:rFonts w:ascii="Helvetica" w:hAnsi="Helvetica"/>
                      <w:sz w:val="20"/>
                      <w:szCs w:val="20"/>
                    </w:rPr>
                    <w:t xml:space="preserve">Cara White </w:t>
                  </w:r>
                  <w:r>
                    <w:rPr>
                      <w:rFonts w:ascii="Helvetica" w:hAnsi="Helvetica"/>
                      <w:sz w:val="20"/>
                      <w:szCs w:val="20"/>
                    </w:rPr>
                    <w:tab/>
                  </w:r>
                  <w:r>
                    <w:rPr>
                      <w:rFonts w:ascii="Helvetica" w:hAnsi="Helvetica"/>
                      <w:sz w:val="20"/>
                      <w:szCs w:val="20"/>
                    </w:rPr>
                    <w:tab/>
                    <w:t xml:space="preserve">843-881-1480 </w:t>
                  </w:r>
                  <w:r>
                    <w:rPr>
                      <w:rFonts w:ascii="Helvetica" w:hAnsi="Helvetica"/>
                      <w:sz w:val="20"/>
                      <w:szCs w:val="20"/>
                    </w:rPr>
                    <w:tab/>
                    <w:t>cara.white@mac.com</w:t>
                  </w:r>
                </w:p>
                <w:p w:rsidR="007E5347" w:rsidRPr="0005049F" w:rsidRDefault="00CB52F8">
                  <w:pPr>
                    <w:pStyle w:val="Body"/>
                    <w:spacing w:before="120"/>
                    <w:rPr>
                      <w:rFonts w:asciiTheme="minorHAnsi" w:hAnsiTheme="minorHAnsi"/>
                      <w:sz w:val="20"/>
                    </w:rPr>
                  </w:pPr>
                  <w:r w:rsidRPr="0005049F">
                    <w:rPr>
                      <w:rFonts w:asciiTheme="minorHAnsi" w:hAnsiTheme="minorHAnsi"/>
                      <w:sz w:val="20"/>
                      <w:szCs w:val="20"/>
                    </w:rPr>
                    <w:t xml:space="preserve">For downloadable images, visit </w:t>
                  </w:r>
                  <w:hyperlink r:id="rId6" w:history="1">
                    <w:r w:rsidRPr="0005049F">
                      <w:rPr>
                        <w:rStyle w:val="Hyperlink"/>
                        <w:rFonts w:asciiTheme="minorHAnsi" w:hAnsiTheme="minorHAnsi"/>
                        <w:sz w:val="20"/>
                      </w:rPr>
                      <w:t>pbs.org/pressroom</w:t>
                    </w:r>
                    <w:r w:rsidRPr="0005049F">
                      <w:rPr>
                        <w:rStyle w:val="Hyperlink"/>
                        <w:rFonts w:asciiTheme="minorHAnsi" w:hAnsiTheme="minorHAnsi"/>
                        <w:sz w:val="20"/>
                        <w:szCs w:val="20"/>
                      </w:rPr>
                      <w:t>/</w:t>
                    </w:r>
                  </w:hyperlink>
                </w:p>
              </w:txbxContent>
            </v:textbox>
            <w10:wrap type="through" anchorx="page" anchory="page"/>
          </v:rect>
        </w:pict>
      </w:r>
      <w:r w:rsidR="00A36C32" w:rsidRPr="00A3543F">
        <w:rPr>
          <w:rFonts w:asciiTheme="minorHAnsi" w:hAnsiTheme="minorHAnsi"/>
          <w:b/>
          <w:bCs/>
          <w:i/>
          <w:iCs/>
          <w:sz w:val="28"/>
          <w:szCs w:val="28"/>
        </w:rPr>
        <w:t xml:space="preserve">SEED: The Untold Story </w:t>
      </w:r>
      <w:r w:rsidR="00A36C32" w:rsidRPr="00A3543F">
        <w:rPr>
          <w:rFonts w:asciiTheme="minorHAnsi" w:hAnsiTheme="minorHAnsi"/>
          <w:b/>
          <w:bCs/>
          <w:sz w:val="28"/>
          <w:szCs w:val="28"/>
        </w:rPr>
        <w:t xml:space="preserve">Premieres on </w:t>
      </w:r>
      <w:r w:rsidR="00A36C32" w:rsidRPr="00A3543F">
        <w:rPr>
          <w:rFonts w:asciiTheme="minorHAnsi" w:hAnsiTheme="minorHAnsi"/>
          <w:b/>
          <w:bCs/>
          <w:i/>
          <w:iCs/>
          <w:sz w:val="28"/>
          <w:szCs w:val="28"/>
        </w:rPr>
        <w:t>Independent Lens</w:t>
      </w:r>
      <w:r w:rsidR="00A36C32" w:rsidRPr="00A3543F">
        <w:rPr>
          <w:rFonts w:asciiTheme="minorHAnsi" w:hAnsiTheme="minorHAnsi"/>
          <w:b/>
          <w:bCs/>
          <w:sz w:val="28"/>
          <w:szCs w:val="28"/>
        </w:rPr>
        <w:t xml:space="preserve"> </w:t>
      </w:r>
    </w:p>
    <w:p w:rsidR="0000319E" w:rsidRPr="00A3543F" w:rsidRDefault="00A36C32">
      <w:pPr>
        <w:pStyle w:val="Body"/>
        <w:widowControl w:val="0"/>
        <w:jc w:val="center"/>
        <w:rPr>
          <w:rFonts w:asciiTheme="minorHAnsi" w:eastAsia="Helvetica" w:hAnsiTheme="minorHAnsi" w:cs="Helvetica"/>
          <w:b/>
          <w:bCs/>
          <w:sz w:val="28"/>
          <w:szCs w:val="28"/>
        </w:rPr>
      </w:pPr>
      <w:r w:rsidRPr="00A3543F">
        <w:rPr>
          <w:rFonts w:asciiTheme="minorHAnsi" w:hAnsiTheme="minorHAnsi"/>
          <w:b/>
          <w:bCs/>
          <w:sz w:val="28"/>
          <w:szCs w:val="28"/>
        </w:rPr>
        <w:t>Monday, April 17, 2017 on PBS</w:t>
      </w:r>
    </w:p>
    <w:p w:rsidR="0000319E" w:rsidRPr="008F0CC6" w:rsidRDefault="0000319E">
      <w:pPr>
        <w:pStyle w:val="Body"/>
        <w:widowControl w:val="0"/>
        <w:jc w:val="center"/>
        <w:rPr>
          <w:rFonts w:asciiTheme="minorHAnsi" w:eastAsia="Helvetica" w:hAnsiTheme="minorHAnsi" w:cs="Helvetica"/>
          <w:b/>
          <w:bCs/>
          <w:sz w:val="20"/>
          <w:szCs w:val="28"/>
        </w:rPr>
      </w:pPr>
    </w:p>
    <w:p w:rsidR="0000319E" w:rsidRPr="00A3543F" w:rsidRDefault="00A36C32">
      <w:pPr>
        <w:pStyle w:val="Body"/>
        <w:widowControl w:val="0"/>
        <w:jc w:val="center"/>
        <w:rPr>
          <w:rFonts w:asciiTheme="minorHAnsi" w:eastAsia="Helvetica" w:hAnsiTheme="minorHAnsi" w:cs="Helvetica"/>
          <w:b/>
          <w:bCs/>
        </w:rPr>
      </w:pPr>
      <w:r w:rsidRPr="00A3543F">
        <w:rPr>
          <w:rFonts w:asciiTheme="minorHAnsi" w:hAnsiTheme="minorHAnsi"/>
          <w:b/>
          <w:bCs/>
          <w:lang w:val="de-DE"/>
        </w:rPr>
        <w:t xml:space="preserve">Online </w:t>
      </w:r>
      <w:proofErr w:type="spellStart"/>
      <w:r w:rsidRPr="00A3543F">
        <w:rPr>
          <w:rFonts w:asciiTheme="minorHAnsi" w:hAnsiTheme="minorHAnsi"/>
          <w:b/>
          <w:bCs/>
          <w:lang w:val="de-DE"/>
        </w:rPr>
        <w:t>Streaming</w:t>
      </w:r>
      <w:proofErr w:type="spellEnd"/>
      <w:r w:rsidRPr="00A3543F">
        <w:rPr>
          <w:rFonts w:asciiTheme="minorHAnsi" w:hAnsiTheme="minorHAnsi"/>
          <w:b/>
          <w:bCs/>
          <w:lang w:val="de-DE"/>
        </w:rPr>
        <w:t xml:space="preserve"> Begins April 18</w:t>
      </w:r>
    </w:p>
    <w:p w:rsidR="0000319E" w:rsidRPr="008F0CC6" w:rsidRDefault="0000319E">
      <w:pPr>
        <w:pStyle w:val="Body"/>
        <w:widowControl w:val="0"/>
        <w:jc w:val="center"/>
        <w:rPr>
          <w:rFonts w:asciiTheme="minorHAnsi" w:eastAsia="Helvetica" w:hAnsiTheme="minorHAnsi" w:cs="Helvetica"/>
          <w:b/>
          <w:bCs/>
          <w:sz w:val="20"/>
          <w:szCs w:val="28"/>
        </w:rPr>
      </w:pPr>
    </w:p>
    <w:p w:rsidR="0000319E" w:rsidRPr="00A3543F" w:rsidRDefault="00A36C32">
      <w:pPr>
        <w:pStyle w:val="Body"/>
        <w:widowControl w:val="0"/>
        <w:jc w:val="center"/>
        <w:rPr>
          <w:rFonts w:asciiTheme="minorHAnsi" w:eastAsia="Helvetica" w:hAnsiTheme="minorHAnsi" w:cs="Helvetica"/>
          <w:b/>
          <w:bCs/>
        </w:rPr>
      </w:pPr>
      <w:r w:rsidRPr="00A3543F">
        <w:rPr>
          <w:rFonts w:asciiTheme="minorHAnsi" w:hAnsiTheme="minorHAnsi"/>
          <w:b/>
          <w:bCs/>
        </w:rPr>
        <w:t xml:space="preserve">As many irreplaceable seeds near extinction, </w:t>
      </w:r>
      <w:r w:rsidRPr="00A3543F">
        <w:rPr>
          <w:rFonts w:asciiTheme="minorHAnsi" w:hAnsiTheme="minorHAnsi"/>
          <w:b/>
          <w:bCs/>
          <w:i/>
          <w:iCs/>
        </w:rPr>
        <w:t>SEED</w:t>
      </w:r>
      <w:r w:rsidRPr="00A3543F">
        <w:rPr>
          <w:rFonts w:asciiTheme="minorHAnsi" w:hAnsiTheme="minorHAnsi"/>
          <w:b/>
          <w:bCs/>
        </w:rPr>
        <w:t xml:space="preserve"> reveals the story of passionate seed keepers as they wage a David and Goliath battle against chemical seed companies, defending a 12,000</w:t>
      </w:r>
      <w:r w:rsidR="003156B9" w:rsidRPr="00A3543F">
        <w:rPr>
          <w:rFonts w:asciiTheme="minorHAnsi" w:hAnsiTheme="minorHAnsi"/>
          <w:b/>
          <w:bCs/>
        </w:rPr>
        <w:t>-</w:t>
      </w:r>
      <w:r w:rsidRPr="00A3543F">
        <w:rPr>
          <w:rFonts w:asciiTheme="minorHAnsi" w:hAnsiTheme="minorHAnsi"/>
          <w:b/>
          <w:bCs/>
        </w:rPr>
        <w:t>year food legacy</w:t>
      </w:r>
    </w:p>
    <w:p w:rsidR="0000319E" w:rsidRPr="00A3543F" w:rsidRDefault="0000319E">
      <w:pPr>
        <w:pStyle w:val="Body"/>
        <w:widowControl w:val="0"/>
        <w:jc w:val="center"/>
        <w:rPr>
          <w:rFonts w:asciiTheme="minorHAnsi" w:eastAsia="Helvetica" w:hAnsiTheme="minorHAnsi" w:cs="Helvetica"/>
        </w:rPr>
      </w:pPr>
    </w:p>
    <w:p w:rsidR="0000319E" w:rsidRPr="00A3543F" w:rsidRDefault="007D4E08">
      <w:pPr>
        <w:pStyle w:val="Body"/>
        <w:rPr>
          <w:rFonts w:asciiTheme="minorHAnsi" w:eastAsia="Helvetica" w:hAnsiTheme="minorHAnsi" w:cs="Helvetica"/>
          <w:sz w:val="20"/>
          <w:szCs w:val="20"/>
        </w:rPr>
      </w:pPr>
      <w:r w:rsidRPr="007D4E08">
        <w:rPr>
          <w:rFonts w:asciiTheme="minorHAnsi" w:hAnsiTheme="minorHAnsi"/>
          <w:noProof/>
          <w:sz w:val="20"/>
          <w:szCs w:val="20"/>
        </w:rPr>
        <w:pict>
          <v:shapetype id="_x0000_t202" coordsize="21600,21600" o:spt="202" path="m0,0l0,21600,21600,21600,21600,0xe">
            <v:stroke joinstyle="miter"/>
            <v:path gradientshapeok="t" o:connecttype="rect"/>
          </v:shapetype>
          <v:shape id="_x0000_s1030" type="#_x0000_t202" style="position:absolute;margin-left:4pt;margin-top:3.2pt;width:2in;height:172.8pt;z-index:251660288;mso-wrap-edited:f;mso-position-horizontal:absolute;mso-position-vertical:absolute" wrapcoords="0 0 21600 0 21600 21600 0 21600 0 0" filled="f" stroked="f">
            <v:fill o:detectmouseclick="t"/>
            <v:textbox style="mso-next-textbox:#_x0000_s1030" inset="0,0,0,0">
              <w:txbxContent>
                <w:p w:rsidR="00BF165E" w:rsidRPr="002E7FD7" w:rsidRDefault="00BF165E">
                  <w:pPr>
                    <w:rPr>
                      <w:rFonts w:asciiTheme="minorHAnsi" w:hAnsiTheme="minorHAnsi"/>
                      <w:i/>
                      <w:sz w:val="20"/>
                    </w:rPr>
                  </w:pPr>
                  <w:r w:rsidRPr="002E7FD7">
                    <w:rPr>
                      <w:rFonts w:asciiTheme="minorHAnsi" w:hAnsiTheme="minorHAnsi"/>
                      <w:i/>
                      <w:noProof/>
                      <w:sz w:val="20"/>
                    </w:rPr>
                    <w:drawing>
                      <wp:inline distT="0" distB="0" distL="0" distR="0">
                        <wp:extent cx="1731678" cy="1737360"/>
                        <wp:effectExtent l="25400" t="0" r="0" b="0"/>
                        <wp:docPr id="2" name="Picture 1" descr="seed_the_untold_story-press-01 cro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d_the_untold_story-press-01 crop 2.jpg"/>
                                <pic:cNvPicPr/>
                              </pic:nvPicPr>
                              <pic:blipFill>
                                <a:blip r:embed="rId7"/>
                                <a:stretch>
                                  <a:fillRect/>
                                </a:stretch>
                              </pic:blipFill>
                              <pic:spPr>
                                <a:xfrm>
                                  <a:off x="0" y="0"/>
                                  <a:ext cx="1731678" cy="1737360"/>
                                </a:xfrm>
                                <a:prstGeom prst="rect">
                                  <a:avLst/>
                                </a:prstGeom>
                              </pic:spPr>
                            </pic:pic>
                          </a:graphicData>
                        </a:graphic>
                      </wp:inline>
                    </w:drawing>
                  </w:r>
                </w:p>
                <w:p w:rsidR="008F0CC6" w:rsidRPr="002E7FD7" w:rsidRDefault="008F0CC6">
                  <w:pPr>
                    <w:rPr>
                      <w:rFonts w:asciiTheme="minorHAnsi" w:hAnsiTheme="minorHAnsi"/>
                      <w:i/>
                      <w:sz w:val="16"/>
                    </w:rPr>
                  </w:pPr>
                  <w:r w:rsidRPr="002E7FD7">
                    <w:rPr>
                      <w:rFonts w:asciiTheme="minorHAnsi" w:hAnsiTheme="minorHAnsi"/>
                      <w:i/>
                      <w:color w:val="222222"/>
                      <w:sz w:val="16"/>
                      <w:szCs w:val="22"/>
                      <w:shd w:val="clear" w:color="auto" w:fill="FFFFFF"/>
                    </w:rPr>
                    <w:t>Will Bonsall, seed saver and organic farmer from Maine.</w:t>
                  </w:r>
                </w:p>
                <w:p w:rsidR="00BF165E" w:rsidRPr="002E7FD7" w:rsidRDefault="00BF165E">
                  <w:pPr>
                    <w:rPr>
                      <w:rFonts w:asciiTheme="minorHAnsi" w:hAnsiTheme="minorHAnsi"/>
                      <w:i/>
                      <w:sz w:val="16"/>
                    </w:rPr>
                  </w:pPr>
                  <w:r w:rsidRPr="002E7FD7">
                    <w:rPr>
                      <w:rFonts w:asciiTheme="minorHAnsi" w:hAnsiTheme="minorHAnsi"/>
                      <w:i/>
                      <w:sz w:val="16"/>
                    </w:rPr>
                    <w:t xml:space="preserve">Credit: </w:t>
                  </w:r>
                  <w:r w:rsidRPr="002E7FD7">
                    <w:rPr>
                      <w:rFonts w:asciiTheme="minorHAnsi" w:hAnsiTheme="minorHAnsi" w:cs="Calibri"/>
                      <w:i/>
                      <w:sz w:val="16"/>
                      <w:szCs w:val="30"/>
                    </w:rPr>
                    <w:t>Collective Eye Films</w:t>
                  </w:r>
                </w:p>
              </w:txbxContent>
            </v:textbox>
            <w10:wrap type="tight"/>
          </v:shape>
        </w:pict>
      </w:r>
      <w:r w:rsidR="00A36C32" w:rsidRPr="00A3543F">
        <w:rPr>
          <w:rFonts w:asciiTheme="minorHAnsi" w:hAnsiTheme="minorHAnsi"/>
          <w:sz w:val="20"/>
          <w:szCs w:val="20"/>
          <w:lang w:val="it-IT"/>
        </w:rPr>
        <w:t xml:space="preserve">(San Francisco, CA) </w:t>
      </w:r>
      <w:r w:rsidR="00A36C32" w:rsidRPr="00A3543F">
        <w:rPr>
          <w:rFonts w:asciiTheme="minorHAnsi" w:hAnsiTheme="minorHAnsi"/>
          <w:sz w:val="20"/>
          <w:szCs w:val="20"/>
        </w:rPr>
        <w:t xml:space="preserve">— Worshipped and treasured since the dawn of humankind, few things on Earth are as miraculous and vital as seeds. </w:t>
      </w:r>
      <w:r w:rsidR="00A36C32" w:rsidRPr="00A3543F">
        <w:rPr>
          <w:rFonts w:asciiTheme="minorHAnsi" w:hAnsiTheme="minorHAnsi"/>
          <w:b/>
          <w:bCs/>
          <w:i/>
          <w:iCs/>
          <w:sz w:val="20"/>
          <w:szCs w:val="20"/>
        </w:rPr>
        <w:t>SEED: The Untold Story</w:t>
      </w:r>
      <w:r w:rsidR="00A36C32" w:rsidRPr="00A3543F">
        <w:rPr>
          <w:rFonts w:asciiTheme="minorHAnsi" w:hAnsiTheme="minorHAnsi"/>
          <w:sz w:val="20"/>
          <w:szCs w:val="20"/>
        </w:rPr>
        <w:t xml:space="preserve"> follows passionate seed keepers intent on protecting our 12,000 year-old food legacy. Produced and directed by Taggart Siegel and Jon Betz (</w:t>
      </w:r>
      <w:r w:rsidR="00A36C32" w:rsidRPr="00A3543F">
        <w:rPr>
          <w:rFonts w:asciiTheme="minorHAnsi" w:hAnsiTheme="minorHAnsi"/>
          <w:i/>
          <w:iCs/>
          <w:sz w:val="20"/>
          <w:szCs w:val="20"/>
        </w:rPr>
        <w:t xml:space="preserve">The Real Dirt on Farmer John, </w:t>
      </w:r>
      <w:r w:rsidR="00DF5AED" w:rsidRPr="00A3543F">
        <w:rPr>
          <w:rFonts w:asciiTheme="minorHAnsi" w:hAnsiTheme="minorHAnsi"/>
          <w:i/>
          <w:iCs/>
          <w:sz w:val="20"/>
          <w:szCs w:val="20"/>
        </w:rPr>
        <w:t>Queen of the Sun</w:t>
      </w:r>
      <w:r w:rsidR="00A36C32" w:rsidRPr="00A3543F">
        <w:rPr>
          <w:rFonts w:asciiTheme="minorHAnsi" w:hAnsiTheme="minorHAnsi"/>
          <w:i/>
          <w:iCs/>
          <w:sz w:val="20"/>
          <w:szCs w:val="20"/>
        </w:rPr>
        <w:t>: What are the Bees Telling Us?</w:t>
      </w:r>
      <w:r w:rsidR="00A36C32" w:rsidRPr="00A3543F">
        <w:rPr>
          <w:rFonts w:asciiTheme="minorHAnsi" w:hAnsiTheme="minorHAnsi"/>
          <w:sz w:val="20"/>
          <w:szCs w:val="20"/>
        </w:rPr>
        <w:t xml:space="preserve">), the film premieres on </w:t>
      </w:r>
      <w:r w:rsidR="00A36C32" w:rsidRPr="00A3543F">
        <w:rPr>
          <w:rFonts w:asciiTheme="minorHAnsi" w:hAnsiTheme="minorHAnsi"/>
          <w:i/>
          <w:iCs/>
          <w:sz w:val="20"/>
          <w:szCs w:val="20"/>
        </w:rPr>
        <w:t>Independent Lens</w:t>
      </w:r>
      <w:r w:rsidR="00A36C32" w:rsidRPr="00A3543F">
        <w:rPr>
          <w:rFonts w:asciiTheme="minorHAnsi" w:hAnsiTheme="minorHAnsi"/>
          <w:sz w:val="20"/>
          <w:szCs w:val="20"/>
        </w:rPr>
        <w:t xml:space="preserve"> Monday, April 17, 2017, 10:00-11:00 PM ET (</w:t>
      </w:r>
      <w:hyperlink r:id="rId8" w:history="1">
        <w:r w:rsidR="00A36C32" w:rsidRPr="00A3543F">
          <w:rPr>
            <w:rStyle w:val="Hyperlink0"/>
            <w:rFonts w:asciiTheme="minorHAnsi" w:hAnsiTheme="minorHAnsi"/>
          </w:rPr>
          <w:t>check local listings</w:t>
        </w:r>
      </w:hyperlink>
      <w:r w:rsidR="00A36C32" w:rsidRPr="00A3543F">
        <w:rPr>
          <w:rFonts w:asciiTheme="minorHAnsi" w:hAnsiTheme="minorHAnsi"/>
          <w:sz w:val="20"/>
          <w:szCs w:val="20"/>
        </w:rPr>
        <w:t>) on PBS.</w:t>
      </w:r>
    </w:p>
    <w:p w:rsidR="0000319E" w:rsidRPr="00A3543F" w:rsidRDefault="0000319E">
      <w:pPr>
        <w:pStyle w:val="Body"/>
        <w:rPr>
          <w:rFonts w:asciiTheme="minorHAnsi" w:eastAsia="Helvetica" w:hAnsiTheme="minorHAnsi" w:cs="Helvetica"/>
          <w:sz w:val="20"/>
          <w:szCs w:val="20"/>
        </w:rPr>
      </w:pPr>
    </w:p>
    <w:p w:rsidR="0000319E" w:rsidRPr="00A3543F" w:rsidRDefault="00A36C32">
      <w:pPr>
        <w:pStyle w:val="Body"/>
        <w:rPr>
          <w:rFonts w:asciiTheme="minorHAnsi" w:eastAsia="Helvetica" w:hAnsiTheme="minorHAnsi" w:cs="Helvetica"/>
          <w:sz w:val="20"/>
          <w:szCs w:val="20"/>
        </w:rPr>
      </w:pPr>
      <w:r w:rsidRPr="00A3543F">
        <w:rPr>
          <w:rFonts w:asciiTheme="minorHAnsi" w:hAnsiTheme="minorHAnsi"/>
          <w:sz w:val="20"/>
          <w:szCs w:val="20"/>
        </w:rPr>
        <w:t>In the last century, 94% of our seed varieties have disappeared. This once abundant seed diversity — painstakingly created by ancient farmers and gardeners over countless millennia —</w:t>
      </w:r>
      <w:r w:rsidR="00E538B4" w:rsidRPr="00A3543F">
        <w:rPr>
          <w:rFonts w:asciiTheme="minorHAnsi" w:hAnsiTheme="minorHAnsi"/>
          <w:sz w:val="20"/>
          <w:szCs w:val="20"/>
        </w:rPr>
        <w:t xml:space="preserve"> </w:t>
      </w:r>
      <w:r w:rsidRPr="00A3543F">
        <w:rPr>
          <w:rFonts w:asciiTheme="minorHAnsi" w:hAnsiTheme="minorHAnsi"/>
          <w:sz w:val="20"/>
          <w:szCs w:val="20"/>
        </w:rPr>
        <w:t>has been drastically winnowed down to a handful of mass-produced varieties. Under the spell of industrial “</w:t>
      </w:r>
      <w:proofErr w:type="spellStart"/>
      <w:r w:rsidRPr="00A3543F">
        <w:rPr>
          <w:rFonts w:asciiTheme="minorHAnsi" w:hAnsiTheme="minorHAnsi"/>
          <w:sz w:val="20"/>
          <w:szCs w:val="20"/>
          <w:lang w:val="fr-FR"/>
        </w:rPr>
        <w:t>progress</w:t>
      </w:r>
      <w:proofErr w:type="spellEnd"/>
      <w:r w:rsidRPr="00A3543F">
        <w:rPr>
          <w:rFonts w:asciiTheme="minorHAnsi" w:hAnsiTheme="minorHAnsi"/>
          <w:sz w:val="20"/>
          <w:szCs w:val="20"/>
        </w:rPr>
        <w:t xml:space="preserve">” and corporate profits, family farmsteads have given way to mechanized agribusinesses sowing genetically identical crops on a massive scale. But without seed diversity, crop diseases rise and empires fall. More than a cautionary tale of “man against nature,” </w:t>
      </w:r>
      <w:r w:rsidRPr="00A3543F">
        <w:rPr>
          <w:rFonts w:asciiTheme="minorHAnsi" w:hAnsiTheme="minorHAnsi"/>
          <w:i/>
          <w:iCs/>
          <w:sz w:val="20"/>
          <w:szCs w:val="20"/>
        </w:rPr>
        <w:t>SEED</w:t>
      </w:r>
      <w:r w:rsidR="00700020" w:rsidRPr="00A3543F">
        <w:rPr>
          <w:rFonts w:asciiTheme="minorHAnsi" w:hAnsiTheme="minorHAnsi"/>
          <w:i/>
          <w:iCs/>
          <w:sz w:val="20"/>
          <w:szCs w:val="20"/>
        </w:rPr>
        <w:t xml:space="preserve"> </w:t>
      </w:r>
      <w:r w:rsidRPr="00A3543F">
        <w:rPr>
          <w:rFonts w:asciiTheme="minorHAnsi" w:hAnsiTheme="minorHAnsi"/>
          <w:sz w:val="20"/>
          <w:szCs w:val="20"/>
        </w:rPr>
        <w:t>reveals the work of the farmers, scientists, lawyers, and indigenous seed keepers who are fighting a David and Goliath battle to defend the future of our food. In this</w:t>
      </w:r>
      <w:r w:rsidR="00700020" w:rsidRPr="00A3543F">
        <w:rPr>
          <w:rFonts w:asciiTheme="minorHAnsi" w:hAnsiTheme="minorHAnsi"/>
          <w:sz w:val="20"/>
          <w:szCs w:val="20"/>
        </w:rPr>
        <w:t xml:space="preserve"> story both</w:t>
      </w:r>
      <w:r w:rsidRPr="00A3543F">
        <w:rPr>
          <w:rFonts w:asciiTheme="minorHAnsi" w:hAnsiTheme="minorHAnsi"/>
          <w:sz w:val="20"/>
          <w:szCs w:val="20"/>
        </w:rPr>
        <w:t xml:space="preserve"> harrowing and heartening, we meet a wide variety of reluctant heroes working to rekindle a lost connection to our most treasured resource, from the pueblos of New Mexico to a seed bunker in Norway, from India to America’s heartland, from Peru to Hawaii. Among the dozens of people featured are Will Bonsall of the Scatterseed Project, Dr. Jane Goodall, environmental lawyer Claire Hope Cummings, ethnobotanist Gary Paul Nabhan, </w:t>
      </w:r>
      <w:r w:rsidR="00DF5AED" w:rsidRPr="00A3543F">
        <w:rPr>
          <w:rFonts w:asciiTheme="minorHAnsi" w:hAnsiTheme="minorHAnsi"/>
          <w:color w:val="auto"/>
          <w:sz w:val="20"/>
          <w:szCs w:val="20"/>
        </w:rPr>
        <w:t>botanical e</w:t>
      </w:r>
      <w:r w:rsidRPr="00A3543F">
        <w:rPr>
          <w:rFonts w:asciiTheme="minorHAnsi" w:hAnsiTheme="minorHAnsi"/>
          <w:color w:val="auto"/>
          <w:sz w:val="20"/>
          <w:szCs w:val="20"/>
        </w:rPr>
        <w:t>xplorer Joseph Simcox,</w:t>
      </w:r>
      <w:r w:rsidRPr="00A3543F">
        <w:rPr>
          <w:rFonts w:asciiTheme="minorHAnsi" w:hAnsiTheme="minorHAnsi"/>
          <w:color w:val="C0504D"/>
          <w:sz w:val="20"/>
          <w:szCs w:val="20"/>
        </w:rPr>
        <w:t xml:space="preserve"> </w:t>
      </w:r>
      <w:r w:rsidRPr="00A3543F">
        <w:rPr>
          <w:rFonts w:asciiTheme="minorHAnsi" w:hAnsiTheme="minorHAnsi"/>
          <w:sz w:val="20"/>
          <w:szCs w:val="20"/>
        </w:rPr>
        <w:t>Andrew Kimbrell of the Center for Food Safety, and physicist/activist Dr. Vandana Shiva.</w:t>
      </w:r>
    </w:p>
    <w:p w:rsidR="0000319E" w:rsidRPr="00A3543F" w:rsidRDefault="0000319E">
      <w:pPr>
        <w:pStyle w:val="Body"/>
        <w:rPr>
          <w:rFonts w:asciiTheme="minorHAnsi" w:eastAsia="Helvetica" w:hAnsiTheme="minorHAnsi" w:cs="Helvetica"/>
          <w:sz w:val="20"/>
          <w:szCs w:val="20"/>
        </w:rPr>
      </w:pPr>
    </w:p>
    <w:p w:rsidR="0000319E" w:rsidRPr="00A3543F" w:rsidRDefault="00A36C32">
      <w:pPr>
        <w:pStyle w:val="Body"/>
        <w:rPr>
          <w:rFonts w:asciiTheme="minorHAnsi" w:eastAsia="Helvetica" w:hAnsiTheme="minorHAnsi" w:cs="Helvetica"/>
          <w:sz w:val="20"/>
          <w:szCs w:val="20"/>
        </w:rPr>
      </w:pPr>
      <w:r w:rsidRPr="00A3543F">
        <w:rPr>
          <w:rFonts w:asciiTheme="minorHAnsi" w:hAnsiTheme="minorHAnsi"/>
          <w:sz w:val="20"/>
          <w:szCs w:val="20"/>
        </w:rPr>
        <w:t>“</w:t>
      </w:r>
      <w:r w:rsidRPr="00A3543F">
        <w:rPr>
          <w:rFonts w:asciiTheme="minorHAnsi" w:hAnsiTheme="minorHAnsi"/>
          <w:i/>
          <w:iCs/>
          <w:sz w:val="20"/>
          <w:szCs w:val="20"/>
        </w:rPr>
        <w:t>SEED</w:t>
      </w:r>
      <w:r w:rsidRPr="00A3543F">
        <w:rPr>
          <w:rFonts w:asciiTheme="minorHAnsi" w:hAnsiTheme="minorHAnsi"/>
          <w:sz w:val="20"/>
          <w:szCs w:val="20"/>
        </w:rPr>
        <w:t xml:space="preserve"> began with an article in </w:t>
      </w:r>
      <w:r w:rsidRPr="00A3543F">
        <w:rPr>
          <w:rFonts w:asciiTheme="minorHAnsi" w:hAnsiTheme="minorHAnsi"/>
          <w:i/>
          <w:iCs/>
          <w:sz w:val="20"/>
          <w:szCs w:val="20"/>
          <w:lang w:val="fr-FR"/>
        </w:rPr>
        <w:t>National Geographi</w:t>
      </w:r>
      <w:r w:rsidRPr="00A3543F">
        <w:rPr>
          <w:rFonts w:asciiTheme="minorHAnsi" w:hAnsiTheme="minorHAnsi"/>
          <w:i/>
          <w:sz w:val="20"/>
          <w:szCs w:val="20"/>
        </w:rPr>
        <w:t>c</w:t>
      </w:r>
      <w:r w:rsidRPr="00A3543F">
        <w:rPr>
          <w:rFonts w:asciiTheme="minorHAnsi" w:hAnsiTheme="minorHAnsi"/>
          <w:sz w:val="20"/>
          <w:szCs w:val="20"/>
        </w:rPr>
        <w:t xml:space="preserve"> that reported that up to 96% of the vegetable seeds available in 1903 have disappeared. The speed and scope of this loss is staggering, and its implications for our future are stark,” said filmmakers Siegel and Betz. “In an era of climate uncertainty, this dearth of diversity is a recipe for catastrophic crop failure and human suffering – not unlike The Great Famine of Ireland that saw the starvation of nearly a million people when their sole crop variety, a potato, was wiped out by blight. </w:t>
      </w:r>
      <w:r w:rsidRPr="00A3543F">
        <w:rPr>
          <w:rFonts w:asciiTheme="minorHAnsi" w:hAnsiTheme="minorHAnsi"/>
          <w:i/>
          <w:iCs/>
          <w:sz w:val="20"/>
          <w:szCs w:val="20"/>
        </w:rPr>
        <w:t>SEED</w:t>
      </w:r>
      <w:r w:rsidRPr="00A3543F">
        <w:rPr>
          <w:rFonts w:asciiTheme="minorHAnsi" w:hAnsiTheme="minorHAnsi"/>
          <w:sz w:val="20"/>
          <w:szCs w:val="20"/>
        </w:rPr>
        <w:t xml:space="preserve"> explores the hidden fabric of our food and the people that painstakingly and meticulously curate its diversity, fighting the immense corporate power of chemical companies that now control the majority of our food.”</w:t>
      </w:r>
    </w:p>
    <w:p w:rsidR="0000319E" w:rsidRPr="00A3543F" w:rsidRDefault="0000319E">
      <w:pPr>
        <w:pStyle w:val="Body"/>
        <w:rPr>
          <w:rFonts w:asciiTheme="minorHAnsi" w:eastAsia="Helvetica" w:hAnsiTheme="minorHAnsi" w:cs="Helvetica"/>
          <w:sz w:val="18"/>
          <w:szCs w:val="20"/>
        </w:rPr>
      </w:pPr>
    </w:p>
    <w:p w:rsidR="0000319E" w:rsidRPr="00A3543F" w:rsidRDefault="00A36C32">
      <w:pPr>
        <w:pStyle w:val="Body"/>
        <w:widowControl w:val="0"/>
        <w:rPr>
          <w:rFonts w:asciiTheme="minorHAnsi" w:eastAsia="Helvetica" w:hAnsiTheme="minorHAnsi" w:cs="Helvetica"/>
          <w:sz w:val="20"/>
          <w:szCs w:val="20"/>
        </w:rPr>
      </w:pPr>
      <w:r w:rsidRPr="00A3543F">
        <w:rPr>
          <w:rFonts w:asciiTheme="minorHAnsi" w:hAnsiTheme="minorHAnsi"/>
          <w:sz w:val="20"/>
          <w:szCs w:val="20"/>
        </w:rPr>
        <w:t xml:space="preserve">Visit the </w:t>
      </w:r>
      <w:r w:rsidRPr="00A3543F">
        <w:rPr>
          <w:rFonts w:asciiTheme="minorHAnsi" w:hAnsiTheme="minorHAnsi"/>
          <w:i/>
          <w:iCs/>
          <w:sz w:val="20"/>
          <w:szCs w:val="20"/>
        </w:rPr>
        <w:t xml:space="preserve">SEED: The Untold Story </w:t>
      </w:r>
      <w:r w:rsidRPr="00A3543F">
        <w:rPr>
          <w:rFonts w:asciiTheme="minorHAnsi" w:hAnsiTheme="minorHAnsi"/>
          <w:sz w:val="20"/>
          <w:szCs w:val="20"/>
        </w:rPr>
        <w:t xml:space="preserve">page on </w:t>
      </w:r>
      <w:hyperlink r:id="rId9" w:history="1">
        <w:r w:rsidRPr="00A3543F">
          <w:rPr>
            <w:rStyle w:val="Hyperlink1"/>
            <w:rFonts w:asciiTheme="minorHAnsi" w:hAnsiTheme="minorHAnsi"/>
          </w:rPr>
          <w:t>Independent Lens</w:t>
        </w:r>
      </w:hyperlink>
      <w:r w:rsidRPr="00A3543F">
        <w:rPr>
          <w:rFonts w:asciiTheme="minorHAnsi" w:hAnsiTheme="minorHAnsi"/>
          <w:sz w:val="20"/>
          <w:szCs w:val="20"/>
        </w:rPr>
        <w:t xml:space="preserve">, which features more information about the film. </w:t>
      </w:r>
      <w:r w:rsidRPr="00A3543F">
        <w:rPr>
          <w:rFonts w:asciiTheme="minorHAnsi" w:hAnsiTheme="minorHAnsi"/>
          <w:i/>
          <w:iCs/>
          <w:sz w:val="20"/>
          <w:szCs w:val="20"/>
        </w:rPr>
        <w:t xml:space="preserve">SEED </w:t>
      </w:r>
      <w:r w:rsidRPr="00A3543F">
        <w:rPr>
          <w:rFonts w:asciiTheme="minorHAnsi" w:hAnsiTheme="minorHAnsi"/>
          <w:sz w:val="20"/>
          <w:szCs w:val="20"/>
        </w:rPr>
        <w:t>will be available for online viewing on the site beginning April 18.</w:t>
      </w:r>
    </w:p>
    <w:p w:rsidR="0000319E" w:rsidRPr="00A3543F" w:rsidRDefault="0000319E">
      <w:pPr>
        <w:pStyle w:val="Body"/>
        <w:widowControl w:val="0"/>
        <w:rPr>
          <w:rFonts w:asciiTheme="minorHAnsi" w:eastAsia="Helvetica" w:hAnsiTheme="minorHAnsi" w:cs="Helvetica"/>
          <w:b/>
          <w:bCs/>
          <w:smallCaps/>
          <w:sz w:val="18"/>
          <w:szCs w:val="20"/>
        </w:rPr>
      </w:pPr>
    </w:p>
    <w:p w:rsidR="0000319E" w:rsidRPr="00A3543F" w:rsidRDefault="00A36C32">
      <w:pPr>
        <w:pStyle w:val="Body"/>
        <w:widowControl w:val="0"/>
        <w:jc w:val="both"/>
        <w:rPr>
          <w:rFonts w:asciiTheme="minorHAnsi" w:eastAsia="Helvetica" w:hAnsiTheme="minorHAnsi" w:cs="Helvetica"/>
          <w:b/>
          <w:bCs/>
          <w:sz w:val="20"/>
          <w:szCs w:val="20"/>
        </w:rPr>
      </w:pPr>
      <w:r w:rsidRPr="00A3543F">
        <w:rPr>
          <w:rFonts w:asciiTheme="minorHAnsi" w:hAnsiTheme="minorHAnsi"/>
          <w:b/>
          <w:bCs/>
          <w:sz w:val="20"/>
          <w:szCs w:val="20"/>
        </w:rPr>
        <w:t>About the Filmmakers</w:t>
      </w:r>
    </w:p>
    <w:p w:rsidR="0000319E" w:rsidRPr="00A3543F" w:rsidRDefault="0000319E">
      <w:pPr>
        <w:pStyle w:val="Body"/>
        <w:widowControl w:val="0"/>
        <w:jc w:val="both"/>
        <w:rPr>
          <w:rFonts w:asciiTheme="minorHAnsi" w:eastAsia="Helvetica" w:hAnsiTheme="minorHAnsi" w:cs="Helvetica"/>
          <w:b/>
          <w:bCs/>
          <w:sz w:val="18"/>
          <w:szCs w:val="20"/>
        </w:rPr>
      </w:pPr>
    </w:p>
    <w:p w:rsidR="0000319E" w:rsidRPr="00A3543F" w:rsidRDefault="00A36C32">
      <w:pPr>
        <w:pStyle w:val="Body"/>
        <w:widowControl w:val="0"/>
        <w:rPr>
          <w:rFonts w:asciiTheme="minorHAnsi" w:eastAsia="Helvetica" w:hAnsiTheme="minorHAnsi" w:cs="Helvetica"/>
          <w:sz w:val="20"/>
          <w:szCs w:val="20"/>
        </w:rPr>
      </w:pPr>
      <w:r w:rsidRPr="00A3543F">
        <w:rPr>
          <w:rFonts w:asciiTheme="minorHAnsi" w:hAnsiTheme="minorHAnsi"/>
          <w:b/>
          <w:bCs/>
          <w:sz w:val="20"/>
          <w:szCs w:val="20"/>
          <w:lang w:val="de-DE"/>
        </w:rPr>
        <w:t>Taggart Siegel (Producer/Director)</w:t>
      </w:r>
      <w:r w:rsidRPr="00A3543F">
        <w:rPr>
          <w:rFonts w:asciiTheme="minorHAnsi" w:hAnsiTheme="minorHAnsi"/>
          <w:sz w:val="20"/>
          <w:szCs w:val="20"/>
        </w:rPr>
        <w:t xml:space="preserve"> has produced and directed Emmy-nominated, award-winning documentaries including </w:t>
      </w:r>
      <w:r w:rsidRPr="00A3543F">
        <w:rPr>
          <w:rFonts w:asciiTheme="minorHAnsi" w:hAnsiTheme="minorHAnsi"/>
          <w:i/>
          <w:iCs/>
          <w:color w:val="auto"/>
          <w:sz w:val="20"/>
          <w:szCs w:val="20"/>
          <w:lang w:val="fr-FR"/>
        </w:rPr>
        <w:t>Q</w:t>
      </w:r>
      <w:r w:rsidRPr="00A3543F">
        <w:rPr>
          <w:rFonts w:asciiTheme="minorHAnsi" w:hAnsiTheme="minorHAnsi"/>
          <w:i/>
          <w:iCs/>
          <w:color w:val="auto"/>
          <w:sz w:val="20"/>
          <w:szCs w:val="20"/>
        </w:rPr>
        <w:t>ueen of the Sun: What are the Bees Telling Us?</w:t>
      </w:r>
      <w:r w:rsidRPr="00A3543F">
        <w:rPr>
          <w:rFonts w:asciiTheme="minorHAnsi" w:hAnsiTheme="minorHAnsi"/>
          <w:color w:val="auto"/>
          <w:sz w:val="20"/>
          <w:szCs w:val="20"/>
        </w:rPr>
        <w:t xml:space="preserve"> </w:t>
      </w:r>
      <w:r w:rsidRPr="00A3543F">
        <w:rPr>
          <w:rFonts w:asciiTheme="minorHAnsi" w:hAnsiTheme="minorHAnsi"/>
          <w:sz w:val="20"/>
          <w:szCs w:val="20"/>
        </w:rPr>
        <w:t xml:space="preserve">and </w:t>
      </w:r>
      <w:r w:rsidRPr="00A3543F">
        <w:rPr>
          <w:rFonts w:asciiTheme="minorHAnsi" w:hAnsiTheme="minorHAnsi"/>
          <w:i/>
          <w:iCs/>
          <w:sz w:val="20"/>
          <w:szCs w:val="20"/>
        </w:rPr>
        <w:t>The Real Dirt on Farmer John</w:t>
      </w:r>
      <w:r w:rsidRPr="00A3543F">
        <w:rPr>
          <w:rFonts w:asciiTheme="minorHAnsi" w:hAnsiTheme="minorHAnsi"/>
          <w:sz w:val="20"/>
          <w:szCs w:val="20"/>
        </w:rPr>
        <w:t xml:space="preserve"> (</w:t>
      </w:r>
      <w:r w:rsidRPr="00A3543F">
        <w:rPr>
          <w:rFonts w:asciiTheme="minorHAnsi" w:hAnsiTheme="minorHAnsi"/>
          <w:i/>
          <w:iCs/>
          <w:sz w:val="20"/>
          <w:szCs w:val="20"/>
        </w:rPr>
        <w:t>Independent Lens</w:t>
      </w:r>
      <w:r w:rsidRPr="00A3543F">
        <w:rPr>
          <w:rFonts w:asciiTheme="minorHAnsi" w:hAnsiTheme="minorHAnsi"/>
          <w:sz w:val="20"/>
          <w:szCs w:val="20"/>
        </w:rPr>
        <w:t xml:space="preserve">). Both received critical acclaim during their theatrical release and garnered over 40 international awards. Siegel is a Fledgling Outreach and Engagement Lab Fellow and was selected to pitch at Britdoc’s </w:t>
      </w:r>
      <w:r w:rsidRPr="00A3543F">
        <w:rPr>
          <w:rFonts w:asciiTheme="minorHAnsi" w:hAnsiTheme="minorHAnsi"/>
          <w:color w:val="auto"/>
          <w:sz w:val="20"/>
          <w:szCs w:val="20"/>
        </w:rPr>
        <w:t xml:space="preserve">GoodPitch for </w:t>
      </w:r>
      <w:r w:rsidRPr="00A3543F">
        <w:rPr>
          <w:rFonts w:asciiTheme="minorHAnsi" w:hAnsiTheme="minorHAnsi"/>
          <w:i/>
          <w:iCs/>
          <w:color w:val="auto"/>
          <w:sz w:val="20"/>
          <w:szCs w:val="20"/>
        </w:rPr>
        <w:t>SEED: The Untold Story</w:t>
      </w:r>
      <w:r w:rsidRPr="00A3543F">
        <w:rPr>
          <w:rFonts w:asciiTheme="minorHAnsi" w:hAnsiTheme="minorHAnsi"/>
          <w:color w:val="auto"/>
          <w:sz w:val="20"/>
          <w:szCs w:val="20"/>
        </w:rPr>
        <w:t xml:space="preserve">. His previous PBS films include </w:t>
      </w:r>
      <w:r w:rsidRPr="00A3543F">
        <w:rPr>
          <w:rFonts w:asciiTheme="minorHAnsi" w:hAnsiTheme="minorHAnsi"/>
          <w:i/>
          <w:iCs/>
          <w:color w:val="auto"/>
          <w:sz w:val="20"/>
          <w:szCs w:val="20"/>
        </w:rPr>
        <w:t xml:space="preserve">Split Horn (Independent Lens), </w:t>
      </w:r>
      <w:r w:rsidRPr="00A3543F">
        <w:rPr>
          <w:rFonts w:asciiTheme="minorHAnsi" w:hAnsiTheme="minorHAnsi"/>
          <w:i/>
          <w:iCs/>
          <w:sz w:val="20"/>
          <w:szCs w:val="20"/>
        </w:rPr>
        <w:t xml:space="preserve">Between Two Worlds, Blue Collar and Buddha </w:t>
      </w:r>
      <w:r w:rsidRPr="00A3543F">
        <w:rPr>
          <w:rFonts w:asciiTheme="minorHAnsi" w:hAnsiTheme="minorHAnsi"/>
          <w:sz w:val="20"/>
          <w:szCs w:val="20"/>
        </w:rPr>
        <w:t xml:space="preserve">and </w:t>
      </w:r>
      <w:r w:rsidRPr="00A3543F">
        <w:rPr>
          <w:rFonts w:asciiTheme="minorHAnsi" w:hAnsiTheme="minorHAnsi"/>
          <w:i/>
          <w:iCs/>
          <w:sz w:val="20"/>
          <w:szCs w:val="20"/>
        </w:rPr>
        <w:t>Heart Broken in Half</w:t>
      </w:r>
      <w:r w:rsidRPr="00A3543F">
        <w:rPr>
          <w:rFonts w:asciiTheme="minorHAnsi" w:hAnsiTheme="minorHAnsi"/>
          <w:sz w:val="20"/>
          <w:szCs w:val="20"/>
        </w:rPr>
        <w:t xml:space="preserve">. Collectively, they capture the struggle of refugees and immigrants in America. He produced the National Geographic film </w:t>
      </w:r>
      <w:r w:rsidRPr="00A3543F">
        <w:rPr>
          <w:rFonts w:asciiTheme="minorHAnsi" w:hAnsiTheme="minorHAnsi"/>
          <w:i/>
          <w:iCs/>
          <w:sz w:val="20"/>
          <w:szCs w:val="20"/>
        </w:rPr>
        <w:t>Disenchanted Forest</w:t>
      </w:r>
      <w:r w:rsidRPr="00A3543F">
        <w:rPr>
          <w:rFonts w:asciiTheme="minorHAnsi" w:hAnsiTheme="minorHAnsi"/>
          <w:sz w:val="20"/>
          <w:szCs w:val="20"/>
        </w:rPr>
        <w:t xml:space="preserve"> about orangutans in Borneo. Taggart is the founder and Executive Director of Collective Eye Films, a nonprofit media production and distribution organization based in Portland, Oregon.</w:t>
      </w:r>
    </w:p>
    <w:p w:rsidR="0000319E" w:rsidRPr="00A3543F" w:rsidRDefault="0000319E">
      <w:pPr>
        <w:pStyle w:val="Body"/>
        <w:widowControl w:val="0"/>
        <w:rPr>
          <w:rFonts w:asciiTheme="minorHAnsi" w:eastAsia="Helvetica" w:hAnsiTheme="minorHAnsi" w:cs="Helvetica"/>
          <w:sz w:val="18"/>
          <w:szCs w:val="20"/>
        </w:rPr>
      </w:pPr>
    </w:p>
    <w:p w:rsidR="0000319E" w:rsidRPr="00A3543F" w:rsidRDefault="00A36C32">
      <w:pPr>
        <w:pStyle w:val="Body"/>
        <w:widowControl w:val="0"/>
        <w:rPr>
          <w:rFonts w:asciiTheme="minorHAnsi" w:eastAsia="Helvetica" w:hAnsiTheme="minorHAnsi" w:cs="Helvetica"/>
          <w:sz w:val="20"/>
          <w:szCs w:val="20"/>
        </w:rPr>
      </w:pPr>
      <w:r w:rsidRPr="00A3543F">
        <w:rPr>
          <w:rFonts w:asciiTheme="minorHAnsi" w:hAnsiTheme="minorHAnsi"/>
          <w:b/>
          <w:bCs/>
          <w:sz w:val="20"/>
          <w:szCs w:val="20"/>
          <w:lang w:val="de-DE"/>
        </w:rPr>
        <w:t>Jon Betz</w:t>
      </w:r>
      <w:r w:rsidRPr="00A3543F">
        <w:rPr>
          <w:rFonts w:asciiTheme="minorHAnsi" w:hAnsiTheme="minorHAnsi"/>
          <w:sz w:val="20"/>
          <w:szCs w:val="20"/>
        </w:rPr>
        <w:t xml:space="preserve"> </w:t>
      </w:r>
      <w:r w:rsidRPr="00A3543F">
        <w:rPr>
          <w:rFonts w:asciiTheme="minorHAnsi" w:hAnsiTheme="minorHAnsi"/>
          <w:b/>
          <w:bCs/>
          <w:sz w:val="20"/>
          <w:szCs w:val="20"/>
        </w:rPr>
        <w:t>(Producer/Director</w:t>
      </w:r>
      <w:r w:rsidRPr="00A3543F">
        <w:rPr>
          <w:rFonts w:asciiTheme="minorHAnsi" w:hAnsiTheme="minorHAnsi"/>
          <w:sz w:val="20"/>
          <w:szCs w:val="20"/>
        </w:rPr>
        <w:t>) is an award-winning independent documentary</w:t>
      </w:r>
      <w:r w:rsidR="00DF5AED" w:rsidRPr="00A3543F">
        <w:rPr>
          <w:rFonts w:asciiTheme="minorHAnsi" w:eastAsia="Helvetica" w:hAnsiTheme="minorHAnsi" w:cs="Helvetica"/>
          <w:sz w:val="20"/>
          <w:szCs w:val="20"/>
        </w:rPr>
        <w:t xml:space="preserve"> </w:t>
      </w:r>
      <w:r w:rsidRPr="00A3543F">
        <w:rPr>
          <w:rFonts w:asciiTheme="minorHAnsi" w:hAnsiTheme="minorHAnsi"/>
          <w:sz w:val="20"/>
          <w:szCs w:val="20"/>
        </w:rPr>
        <w:t xml:space="preserve">filmmaker. He was the producer and editor for </w:t>
      </w:r>
      <w:r w:rsidR="00DF5AED" w:rsidRPr="00A3543F">
        <w:rPr>
          <w:rFonts w:asciiTheme="minorHAnsi" w:hAnsiTheme="minorHAnsi"/>
          <w:i/>
          <w:iCs/>
          <w:sz w:val="20"/>
          <w:szCs w:val="20"/>
        </w:rPr>
        <w:t>Queen of the Sun</w:t>
      </w:r>
      <w:r w:rsidRPr="00A3543F">
        <w:rPr>
          <w:rFonts w:asciiTheme="minorHAnsi" w:hAnsiTheme="minorHAnsi"/>
          <w:i/>
          <w:iCs/>
          <w:sz w:val="20"/>
          <w:szCs w:val="20"/>
        </w:rPr>
        <w:t>: What Are the Bees Telling</w:t>
      </w:r>
      <w:r w:rsidR="00DF5AED" w:rsidRPr="00A3543F">
        <w:rPr>
          <w:rFonts w:asciiTheme="minorHAnsi" w:eastAsia="Helvetica" w:hAnsiTheme="minorHAnsi" w:cs="Helvetica"/>
          <w:sz w:val="20"/>
          <w:szCs w:val="20"/>
        </w:rPr>
        <w:t xml:space="preserve"> </w:t>
      </w:r>
      <w:r w:rsidRPr="00A3543F">
        <w:rPr>
          <w:rFonts w:asciiTheme="minorHAnsi" w:hAnsiTheme="minorHAnsi"/>
          <w:i/>
          <w:iCs/>
          <w:sz w:val="20"/>
          <w:szCs w:val="20"/>
        </w:rPr>
        <w:t xml:space="preserve">Us? </w:t>
      </w:r>
      <w:r w:rsidRPr="00A3543F">
        <w:rPr>
          <w:rFonts w:asciiTheme="minorHAnsi" w:hAnsiTheme="minorHAnsi"/>
          <w:sz w:val="20"/>
          <w:szCs w:val="20"/>
        </w:rPr>
        <w:t xml:space="preserve">(2010). His previous film, </w:t>
      </w:r>
      <w:r w:rsidRPr="00A3543F">
        <w:rPr>
          <w:rFonts w:asciiTheme="minorHAnsi" w:hAnsiTheme="minorHAnsi"/>
          <w:i/>
          <w:iCs/>
          <w:sz w:val="20"/>
          <w:szCs w:val="20"/>
        </w:rPr>
        <w:t xml:space="preserve">Memorize You Saw It </w:t>
      </w:r>
      <w:r w:rsidRPr="00A3543F">
        <w:rPr>
          <w:rFonts w:asciiTheme="minorHAnsi" w:hAnsiTheme="minorHAnsi"/>
          <w:sz w:val="20"/>
          <w:szCs w:val="20"/>
        </w:rPr>
        <w:t>(2008), journals his experience as an aid worker living with former child soldiers in Eastern Uganda. Betz is a Fledgling Outreach and Engagement Lab Fellow, a Britdoc’</w:t>
      </w:r>
      <w:r w:rsidRPr="00A3543F">
        <w:rPr>
          <w:rFonts w:asciiTheme="minorHAnsi" w:hAnsiTheme="minorHAnsi"/>
          <w:sz w:val="20"/>
          <w:szCs w:val="20"/>
          <w:lang w:val="de-DE"/>
        </w:rPr>
        <w:t>s G</w:t>
      </w:r>
      <w:r w:rsidRPr="00A3543F">
        <w:rPr>
          <w:rFonts w:asciiTheme="minorHAnsi" w:hAnsiTheme="minorHAnsi"/>
          <w:sz w:val="20"/>
          <w:szCs w:val="20"/>
        </w:rPr>
        <w:t xml:space="preserve">oodPitch alumni and a graduate </w:t>
      </w:r>
      <w:r w:rsidR="00D93B95" w:rsidRPr="00A3543F">
        <w:rPr>
          <w:rFonts w:asciiTheme="minorHAnsi" w:hAnsiTheme="minorHAnsi"/>
          <w:sz w:val="20"/>
          <w:szCs w:val="20"/>
        </w:rPr>
        <w:t xml:space="preserve">of the </w:t>
      </w:r>
      <w:r w:rsidRPr="00A3543F">
        <w:rPr>
          <w:rFonts w:asciiTheme="minorHAnsi" w:hAnsiTheme="minorHAnsi"/>
          <w:sz w:val="20"/>
          <w:szCs w:val="20"/>
        </w:rPr>
        <w:t>Rhode Island School of Design. He is the director of Collective Eye Films.</w:t>
      </w:r>
    </w:p>
    <w:p w:rsidR="0000319E" w:rsidRPr="00A3543F" w:rsidRDefault="0000319E">
      <w:pPr>
        <w:pStyle w:val="Body"/>
        <w:widowControl w:val="0"/>
        <w:rPr>
          <w:rFonts w:asciiTheme="minorHAnsi" w:eastAsia="Helvetica" w:hAnsiTheme="minorHAnsi" w:cs="Helvetica"/>
          <w:sz w:val="18"/>
          <w:szCs w:val="20"/>
        </w:rPr>
      </w:pPr>
    </w:p>
    <w:p w:rsidR="0000319E" w:rsidRPr="00A3543F" w:rsidRDefault="00A36C32">
      <w:pPr>
        <w:pStyle w:val="Body"/>
        <w:widowControl w:val="0"/>
        <w:rPr>
          <w:rFonts w:asciiTheme="minorHAnsi" w:eastAsia="Helvetica" w:hAnsiTheme="minorHAnsi" w:cs="Helvetica"/>
          <w:sz w:val="20"/>
          <w:szCs w:val="20"/>
        </w:rPr>
      </w:pPr>
      <w:r w:rsidRPr="00A3543F">
        <w:rPr>
          <w:rFonts w:asciiTheme="minorHAnsi" w:hAnsiTheme="minorHAnsi"/>
          <w:b/>
          <w:bCs/>
          <w:sz w:val="20"/>
          <w:szCs w:val="20"/>
        </w:rPr>
        <w:t>Marc Turtletaub</w:t>
      </w:r>
      <w:r w:rsidRPr="00A3543F">
        <w:rPr>
          <w:rFonts w:asciiTheme="minorHAnsi" w:hAnsiTheme="minorHAnsi"/>
          <w:sz w:val="20"/>
          <w:szCs w:val="20"/>
        </w:rPr>
        <w:t xml:space="preserve"> </w:t>
      </w:r>
      <w:r w:rsidRPr="00A3543F">
        <w:rPr>
          <w:rFonts w:asciiTheme="minorHAnsi" w:hAnsiTheme="minorHAnsi"/>
          <w:b/>
          <w:bCs/>
          <w:sz w:val="20"/>
          <w:szCs w:val="20"/>
        </w:rPr>
        <w:t>(Executive Producer)</w:t>
      </w:r>
      <w:r w:rsidRPr="00A3543F">
        <w:rPr>
          <w:rFonts w:asciiTheme="minorHAnsi" w:hAnsiTheme="minorHAnsi"/>
          <w:sz w:val="20"/>
          <w:szCs w:val="20"/>
        </w:rPr>
        <w:t xml:space="preserve"> has served as a producer on numerous independent films including the Academy Award-winning </w:t>
      </w:r>
      <w:r w:rsidRPr="00A3543F">
        <w:rPr>
          <w:rFonts w:asciiTheme="minorHAnsi" w:hAnsiTheme="minorHAnsi"/>
          <w:i/>
          <w:iCs/>
          <w:sz w:val="20"/>
          <w:szCs w:val="20"/>
        </w:rPr>
        <w:t>Little Miss Sunshine</w:t>
      </w:r>
      <w:r w:rsidRPr="00A3543F">
        <w:rPr>
          <w:rFonts w:asciiTheme="minorHAnsi" w:hAnsiTheme="minorHAnsi"/>
          <w:sz w:val="20"/>
          <w:szCs w:val="20"/>
        </w:rPr>
        <w:t xml:space="preserve">. Recent releases include Sam Mendes’ </w:t>
      </w:r>
      <w:r w:rsidRPr="00A3543F">
        <w:rPr>
          <w:rFonts w:asciiTheme="minorHAnsi" w:hAnsiTheme="minorHAnsi"/>
          <w:i/>
          <w:iCs/>
          <w:sz w:val="20"/>
          <w:szCs w:val="20"/>
        </w:rPr>
        <w:t>Away We Go,</w:t>
      </w:r>
      <w:r w:rsidRPr="00A3543F">
        <w:rPr>
          <w:rFonts w:asciiTheme="minorHAnsi" w:hAnsiTheme="minorHAnsi"/>
          <w:sz w:val="20"/>
          <w:szCs w:val="20"/>
        </w:rPr>
        <w:t xml:space="preserve"> starring Maya Rudolph and John Krasinski, Christine Jeffs’ </w:t>
      </w:r>
      <w:r w:rsidRPr="00A3543F">
        <w:rPr>
          <w:rFonts w:asciiTheme="minorHAnsi" w:hAnsiTheme="minorHAnsi"/>
          <w:i/>
          <w:iCs/>
          <w:sz w:val="20"/>
          <w:szCs w:val="20"/>
        </w:rPr>
        <w:t>Sunshine Cleaning,</w:t>
      </w:r>
      <w:r w:rsidRPr="00A3543F">
        <w:rPr>
          <w:rFonts w:asciiTheme="minorHAnsi" w:hAnsiTheme="minorHAnsi"/>
          <w:sz w:val="20"/>
          <w:szCs w:val="20"/>
        </w:rPr>
        <w:t xml:space="preserve"> starring Amy Adams and Emily Blunt, and John Crowley’s </w:t>
      </w:r>
      <w:r w:rsidRPr="00A3543F">
        <w:rPr>
          <w:rFonts w:asciiTheme="minorHAnsi" w:hAnsiTheme="minorHAnsi"/>
          <w:i/>
          <w:iCs/>
          <w:sz w:val="20"/>
          <w:szCs w:val="20"/>
        </w:rPr>
        <w:t>Is Anybody There</w:t>
      </w:r>
      <w:r w:rsidRPr="00A3543F">
        <w:rPr>
          <w:rFonts w:asciiTheme="minorHAnsi" w:hAnsiTheme="minorHAnsi"/>
          <w:sz w:val="20"/>
          <w:szCs w:val="20"/>
          <w:lang w:val="de-DE"/>
        </w:rPr>
        <w:t xml:space="preserve">?, </w:t>
      </w:r>
      <w:proofErr w:type="spellStart"/>
      <w:r w:rsidRPr="00A3543F">
        <w:rPr>
          <w:rFonts w:asciiTheme="minorHAnsi" w:hAnsiTheme="minorHAnsi"/>
          <w:sz w:val="20"/>
          <w:szCs w:val="20"/>
          <w:lang w:val="de-DE"/>
        </w:rPr>
        <w:t>starring</w:t>
      </w:r>
      <w:proofErr w:type="spellEnd"/>
      <w:r w:rsidRPr="00A3543F">
        <w:rPr>
          <w:rFonts w:asciiTheme="minorHAnsi" w:hAnsiTheme="minorHAnsi"/>
          <w:sz w:val="20"/>
          <w:szCs w:val="20"/>
          <w:lang w:val="de-DE"/>
        </w:rPr>
        <w:t xml:space="preserve"> Michael Caine. Turtletaub also produced Liev Schrieber</w:t>
      </w:r>
      <w:r w:rsidRPr="00A3543F">
        <w:rPr>
          <w:rFonts w:asciiTheme="minorHAnsi" w:hAnsiTheme="minorHAnsi"/>
          <w:sz w:val="20"/>
          <w:szCs w:val="20"/>
        </w:rPr>
        <w:t xml:space="preserve">’s </w:t>
      </w:r>
      <w:r w:rsidRPr="00A3543F">
        <w:rPr>
          <w:rFonts w:asciiTheme="minorHAnsi" w:hAnsiTheme="minorHAnsi"/>
          <w:i/>
          <w:iCs/>
          <w:sz w:val="20"/>
          <w:szCs w:val="20"/>
        </w:rPr>
        <w:t>Everything Is Illuminated</w:t>
      </w:r>
      <w:r w:rsidRPr="00A3543F">
        <w:rPr>
          <w:rFonts w:asciiTheme="minorHAnsi" w:hAnsiTheme="minorHAnsi"/>
          <w:sz w:val="20"/>
          <w:szCs w:val="20"/>
        </w:rPr>
        <w:t xml:space="preserve">. Other producing credits include </w:t>
      </w:r>
      <w:r w:rsidRPr="00A3543F">
        <w:rPr>
          <w:rFonts w:asciiTheme="minorHAnsi" w:hAnsiTheme="minorHAnsi"/>
          <w:i/>
          <w:iCs/>
          <w:sz w:val="20"/>
          <w:szCs w:val="20"/>
        </w:rPr>
        <w:t xml:space="preserve">Jack Goes Boating, Laws </w:t>
      </w:r>
      <w:r w:rsidR="00B32E89" w:rsidRPr="00A3543F">
        <w:rPr>
          <w:rFonts w:asciiTheme="minorHAnsi" w:hAnsiTheme="minorHAnsi"/>
          <w:i/>
          <w:iCs/>
          <w:sz w:val="20"/>
          <w:szCs w:val="20"/>
        </w:rPr>
        <w:t xml:space="preserve">of </w:t>
      </w:r>
      <w:r w:rsidRPr="00A3543F">
        <w:rPr>
          <w:rFonts w:asciiTheme="minorHAnsi" w:hAnsiTheme="minorHAnsi"/>
          <w:i/>
          <w:iCs/>
          <w:sz w:val="20"/>
          <w:szCs w:val="20"/>
        </w:rPr>
        <w:t>Attraction, The Honeymooners,</w:t>
      </w:r>
      <w:r w:rsidRPr="00A3543F">
        <w:rPr>
          <w:rFonts w:asciiTheme="minorHAnsi" w:hAnsiTheme="minorHAnsi"/>
          <w:sz w:val="20"/>
          <w:szCs w:val="20"/>
        </w:rPr>
        <w:t xml:space="preserve"> and the documentary </w:t>
      </w:r>
      <w:r w:rsidRPr="00A3543F">
        <w:rPr>
          <w:rFonts w:asciiTheme="minorHAnsi" w:hAnsiTheme="minorHAnsi"/>
          <w:i/>
          <w:iCs/>
          <w:sz w:val="20"/>
          <w:szCs w:val="20"/>
        </w:rPr>
        <w:t>Lucky</w:t>
      </w:r>
      <w:r w:rsidRPr="00A3543F">
        <w:rPr>
          <w:rFonts w:asciiTheme="minorHAnsi" w:hAnsiTheme="minorHAnsi"/>
          <w:sz w:val="20"/>
          <w:szCs w:val="20"/>
        </w:rPr>
        <w:t xml:space="preserve"> by Jeffrey</w:t>
      </w:r>
      <w:r w:rsidRPr="00A3543F">
        <w:rPr>
          <w:rFonts w:asciiTheme="minorHAnsi" w:hAnsiTheme="minorHAnsi"/>
          <w:i/>
          <w:iCs/>
          <w:sz w:val="20"/>
          <w:szCs w:val="20"/>
        </w:rPr>
        <w:t xml:space="preserve"> </w:t>
      </w:r>
      <w:r w:rsidRPr="00A3543F">
        <w:rPr>
          <w:rFonts w:asciiTheme="minorHAnsi" w:hAnsiTheme="minorHAnsi"/>
          <w:sz w:val="20"/>
          <w:szCs w:val="20"/>
          <w:lang w:val="de-DE"/>
        </w:rPr>
        <w:t>Blitz.</w:t>
      </w:r>
    </w:p>
    <w:p w:rsidR="0000319E" w:rsidRPr="00A3543F" w:rsidRDefault="0000319E">
      <w:pPr>
        <w:pStyle w:val="Body"/>
        <w:widowControl w:val="0"/>
        <w:rPr>
          <w:rFonts w:asciiTheme="minorHAnsi" w:eastAsia="Helvetica" w:hAnsiTheme="minorHAnsi" w:cs="Helvetica"/>
          <w:i/>
          <w:iCs/>
          <w:sz w:val="18"/>
          <w:szCs w:val="20"/>
        </w:rPr>
      </w:pPr>
    </w:p>
    <w:p w:rsidR="0000319E" w:rsidRPr="00A3543F" w:rsidRDefault="00A36C32">
      <w:pPr>
        <w:pStyle w:val="Body"/>
        <w:widowControl w:val="0"/>
        <w:rPr>
          <w:rFonts w:asciiTheme="minorHAnsi" w:eastAsia="Helvetica" w:hAnsiTheme="minorHAnsi" w:cs="Helvetica"/>
          <w:sz w:val="20"/>
          <w:szCs w:val="20"/>
        </w:rPr>
      </w:pPr>
      <w:r w:rsidRPr="00A3543F">
        <w:rPr>
          <w:rFonts w:asciiTheme="minorHAnsi" w:hAnsiTheme="minorHAnsi"/>
          <w:b/>
          <w:bCs/>
          <w:sz w:val="20"/>
          <w:szCs w:val="20"/>
        </w:rPr>
        <w:t>Phil Fairclough</w:t>
      </w:r>
      <w:r w:rsidRPr="00A3543F">
        <w:rPr>
          <w:rFonts w:asciiTheme="minorHAnsi" w:hAnsiTheme="minorHAnsi"/>
          <w:sz w:val="20"/>
          <w:szCs w:val="20"/>
        </w:rPr>
        <w:t xml:space="preserve"> (</w:t>
      </w:r>
      <w:r w:rsidRPr="00A3543F">
        <w:rPr>
          <w:rFonts w:asciiTheme="minorHAnsi" w:hAnsiTheme="minorHAnsi"/>
          <w:b/>
          <w:bCs/>
          <w:sz w:val="20"/>
          <w:szCs w:val="20"/>
        </w:rPr>
        <w:t xml:space="preserve">Executive Producer) </w:t>
      </w:r>
      <w:r w:rsidRPr="00A3543F">
        <w:rPr>
          <w:rFonts w:asciiTheme="minorHAnsi" w:hAnsiTheme="minorHAnsi"/>
          <w:sz w:val="20"/>
          <w:szCs w:val="20"/>
        </w:rPr>
        <w:t>was intimately involved as executive producer and producer on several of Werner Herzog’s documentaries</w:t>
      </w:r>
      <w:r w:rsidR="00B32E89" w:rsidRPr="00A3543F">
        <w:rPr>
          <w:rFonts w:asciiTheme="minorHAnsi" w:hAnsiTheme="minorHAnsi"/>
          <w:sz w:val="20"/>
          <w:szCs w:val="20"/>
        </w:rPr>
        <w:t>,</w:t>
      </w:r>
      <w:r w:rsidRPr="00A3543F">
        <w:rPr>
          <w:rFonts w:asciiTheme="minorHAnsi" w:hAnsiTheme="minorHAnsi"/>
          <w:sz w:val="20"/>
          <w:szCs w:val="20"/>
        </w:rPr>
        <w:t xml:space="preserve"> including the acclaimed </w:t>
      </w:r>
      <w:r w:rsidRPr="00A3543F">
        <w:rPr>
          <w:rFonts w:asciiTheme="minorHAnsi" w:hAnsiTheme="minorHAnsi"/>
          <w:i/>
          <w:iCs/>
          <w:sz w:val="20"/>
          <w:szCs w:val="20"/>
          <w:lang w:val="it-IT"/>
        </w:rPr>
        <w:t>Grizzly Man</w:t>
      </w:r>
      <w:r w:rsidRPr="00A3543F">
        <w:rPr>
          <w:rFonts w:asciiTheme="minorHAnsi" w:hAnsiTheme="minorHAnsi"/>
          <w:sz w:val="20"/>
          <w:szCs w:val="20"/>
        </w:rPr>
        <w:t>, the Oscar</w:t>
      </w:r>
      <w:r w:rsidR="00B32E89" w:rsidRPr="00A3543F">
        <w:rPr>
          <w:rFonts w:asciiTheme="minorHAnsi" w:hAnsiTheme="minorHAnsi"/>
          <w:sz w:val="20"/>
          <w:szCs w:val="20"/>
        </w:rPr>
        <w:t>-</w:t>
      </w:r>
      <w:r w:rsidRPr="00A3543F">
        <w:rPr>
          <w:rFonts w:asciiTheme="minorHAnsi" w:hAnsiTheme="minorHAnsi"/>
          <w:sz w:val="20"/>
          <w:szCs w:val="20"/>
        </w:rPr>
        <w:t xml:space="preserve">nominated </w:t>
      </w:r>
      <w:r w:rsidRPr="00A3543F">
        <w:rPr>
          <w:rFonts w:asciiTheme="minorHAnsi" w:hAnsiTheme="minorHAnsi"/>
          <w:i/>
          <w:iCs/>
          <w:sz w:val="20"/>
          <w:szCs w:val="20"/>
        </w:rPr>
        <w:t xml:space="preserve">Encounters at </w:t>
      </w:r>
      <w:r w:rsidR="00B32E89" w:rsidRPr="00A3543F">
        <w:rPr>
          <w:rFonts w:asciiTheme="minorHAnsi" w:hAnsiTheme="minorHAnsi"/>
          <w:i/>
          <w:iCs/>
          <w:sz w:val="20"/>
          <w:szCs w:val="20"/>
        </w:rPr>
        <w:t xml:space="preserve">the </w:t>
      </w:r>
      <w:r w:rsidRPr="00A3543F">
        <w:rPr>
          <w:rFonts w:asciiTheme="minorHAnsi" w:hAnsiTheme="minorHAnsi"/>
          <w:i/>
          <w:iCs/>
          <w:sz w:val="20"/>
          <w:szCs w:val="20"/>
        </w:rPr>
        <w:t xml:space="preserve">End of </w:t>
      </w:r>
      <w:r w:rsidR="00B32E89" w:rsidRPr="00A3543F">
        <w:rPr>
          <w:rFonts w:asciiTheme="minorHAnsi" w:hAnsiTheme="minorHAnsi"/>
          <w:i/>
          <w:iCs/>
          <w:sz w:val="20"/>
          <w:szCs w:val="20"/>
        </w:rPr>
        <w:t xml:space="preserve">the </w:t>
      </w:r>
      <w:r w:rsidRPr="00A3543F">
        <w:rPr>
          <w:rFonts w:asciiTheme="minorHAnsi" w:hAnsiTheme="minorHAnsi"/>
          <w:i/>
          <w:iCs/>
          <w:sz w:val="20"/>
          <w:szCs w:val="20"/>
        </w:rPr>
        <w:t>World</w:t>
      </w:r>
      <w:r w:rsidRPr="00A3543F">
        <w:rPr>
          <w:rFonts w:asciiTheme="minorHAnsi" w:hAnsiTheme="minorHAnsi"/>
          <w:sz w:val="20"/>
          <w:szCs w:val="20"/>
        </w:rPr>
        <w:t>,</w:t>
      </w:r>
      <w:r w:rsidRPr="00A3543F">
        <w:rPr>
          <w:rFonts w:asciiTheme="minorHAnsi" w:hAnsiTheme="minorHAnsi"/>
          <w:i/>
          <w:iCs/>
          <w:sz w:val="20"/>
          <w:szCs w:val="20"/>
        </w:rPr>
        <w:t xml:space="preserve"> </w:t>
      </w:r>
      <w:r w:rsidRPr="00A3543F">
        <w:rPr>
          <w:rFonts w:asciiTheme="minorHAnsi" w:hAnsiTheme="minorHAnsi"/>
          <w:sz w:val="20"/>
          <w:szCs w:val="20"/>
        </w:rPr>
        <w:t xml:space="preserve">and </w:t>
      </w:r>
      <w:r w:rsidRPr="00A3543F">
        <w:rPr>
          <w:rFonts w:asciiTheme="minorHAnsi" w:hAnsiTheme="minorHAnsi"/>
          <w:i/>
          <w:iCs/>
          <w:sz w:val="20"/>
          <w:szCs w:val="20"/>
        </w:rPr>
        <w:t>Cave of Forgotten Dreams</w:t>
      </w:r>
      <w:r w:rsidRPr="00A3543F">
        <w:rPr>
          <w:rFonts w:asciiTheme="minorHAnsi" w:hAnsiTheme="minorHAnsi"/>
          <w:sz w:val="20"/>
          <w:szCs w:val="20"/>
        </w:rPr>
        <w:t>.</w:t>
      </w:r>
      <w:r w:rsidRPr="00A3543F">
        <w:rPr>
          <w:rFonts w:asciiTheme="minorHAnsi" w:hAnsiTheme="minorHAnsi"/>
          <w:i/>
          <w:iCs/>
          <w:sz w:val="20"/>
          <w:szCs w:val="20"/>
        </w:rPr>
        <w:t xml:space="preserve"> </w:t>
      </w:r>
      <w:r w:rsidRPr="00A3543F">
        <w:rPr>
          <w:rFonts w:asciiTheme="minorHAnsi" w:hAnsiTheme="minorHAnsi"/>
          <w:sz w:val="20"/>
          <w:szCs w:val="20"/>
        </w:rPr>
        <w:t>He was a network executive at Discovery Channel and EVP of Development and</w:t>
      </w:r>
      <w:r w:rsidRPr="00A3543F">
        <w:rPr>
          <w:rFonts w:asciiTheme="minorHAnsi" w:hAnsiTheme="minorHAnsi"/>
          <w:i/>
          <w:iCs/>
          <w:sz w:val="20"/>
          <w:szCs w:val="20"/>
        </w:rPr>
        <w:t xml:space="preserve"> </w:t>
      </w:r>
      <w:r w:rsidRPr="00A3543F">
        <w:rPr>
          <w:rFonts w:asciiTheme="minorHAnsi" w:hAnsiTheme="minorHAnsi"/>
          <w:sz w:val="20"/>
          <w:szCs w:val="20"/>
        </w:rPr>
        <w:t>Production for NHNZ. Before working at Discovery, Phil held senior positions</w:t>
      </w:r>
      <w:r w:rsidRPr="00A3543F">
        <w:rPr>
          <w:rFonts w:asciiTheme="minorHAnsi" w:hAnsiTheme="minorHAnsi"/>
          <w:i/>
          <w:iCs/>
          <w:sz w:val="20"/>
          <w:szCs w:val="20"/>
        </w:rPr>
        <w:t xml:space="preserve"> </w:t>
      </w:r>
      <w:r w:rsidRPr="00A3543F">
        <w:rPr>
          <w:rFonts w:asciiTheme="minorHAnsi" w:hAnsiTheme="minorHAnsi"/>
          <w:sz w:val="20"/>
          <w:szCs w:val="20"/>
        </w:rPr>
        <w:t>at the BBC and ITV and had extensive production experience in the UK, including</w:t>
      </w:r>
      <w:r w:rsidRPr="00A3543F">
        <w:rPr>
          <w:rFonts w:asciiTheme="minorHAnsi" w:hAnsiTheme="minorHAnsi"/>
          <w:i/>
          <w:iCs/>
          <w:sz w:val="20"/>
          <w:szCs w:val="20"/>
        </w:rPr>
        <w:t xml:space="preserve"> </w:t>
      </w:r>
      <w:r w:rsidRPr="00A3543F">
        <w:rPr>
          <w:rFonts w:asciiTheme="minorHAnsi" w:hAnsiTheme="minorHAnsi"/>
          <w:sz w:val="20"/>
          <w:szCs w:val="20"/>
        </w:rPr>
        <w:t>the acclaimed BBC Natural History Unit where he was an executive</w:t>
      </w:r>
      <w:r w:rsidRPr="00A3543F">
        <w:rPr>
          <w:rFonts w:asciiTheme="minorHAnsi" w:hAnsiTheme="minorHAnsi"/>
          <w:i/>
          <w:iCs/>
          <w:sz w:val="20"/>
          <w:szCs w:val="20"/>
        </w:rPr>
        <w:t xml:space="preserve"> </w:t>
      </w:r>
      <w:r w:rsidRPr="00A3543F">
        <w:rPr>
          <w:rFonts w:asciiTheme="minorHAnsi" w:hAnsiTheme="minorHAnsi"/>
          <w:sz w:val="20"/>
          <w:szCs w:val="20"/>
        </w:rPr>
        <w:t>producer and head of the commercial production unit.</w:t>
      </w:r>
    </w:p>
    <w:p w:rsidR="0000319E" w:rsidRPr="00A3543F" w:rsidRDefault="0000319E">
      <w:pPr>
        <w:pStyle w:val="Body"/>
        <w:widowControl w:val="0"/>
        <w:jc w:val="both"/>
        <w:rPr>
          <w:rFonts w:asciiTheme="minorHAnsi" w:eastAsia="Helvetica" w:hAnsiTheme="minorHAnsi" w:cs="Helvetica"/>
          <w:sz w:val="20"/>
          <w:szCs w:val="20"/>
        </w:rPr>
      </w:pPr>
    </w:p>
    <w:p w:rsidR="0000319E" w:rsidRPr="00A3543F" w:rsidRDefault="0000319E">
      <w:pPr>
        <w:pStyle w:val="Body"/>
        <w:widowControl w:val="0"/>
        <w:rPr>
          <w:rFonts w:asciiTheme="minorHAnsi" w:eastAsia="Helvetica" w:hAnsiTheme="minorHAnsi" w:cs="Helvetica"/>
          <w:b/>
          <w:bCs/>
          <w:sz w:val="20"/>
          <w:szCs w:val="20"/>
        </w:rPr>
      </w:pPr>
    </w:p>
    <w:p w:rsidR="0000319E" w:rsidRPr="00A3543F" w:rsidRDefault="00A36C32">
      <w:pPr>
        <w:pStyle w:val="Body"/>
        <w:widowControl w:val="0"/>
        <w:rPr>
          <w:rFonts w:asciiTheme="minorHAnsi" w:eastAsia="Helvetica" w:hAnsiTheme="minorHAnsi" w:cs="Helvetica"/>
          <w:b/>
          <w:bCs/>
          <w:sz w:val="20"/>
          <w:szCs w:val="20"/>
        </w:rPr>
      </w:pPr>
      <w:r w:rsidRPr="00A3543F">
        <w:rPr>
          <w:rFonts w:asciiTheme="minorHAnsi" w:hAnsiTheme="minorHAnsi"/>
          <w:b/>
          <w:bCs/>
          <w:sz w:val="20"/>
          <w:szCs w:val="20"/>
        </w:rPr>
        <w:t>CREDITS</w:t>
      </w:r>
    </w:p>
    <w:p w:rsidR="0000319E" w:rsidRPr="00A3543F" w:rsidRDefault="0000319E">
      <w:pPr>
        <w:pStyle w:val="Body"/>
        <w:widowControl w:val="0"/>
        <w:rPr>
          <w:rFonts w:asciiTheme="minorHAnsi" w:eastAsia="Helvetica" w:hAnsiTheme="minorHAnsi" w:cs="Helvetica"/>
          <w:b/>
          <w:bCs/>
          <w:sz w:val="20"/>
          <w:szCs w:val="18"/>
        </w:rPr>
      </w:pPr>
    </w:p>
    <w:p w:rsidR="0000319E" w:rsidRPr="00A3543F" w:rsidRDefault="000C622F">
      <w:pPr>
        <w:pStyle w:val="Body"/>
        <w:widowControl w:val="0"/>
        <w:rPr>
          <w:rFonts w:asciiTheme="minorHAnsi" w:eastAsia="Helvetica" w:hAnsiTheme="minorHAnsi" w:cs="Helvetica"/>
          <w:sz w:val="20"/>
          <w:szCs w:val="20"/>
        </w:rPr>
      </w:pPr>
      <w:r w:rsidRPr="00A3543F">
        <w:rPr>
          <w:rFonts w:asciiTheme="minorHAnsi" w:eastAsia="Helvetica" w:hAnsiTheme="minorHAnsi" w:cs="Helvetica"/>
          <w:sz w:val="20"/>
          <w:szCs w:val="20"/>
        </w:rPr>
        <w:t>Directed, Produced and Edited by</w:t>
      </w:r>
      <w:r w:rsidRPr="00A3543F">
        <w:rPr>
          <w:rFonts w:asciiTheme="minorHAnsi" w:eastAsia="Helvetica" w:hAnsiTheme="minorHAnsi" w:cs="Helvetica"/>
          <w:sz w:val="20"/>
          <w:szCs w:val="20"/>
        </w:rPr>
        <w:tab/>
      </w:r>
      <w:r w:rsidRPr="00A3543F">
        <w:rPr>
          <w:rFonts w:asciiTheme="minorHAnsi" w:eastAsia="Helvetica" w:hAnsiTheme="minorHAnsi" w:cs="Helvetica"/>
          <w:sz w:val="20"/>
          <w:szCs w:val="20"/>
        </w:rPr>
        <w:tab/>
        <w:t>Taggart Siegel &amp; Jon Betz</w:t>
      </w:r>
    </w:p>
    <w:p w:rsidR="000C622F" w:rsidRPr="00A3543F" w:rsidRDefault="000C622F">
      <w:pPr>
        <w:pStyle w:val="Body"/>
        <w:widowControl w:val="0"/>
        <w:rPr>
          <w:rFonts w:asciiTheme="minorHAnsi" w:eastAsia="Helvetica" w:hAnsiTheme="minorHAnsi" w:cs="Helvetica"/>
          <w:sz w:val="20"/>
          <w:szCs w:val="20"/>
        </w:rPr>
      </w:pPr>
      <w:r w:rsidRPr="00A3543F">
        <w:rPr>
          <w:rFonts w:asciiTheme="minorHAnsi" w:eastAsia="Helvetica" w:hAnsiTheme="minorHAnsi" w:cs="Helvetica"/>
          <w:sz w:val="20"/>
          <w:szCs w:val="20"/>
        </w:rPr>
        <w:t>Executive Producers</w:t>
      </w:r>
      <w:r w:rsidRPr="00A3543F">
        <w:rPr>
          <w:rFonts w:asciiTheme="minorHAnsi" w:eastAsia="Helvetica" w:hAnsiTheme="minorHAnsi" w:cs="Helvetica"/>
          <w:sz w:val="20"/>
          <w:szCs w:val="20"/>
        </w:rPr>
        <w:tab/>
      </w:r>
      <w:r w:rsidRPr="00A3543F">
        <w:rPr>
          <w:rFonts w:asciiTheme="minorHAnsi" w:eastAsia="Helvetica" w:hAnsiTheme="minorHAnsi" w:cs="Helvetica"/>
          <w:sz w:val="20"/>
          <w:szCs w:val="20"/>
        </w:rPr>
        <w:tab/>
      </w:r>
      <w:r w:rsidRPr="00A3543F">
        <w:rPr>
          <w:rFonts w:asciiTheme="minorHAnsi" w:eastAsia="Helvetica" w:hAnsiTheme="minorHAnsi" w:cs="Helvetica"/>
          <w:sz w:val="20"/>
          <w:szCs w:val="20"/>
        </w:rPr>
        <w:tab/>
      </w:r>
      <w:r w:rsidRPr="00A3543F">
        <w:rPr>
          <w:rFonts w:asciiTheme="minorHAnsi" w:eastAsia="Helvetica" w:hAnsiTheme="minorHAnsi" w:cs="Helvetica"/>
          <w:sz w:val="20"/>
          <w:szCs w:val="20"/>
        </w:rPr>
        <w:tab/>
        <w:t>Marc Turtletaub</w:t>
      </w:r>
    </w:p>
    <w:p w:rsidR="000C622F" w:rsidRPr="00A3543F" w:rsidRDefault="004640C7">
      <w:pPr>
        <w:pStyle w:val="Body"/>
        <w:widowControl w:val="0"/>
        <w:rPr>
          <w:rFonts w:asciiTheme="minorHAnsi" w:eastAsia="Helvetica" w:hAnsiTheme="minorHAnsi" w:cs="Helvetica"/>
          <w:sz w:val="20"/>
          <w:szCs w:val="20"/>
        </w:rPr>
      </w:pPr>
      <w:r w:rsidRPr="00A3543F">
        <w:rPr>
          <w:rFonts w:asciiTheme="minorHAnsi" w:eastAsia="Helvetica" w:hAnsiTheme="minorHAnsi" w:cs="Helvetica"/>
          <w:sz w:val="20"/>
          <w:szCs w:val="20"/>
        </w:rPr>
        <w:tab/>
      </w:r>
      <w:r w:rsidRPr="00A3543F">
        <w:rPr>
          <w:rFonts w:asciiTheme="minorHAnsi" w:eastAsia="Helvetica" w:hAnsiTheme="minorHAnsi" w:cs="Helvetica"/>
          <w:sz w:val="20"/>
          <w:szCs w:val="20"/>
        </w:rPr>
        <w:tab/>
      </w:r>
      <w:r w:rsidRPr="00A3543F">
        <w:rPr>
          <w:rFonts w:asciiTheme="minorHAnsi" w:eastAsia="Helvetica" w:hAnsiTheme="minorHAnsi" w:cs="Helvetica"/>
          <w:sz w:val="20"/>
          <w:szCs w:val="20"/>
        </w:rPr>
        <w:tab/>
      </w:r>
      <w:r w:rsidRPr="00A3543F">
        <w:rPr>
          <w:rFonts w:asciiTheme="minorHAnsi" w:eastAsia="Helvetica" w:hAnsiTheme="minorHAnsi" w:cs="Helvetica"/>
          <w:sz w:val="20"/>
          <w:szCs w:val="20"/>
        </w:rPr>
        <w:tab/>
      </w:r>
      <w:r w:rsidRPr="00A3543F">
        <w:rPr>
          <w:rFonts w:asciiTheme="minorHAnsi" w:eastAsia="Helvetica" w:hAnsiTheme="minorHAnsi" w:cs="Helvetica"/>
          <w:sz w:val="20"/>
          <w:szCs w:val="20"/>
        </w:rPr>
        <w:tab/>
      </w:r>
      <w:r w:rsidRPr="00A3543F">
        <w:rPr>
          <w:rFonts w:asciiTheme="minorHAnsi" w:eastAsia="Helvetica" w:hAnsiTheme="minorHAnsi" w:cs="Helvetica"/>
          <w:sz w:val="20"/>
          <w:szCs w:val="20"/>
        </w:rPr>
        <w:tab/>
        <w:t>Phil Fairclough</w:t>
      </w:r>
    </w:p>
    <w:p w:rsidR="000C622F" w:rsidRPr="00A3543F" w:rsidRDefault="000C622F">
      <w:pPr>
        <w:pStyle w:val="Body"/>
        <w:widowControl w:val="0"/>
        <w:rPr>
          <w:rFonts w:asciiTheme="minorHAnsi" w:eastAsia="Helvetica" w:hAnsiTheme="minorHAnsi" w:cs="Helvetica"/>
          <w:sz w:val="20"/>
          <w:szCs w:val="20"/>
        </w:rPr>
      </w:pPr>
      <w:r w:rsidRPr="00A3543F">
        <w:rPr>
          <w:rFonts w:asciiTheme="minorHAnsi" w:eastAsia="Helvetica" w:hAnsiTheme="minorHAnsi" w:cs="Helvetica"/>
          <w:sz w:val="20"/>
          <w:szCs w:val="20"/>
        </w:rPr>
        <w:t>Original Music by</w:t>
      </w:r>
      <w:r w:rsidRPr="00A3543F">
        <w:rPr>
          <w:rFonts w:asciiTheme="minorHAnsi" w:eastAsia="Helvetica" w:hAnsiTheme="minorHAnsi" w:cs="Helvetica"/>
          <w:sz w:val="20"/>
          <w:szCs w:val="20"/>
        </w:rPr>
        <w:tab/>
      </w:r>
      <w:r w:rsidRPr="00A3543F">
        <w:rPr>
          <w:rFonts w:asciiTheme="minorHAnsi" w:eastAsia="Helvetica" w:hAnsiTheme="minorHAnsi" w:cs="Helvetica"/>
          <w:sz w:val="20"/>
          <w:szCs w:val="20"/>
        </w:rPr>
        <w:tab/>
      </w:r>
      <w:r w:rsidRPr="00A3543F">
        <w:rPr>
          <w:rFonts w:asciiTheme="minorHAnsi" w:eastAsia="Helvetica" w:hAnsiTheme="minorHAnsi" w:cs="Helvetica"/>
          <w:sz w:val="20"/>
          <w:szCs w:val="20"/>
        </w:rPr>
        <w:tab/>
      </w:r>
      <w:r w:rsidRPr="00A3543F">
        <w:rPr>
          <w:rFonts w:asciiTheme="minorHAnsi" w:eastAsia="Helvetica" w:hAnsiTheme="minorHAnsi" w:cs="Helvetica"/>
          <w:sz w:val="20"/>
          <w:szCs w:val="20"/>
        </w:rPr>
        <w:tab/>
        <w:t>Garth Stevenson</w:t>
      </w:r>
    </w:p>
    <w:p w:rsidR="000C622F" w:rsidRPr="00A3543F" w:rsidRDefault="000C622F">
      <w:pPr>
        <w:pStyle w:val="Body"/>
        <w:widowControl w:val="0"/>
        <w:rPr>
          <w:rFonts w:asciiTheme="minorHAnsi" w:eastAsia="Helvetica" w:hAnsiTheme="minorHAnsi" w:cs="Helvetica"/>
          <w:sz w:val="20"/>
          <w:szCs w:val="20"/>
        </w:rPr>
      </w:pPr>
      <w:r w:rsidRPr="00A3543F">
        <w:rPr>
          <w:rFonts w:asciiTheme="minorHAnsi" w:eastAsia="Helvetica" w:hAnsiTheme="minorHAnsi" w:cs="Helvetica"/>
          <w:sz w:val="20"/>
          <w:szCs w:val="20"/>
        </w:rPr>
        <w:t>Additional Original Music by</w:t>
      </w:r>
      <w:r w:rsidRPr="00A3543F">
        <w:rPr>
          <w:rFonts w:asciiTheme="minorHAnsi" w:eastAsia="Helvetica" w:hAnsiTheme="minorHAnsi" w:cs="Helvetica"/>
          <w:sz w:val="20"/>
          <w:szCs w:val="20"/>
        </w:rPr>
        <w:tab/>
      </w:r>
      <w:r w:rsidRPr="00A3543F">
        <w:rPr>
          <w:rFonts w:asciiTheme="minorHAnsi" w:eastAsia="Helvetica" w:hAnsiTheme="minorHAnsi" w:cs="Helvetica"/>
          <w:sz w:val="20"/>
          <w:szCs w:val="20"/>
        </w:rPr>
        <w:tab/>
      </w:r>
      <w:r w:rsidRPr="00A3543F">
        <w:rPr>
          <w:rFonts w:asciiTheme="minorHAnsi" w:eastAsia="Helvetica" w:hAnsiTheme="minorHAnsi" w:cs="Helvetica"/>
          <w:sz w:val="20"/>
          <w:szCs w:val="20"/>
        </w:rPr>
        <w:tab/>
        <w:t>Benjy Wertheimer</w:t>
      </w:r>
    </w:p>
    <w:p w:rsidR="000C622F" w:rsidRPr="00A3543F" w:rsidRDefault="000C622F">
      <w:pPr>
        <w:pStyle w:val="Body"/>
        <w:widowControl w:val="0"/>
        <w:rPr>
          <w:rFonts w:asciiTheme="minorHAnsi" w:eastAsia="Helvetica" w:hAnsiTheme="minorHAnsi" w:cs="Helvetica"/>
          <w:sz w:val="20"/>
          <w:szCs w:val="20"/>
        </w:rPr>
      </w:pPr>
      <w:r w:rsidRPr="00A3543F">
        <w:rPr>
          <w:rFonts w:asciiTheme="minorHAnsi" w:eastAsia="Helvetica" w:hAnsiTheme="minorHAnsi" w:cs="Helvetica"/>
          <w:sz w:val="20"/>
          <w:szCs w:val="20"/>
        </w:rPr>
        <w:tab/>
      </w:r>
      <w:r w:rsidRPr="00A3543F">
        <w:rPr>
          <w:rFonts w:asciiTheme="minorHAnsi" w:eastAsia="Helvetica" w:hAnsiTheme="minorHAnsi" w:cs="Helvetica"/>
          <w:sz w:val="20"/>
          <w:szCs w:val="20"/>
        </w:rPr>
        <w:tab/>
      </w:r>
      <w:r w:rsidRPr="00A3543F">
        <w:rPr>
          <w:rFonts w:asciiTheme="minorHAnsi" w:eastAsia="Helvetica" w:hAnsiTheme="minorHAnsi" w:cs="Helvetica"/>
          <w:sz w:val="20"/>
          <w:szCs w:val="20"/>
        </w:rPr>
        <w:tab/>
      </w:r>
      <w:r w:rsidRPr="00A3543F">
        <w:rPr>
          <w:rFonts w:asciiTheme="minorHAnsi" w:eastAsia="Helvetica" w:hAnsiTheme="minorHAnsi" w:cs="Helvetica"/>
          <w:sz w:val="20"/>
          <w:szCs w:val="20"/>
        </w:rPr>
        <w:tab/>
      </w:r>
      <w:r w:rsidRPr="00A3543F">
        <w:rPr>
          <w:rFonts w:asciiTheme="minorHAnsi" w:eastAsia="Helvetica" w:hAnsiTheme="minorHAnsi" w:cs="Helvetica"/>
          <w:sz w:val="20"/>
          <w:szCs w:val="20"/>
        </w:rPr>
        <w:tab/>
      </w:r>
      <w:r w:rsidRPr="00A3543F">
        <w:rPr>
          <w:rFonts w:asciiTheme="minorHAnsi" w:eastAsia="Helvetica" w:hAnsiTheme="minorHAnsi" w:cs="Helvetica"/>
          <w:sz w:val="20"/>
          <w:szCs w:val="20"/>
        </w:rPr>
        <w:tab/>
        <w:t>Martin Watkinson</w:t>
      </w:r>
    </w:p>
    <w:p w:rsidR="000C622F" w:rsidRPr="00A3543F" w:rsidRDefault="000C622F">
      <w:pPr>
        <w:pStyle w:val="Body"/>
        <w:widowControl w:val="0"/>
        <w:rPr>
          <w:rFonts w:asciiTheme="minorHAnsi" w:eastAsia="Helvetica" w:hAnsiTheme="minorHAnsi" w:cs="Helvetica"/>
          <w:sz w:val="20"/>
          <w:szCs w:val="20"/>
        </w:rPr>
      </w:pPr>
      <w:r w:rsidRPr="00A3543F">
        <w:rPr>
          <w:rFonts w:asciiTheme="minorHAnsi" w:eastAsia="Helvetica" w:hAnsiTheme="minorHAnsi" w:cs="Helvetica"/>
          <w:sz w:val="20"/>
          <w:szCs w:val="20"/>
        </w:rPr>
        <w:t>Cinematography by</w:t>
      </w:r>
      <w:r w:rsidRPr="00A3543F">
        <w:rPr>
          <w:rFonts w:asciiTheme="minorHAnsi" w:eastAsia="Helvetica" w:hAnsiTheme="minorHAnsi" w:cs="Helvetica"/>
          <w:sz w:val="20"/>
          <w:szCs w:val="20"/>
        </w:rPr>
        <w:tab/>
      </w:r>
      <w:r w:rsidRPr="00A3543F">
        <w:rPr>
          <w:rFonts w:asciiTheme="minorHAnsi" w:eastAsia="Helvetica" w:hAnsiTheme="minorHAnsi" w:cs="Helvetica"/>
          <w:sz w:val="20"/>
          <w:szCs w:val="20"/>
        </w:rPr>
        <w:tab/>
      </w:r>
      <w:r w:rsidRPr="00A3543F">
        <w:rPr>
          <w:rFonts w:asciiTheme="minorHAnsi" w:eastAsia="Helvetica" w:hAnsiTheme="minorHAnsi" w:cs="Helvetica"/>
          <w:sz w:val="20"/>
          <w:szCs w:val="20"/>
        </w:rPr>
        <w:tab/>
      </w:r>
      <w:r w:rsidRPr="00A3543F">
        <w:rPr>
          <w:rFonts w:asciiTheme="minorHAnsi" w:eastAsia="Helvetica" w:hAnsiTheme="minorHAnsi" w:cs="Helvetica"/>
          <w:sz w:val="20"/>
          <w:szCs w:val="20"/>
        </w:rPr>
        <w:tab/>
        <w:t>Taggart Siegel</w:t>
      </w:r>
    </w:p>
    <w:p w:rsidR="000C622F" w:rsidRPr="00A3543F" w:rsidRDefault="000C622F">
      <w:pPr>
        <w:pStyle w:val="Body"/>
        <w:widowControl w:val="0"/>
        <w:rPr>
          <w:rFonts w:asciiTheme="minorHAnsi" w:eastAsia="Helvetica" w:hAnsiTheme="minorHAnsi" w:cs="Helvetica"/>
          <w:sz w:val="20"/>
          <w:szCs w:val="20"/>
        </w:rPr>
      </w:pPr>
      <w:r w:rsidRPr="00A3543F">
        <w:rPr>
          <w:rFonts w:asciiTheme="minorHAnsi" w:eastAsia="Helvetica" w:hAnsiTheme="minorHAnsi" w:cs="Helvetica"/>
          <w:sz w:val="20"/>
          <w:szCs w:val="20"/>
        </w:rPr>
        <w:t>Associate Producers</w:t>
      </w:r>
      <w:r w:rsidRPr="00A3543F">
        <w:rPr>
          <w:rFonts w:asciiTheme="minorHAnsi" w:eastAsia="Helvetica" w:hAnsiTheme="minorHAnsi" w:cs="Helvetica"/>
          <w:sz w:val="20"/>
          <w:szCs w:val="20"/>
        </w:rPr>
        <w:tab/>
      </w:r>
      <w:r w:rsidRPr="00A3543F">
        <w:rPr>
          <w:rFonts w:asciiTheme="minorHAnsi" w:eastAsia="Helvetica" w:hAnsiTheme="minorHAnsi" w:cs="Helvetica"/>
          <w:sz w:val="20"/>
          <w:szCs w:val="20"/>
        </w:rPr>
        <w:tab/>
      </w:r>
      <w:r w:rsidRPr="00A3543F">
        <w:rPr>
          <w:rFonts w:asciiTheme="minorHAnsi" w:eastAsia="Helvetica" w:hAnsiTheme="minorHAnsi" w:cs="Helvetica"/>
          <w:sz w:val="20"/>
          <w:szCs w:val="20"/>
        </w:rPr>
        <w:tab/>
      </w:r>
      <w:r w:rsidRPr="00A3543F">
        <w:rPr>
          <w:rFonts w:asciiTheme="minorHAnsi" w:eastAsia="Helvetica" w:hAnsiTheme="minorHAnsi" w:cs="Helvetica"/>
          <w:sz w:val="20"/>
          <w:szCs w:val="20"/>
        </w:rPr>
        <w:tab/>
        <w:t>Darby Crouss</w:t>
      </w:r>
    </w:p>
    <w:p w:rsidR="000C622F" w:rsidRPr="00A3543F" w:rsidRDefault="000C622F">
      <w:pPr>
        <w:pStyle w:val="Body"/>
        <w:widowControl w:val="0"/>
        <w:rPr>
          <w:rFonts w:asciiTheme="minorHAnsi" w:eastAsia="Helvetica" w:hAnsiTheme="minorHAnsi" w:cs="Helvetica"/>
          <w:sz w:val="20"/>
          <w:szCs w:val="20"/>
        </w:rPr>
      </w:pPr>
      <w:r w:rsidRPr="00A3543F">
        <w:rPr>
          <w:rFonts w:asciiTheme="minorHAnsi" w:eastAsia="Helvetica" w:hAnsiTheme="minorHAnsi" w:cs="Helvetica"/>
          <w:sz w:val="20"/>
          <w:szCs w:val="20"/>
        </w:rPr>
        <w:tab/>
      </w:r>
      <w:r w:rsidRPr="00A3543F">
        <w:rPr>
          <w:rFonts w:asciiTheme="minorHAnsi" w:eastAsia="Helvetica" w:hAnsiTheme="minorHAnsi" w:cs="Helvetica"/>
          <w:sz w:val="20"/>
          <w:szCs w:val="20"/>
        </w:rPr>
        <w:tab/>
      </w:r>
      <w:r w:rsidRPr="00A3543F">
        <w:rPr>
          <w:rFonts w:asciiTheme="minorHAnsi" w:eastAsia="Helvetica" w:hAnsiTheme="minorHAnsi" w:cs="Helvetica"/>
          <w:sz w:val="20"/>
          <w:szCs w:val="20"/>
        </w:rPr>
        <w:tab/>
      </w:r>
      <w:r w:rsidRPr="00A3543F">
        <w:rPr>
          <w:rFonts w:asciiTheme="minorHAnsi" w:eastAsia="Helvetica" w:hAnsiTheme="minorHAnsi" w:cs="Helvetica"/>
          <w:sz w:val="20"/>
          <w:szCs w:val="20"/>
        </w:rPr>
        <w:tab/>
      </w:r>
      <w:r w:rsidRPr="00A3543F">
        <w:rPr>
          <w:rFonts w:asciiTheme="minorHAnsi" w:eastAsia="Helvetica" w:hAnsiTheme="minorHAnsi" w:cs="Helvetica"/>
          <w:sz w:val="20"/>
          <w:szCs w:val="20"/>
        </w:rPr>
        <w:tab/>
      </w:r>
      <w:r w:rsidRPr="00A3543F">
        <w:rPr>
          <w:rFonts w:asciiTheme="minorHAnsi" w:eastAsia="Helvetica" w:hAnsiTheme="minorHAnsi" w:cs="Helvetica"/>
          <w:sz w:val="20"/>
          <w:szCs w:val="20"/>
        </w:rPr>
        <w:tab/>
        <w:t>Jenny Siegel</w:t>
      </w:r>
    </w:p>
    <w:p w:rsidR="000C622F" w:rsidRPr="00A3543F" w:rsidRDefault="000C622F">
      <w:pPr>
        <w:pStyle w:val="Body"/>
        <w:widowControl w:val="0"/>
        <w:rPr>
          <w:rFonts w:asciiTheme="minorHAnsi" w:eastAsia="Helvetica" w:hAnsiTheme="minorHAnsi" w:cs="Helvetica"/>
          <w:sz w:val="20"/>
          <w:szCs w:val="20"/>
        </w:rPr>
      </w:pPr>
    </w:p>
    <w:p w:rsidR="000C622F" w:rsidRPr="00A3543F" w:rsidRDefault="000C622F">
      <w:pPr>
        <w:pStyle w:val="Body"/>
        <w:widowControl w:val="0"/>
        <w:rPr>
          <w:rFonts w:asciiTheme="minorHAnsi" w:eastAsia="Helvetica" w:hAnsiTheme="minorHAnsi" w:cs="Helvetica"/>
          <w:sz w:val="20"/>
          <w:szCs w:val="20"/>
        </w:rPr>
      </w:pPr>
      <w:r w:rsidRPr="00A3543F">
        <w:rPr>
          <w:rFonts w:asciiTheme="minorHAnsi" w:eastAsia="Helvetica" w:hAnsiTheme="minorHAnsi" w:cs="Helvetica"/>
          <w:sz w:val="20"/>
          <w:szCs w:val="20"/>
        </w:rPr>
        <w:t>A Collective Eye Films presentation in association with Seneca Falls Picture Company</w:t>
      </w:r>
      <w:r w:rsidR="00B32E89" w:rsidRPr="00A3543F">
        <w:rPr>
          <w:rFonts w:asciiTheme="minorHAnsi" w:eastAsia="Helvetica" w:hAnsiTheme="minorHAnsi" w:cs="Helvetica"/>
          <w:sz w:val="20"/>
          <w:szCs w:val="20"/>
        </w:rPr>
        <w:t>.</w:t>
      </w:r>
    </w:p>
    <w:p w:rsidR="000C622F" w:rsidRPr="00A3543F" w:rsidRDefault="000C622F">
      <w:pPr>
        <w:pStyle w:val="Body"/>
        <w:widowControl w:val="0"/>
        <w:rPr>
          <w:rFonts w:asciiTheme="minorHAnsi" w:eastAsia="Helvetica" w:hAnsiTheme="minorHAnsi" w:cs="Helvetica"/>
          <w:sz w:val="20"/>
          <w:szCs w:val="20"/>
        </w:rPr>
      </w:pPr>
    </w:p>
    <w:p w:rsidR="0000319E" w:rsidRPr="00A3543F" w:rsidRDefault="00A36C32">
      <w:pPr>
        <w:pStyle w:val="Body"/>
        <w:widowControl w:val="0"/>
        <w:rPr>
          <w:rFonts w:asciiTheme="minorHAnsi" w:eastAsia="Helvetica" w:hAnsiTheme="minorHAnsi" w:cs="Helvetica"/>
          <w:b/>
          <w:bCs/>
          <w:i/>
          <w:iCs/>
          <w:sz w:val="20"/>
          <w:szCs w:val="20"/>
        </w:rPr>
      </w:pPr>
      <w:r w:rsidRPr="00A3543F">
        <w:rPr>
          <w:rFonts w:asciiTheme="minorHAnsi" w:hAnsiTheme="minorHAnsi"/>
          <w:b/>
          <w:bCs/>
          <w:sz w:val="20"/>
          <w:szCs w:val="20"/>
        </w:rPr>
        <w:t xml:space="preserve">About </w:t>
      </w:r>
      <w:r w:rsidRPr="00A3543F">
        <w:rPr>
          <w:rFonts w:asciiTheme="minorHAnsi" w:hAnsiTheme="minorHAnsi"/>
          <w:b/>
          <w:bCs/>
          <w:i/>
          <w:iCs/>
          <w:sz w:val="20"/>
          <w:szCs w:val="20"/>
        </w:rPr>
        <w:t>Independent Lens</w:t>
      </w:r>
    </w:p>
    <w:p w:rsidR="0000319E" w:rsidRPr="00A3543F" w:rsidRDefault="00A36C32">
      <w:pPr>
        <w:pStyle w:val="Body"/>
        <w:rPr>
          <w:rFonts w:asciiTheme="minorHAnsi" w:eastAsia="Helvetica" w:hAnsiTheme="minorHAnsi" w:cs="Helvetica"/>
          <w:sz w:val="20"/>
          <w:szCs w:val="20"/>
        </w:rPr>
      </w:pPr>
      <w:r w:rsidRPr="00A3543F">
        <w:rPr>
          <w:rFonts w:asciiTheme="minorHAnsi" w:hAnsiTheme="minorHAnsi"/>
          <w:i/>
          <w:iCs/>
          <w:sz w:val="20"/>
          <w:szCs w:val="20"/>
        </w:rPr>
        <w:t>Independent Lens</w:t>
      </w:r>
      <w:r w:rsidRPr="00A3543F">
        <w:rPr>
          <w:rFonts w:asciiTheme="minorHAnsi" w:hAnsiTheme="minorHAnsi"/>
          <w:sz w:val="20"/>
          <w:szCs w:val="20"/>
        </w:rPr>
        <w:t xml:space="preserve"> is an Emmy® Award-winning weekly series airing on PBS Monday nights at 10:00 PM. The acclaimed series, with Lois </w:t>
      </w:r>
      <w:proofErr w:type="spellStart"/>
      <w:r w:rsidRPr="00A3543F">
        <w:rPr>
          <w:rFonts w:asciiTheme="minorHAnsi" w:hAnsiTheme="minorHAnsi"/>
          <w:sz w:val="20"/>
          <w:szCs w:val="20"/>
        </w:rPr>
        <w:t>Vossen</w:t>
      </w:r>
      <w:proofErr w:type="spellEnd"/>
      <w:r w:rsidRPr="00A3543F">
        <w:rPr>
          <w:rFonts w:asciiTheme="minorHAnsi" w:hAnsiTheme="minorHAnsi"/>
          <w:sz w:val="20"/>
          <w:szCs w:val="20"/>
        </w:rPr>
        <w:t xml:space="preserve"> as executive producer, features documentaries united by the creative freedom, artistic achievement, and unflinching visions of independent filmmakers. Presented by ITVS, the series is funded by the Corporation for Public Broadcasting, a private corporation funded by the American people, with additional funding from PBS, the John D. and Catherine T. MacArthur Foundation, Wyncote Foundation, and the National Endowment for the Arts. For more visit </w:t>
      </w:r>
      <w:hyperlink r:id="rId10" w:history="1">
        <w:r w:rsidRPr="00A3543F">
          <w:rPr>
            <w:rStyle w:val="Hyperlink0"/>
            <w:rFonts w:asciiTheme="minorHAnsi" w:hAnsiTheme="minorHAnsi"/>
          </w:rPr>
          <w:t>pbs.org/independentlens</w:t>
        </w:r>
      </w:hyperlink>
      <w:r w:rsidRPr="00A3543F">
        <w:rPr>
          <w:rFonts w:asciiTheme="minorHAnsi" w:hAnsiTheme="minorHAnsi"/>
          <w:sz w:val="20"/>
          <w:szCs w:val="20"/>
        </w:rPr>
        <w:t xml:space="preserve">. Join the conversation: </w:t>
      </w:r>
      <w:hyperlink r:id="rId11" w:history="1">
        <w:r w:rsidRPr="00A3543F">
          <w:rPr>
            <w:rStyle w:val="Hyperlink0"/>
            <w:rFonts w:asciiTheme="minorHAnsi" w:hAnsiTheme="minorHAnsi"/>
          </w:rPr>
          <w:t>facebook.com/independentlens</w:t>
        </w:r>
      </w:hyperlink>
      <w:r w:rsidRPr="00A3543F">
        <w:rPr>
          <w:rFonts w:asciiTheme="minorHAnsi" w:hAnsiTheme="minorHAnsi"/>
          <w:sz w:val="20"/>
          <w:szCs w:val="20"/>
        </w:rPr>
        <w:t xml:space="preserve"> and on Twitter </w:t>
      </w:r>
      <w:hyperlink r:id="rId12" w:history="1">
        <w:r w:rsidRPr="00A3543F">
          <w:rPr>
            <w:rStyle w:val="Hyperlink0"/>
            <w:rFonts w:asciiTheme="minorHAnsi" w:hAnsiTheme="minorHAnsi"/>
            <w:lang w:val="es-ES_tradnl"/>
          </w:rPr>
          <w:t>@IndependentLens</w:t>
        </w:r>
      </w:hyperlink>
      <w:r w:rsidRPr="00A3543F">
        <w:rPr>
          <w:rFonts w:asciiTheme="minorHAnsi" w:hAnsiTheme="minorHAnsi"/>
          <w:sz w:val="20"/>
          <w:szCs w:val="20"/>
        </w:rPr>
        <w:t>.</w:t>
      </w:r>
    </w:p>
    <w:p w:rsidR="0000319E" w:rsidRPr="00A3543F" w:rsidRDefault="0000319E">
      <w:pPr>
        <w:pStyle w:val="Body"/>
        <w:widowControl w:val="0"/>
        <w:jc w:val="center"/>
        <w:rPr>
          <w:rFonts w:asciiTheme="minorHAnsi" w:eastAsia="Helvetica" w:hAnsiTheme="minorHAnsi" w:cs="Helvetica"/>
          <w:sz w:val="20"/>
          <w:szCs w:val="20"/>
        </w:rPr>
      </w:pPr>
    </w:p>
    <w:p w:rsidR="0000319E" w:rsidRPr="00A3543F" w:rsidRDefault="00A36C32">
      <w:pPr>
        <w:pStyle w:val="Body"/>
        <w:widowControl w:val="0"/>
        <w:jc w:val="center"/>
        <w:rPr>
          <w:rFonts w:asciiTheme="minorHAnsi" w:hAnsiTheme="minorHAnsi"/>
        </w:rPr>
      </w:pPr>
      <w:r w:rsidRPr="00A3543F">
        <w:rPr>
          <w:rFonts w:asciiTheme="minorHAnsi" w:hAnsiTheme="minorHAnsi"/>
          <w:sz w:val="20"/>
          <w:szCs w:val="20"/>
        </w:rPr>
        <w:t>###</w:t>
      </w:r>
    </w:p>
    <w:sectPr w:rsidR="0000319E" w:rsidRPr="00A3543F" w:rsidSect="007E5347">
      <w:headerReference w:type="default" r:id="rId13"/>
      <w:footerReference w:type="default" r:id="rId14"/>
      <w:pgSz w:w="12240" w:h="15840"/>
      <w:pgMar w:top="3150" w:right="1800" w:bottom="2250" w:left="1800"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7B9E" w:rsidRDefault="006F7B9E">
      <w:r>
        <w:separator/>
      </w:r>
    </w:p>
  </w:endnote>
  <w:endnote w:type="continuationSeparator" w:id="0">
    <w:p w:rsidR="006F7B9E" w:rsidRDefault="006F7B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19E" w:rsidRDefault="0000319E">
    <w:pPr>
      <w:pStyle w:val="Footer"/>
      <w:tabs>
        <w:tab w:val="clear" w:pos="8640"/>
        <w:tab w:val="right" w:pos="8620"/>
      </w:tabs>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7B9E" w:rsidRDefault="006F7B9E">
      <w:r>
        <w:separator/>
      </w:r>
    </w:p>
  </w:footnote>
  <w:footnote w:type="continuationSeparator" w:id="0">
    <w:p w:rsidR="006F7B9E" w:rsidRDefault="006F7B9E">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19E" w:rsidRDefault="00A36C32">
    <w:pPr>
      <w:pStyle w:val="HeaderFooter"/>
    </w:pPr>
    <w:r>
      <w:rPr>
        <w:noProof/>
      </w:rPr>
      <w:drawing>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772400" cy="10058400"/>
          <wp:effectExtent l="2540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df"/>
                  <pic:cNvPicPr>
                    <a:picLocks noChangeAspect="1"/>
                  </pic:cNvPicPr>
                </pic:nvPicPr>
                <pic:blipFill>
                  <a:blip r:embed="rId1">
                    <a:extLst/>
                  </a:blip>
                  <a:stretch>
                    <a:fillRect/>
                  </a:stretch>
                </pic:blipFill>
                <pic:spPr>
                  <a:xfrm>
                    <a:off x="0" y="0"/>
                    <a:ext cx="7772400" cy="10058400"/>
                  </a:xfrm>
                  <a:prstGeom prst="rect">
                    <a:avLst/>
                  </a:prstGeom>
                  <a:ln w="12700" cap="flat">
                    <a:noFill/>
                    <a:miter lim="400000"/>
                  </a:ln>
                  <a:effectLst/>
                </pic:spPr>
              </pic:pic>
            </a:graphicData>
          </a:graphic>
        </wp:anchor>
      </w:drawing>
    </w:r>
  </w:p>
</w:hdr>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aig G Phillips">
    <w15:presenceInfo w15:providerId="None" w15:userId="Craig G Phillips"/>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activeWritingStyle w:appName="MSWord" w:lang="en-US" w:vendorID="64" w:dllVersion="131078" w:nlCheck="1" w:checkStyle="1"/>
  <w:activeWritingStyle w:appName="MSWord" w:lang="de-DE" w:vendorID="64" w:dllVersion="131078" w:nlCheck="1" w:checkStyle="1"/>
  <w:proofState w:spelling="clean" w:grammar="clean"/>
  <w:doNotTrackMoves/>
  <w:defaultTabStop w:val="720"/>
  <w:characterSpacingControl w:val="doNotCompress"/>
  <w:hdrShapeDefaults>
    <o:shapedefaults v:ext="edit" spidmax="2050"/>
  </w:hdrShapeDefaults>
  <w:footnotePr>
    <w:footnote w:id="-1"/>
    <w:footnote w:id="0"/>
  </w:footnotePr>
  <w:endnotePr>
    <w:endnote w:id="-1"/>
    <w:endnote w:id="0"/>
  </w:endnotePr>
  <w:compat>
    <w:useFELayout/>
  </w:compat>
  <w:rsids>
    <w:rsidRoot w:val="0000319E"/>
    <w:rsid w:val="0000319E"/>
    <w:rsid w:val="0005049F"/>
    <w:rsid w:val="000C622F"/>
    <w:rsid w:val="000D3F3C"/>
    <w:rsid w:val="002E7FD7"/>
    <w:rsid w:val="003156B9"/>
    <w:rsid w:val="004061F1"/>
    <w:rsid w:val="00462904"/>
    <w:rsid w:val="004640C7"/>
    <w:rsid w:val="00490746"/>
    <w:rsid w:val="004C02F8"/>
    <w:rsid w:val="005A10FE"/>
    <w:rsid w:val="006F7B9E"/>
    <w:rsid w:val="00700020"/>
    <w:rsid w:val="007D4E08"/>
    <w:rsid w:val="007E5347"/>
    <w:rsid w:val="008F0CC6"/>
    <w:rsid w:val="00A3543F"/>
    <w:rsid w:val="00A36C32"/>
    <w:rsid w:val="00AC1F6A"/>
    <w:rsid w:val="00AD5065"/>
    <w:rsid w:val="00AD79CC"/>
    <w:rsid w:val="00B32E89"/>
    <w:rsid w:val="00BF165E"/>
    <w:rsid w:val="00BF3EA9"/>
    <w:rsid w:val="00C3036E"/>
    <w:rsid w:val="00CB52F8"/>
    <w:rsid w:val="00D93B95"/>
    <w:rsid w:val="00DF5AED"/>
    <w:rsid w:val="00E538B4"/>
    <w:rsid w:val="00F0382E"/>
  </w:rsids>
  <m:mathPr>
    <m:mathFont m:val="Lucida Grande"/>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E5347"/>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rsid w:val="007E5347"/>
    <w:rPr>
      <w:u w:val="single"/>
    </w:rPr>
  </w:style>
  <w:style w:type="paragraph" w:customStyle="1" w:styleId="HeaderFooter">
    <w:name w:val="Header &amp; Footer"/>
    <w:rsid w:val="007E5347"/>
    <w:pPr>
      <w:tabs>
        <w:tab w:val="right" w:pos="9020"/>
      </w:tabs>
    </w:pPr>
    <w:rPr>
      <w:rFonts w:ascii="Helvetica" w:hAnsi="Helvetica" w:cs="Arial Unicode MS"/>
      <w:color w:val="000000"/>
      <w:sz w:val="24"/>
      <w:szCs w:val="24"/>
    </w:rPr>
  </w:style>
  <w:style w:type="paragraph" w:styleId="Footer">
    <w:name w:val="footer"/>
    <w:rsid w:val="007E5347"/>
    <w:pPr>
      <w:tabs>
        <w:tab w:val="center" w:pos="4320"/>
        <w:tab w:val="right" w:pos="8640"/>
      </w:tabs>
    </w:pPr>
    <w:rPr>
      <w:rFonts w:ascii="Cambria" w:eastAsia="Cambria" w:hAnsi="Cambria" w:cs="Cambria"/>
      <w:color w:val="000000"/>
      <w:sz w:val="24"/>
      <w:szCs w:val="24"/>
      <w:u w:color="000000"/>
    </w:rPr>
  </w:style>
  <w:style w:type="paragraph" w:customStyle="1" w:styleId="Body">
    <w:name w:val="Body"/>
    <w:rsid w:val="007E5347"/>
    <w:rPr>
      <w:rFonts w:ascii="Cambria" w:eastAsia="Cambria" w:hAnsi="Cambria" w:cs="Cambria"/>
      <w:color w:val="000000"/>
      <w:sz w:val="24"/>
      <w:szCs w:val="24"/>
      <w:u w:color="000000"/>
    </w:rPr>
  </w:style>
  <w:style w:type="character" w:customStyle="1" w:styleId="Link">
    <w:name w:val="Link"/>
    <w:rsid w:val="007E5347"/>
    <w:rPr>
      <w:color w:val="0000FF"/>
      <w:u w:val="single" w:color="0000FF"/>
    </w:rPr>
  </w:style>
  <w:style w:type="character" w:customStyle="1" w:styleId="Hyperlink0">
    <w:name w:val="Hyperlink.0"/>
    <w:basedOn w:val="Link"/>
    <w:rsid w:val="007E5347"/>
    <w:rPr>
      <w:color w:val="0000FF"/>
      <w:sz w:val="20"/>
      <w:szCs w:val="20"/>
      <w:u w:val="single" w:color="0000FF"/>
    </w:rPr>
  </w:style>
  <w:style w:type="character" w:customStyle="1" w:styleId="Hyperlink1">
    <w:name w:val="Hyperlink.1"/>
    <w:basedOn w:val="Link"/>
    <w:rsid w:val="007E5347"/>
    <w:rPr>
      <w:i/>
      <w:iCs/>
      <w:color w:val="0000FF"/>
      <w:sz w:val="20"/>
      <w:szCs w:val="20"/>
      <w:u w:val="single" w:color="0000FF"/>
    </w:rPr>
  </w:style>
  <w:style w:type="paragraph" w:styleId="BalloonText">
    <w:name w:val="Balloon Text"/>
    <w:basedOn w:val="Normal"/>
    <w:link w:val="BalloonTextChar"/>
    <w:uiPriority w:val="99"/>
    <w:semiHidden/>
    <w:unhideWhenUsed/>
    <w:rsid w:val="003156B9"/>
    <w:rPr>
      <w:sz w:val="18"/>
      <w:szCs w:val="18"/>
    </w:rPr>
  </w:style>
  <w:style w:type="character" w:customStyle="1" w:styleId="BalloonTextChar">
    <w:name w:val="Balloon Text Char"/>
    <w:basedOn w:val="DefaultParagraphFont"/>
    <w:link w:val="BalloonText"/>
    <w:uiPriority w:val="99"/>
    <w:semiHidden/>
    <w:rsid w:val="003156B9"/>
    <w:rPr>
      <w:sz w:val="18"/>
      <w:szCs w:val="18"/>
    </w:rPr>
  </w:style>
  <w:style w:type="paragraph" w:styleId="Header">
    <w:name w:val="header"/>
    <w:basedOn w:val="Normal"/>
    <w:link w:val="HeaderChar"/>
    <w:uiPriority w:val="99"/>
    <w:semiHidden/>
    <w:unhideWhenUsed/>
    <w:rsid w:val="005A10FE"/>
    <w:pPr>
      <w:tabs>
        <w:tab w:val="center" w:pos="4320"/>
        <w:tab w:val="right" w:pos="8640"/>
      </w:tabs>
    </w:pPr>
  </w:style>
  <w:style w:type="character" w:customStyle="1" w:styleId="HeaderChar">
    <w:name w:val="Header Char"/>
    <w:basedOn w:val="DefaultParagraphFont"/>
    <w:link w:val="Header"/>
    <w:uiPriority w:val="99"/>
    <w:semiHidden/>
    <w:rsid w:val="005A10F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pPr>
      <w:tabs>
        <w:tab w:val="center" w:pos="4320"/>
        <w:tab w:val="right" w:pos="8640"/>
      </w:tabs>
    </w:pPr>
    <w:rPr>
      <w:rFonts w:ascii="Cambria" w:eastAsia="Cambria" w:hAnsi="Cambria" w:cs="Cambria"/>
      <w:color w:val="000000"/>
      <w:sz w:val="24"/>
      <w:szCs w:val="24"/>
      <w:u w:color="000000"/>
    </w:rPr>
  </w:style>
  <w:style w:type="paragraph" w:customStyle="1" w:styleId="Body">
    <w:name w:val="Body"/>
    <w:rPr>
      <w:rFonts w:ascii="Cambria" w:eastAsia="Cambria" w:hAnsi="Cambria" w:cs="Cambria"/>
      <w:color w:val="000000"/>
      <w:sz w:val="24"/>
      <w:szCs w:val="24"/>
      <w:u w:color="000000"/>
    </w:rPr>
  </w:style>
  <w:style w:type="character" w:customStyle="1" w:styleId="Link">
    <w:name w:val="Link"/>
    <w:rPr>
      <w:color w:val="0000FF"/>
      <w:u w:val="single" w:color="0000FF"/>
    </w:rPr>
  </w:style>
  <w:style w:type="character" w:customStyle="1" w:styleId="Hyperlink0">
    <w:name w:val="Hyperlink.0"/>
    <w:basedOn w:val="Link"/>
    <w:rPr>
      <w:color w:val="0000FF"/>
      <w:sz w:val="20"/>
      <w:szCs w:val="20"/>
      <w:u w:val="single" w:color="0000FF"/>
    </w:rPr>
  </w:style>
  <w:style w:type="character" w:customStyle="1" w:styleId="Hyperlink1">
    <w:name w:val="Hyperlink.1"/>
    <w:basedOn w:val="Link"/>
    <w:rPr>
      <w:i/>
      <w:iCs/>
      <w:color w:val="0000FF"/>
      <w:sz w:val="20"/>
      <w:szCs w:val="20"/>
      <w:u w:val="single" w:color="0000FF"/>
    </w:rPr>
  </w:style>
  <w:style w:type="paragraph" w:styleId="BalloonText">
    <w:name w:val="Balloon Text"/>
    <w:basedOn w:val="Normal"/>
    <w:link w:val="BalloonTextChar"/>
    <w:uiPriority w:val="99"/>
    <w:semiHidden/>
    <w:unhideWhenUsed/>
    <w:rsid w:val="003156B9"/>
    <w:rPr>
      <w:sz w:val="18"/>
      <w:szCs w:val="18"/>
    </w:rPr>
  </w:style>
  <w:style w:type="character" w:customStyle="1" w:styleId="BalloonTextChar">
    <w:name w:val="Balloon Text Char"/>
    <w:basedOn w:val="DefaultParagraphFont"/>
    <w:link w:val="BalloonText"/>
    <w:uiPriority w:val="99"/>
    <w:semiHidden/>
    <w:rsid w:val="003156B9"/>
    <w:rPr>
      <w:sz w:val="18"/>
      <w:szCs w:val="18"/>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facebook.com/independentlens/" TargetMode="External"/><Relationship Id="rId12" Type="http://schemas.openxmlformats.org/officeDocument/2006/relationships/hyperlink" Target="http://www.twitter.com/independentlens"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7" Type="http://schemas.microsoft.com/office/2011/relationships/people" Target="people.xml"/><Relationship Id="rId18"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www.pbs.org/pressroom" TargetMode="External"/><Relationship Id="rId7" Type="http://schemas.openxmlformats.org/officeDocument/2006/relationships/image" Target="media/image1.jpeg"/><Relationship Id="rId8" Type="http://schemas.openxmlformats.org/officeDocument/2006/relationships/hyperlink" Target="http://www.pbs.org/tv_schedules/" TargetMode="External"/><Relationship Id="rId9" Type="http://schemas.openxmlformats.org/officeDocument/2006/relationships/hyperlink" Target="http://www.pbs.org/independentlens/films/seed-the-untold-story/" TargetMode="External"/><Relationship Id="rId10" Type="http://schemas.openxmlformats.org/officeDocument/2006/relationships/hyperlink" Target="http://www.pbs.org/independentle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1028</Words>
  <Characters>5863</Characters>
  <Application>Microsoft Macintosh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Desktop</dc:creator>
  <cp:lastModifiedBy>Cara White</cp:lastModifiedBy>
  <cp:revision>14</cp:revision>
  <dcterms:created xsi:type="dcterms:W3CDTF">2017-03-03T11:55:00Z</dcterms:created>
  <dcterms:modified xsi:type="dcterms:W3CDTF">2017-03-03T15:36:00Z</dcterms:modified>
</cp:coreProperties>
</file>