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C2" w:rsidRPr="00C73D03" w:rsidRDefault="00780BC2" w:rsidP="00780BC2">
      <w:pPr>
        <w:rPr>
          <w:rFonts w:ascii="Arial Narrow" w:eastAsia="Times New Roman" w:hAnsi="Arial Narrow"/>
          <w:sz w:val="24"/>
          <w:szCs w:val="24"/>
        </w:rPr>
      </w:pPr>
      <w:r w:rsidRPr="00C73D0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FCCBDB5" wp14:editId="2C969A8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038350" cy="728980"/>
            <wp:effectExtent l="0" t="0" r="0" b="0"/>
            <wp:wrapNone/>
            <wp:docPr id="2" name="Picture 2" descr="LFLC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FLC_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BC2" w:rsidRPr="00C73D03" w:rsidRDefault="00780BC2" w:rsidP="00780BC2">
      <w:pPr>
        <w:spacing w:before="100" w:beforeAutospacing="1" w:after="100" w:afterAutospacing="1"/>
        <w:jc w:val="right"/>
        <w:rPr>
          <w:rFonts w:ascii="Arial Narrow" w:eastAsia="Times New Roman" w:hAnsi="Arial Narrow"/>
          <w:sz w:val="24"/>
          <w:szCs w:val="24"/>
        </w:rPr>
      </w:pPr>
      <w:r w:rsidRPr="00C73D03">
        <w:rPr>
          <w:rFonts w:ascii="Arial Narrow" w:eastAsia="Times New Roman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28B200DC" wp14:editId="4FD7C206">
                <wp:extent cx="2009775" cy="723900"/>
                <wp:effectExtent l="0" t="0" r="0" b="0"/>
                <wp:docPr id="1" name="Rectangle 1" descr="Description: Description: Description: LFLC_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97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Description: Description: Description: LFLC_K" style="width:158.2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="00891B14">
        <w:rPr>
          <w:rFonts w:ascii="Arial Narrow" w:eastAsia="Times New Roman" w:hAnsi="Arial Narrow"/>
          <w:b/>
          <w:bCs/>
          <w:sz w:val="24"/>
          <w:szCs w:val="24"/>
        </w:rPr>
        <w:t>March 4</w:t>
      </w:r>
      <w:r w:rsidR="003E7344">
        <w:rPr>
          <w:rFonts w:ascii="Arial Narrow" w:eastAsia="Times New Roman" w:hAnsi="Arial Narrow"/>
          <w:b/>
          <w:bCs/>
          <w:sz w:val="24"/>
          <w:szCs w:val="24"/>
        </w:rPr>
        <w:t>, 2013</w:t>
      </w:r>
      <w:r w:rsidRPr="00C73D03">
        <w:rPr>
          <w:rFonts w:ascii="Arial Narrow" w:eastAsia="Times New Roman" w:hAnsi="Arial Narrow"/>
          <w:b/>
          <w:bCs/>
          <w:sz w:val="24"/>
          <w:szCs w:val="24"/>
        </w:rPr>
        <w:br/>
      </w:r>
      <w:r w:rsidRPr="00C73D03">
        <w:rPr>
          <w:rFonts w:ascii="Arial Narrow" w:eastAsia="Times New Roman" w:hAnsi="Arial Narrow"/>
          <w:sz w:val="24"/>
          <w:szCs w:val="24"/>
        </w:rPr>
        <w:t xml:space="preserve">Contact: Eric M. Gewirtz, </w:t>
      </w:r>
      <w:hyperlink r:id="rId8" w:tgtFrame="_blank" w:history="1">
        <w:r w:rsidRPr="00C73D03">
          <w:rPr>
            <w:rFonts w:ascii="Arial Narrow" w:eastAsia="Times New Roman" w:hAnsi="Arial Narrow"/>
            <w:color w:val="0000FF"/>
            <w:sz w:val="24"/>
            <w:szCs w:val="24"/>
            <w:u w:val="single"/>
          </w:rPr>
          <w:t>212-875-5049</w:t>
        </w:r>
      </w:hyperlink>
      <w:r w:rsidRPr="00C73D03">
        <w:rPr>
          <w:rFonts w:ascii="Arial Narrow" w:eastAsia="Times New Roman" w:hAnsi="Arial Narrow"/>
          <w:sz w:val="24"/>
          <w:szCs w:val="24"/>
        </w:rPr>
        <w:br/>
      </w:r>
      <w:hyperlink r:id="rId9" w:tgtFrame="_blank" w:history="1">
        <w:r w:rsidRPr="00C73D03">
          <w:rPr>
            <w:rFonts w:ascii="Arial Narrow" w:eastAsia="Times New Roman" w:hAnsi="Arial Narrow"/>
            <w:color w:val="0000FF"/>
            <w:sz w:val="24"/>
            <w:szCs w:val="24"/>
            <w:u w:val="single"/>
          </w:rPr>
          <w:t>EGewirtz@LincolnCenter.org</w:t>
        </w:r>
      </w:hyperlink>
    </w:p>
    <w:p w:rsidR="00FF3DAF" w:rsidRPr="00C73D03" w:rsidRDefault="00FF3DAF" w:rsidP="00FF3DAF">
      <w:pPr>
        <w:pStyle w:val="ListParagraph"/>
        <w:spacing w:after="0" w:line="240" w:lineRule="auto"/>
        <w:ind w:left="0"/>
        <w:contextualSpacing w:val="0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  <w:r w:rsidRPr="00C73D03">
        <w:rPr>
          <w:rFonts w:ascii="Arial Narrow" w:eastAsia="Times New Roman" w:hAnsi="Arial Narrow"/>
          <w:b/>
          <w:bCs/>
          <w:i/>
          <w:iCs/>
          <w:sz w:val="24"/>
          <w:szCs w:val="24"/>
        </w:rPr>
        <w:t>LIVE FROM LINCOLN CENTER</w:t>
      </w:r>
      <w:r>
        <w:rPr>
          <w:rFonts w:ascii="Arial Narrow" w:eastAsia="Times New Roman" w:hAnsi="Arial Narrow"/>
          <w:b/>
          <w:bCs/>
          <w:sz w:val="24"/>
          <w:szCs w:val="24"/>
        </w:rPr>
        <w:t xml:space="preserve"> PRESENTS</w:t>
      </w:r>
      <w:r>
        <w:rPr>
          <w:rFonts w:ascii="Arial Narrow" w:eastAsia="Times New Roman" w:hAnsi="Arial Narrow"/>
          <w:b/>
          <w:bCs/>
          <w:sz w:val="24"/>
          <w:szCs w:val="24"/>
        </w:rPr>
        <w:br/>
        <w:t xml:space="preserve"> “</w:t>
      </w:r>
      <w:r w:rsidR="0099651D">
        <w:rPr>
          <w:rFonts w:ascii="Arial Narrow" w:eastAsia="Times New Roman" w:hAnsi="Arial Narrow"/>
          <w:b/>
          <w:bCs/>
          <w:sz w:val="24"/>
          <w:szCs w:val="24"/>
        </w:rPr>
        <w:t xml:space="preserve">Josh </w:t>
      </w:r>
      <w:proofErr w:type="spellStart"/>
      <w:r w:rsidR="0099651D">
        <w:rPr>
          <w:rFonts w:ascii="Arial Narrow" w:eastAsia="Times New Roman" w:hAnsi="Arial Narrow"/>
          <w:b/>
          <w:bCs/>
          <w:sz w:val="24"/>
          <w:szCs w:val="24"/>
        </w:rPr>
        <w:t>Groban</w:t>
      </w:r>
      <w:proofErr w:type="spellEnd"/>
      <w:r w:rsidR="0099651D">
        <w:rPr>
          <w:rFonts w:ascii="Arial Narrow" w:eastAsia="Times New Roman" w:hAnsi="Arial Narrow"/>
          <w:b/>
          <w:bCs/>
          <w:sz w:val="24"/>
          <w:szCs w:val="24"/>
        </w:rPr>
        <w:t>: All That Echoes”</w:t>
      </w:r>
    </w:p>
    <w:p w:rsidR="00FF3DAF" w:rsidRPr="008E346A" w:rsidRDefault="00FF3DAF" w:rsidP="00FF3DAF">
      <w:pPr>
        <w:pStyle w:val="ListParagraph"/>
        <w:spacing w:after="0" w:line="240" w:lineRule="auto"/>
        <w:ind w:left="0"/>
        <w:contextualSpacing w:val="0"/>
        <w:jc w:val="center"/>
        <w:rPr>
          <w:rFonts w:ascii="Arial Narrow" w:eastAsia="Times New Roman" w:hAnsi="Arial Narrow" w:cs="Arial"/>
          <w:b/>
          <w:bCs/>
          <w:sz w:val="16"/>
          <w:szCs w:val="24"/>
        </w:rPr>
      </w:pPr>
    </w:p>
    <w:p w:rsidR="00FF3DAF" w:rsidRPr="00E226E2" w:rsidRDefault="00FF3DAF" w:rsidP="0099651D">
      <w:pPr>
        <w:pStyle w:val="ListParagraph"/>
        <w:spacing w:after="0" w:line="240" w:lineRule="auto"/>
        <w:ind w:left="0"/>
        <w:contextualSpacing w:val="0"/>
        <w:jc w:val="center"/>
        <w:rPr>
          <w:rFonts w:ascii="Arial Narrow" w:hAnsi="Arial Narrow" w:cs="Arial"/>
          <w:b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Friday, </w:t>
      </w:r>
      <w:r w:rsidR="0099651D">
        <w:rPr>
          <w:rFonts w:ascii="Arial Narrow" w:eastAsia="Times New Roman" w:hAnsi="Arial Narrow" w:cs="Arial"/>
          <w:b/>
          <w:bCs/>
          <w:sz w:val="24"/>
          <w:szCs w:val="24"/>
        </w:rPr>
        <w:t>April 12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at 9</w:t>
      </w:r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 xml:space="preserve"> p.m. (E</w:t>
      </w:r>
      <w:r w:rsidR="0099651D">
        <w:rPr>
          <w:rFonts w:ascii="Arial Narrow" w:eastAsia="Times New Roman" w:hAnsi="Arial Narrow" w:cs="Arial"/>
          <w:b/>
          <w:bCs/>
          <w:sz w:val="24"/>
          <w:szCs w:val="24"/>
        </w:rPr>
        <w:t>T) on PBS (check local listings</w:t>
      </w:r>
      <w:proofErr w:type="gramStart"/>
      <w:r w:rsidR="0099651D">
        <w:rPr>
          <w:rFonts w:ascii="Arial Narrow" w:eastAsia="Times New Roman" w:hAnsi="Arial Narrow" w:cs="Arial"/>
          <w:b/>
          <w:bCs/>
          <w:sz w:val="24"/>
          <w:szCs w:val="24"/>
        </w:rPr>
        <w:t>)</w:t>
      </w:r>
      <w:proofErr w:type="gramEnd"/>
      <w:r>
        <w:rPr>
          <w:rFonts w:ascii="Arial Narrow" w:eastAsia="Times New Roman" w:hAnsi="Arial Narrow" w:cs="Arial"/>
          <w:b/>
          <w:bCs/>
          <w:sz w:val="24"/>
          <w:szCs w:val="24"/>
        </w:rPr>
        <w:br/>
      </w:r>
      <w:r w:rsidRPr="00E226E2">
        <w:rPr>
          <w:rFonts w:ascii="Arial Narrow" w:eastAsia="Times New Roman" w:hAnsi="Arial Narrow" w:cs="Arial"/>
          <w:b/>
          <w:bCs/>
          <w:sz w:val="24"/>
          <w:szCs w:val="24"/>
        </w:rPr>
        <w:br/>
      </w:r>
      <w:r w:rsidRPr="00E226E2">
        <w:rPr>
          <w:rFonts w:ascii="Arial Narrow" w:eastAsia="Times New Roman" w:hAnsi="Arial Narrow" w:cs="Arial"/>
          <w:b/>
          <w:bCs/>
          <w:i/>
          <w:sz w:val="24"/>
          <w:szCs w:val="24"/>
        </w:rPr>
        <w:t xml:space="preserve">Live From Lincoln Center </w:t>
      </w:r>
      <w:r w:rsidRPr="00E226E2">
        <w:rPr>
          <w:rFonts w:ascii="Arial Narrow" w:eastAsia="Times New Roman" w:hAnsi="Arial Narrow" w:cs="Arial"/>
          <w:b/>
          <w:bCs/>
          <w:sz w:val="24"/>
          <w:szCs w:val="24"/>
        </w:rPr>
        <w:t>Is Hosted By Audra McDonald</w:t>
      </w:r>
    </w:p>
    <w:p w:rsidR="00E226E2" w:rsidRPr="008E346A" w:rsidRDefault="00E226E2" w:rsidP="00E226E2">
      <w:pPr>
        <w:rPr>
          <w:rFonts w:ascii="Arial Narrow" w:eastAsia="Times New Roman" w:hAnsi="Arial Narrow"/>
          <w:sz w:val="20"/>
          <w:szCs w:val="24"/>
        </w:rPr>
      </w:pPr>
    </w:p>
    <w:p w:rsidR="00E226E2" w:rsidRPr="009673DD" w:rsidRDefault="00FF3DAF" w:rsidP="00E226E2">
      <w:pPr>
        <w:rPr>
          <w:rFonts w:ascii="Arial Narrow" w:hAnsi="Arial Narrow"/>
          <w:sz w:val="24"/>
          <w:szCs w:val="24"/>
        </w:rPr>
      </w:pPr>
      <w:r w:rsidRPr="00684E49">
        <w:rPr>
          <w:rFonts w:ascii="Arial Narrow" w:eastAsia="Times New Roman" w:hAnsi="Arial Narrow"/>
          <w:sz w:val="24"/>
          <w:szCs w:val="24"/>
        </w:rPr>
        <w:t xml:space="preserve">FOR IMMEDIATE RELEASE — </w:t>
      </w:r>
      <w:r w:rsidR="00E226E2" w:rsidRPr="00684E49">
        <w:rPr>
          <w:rFonts w:ascii="Arial Narrow" w:eastAsia="Times New Roman" w:hAnsi="Arial Narrow"/>
          <w:i/>
          <w:sz w:val="24"/>
          <w:szCs w:val="24"/>
        </w:rPr>
        <w:t xml:space="preserve">Live </w:t>
      </w:r>
      <w:proofErr w:type="gramStart"/>
      <w:r w:rsidR="00E226E2" w:rsidRPr="00684E49">
        <w:rPr>
          <w:rFonts w:ascii="Arial Narrow" w:eastAsia="Times New Roman" w:hAnsi="Arial Narrow"/>
          <w:i/>
          <w:sz w:val="24"/>
          <w:szCs w:val="24"/>
        </w:rPr>
        <w:t>From</w:t>
      </w:r>
      <w:proofErr w:type="gramEnd"/>
      <w:r w:rsidR="00E226E2" w:rsidRPr="00684E49">
        <w:rPr>
          <w:rFonts w:ascii="Arial Narrow" w:eastAsia="Times New Roman" w:hAnsi="Arial Narrow"/>
          <w:i/>
          <w:sz w:val="24"/>
          <w:szCs w:val="24"/>
        </w:rPr>
        <w:t xml:space="preserve"> Lincoln Center </w:t>
      </w:r>
      <w:r w:rsidR="00E226E2" w:rsidRPr="00684E49">
        <w:rPr>
          <w:rFonts w:ascii="Arial Narrow" w:eastAsia="Times New Roman" w:hAnsi="Arial Narrow"/>
          <w:sz w:val="24"/>
          <w:szCs w:val="24"/>
        </w:rPr>
        <w:t xml:space="preserve">features a special concert with </w:t>
      </w:r>
      <w:r w:rsidR="00684E49" w:rsidRPr="00684E49">
        <w:rPr>
          <w:rFonts w:ascii="Arial Narrow" w:hAnsi="Arial Narrow"/>
          <w:sz w:val="24"/>
          <w:szCs w:val="24"/>
        </w:rPr>
        <w:t xml:space="preserve">internationally renowned, multi-platinum recording artist </w:t>
      </w:r>
      <w:r w:rsidR="00E226E2" w:rsidRPr="00684E49">
        <w:rPr>
          <w:rFonts w:ascii="Arial Narrow" w:eastAsia="Times New Roman" w:hAnsi="Arial Narrow"/>
          <w:b/>
          <w:sz w:val="24"/>
          <w:szCs w:val="24"/>
        </w:rPr>
        <w:t xml:space="preserve">Josh </w:t>
      </w:r>
      <w:proofErr w:type="spellStart"/>
      <w:r w:rsidR="00E226E2" w:rsidRPr="00684E49">
        <w:rPr>
          <w:rFonts w:ascii="Arial Narrow" w:eastAsia="Times New Roman" w:hAnsi="Arial Narrow"/>
          <w:b/>
          <w:sz w:val="24"/>
          <w:szCs w:val="24"/>
        </w:rPr>
        <w:t>Groban</w:t>
      </w:r>
      <w:proofErr w:type="spellEnd"/>
      <w:r w:rsidR="00E226E2" w:rsidRPr="00684E49">
        <w:rPr>
          <w:rFonts w:ascii="Arial Narrow" w:eastAsia="Times New Roman" w:hAnsi="Arial Narrow"/>
          <w:sz w:val="24"/>
          <w:szCs w:val="24"/>
        </w:rPr>
        <w:t xml:space="preserve">, performing songs </w:t>
      </w:r>
      <w:r w:rsidR="0099651D" w:rsidRPr="00684E49">
        <w:rPr>
          <w:rFonts w:ascii="Arial Narrow" w:eastAsia="Times New Roman" w:hAnsi="Arial Narrow"/>
          <w:sz w:val="24"/>
          <w:szCs w:val="24"/>
        </w:rPr>
        <w:t>from</w:t>
      </w:r>
      <w:r w:rsidR="001325CD" w:rsidRPr="00684E49">
        <w:rPr>
          <w:rFonts w:ascii="Arial Narrow" w:eastAsia="Times New Roman" w:hAnsi="Arial Narrow"/>
          <w:sz w:val="24"/>
          <w:szCs w:val="24"/>
        </w:rPr>
        <w:t xml:space="preserve"> his most recent album release </w:t>
      </w:r>
      <w:r w:rsidR="0099651D" w:rsidRPr="00684E49">
        <w:rPr>
          <w:rFonts w:ascii="Arial Narrow" w:eastAsia="Times New Roman" w:hAnsi="Arial Narrow"/>
          <w:i/>
          <w:sz w:val="24"/>
          <w:szCs w:val="24"/>
        </w:rPr>
        <w:t xml:space="preserve">All </w:t>
      </w:r>
      <w:r w:rsidR="001325CD" w:rsidRPr="00684E49">
        <w:rPr>
          <w:rFonts w:ascii="Arial Narrow" w:eastAsia="Times New Roman" w:hAnsi="Arial Narrow"/>
          <w:i/>
          <w:sz w:val="24"/>
          <w:szCs w:val="24"/>
        </w:rPr>
        <w:t>That Echoes</w:t>
      </w:r>
      <w:r w:rsidR="0099651D" w:rsidRPr="00684E49">
        <w:rPr>
          <w:rFonts w:ascii="Arial Narrow" w:eastAsia="Times New Roman" w:hAnsi="Arial Narrow"/>
          <w:sz w:val="24"/>
          <w:szCs w:val="24"/>
        </w:rPr>
        <w:t xml:space="preserve"> (</w:t>
      </w:r>
      <w:r w:rsidR="009673DD" w:rsidRPr="00684E49">
        <w:rPr>
          <w:rFonts w:ascii="Arial Narrow" w:eastAsia="Times New Roman" w:hAnsi="Arial Narrow"/>
          <w:sz w:val="24"/>
          <w:szCs w:val="24"/>
        </w:rPr>
        <w:t>Reprise</w:t>
      </w:r>
      <w:r w:rsidR="0099651D" w:rsidRPr="00684E49">
        <w:rPr>
          <w:rFonts w:ascii="Arial Narrow" w:eastAsia="Times New Roman" w:hAnsi="Arial Narrow"/>
          <w:sz w:val="24"/>
          <w:szCs w:val="24"/>
        </w:rPr>
        <w:t xml:space="preserve">) as well as other popular favorites. The broadcast, “Josh </w:t>
      </w:r>
      <w:proofErr w:type="spellStart"/>
      <w:r w:rsidR="0099651D" w:rsidRPr="00684E49">
        <w:rPr>
          <w:rFonts w:ascii="Arial Narrow" w:eastAsia="Times New Roman" w:hAnsi="Arial Narrow"/>
          <w:sz w:val="24"/>
          <w:szCs w:val="24"/>
        </w:rPr>
        <w:t>Groban</w:t>
      </w:r>
      <w:proofErr w:type="spellEnd"/>
      <w:r w:rsidR="0099651D" w:rsidRPr="00684E49">
        <w:rPr>
          <w:rFonts w:ascii="Arial Narrow" w:eastAsia="Times New Roman" w:hAnsi="Arial Narrow"/>
          <w:sz w:val="24"/>
          <w:szCs w:val="24"/>
        </w:rPr>
        <w:t xml:space="preserve">: All That Echoes,” is hosted by </w:t>
      </w:r>
      <w:r w:rsidR="0099651D" w:rsidRPr="00684E49">
        <w:rPr>
          <w:rFonts w:ascii="Arial Narrow" w:eastAsia="Times New Roman" w:hAnsi="Arial Narrow"/>
          <w:b/>
          <w:sz w:val="24"/>
          <w:szCs w:val="24"/>
        </w:rPr>
        <w:t>Audra McDonald</w:t>
      </w:r>
      <w:r w:rsidR="0099651D" w:rsidRPr="00684E49">
        <w:rPr>
          <w:rFonts w:ascii="Arial Narrow" w:eastAsia="Times New Roman" w:hAnsi="Arial Narrow"/>
          <w:sz w:val="24"/>
          <w:szCs w:val="24"/>
        </w:rPr>
        <w:t xml:space="preserve"> and will air on PBS stations on Friday, April 12, 2013 at 9 p.m. (ET) (check local listings).</w:t>
      </w:r>
      <w:r w:rsidR="00E226E2" w:rsidRPr="00E226E2">
        <w:rPr>
          <w:rFonts w:ascii="Arial Narrow" w:eastAsia="Times New Roman" w:hAnsi="Arial Narrow"/>
          <w:sz w:val="24"/>
          <w:szCs w:val="24"/>
        </w:rPr>
        <w:br/>
      </w:r>
      <w:r w:rsidR="00E226E2" w:rsidRPr="00E226E2">
        <w:rPr>
          <w:rFonts w:ascii="Arial Narrow" w:eastAsia="Times New Roman" w:hAnsi="Arial Narrow"/>
          <w:sz w:val="24"/>
          <w:szCs w:val="24"/>
        </w:rPr>
        <w:br/>
      </w:r>
      <w:r w:rsidR="00E226E2" w:rsidRPr="00E226E2">
        <w:rPr>
          <w:rFonts w:ascii="Arial Narrow" w:hAnsi="Arial Narrow"/>
          <w:sz w:val="24"/>
          <w:szCs w:val="24"/>
        </w:rPr>
        <w:t xml:space="preserve">Possessing one of the most outstanding and instantly recognizable voices in music, singer, songwriter and actor Josh </w:t>
      </w:r>
      <w:proofErr w:type="spellStart"/>
      <w:r w:rsidR="00E226E2" w:rsidRPr="00E226E2">
        <w:rPr>
          <w:rFonts w:ascii="Arial Narrow" w:hAnsi="Arial Narrow"/>
          <w:sz w:val="24"/>
          <w:szCs w:val="24"/>
        </w:rPr>
        <w:t>Groban</w:t>
      </w:r>
      <w:proofErr w:type="spellEnd"/>
      <w:r w:rsidR="00E226E2" w:rsidRPr="00E226E2">
        <w:rPr>
          <w:rFonts w:ascii="Arial Narrow" w:hAnsi="Arial Narrow"/>
          <w:sz w:val="24"/>
          <w:szCs w:val="24"/>
        </w:rPr>
        <w:t xml:space="preserve"> is a triple-threat who has entertained fans across the globe with his multi-platinum albums and DVDs (over 25 million sold worldwide), electrifying live performances, and comedic fi</w:t>
      </w:r>
      <w:r w:rsidR="00623520">
        <w:rPr>
          <w:rFonts w:ascii="Arial Narrow" w:hAnsi="Arial Narrow"/>
          <w:sz w:val="24"/>
          <w:szCs w:val="24"/>
        </w:rPr>
        <w:t xml:space="preserve">lm and television appearances. </w:t>
      </w:r>
      <w:r w:rsidR="00623520">
        <w:rPr>
          <w:rFonts w:ascii="Arial Narrow" w:hAnsi="Arial Narrow"/>
          <w:i/>
          <w:sz w:val="24"/>
          <w:szCs w:val="24"/>
        </w:rPr>
        <w:t>All That Echoes</w:t>
      </w:r>
      <w:r w:rsidR="00623520">
        <w:rPr>
          <w:rFonts w:ascii="Arial Narrow" w:hAnsi="Arial Narrow"/>
          <w:sz w:val="24"/>
          <w:szCs w:val="24"/>
        </w:rPr>
        <w:t xml:space="preserve"> was recently named the number one a</w:t>
      </w:r>
      <w:bookmarkStart w:id="0" w:name="_GoBack"/>
      <w:bookmarkEnd w:id="0"/>
      <w:r w:rsidR="00623520">
        <w:rPr>
          <w:rFonts w:ascii="Arial Narrow" w:hAnsi="Arial Narrow"/>
          <w:sz w:val="24"/>
          <w:szCs w:val="24"/>
        </w:rPr>
        <w:t xml:space="preserve">lbum on the Nielsen </w:t>
      </w:r>
      <w:proofErr w:type="spellStart"/>
      <w:r w:rsidR="00623520">
        <w:rPr>
          <w:rFonts w:ascii="Arial Narrow" w:hAnsi="Arial Narrow"/>
          <w:sz w:val="24"/>
          <w:szCs w:val="24"/>
        </w:rPr>
        <w:t>SoundScan</w:t>
      </w:r>
      <w:proofErr w:type="spellEnd"/>
      <w:r w:rsidR="00623520">
        <w:rPr>
          <w:rFonts w:ascii="Arial Narrow" w:hAnsi="Arial Narrow"/>
          <w:sz w:val="24"/>
          <w:szCs w:val="24"/>
        </w:rPr>
        <w:t xml:space="preserve"> charts, selling 145,000 copies in its first week. </w:t>
      </w:r>
      <w:r w:rsidR="00E226E2" w:rsidRPr="00E226E2">
        <w:rPr>
          <w:rFonts w:ascii="Arial Narrow" w:hAnsi="Arial Narrow"/>
          <w:sz w:val="24"/>
          <w:szCs w:val="24"/>
        </w:rPr>
        <w:t xml:space="preserve">The Los Angeles native first broke through in 2001 with his self-titled double-platinum debut album, followed by 2003’s multi-platinum </w:t>
      </w:r>
      <w:r w:rsidR="00E226E2" w:rsidRPr="00E226E2">
        <w:rPr>
          <w:rFonts w:ascii="Arial Narrow" w:hAnsi="Arial Narrow"/>
          <w:i/>
          <w:iCs/>
          <w:sz w:val="24"/>
          <w:szCs w:val="24"/>
        </w:rPr>
        <w:t>Closer</w:t>
      </w:r>
      <w:r w:rsidR="00E226E2" w:rsidRPr="00E226E2">
        <w:rPr>
          <w:rFonts w:ascii="Arial Narrow" w:hAnsi="Arial Narrow"/>
          <w:sz w:val="24"/>
          <w:szCs w:val="24"/>
        </w:rPr>
        <w:t xml:space="preserve">, featuring the smash hit “You Raise Me Up”, and 2006’s double-platinum Awake. In 2007, the Grammy-nominated star became the best-selling recording artist of the year thanks to sales of Awake and his blockbuster Grammy-nominated Christmas album, </w:t>
      </w:r>
      <w:r w:rsidR="00E226E2" w:rsidRPr="00E226E2">
        <w:rPr>
          <w:rFonts w:ascii="Arial Narrow" w:hAnsi="Arial Narrow"/>
          <w:i/>
          <w:sz w:val="24"/>
          <w:szCs w:val="24"/>
        </w:rPr>
        <w:t>Noel</w:t>
      </w:r>
      <w:r w:rsidR="00E226E2" w:rsidRPr="00E226E2">
        <w:rPr>
          <w:rFonts w:ascii="Arial Narrow" w:hAnsi="Arial Narrow"/>
          <w:sz w:val="24"/>
          <w:szCs w:val="24"/>
        </w:rPr>
        <w:t xml:space="preserve"> – the best-selling album of 2007. </w:t>
      </w:r>
      <w:proofErr w:type="spellStart"/>
      <w:r w:rsidR="00E226E2" w:rsidRPr="00E226E2">
        <w:rPr>
          <w:rFonts w:ascii="Arial Narrow" w:hAnsi="Arial Narrow"/>
          <w:sz w:val="24"/>
          <w:szCs w:val="24"/>
        </w:rPr>
        <w:t>Groban</w:t>
      </w:r>
      <w:proofErr w:type="spellEnd"/>
      <w:r w:rsidR="00E226E2" w:rsidRPr="00E226E2">
        <w:rPr>
          <w:rFonts w:ascii="Arial Narrow" w:hAnsi="Arial Narrow"/>
          <w:sz w:val="24"/>
          <w:szCs w:val="24"/>
        </w:rPr>
        <w:t xml:space="preserve"> ranks as Billboard’s 14</w:t>
      </w:r>
      <w:r w:rsidR="00E226E2" w:rsidRPr="00E226E2">
        <w:rPr>
          <w:rFonts w:ascii="Arial Narrow" w:hAnsi="Arial Narrow"/>
          <w:sz w:val="24"/>
          <w:szCs w:val="24"/>
          <w:vertAlign w:val="superscript"/>
        </w:rPr>
        <w:t>th</w:t>
      </w:r>
      <w:r w:rsidR="00E226E2" w:rsidRPr="00E226E2">
        <w:rPr>
          <w:rFonts w:ascii="Arial Narrow" w:hAnsi="Arial Narrow"/>
          <w:sz w:val="24"/>
          <w:szCs w:val="24"/>
        </w:rPr>
        <w:t xml:space="preserve"> top-selling artist of the 2000s with more than 20 million units sold in the U.S. alone. </w:t>
      </w:r>
      <w:r w:rsidR="00E226E2">
        <w:rPr>
          <w:rFonts w:ascii="Arial Narrow" w:hAnsi="Arial Narrow"/>
          <w:sz w:val="24"/>
          <w:szCs w:val="24"/>
        </w:rPr>
        <w:t>He</w:t>
      </w:r>
      <w:r w:rsidR="00E226E2" w:rsidRPr="00E226E2">
        <w:rPr>
          <w:rFonts w:ascii="Arial Narrow" w:hAnsi="Arial Narrow"/>
          <w:sz w:val="24"/>
          <w:szCs w:val="24"/>
        </w:rPr>
        <w:t xml:space="preserve"> is the only artist to have two albums appear on the Top 20 best-selling albums list of the past decade. In November 2010, </w:t>
      </w:r>
      <w:proofErr w:type="spellStart"/>
      <w:r w:rsidR="00E226E2" w:rsidRPr="00E226E2">
        <w:rPr>
          <w:rFonts w:ascii="Arial Narrow" w:hAnsi="Arial Narrow"/>
          <w:sz w:val="24"/>
          <w:szCs w:val="24"/>
        </w:rPr>
        <w:t>Groban</w:t>
      </w:r>
      <w:proofErr w:type="spellEnd"/>
      <w:r w:rsidR="00E226E2" w:rsidRPr="00E226E2">
        <w:rPr>
          <w:rFonts w:ascii="Arial Narrow" w:hAnsi="Arial Narrow"/>
          <w:sz w:val="24"/>
          <w:szCs w:val="24"/>
        </w:rPr>
        <w:t xml:space="preserve"> released </w:t>
      </w:r>
      <w:r w:rsidR="00E226E2" w:rsidRPr="00623520">
        <w:rPr>
          <w:rFonts w:ascii="Arial Narrow" w:hAnsi="Arial Narrow"/>
          <w:i/>
          <w:sz w:val="24"/>
          <w:szCs w:val="24"/>
        </w:rPr>
        <w:t>Illuminations</w:t>
      </w:r>
      <w:r w:rsidR="00E226E2" w:rsidRPr="00E226E2">
        <w:rPr>
          <w:rFonts w:ascii="Arial Narrow" w:hAnsi="Arial Narrow"/>
          <w:sz w:val="24"/>
          <w:szCs w:val="24"/>
        </w:rPr>
        <w:t>, which debuted at No. 4 on the Billboard’s Top 200 chart (</w:t>
      </w:r>
      <w:proofErr w:type="spellStart"/>
      <w:r w:rsidR="00E226E2" w:rsidRPr="00E226E2">
        <w:rPr>
          <w:rFonts w:ascii="Arial Narrow" w:hAnsi="Arial Narrow"/>
          <w:sz w:val="24"/>
          <w:szCs w:val="24"/>
        </w:rPr>
        <w:t>Groban’s</w:t>
      </w:r>
      <w:proofErr w:type="spellEnd"/>
      <w:r w:rsidR="00E226E2" w:rsidRPr="00E226E2">
        <w:rPr>
          <w:rFonts w:ascii="Arial Narrow" w:hAnsi="Arial Narrow"/>
          <w:sz w:val="24"/>
          <w:szCs w:val="24"/>
        </w:rPr>
        <w:t xml:space="preserve"> fourth consecutive Top 5 chart bow) and reached platinum status just two months later.  In the year following </w:t>
      </w:r>
      <w:r w:rsidR="00E226E2" w:rsidRPr="008E346A">
        <w:rPr>
          <w:rFonts w:ascii="Arial Narrow" w:hAnsi="Arial Narrow"/>
          <w:i/>
          <w:sz w:val="24"/>
          <w:szCs w:val="24"/>
        </w:rPr>
        <w:t>Illuminations’</w:t>
      </w:r>
      <w:r w:rsidR="00E226E2" w:rsidRPr="00E226E2">
        <w:rPr>
          <w:rFonts w:ascii="Arial Narrow" w:hAnsi="Arial Narrow"/>
          <w:sz w:val="24"/>
          <w:szCs w:val="24"/>
        </w:rPr>
        <w:t xml:space="preserve"> release, </w:t>
      </w:r>
      <w:proofErr w:type="spellStart"/>
      <w:r w:rsidR="00E226E2">
        <w:rPr>
          <w:rFonts w:ascii="Arial Narrow" w:hAnsi="Arial Narrow"/>
          <w:sz w:val="24"/>
          <w:szCs w:val="24"/>
        </w:rPr>
        <w:t>Groban</w:t>
      </w:r>
      <w:proofErr w:type="spellEnd"/>
      <w:r w:rsidR="00E226E2" w:rsidRPr="00E226E2">
        <w:rPr>
          <w:rFonts w:ascii="Arial Narrow" w:hAnsi="Arial Narrow"/>
          <w:sz w:val="24"/>
          <w:szCs w:val="24"/>
        </w:rPr>
        <w:t xml:space="preserve"> completed an 87-city “Straight </w:t>
      </w:r>
      <w:proofErr w:type="gramStart"/>
      <w:r w:rsidR="00E226E2" w:rsidRPr="00E226E2">
        <w:rPr>
          <w:rFonts w:ascii="Arial Narrow" w:hAnsi="Arial Narrow"/>
          <w:sz w:val="24"/>
          <w:szCs w:val="24"/>
        </w:rPr>
        <w:t>To</w:t>
      </w:r>
      <w:proofErr w:type="gramEnd"/>
      <w:r w:rsidR="00E226E2" w:rsidRPr="00E226E2">
        <w:rPr>
          <w:rFonts w:ascii="Arial Narrow" w:hAnsi="Arial Narrow"/>
          <w:sz w:val="24"/>
          <w:szCs w:val="24"/>
        </w:rPr>
        <w:t xml:space="preserve"> You” World Tour, appeared in the feature film </w:t>
      </w:r>
      <w:r w:rsidR="00E226E2" w:rsidRPr="00E226E2">
        <w:rPr>
          <w:rFonts w:ascii="Arial Narrow" w:hAnsi="Arial Narrow"/>
          <w:i/>
          <w:sz w:val="24"/>
          <w:szCs w:val="24"/>
        </w:rPr>
        <w:t>Crazy, Stupid, Love</w:t>
      </w:r>
      <w:r w:rsidR="00E226E2" w:rsidRPr="00E226E2">
        <w:rPr>
          <w:rFonts w:ascii="Arial Narrow" w:hAnsi="Arial Narrow"/>
          <w:sz w:val="24"/>
          <w:szCs w:val="24"/>
        </w:rPr>
        <w:t xml:space="preserve"> and on NBC’s </w:t>
      </w:r>
      <w:r w:rsidR="00E226E2" w:rsidRPr="00E226E2">
        <w:rPr>
          <w:rFonts w:ascii="Arial Narrow" w:hAnsi="Arial Narrow"/>
          <w:i/>
          <w:sz w:val="24"/>
          <w:szCs w:val="24"/>
        </w:rPr>
        <w:t>The Office</w:t>
      </w:r>
      <w:r w:rsidR="00E226E2" w:rsidRPr="00E226E2">
        <w:rPr>
          <w:rFonts w:ascii="Arial Narrow" w:hAnsi="Arial Narrow"/>
          <w:sz w:val="24"/>
          <w:szCs w:val="24"/>
        </w:rPr>
        <w:t>.</w:t>
      </w:r>
      <w:r w:rsidR="009673DD">
        <w:rPr>
          <w:rFonts w:ascii="Arial Narrow" w:hAnsi="Arial Narrow"/>
          <w:sz w:val="24"/>
          <w:szCs w:val="24"/>
        </w:rPr>
        <w:t xml:space="preserve"> </w:t>
      </w:r>
    </w:p>
    <w:p w:rsidR="00E226E2" w:rsidRPr="00E226E2" w:rsidRDefault="00E226E2" w:rsidP="0099651D">
      <w:pPr>
        <w:rPr>
          <w:rFonts w:ascii="Arial Narrow" w:eastAsia="Times New Roman" w:hAnsi="Arial Narrow"/>
          <w:sz w:val="24"/>
          <w:szCs w:val="24"/>
        </w:rPr>
      </w:pPr>
    </w:p>
    <w:p w:rsidR="008E346A" w:rsidRDefault="00623520" w:rsidP="008E346A">
      <w:pPr>
        <w:rPr>
          <w:rFonts w:ascii="Arial Narrow" w:hAnsi="Arial Narrow"/>
          <w:i/>
          <w:sz w:val="24"/>
          <w:szCs w:val="24"/>
        </w:rPr>
      </w:pPr>
      <w:r w:rsidRPr="00E226E2">
        <w:rPr>
          <w:rFonts w:ascii="Arial Narrow" w:eastAsia="Times New Roman" w:hAnsi="Arial Narrow"/>
          <w:sz w:val="24"/>
          <w:szCs w:val="24"/>
        </w:rPr>
        <w:t xml:space="preserve">This </w:t>
      </w:r>
      <w:r w:rsidRPr="00E226E2">
        <w:rPr>
          <w:rFonts w:ascii="Arial Narrow" w:eastAsia="Times New Roman" w:hAnsi="Arial Narrow"/>
          <w:i/>
          <w:sz w:val="24"/>
          <w:szCs w:val="24"/>
        </w:rPr>
        <w:t xml:space="preserve">Live </w:t>
      </w:r>
      <w:proofErr w:type="gramStart"/>
      <w:r w:rsidRPr="00E226E2">
        <w:rPr>
          <w:rFonts w:ascii="Arial Narrow" w:eastAsia="Times New Roman" w:hAnsi="Arial Narrow"/>
          <w:i/>
          <w:sz w:val="24"/>
          <w:szCs w:val="24"/>
        </w:rPr>
        <w:t>From</w:t>
      </w:r>
      <w:proofErr w:type="gramEnd"/>
      <w:r w:rsidRPr="00E226E2">
        <w:rPr>
          <w:rFonts w:ascii="Arial Narrow" w:eastAsia="Times New Roman" w:hAnsi="Arial Narrow"/>
          <w:i/>
          <w:sz w:val="24"/>
          <w:szCs w:val="24"/>
        </w:rPr>
        <w:t xml:space="preserve"> Lincoln Center </w:t>
      </w:r>
      <w:r>
        <w:rPr>
          <w:rFonts w:ascii="Arial Narrow" w:eastAsia="Times New Roman" w:hAnsi="Arial Narrow"/>
          <w:sz w:val="24"/>
          <w:szCs w:val="24"/>
        </w:rPr>
        <w:t xml:space="preserve">program </w:t>
      </w:r>
      <w:r w:rsidR="00770F08">
        <w:rPr>
          <w:rFonts w:ascii="Arial Narrow" w:eastAsia="Times New Roman" w:hAnsi="Arial Narrow"/>
          <w:sz w:val="24"/>
          <w:szCs w:val="24"/>
        </w:rPr>
        <w:t>was taped</w:t>
      </w:r>
      <w:r>
        <w:rPr>
          <w:rFonts w:ascii="Arial Narrow" w:eastAsia="Times New Roman" w:hAnsi="Arial Narrow"/>
          <w:sz w:val="24"/>
          <w:szCs w:val="24"/>
        </w:rPr>
        <w:t xml:space="preserve"> </w:t>
      </w:r>
      <w:r w:rsidR="00FE052D">
        <w:rPr>
          <w:rFonts w:ascii="Arial Narrow" w:eastAsia="Times New Roman" w:hAnsi="Arial Narrow"/>
          <w:sz w:val="24"/>
          <w:szCs w:val="24"/>
        </w:rPr>
        <w:t>at</w:t>
      </w:r>
      <w:r w:rsidRPr="00E226E2">
        <w:rPr>
          <w:rFonts w:ascii="Arial Narrow" w:eastAsia="Times New Roman" w:hAnsi="Arial Narrow"/>
          <w:sz w:val="24"/>
          <w:szCs w:val="24"/>
        </w:rPr>
        <w:t xml:space="preserve"> </w:t>
      </w:r>
      <w:r w:rsidR="008E346A">
        <w:rPr>
          <w:rFonts w:ascii="Arial Narrow" w:eastAsia="Times New Roman" w:hAnsi="Arial Narrow"/>
          <w:sz w:val="24"/>
          <w:szCs w:val="24"/>
        </w:rPr>
        <w:t xml:space="preserve">The Allen Room at </w:t>
      </w:r>
      <w:r w:rsidRPr="00E226E2">
        <w:rPr>
          <w:rFonts w:ascii="Arial Narrow" w:eastAsia="Times New Roman" w:hAnsi="Arial Narrow"/>
          <w:sz w:val="24"/>
          <w:szCs w:val="24"/>
        </w:rPr>
        <w:t>Lincoln Center in February 2013.</w:t>
      </w:r>
      <w:r>
        <w:rPr>
          <w:rFonts w:ascii="Arial Narrow" w:eastAsia="Times New Roman" w:hAnsi="Arial Narrow"/>
          <w:sz w:val="24"/>
          <w:szCs w:val="24"/>
        </w:rPr>
        <w:t xml:space="preserve"> </w:t>
      </w:r>
      <w:r w:rsidR="0099651D" w:rsidRPr="00E226E2">
        <w:rPr>
          <w:rFonts w:ascii="Arial Narrow" w:eastAsia="Times New Roman" w:hAnsi="Arial Narrow"/>
          <w:b/>
          <w:bCs/>
          <w:i/>
          <w:iCs/>
          <w:sz w:val="24"/>
          <w:szCs w:val="24"/>
        </w:rPr>
        <w:t xml:space="preserve">Live </w:t>
      </w:r>
      <w:proofErr w:type="gramStart"/>
      <w:r w:rsidR="0099651D" w:rsidRPr="00E226E2">
        <w:rPr>
          <w:rFonts w:ascii="Arial Narrow" w:eastAsia="Times New Roman" w:hAnsi="Arial Narrow"/>
          <w:b/>
          <w:bCs/>
          <w:i/>
          <w:iCs/>
          <w:sz w:val="24"/>
          <w:szCs w:val="24"/>
        </w:rPr>
        <w:t>From</w:t>
      </w:r>
      <w:proofErr w:type="gramEnd"/>
      <w:r w:rsidR="0099651D" w:rsidRPr="00E226E2">
        <w:rPr>
          <w:rFonts w:ascii="Arial Narrow" w:eastAsia="Times New Roman" w:hAnsi="Arial Narrow"/>
          <w:b/>
          <w:bCs/>
          <w:i/>
          <w:iCs/>
          <w:sz w:val="24"/>
          <w:szCs w:val="24"/>
        </w:rPr>
        <w:t xml:space="preserve"> Lincoln Center</w:t>
      </w:r>
      <w:r w:rsidR="0099651D" w:rsidRPr="00E226E2">
        <w:rPr>
          <w:rFonts w:ascii="Arial Narrow" w:eastAsia="Times New Roman" w:hAnsi="Arial Narrow"/>
          <w:sz w:val="24"/>
          <w:szCs w:val="24"/>
        </w:rPr>
        <w:t xml:space="preserve"> is in its 38</w:t>
      </w:r>
      <w:r w:rsidR="0099651D" w:rsidRPr="00E226E2">
        <w:rPr>
          <w:rFonts w:ascii="Arial Narrow" w:eastAsia="Times New Roman" w:hAnsi="Arial Narrow"/>
          <w:sz w:val="24"/>
          <w:szCs w:val="24"/>
          <w:vertAlign w:val="superscript"/>
        </w:rPr>
        <w:t>th</w:t>
      </w:r>
      <w:r w:rsidR="0099651D" w:rsidRPr="00E226E2">
        <w:rPr>
          <w:rFonts w:ascii="Arial Narrow" w:eastAsia="Times New Roman" w:hAnsi="Arial Narrow"/>
          <w:sz w:val="24"/>
          <w:szCs w:val="24"/>
        </w:rPr>
        <w:t xml:space="preserve"> broadcast season. The series has received 13 Emmy Awards to date. </w:t>
      </w:r>
      <w:r w:rsidR="0099651D" w:rsidRPr="00E226E2">
        <w:rPr>
          <w:rFonts w:ascii="Arial Narrow" w:eastAsia="Times New Roman" w:hAnsi="Arial Narrow"/>
          <w:i/>
          <w:iCs/>
          <w:sz w:val="24"/>
          <w:szCs w:val="24"/>
        </w:rPr>
        <w:t xml:space="preserve">Live </w:t>
      </w:r>
      <w:proofErr w:type="gramStart"/>
      <w:r w:rsidR="0099651D" w:rsidRPr="00E226E2">
        <w:rPr>
          <w:rFonts w:ascii="Arial Narrow" w:eastAsia="Times New Roman" w:hAnsi="Arial Narrow"/>
          <w:i/>
          <w:iCs/>
          <w:sz w:val="24"/>
          <w:szCs w:val="24"/>
        </w:rPr>
        <w:t>From</w:t>
      </w:r>
      <w:proofErr w:type="gramEnd"/>
      <w:r w:rsidR="0099651D" w:rsidRPr="00E226E2">
        <w:rPr>
          <w:rFonts w:ascii="Arial Narrow" w:eastAsia="Times New Roman" w:hAnsi="Arial Narrow"/>
          <w:i/>
          <w:iCs/>
          <w:sz w:val="24"/>
          <w:szCs w:val="24"/>
        </w:rPr>
        <w:t xml:space="preserve"> Lincoln Center</w:t>
      </w:r>
      <w:r w:rsidR="00E226E2" w:rsidRPr="00E226E2">
        <w:rPr>
          <w:rFonts w:ascii="Arial Narrow" w:eastAsia="Times New Roman" w:hAnsi="Arial Narrow"/>
          <w:iCs/>
          <w:sz w:val="24"/>
          <w:szCs w:val="24"/>
        </w:rPr>
        <w:t xml:space="preserve">, which celebrates the live performance experience, </w:t>
      </w:r>
      <w:r w:rsidR="0099651D" w:rsidRPr="00E226E2">
        <w:rPr>
          <w:rFonts w:ascii="Arial Narrow" w:eastAsia="Times New Roman" w:hAnsi="Arial Narrow"/>
          <w:sz w:val="24"/>
          <w:szCs w:val="24"/>
        </w:rPr>
        <w:t xml:space="preserve">has made the world’s greatest artists on Lincoln Center’s renowned stages accessible to home viewers in virtually every corner of </w:t>
      </w:r>
      <w:r w:rsidR="0099651D" w:rsidRPr="002F70CF">
        <w:rPr>
          <w:rFonts w:ascii="Arial Narrow" w:eastAsia="Times New Roman" w:hAnsi="Arial Narrow"/>
          <w:sz w:val="24"/>
          <w:szCs w:val="24"/>
        </w:rPr>
        <w:t xml:space="preserve">the United States. This episode </w:t>
      </w:r>
      <w:r w:rsidR="008E346A" w:rsidRPr="002F70CF">
        <w:rPr>
          <w:rFonts w:ascii="Arial Narrow" w:eastAsia="Times New Roman" w:hAnsi="Arial Narrow"/>
          <w:sz w:val="24"/>
          <w:szCs w:val="24"/>
        </w:rPr>
        <w:t>is</w:t>
      </w:r>
      <w:r w:rsidR="0099651D" w:rsidRPr="002F70CF">
        <w:rPr>
          <w:rFonts w:ascii="Arial Narrow" w:eastAsia="Times New Roman" w:hAnsi="Arial Narrow"/>
          <w:sz w:val="24"/>
          <w:szCs w:val="24"/>
        </w:rPr>
        <w:t xml:space="preserve"> directed by </w:t>
      </w:r>
      <w:r w:rsidR="00585ED2" w:rsidRPr="002F70CF">
        <w:rPr>
          <w:rFonts w:ascii="Arial Narrow" w:eastAsia="Times New Roman" w:hAnsi="Arial Narrow"/>
          <w:sz w:val="24"/>
          <w:szCs w:val="24"/>
        </w:rPr>
        <w:t xml:space="preserve">Alex </w:t>
      </w:r>
      <w:proofErr w:type="spellStart"/>
      <w:r w:rsidR="00585ED2" w:rsidRPr="002F70CF">
        <w:rPr>
          <w:rFonts w:ascii="Arial Narrow" w:eastAsia="Times New Roman" w:hAnsi="Arial Narrow"/>
          <w:sz w:val="24"/>
          <w:szCs w:val="24"/>
        </w:rPr>
        <w:t>Coletti</w:t>
      </w:r>
      <w:proofErr w:type="spellEnd"/>
      <w:r w:rsidR="0099651D" w:rsidRPr="002F70CF">
        <w:rPr>
          <w:rFonts w:ascii="Arial Narrow" w:eastAsia="Times New Roman" w:hAnsi="Arial Narrow"/>
          <w:sz w:val="24"/>
          <w:szCs w:val="24"/>
        </w:rPr>
        <w:t>. The executive producer is Andrew C. Wilk. Lincoln Center’s Chief Media and Digital Officer, Elizabeth W. Scott, is executive in charge of the series’ production.</w:t>
      </w:r>
      <w:r w:rsidR="002F70CF" w:rsidRPr="002F70CF">
        <w:rPr>
          <w:rFonts w:ascii="Arial Narrow" w:eastAsia="Times New Roman" w:hAnsi="Arial Narrow"/>
          <w:sz w:val="24"/>
          <w:szCs w:val="24"/>
        </w:rPr>
        <w:t xml:space="preserve"> For Warner Bros. Records, concert executive producers were </w:t>
      </w:r>
      <w:r w:rsidR="002F70CF" w:rsidRPr="002F70CF">
        <w:rPr>
          <w:rFonts w:ascii="Arial Narrow" w:hAnsi="Arial Narrow"/>
          <w:sz w:val="24"/>
          <w:szCs w:val="24"/>
        </w:rPr>
        <w:t xml:space="preserve">Rob </w:t>
      </w:r>
      <w:proofErr w:type="spellStart"/>
      <w:r w:rsidR="002F70CF" w:rsidRPr="002F70CF">
        <w:rPr>
          <w:rFonts w:ascii="Arial Narrow" w:hAnsi="Arial Narrow"/>
          <w:sz w:val="24"/>
          <w:szCs w:val="24"/>
        </w:rPr>
        <w:t>Cavallo</w:t>
      </w:r>
      <w:proofErr w:type="spellEnd"/>
      <w:r w:rsidR="002F70CF" w:rsidRPr="002F70CF">
        <w:rPr>
          <w:rFonts w:ascii="Arial Narrow" w:hAnsi="Arial Narrow"/>
          <w:sz w:val="24"/>
          <w:szCs w:val="24"/>
        </w:rPr>
        <w:t xml:space="preserve">, Josh </w:t>
      </w:r>
      <w:proofErr w:type="spellStart"/>
      <w:r w:rsidR="002F70CF" w:rsidRPr="002F70CF">
        <w:rPr>
          <w:rFonts w:ascii="Arial Narrow" w:hAnsi="Arial Narrow"/>
          <w:sz w:val="24"/>
          <w:szCs w:val="24"/>
        </w:rPr>
        <w:t>Groban</w:t>
      </w:r>
      <w:proofErr w:type="spellEnd"/>
      <w:r w:rsidR="002F70CF" w:rsidRPr="002F70CF">
        <w:rPr>
          <w:rFonts w:ascii="Arial Narrow" w:hAnsi="Arial Narrow"/>
          <w:sz w:val="24"/>
          <w:szCs w:val="24"/>
        </w:rPr>
        <w:t xml:space="preserve">, Q Prime </w:t>
      </w:r>
      <w:proofErr w:type="spellStart"/>
      <w:r w:rsidR="002F70CF" w:rsidRPr="002F70CF">
        <w:rPr>
          <w:rFonts w:ascii="Arial Narrow" w:hAnsi="Arial Narrow"/>
          <w:sz w:val="24"/>
          <w:szCs w:val="24"/>
        </w:rPr>
        <w:t>Inc</w:t>
      </w:r>
      <w:proofErr w:type="spellEnd"/>
      <w:r w:rsidR="002F70CF" w:rsidRPr="002F70CF">
        <w:rPr>
          <w:rFonts w:ascii="Arial Narrow" w:hAnsi="Arial Narrow"/>
          <w:sz w:val="24"/>
          <w:szCs w:val="24"/>
        </w:rPr>
        <w:t>, Esther Somlo</w:t>
      </w:r>
      <w:r w:rsidR="002F70CF">
        <w:rPr>
          <w:rFonts w:ascii="Arial Narrow" w:hAnsi="Arial Narrow"/>
          <w:sz w:val="24"/>
          <w:szCs w:val="24"/>
        </w:rPr>
        <w:t xml:space="preserve"> and </w:t>
      </w:r>
      <w:proofErr w:type="spellStart"/>
      <w:r w:rsidR="002F70CF" w:rsidRPr="002F70CF">
        <w:rPr>
          <w:rFonts w:ascii="Arial Narrow" w:hAnsi="Arial Narrow"/>
          <w:sz w:val="24"/>
          <w:szCs w:val="24"/>
        </w:rPr>
        <w:t>Livia</w:t>
      </w:r>
      <w:proofErr w:type="spellEnd"/>
      <w:r w:rsidR="002F70CF" w:rsidRPr="002F70C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F70CF" w:rsidRPr="002F70CF">
        <w:rPr>
          <w:rFonts w:ascii="Arial Narrow" w:hAnsi="Arial Narrow"/>
          <w:sz w:val="24"/>
          <w:szCs w:val="24"/>
        </w:rPr>
        <w:t>Tortella</w:t>
      </w:r>
      <w:proofErr w:type="spellEnd"/>
      <w:r w:rsidR="002F70CF" w:rsidRPr="002F70CF">
        <w:rPr>
          <w:rFonts w:ascii="Arial Narrow" w:hAnsi="Arial Narrow"/>
          <w:sz w:val="24"/>
          <w:szCs w:val="24"/>
        </w:rPr>
        <w:t>.</w:t>
      </w:r>
    </w:p>
    <w:p w:rsidR="00770F08" w:rsidRPr="008E346A" w:rsidRDefault="00770F08" w:rsidP="008E346A">
      <w:pPr>
        <w:pBdr>
          <w:top w:val="single" w:sz="4" w:space="1" w:color="auto"/>
        </w:pBdr>
        <w:jc w:val="center"/>
        <w:rPr>
          <w:rFonts w:ascii="Arial Narrow" w:hAnsi="Arial Narrow"/>
          <w:i/>
          <w:sz w:val="24"/>
          <w:szCs w:val="24"/>
        </w:rPr>
      </w:pPr>
      <w:r w:rsidRPr="00CE500C">
        <w:rPr>
          <w:rFonts w:ascii="Arial Narrow" w:hAnsi="Arial Narrow"/>
          <w:i/>
          <w:sz w:val="24"/>
          <w:szCs w:val="24"/>
        </w:rPr>
        <w:t xml:space="preserve">Live </w:t>
      </w:r>
      <w:proofErr w:type="gramStart"/>
      <w:r w:rsidRPr="00CE500C">
        <w:rPr>
          <w:rFonts w:ascii="Arial Narrow" w:hAnsi="Arial Narrow"/>
          <w:i/>
          <w:sz w:val="24"/>
          <w:szCs w:val="24"/>
        </w:rPr>
        <w:t>From</w:t>
      </w:r>
      <w:proofErr w:type="gramEnd"/>
      <w:r w:rsidRPr="00CE500C">
        <w:rPr>
          <w:rFonts w:ascii="Arial Narrow" w:hAnsi="Arial Narrow"/>
          <w:i/>
          <w:sz w:val="24"/>
          <w:szCs w:val="24"/>
        </w:rPr>
        <w:t xml:space="preserve"> Lincoln Center</w:t>
      </w:r>
      <w:r w:rsidRPr="00CE500C">
        <w:rPr>
          <w:rFonts w:ascii="Arial Narrow" w:hAnsi="Arial Narrow"/>
          <w:sz w:val="24"/>
          <w:szCs w:val="24"/>
        </w:rPr>
        <w:t xml:space="preserve"> is made possible by a major grant from MetLife.</w:t>
      </w:r>
    </w:p>
    <w:p w:rsidR="0099651D" w:rsidRDefault="0099651D" w:rsidP="0099651D">
      <w:pPr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iCs/>
          <w:sz w:val="24"/>
          <w:szCs w:val="24"/>
        </w:rPr>
        <w:lastRenderedPageBreak/>
        <w:t xml:space="preserve">“Josh </w:t>
      </w:r>
      <w:proofErr w:type="spellStart"/>
      <w:r>
        <w:rPr>
          <w:rFonts w:ascii="Arial Narrow" w:eastAsia="Times New Roman" w:hAnsi="Arial Narrow"/>
          <w:iCs/>
          <w:sz w:val="24"/>
          <w:szCs w:val="24"/>
        </w:rPr>
        <w:t>Groban</w:t>
      </w:r>
      <w:proofErr w:type="spellEnd"/>
      <w:r>
        <w:rPr>
          <w:rFonts w:ascii="Arial Narrow" w:eastAsia="Times New Roman" w:hAnsi="Arial Narrow"/>
          <w:iCs/>
          <w:sz w:val="24"/>
          <w:szCs w:val="24"/>
        </w:rPr>
        <w:t>: All That Echoes”</w:t>
      </w:r>
      <w:r w:rsidRPr="00C73D03">
        <w:rPr>
          <w:rFonts w:ascii="Arial Narrow" w:eastAsia="Times New Roman" w:hAnsi="Arial Narrow"/>
          <w:sz w:val="24"/>
          <w:szCs w:val="24"/>
        </w:rPr>
        <w:t xml:space="preserve"> </w:t>
      </w:r>
      <w:r>
        <w:rPr>
          <w:rFonts w:ascii="Arial Narrow" w:eastAsia="Times New Roman" w:hAnsi="Arial Narrow"/>
          <w:sz w:val="24"/>
          <w:szCs w:val="24"/>
        </w:rPr>
        <w:t>is t</w:t>
      </w:r>
      <w:r w:rsidR="00E226E2">
        <w:rPr>
          <w:rFonts w:ascii="Arial Narrow" w:eastAsia="Times New Roman" w:hAnsi="Arial Narrow"/>
          <w:sz w:val="24"/>
          <w:szCs w:val="24"/>
        </w:rPr>
        <w:t>he t</w:t>
      </w:r>
      <w:r>
        <w:rPr>
          <w:rFonts w:ascii="Arial Narrow" w:eastAsia="Times New Roman" w:hAnsi="Arial Narrow"/>
          <w:sz w:val="24"/>
          <w:szCs w:val="24"/>
        </w:rPr>
        <w:t xml:space="preserve">hird of six </w:t>
      </w:r>
      <w:r>
        <w:rPr>
          <w:rFonts w:ascii="Arial Narrow" w:eastAsia="Times New Roman" w:hAnsi="Arial Narrow"/>
          <w:i/>
          <w:sz w:val="24"/>
          <w:szCs w:val="24"/>
        </w:rPr>
        <w:t>Live From Lincoln Center</w:t>
      </w:r>
      <w:r>
        <w:rPr>
          <w:rFonts w:ascii="Arial Narrow" w:eastAsia="Times New Roman" w:hAnsi="Arial Narrow"/>
          <w:sz w:val="24"/>
          <w:szCs w:val="24"/>
        </w:rPr>
        <w:t xml:space="preserve"> broadcasts to air this winter and </w:t>
      </w:r>
    </w:p>
    <w:p w:rsidR="0099651D" w:rsidRPr="0048024D" w:rsidRDefault="0099651D" w:rsidP="0099651D">
      <w:pPr>
        <w:rPr>
          <w:rFonts w:ascii="Arial Narrow" w:eastAsia="Times New Roman" w:hAnsi="Arial Narrow"/>
          <w:sz w:val="24"/>
          <w:szCs w:val="24"/>
        </w:rPr>
      </w:pPr>
      <w:proofErr w:type="gramStart"/>
      <w:r>
        <w:rPr>
          <w:rFonts w:ascii="Arial Narrow" w:eastAsia="Times New Roman" w:hAnsi="Arial Narrow"/>
          <w:sz w:val="24"/>
          <w:szCs w:val="24"/>
        </w:rPr>
        <w:t>spring</w:t>
      </w:r>
      <w:proofErr w:type="gramEnd"/>
      <w:r>
        <w:rPr>
          <w:rFonts w:ascii="Arial Narrow" w:eastAsia="Times New Roman" w:hAnsi="Arial Narrow"/>
          <w:sz w:val="24"/>
          <w:szCs w:val="24"/>
        </w:rPr>
        <w:t xml:space="preserve"> on PBS, part of an expanded 2013 season. The next episode of </w:t>
      </w:r>
      <w:r>
        <w:rPr>
          <w:rFonts w:ascii="Arial Narrow" w:eastAsia="Times New Roman" w:hAnsi="Arial Narrow"/>
          <w:i/>
          <w:sz w:val="24"/>
          <w:szCs w:val="24"/>
        </w:rPr>
        <w:t xml:space="preserve">Live From Lincoln Center </w:t>
      </w:r>
      <w:r>
        <w:rPr>
          <w:rFonts w:ascii="Arial Narrow" w:eastAsia="Times New Roman" w:hAnsi="Arial Narrow"/>
          <w:sz w:val="24"/>
          <w:szCs w:val="24"/>
        </w:rPr>
        <w:t xml:space="preserve">features </w:t>
      </w:r>
      <w:r w:rsidRPr="00430736">
        <w:rPr>
          <w:rFonts w:ascii="Arial Narrow" w:eastAsia="Times New Roman" w:hAnsi="Arial Narrow"/>
          <w:b/>
          <w:sz w:val="24"/>
          <w:szCs w:val="24"/>
        </w:rPr>
        <w:t>Stephanie Blythe</w:t>
      </w:r>
      <w:r w:rsidRPr="00430736">
        <w:rPr>
          <w:rFonts w:ascii="Arial Narrow" w:eastAsia="Times New Roman" w:hAnsi="Arial Narrow"/>
          <w:sz w:val="24"/>
          <w:szCs w:val="24"/>
        </w:rPr>
        <w:t xml:space="preserve">’s tribute to the wartime era songs of Kate Smith (“Celebration: Stephanie Blythe Meets Kate Smith”) on April 19 at 9 p.m. (ET), and the </w:t>
      </w:r>
      <w:r w:rsidRPr="00430736">
        <w:rPr>
          <w:rFonts w:ascii="Arial Narrow" w:eastAsia="Times New Roman" w:hAnsi="Arial Narrow"/>
          <w:b/>
          <w:sz w:val="24"/>
          <w:szCs w:val="24"/>
        </w:rPr>
        <w:t>New York Philharmonic</w:t>
      </w:r>
      <w:r w:rsidRPr="00430736">
        <w:rPr>
          <w:rFonts w:ascii="Arial Narrow" w:eastAsia="Times New Roman" w:hAnsi="Arial Narrow"/>
          <w:sz w:val="24"/>
          <w:szCs w:val="24"/>
        </w:rPr>
        <w:t xml:space="preserve">’s staging of Rodgers and Hammerstein’s iconic musical </w:t>
      </w:r>
      <w:r w:rsidRPr="00430736">
        <w:rPr>
          <w:rFonts w:ascii="Arial Narrow" w:eastAsia="Times New Roman" w:hAnsi="Arial Narrow"/>
          <w:b/>
          <w:i/>
          <w:sz w:val="24"/>
          <w:szCs w:val="24"/>
        </w:rPr>
        <w:t>Carousel</w:t>
      </w:r>
      <w:r w:rsidRPr="00430736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Pr="00430736">
        <w:rPr>
          <w:rFonts w:ascii="Arial Narrow" w:eastAsia="Times New Roman" w:hAnsi="Arial Narrow"/>
          <w:sz w:val="24"/>
          <w:szCs w:val="24"/>
        </w:rPr>
        <w:t>starring Kelli O’Hara and Nathan Gunn on April</w:t>
      </w:r>
      <w:r>
        <w:rPr>
          <w:rFonts w:ascii="Arial Narrow" w:eastAsia="Times New Roman" w:hAnsi="Arial Narrow"/>
          <w:sz w:val="24"/>
          <w:szCs w:val="24"/>
        </w:rPr>
        <w:t xml:space="preserve"> 26 at 9 p.m. (ET). The final </w:t>
      </w:r>
      <w:proofErr w:type="gramStart"/>
      <w:r>
        <w:rPr>
          <w:rFonts w:ascii="Arial Narrow" w:eastAsia="Times New Roman" w:hAnsi="Arial Narrow"/>
          <w:sz w:val="24"/>
          <w:szCs w:val="24"/>
        </w:rPr>
        <w:t>broadcast of the season airs on May 24 at 9 p.m. with host</w:t>
      </w:r>
      <w:proofErr w:type="gramEnd"/>
      <w:r>
        <w:rPr>
          <w:rFonts w:ascii="Arial Narrow" w:eastAsia="Times New Roman" w:hAnsi="Arial Narrow"/>
          <w:sz w:val="24"/>
          <w:szCs w:val="24"/>
        </w:rPr>
        <w:t xml:space="preserve"> </w:t>
      </w:r>
      <w:r w:rsidRPr="00C333BD">
        <w:rPr>
          <w:rFonts w:ascii="Arial Narrow" w:eastAsia="Times New Roman" w:hAnsi="Arial Narrow"/>
          <w:b/>
          <w:sz w:val="24"/>
          <w:szCs w:val="24"/>
        </w:rPr>
        <w:t>Audra McDonald</w:t>
      </w:r>
      <w:r>
        <w:rPr>
          <w:rFonts w:ascii="Arial Narrow" w:eastAsia="Times New Roman" w:hAnsi="Arial Narrow"/>
          <w:sz w:val="24"/>
          <w:szCs w:val="24"/>
        </w:rPr>
        <w:t xml:space="preserve"> performing at a special gala concert. Please check local listings for exact air times in each market. </w:t>
      </w:r>
      <w:r>
        <w:rPr>
          <w:rFonts w:ascii="Arial Narrow" w:eastAsia="Times New Roman" w:hAnsi="Arial Narrow"/>
          <w:sz w:val="24"/>
          <w:szCs w:val="24"/>
        </w:rPr>
        <w:br/>
      </w:r>
    </w:p>
    <w:p w:rsidR="0099651D" w:rsidRDefault="0099651D" w:rsidP="0099651D">
      <w:pPr>
        <w:jc w:val="both"/>
        <w:rPr>
          <w:rFonts w:ascii="Arial Narrow" w:hAnsi="Arial Narrow"/>
          <w:sz w:val="24"/>
          <w:szCs w:val="24"/>
        </w:rPr>
      </w:pP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 xml:space="preserve">In addition to underwriting from MetLife, the series is also made possible with generous support from the Robert Wood Johnson 1962 Charitable Trust, Thomas H. Lee and Ann </w:t>
      </w:r>
      <w:proofErr w:type="spellStart"/>
      <w:r w:rsidRPr="0041090D">
        <w:rPr>
          <w:rFonts w:ascii="Arial Narrow" w:hAnsi="Arial Narrow"/>
          <w:sz w:val="24"/>
          <w:szCs w:val="24"/>
        </w:rPr>
        <w:t>Tenenbaum</w:t>
      </w:r>
      <w:proofErr w:type="spellEnd"/>
      <w:r w:rsidRPr="0041090D">
        <w:rPr>
          <w:rFonts w:ascii="Arial Narrow" w:hAnsi="Arial Narrow"/>
          <w:b/>
          <w:sz w:val="24"/>
          <w:szCs w:val="24"/>
        </w:rPr>
        <w:t>,</w:t>
      </w:r>
      <w:r w:rsidRPr="0041090D">
        <w:rPr>
          <w:rFonts w:ascii="Arial Narrow" w:hAnsi="Arial Narrow"/>
          <w:sz w:val="24"/>
          <w:szCs w:val="24"/>
        </w:rPr>
        <w:t xml:space="preserve"> </w:t>
      </w:r>
      <w:r w:rsidR="008E346A">
        <w:rPr>
          <w:rFonts w:ascii="Arial Narrow" w:hAnsi="Arial Narrow"/>
          <w:sz w:val="24"/>
          <w:szCs w:val="24"/>
        </w:rPr>
        <w:t xml:space="preserve">and </w:t>
      </w:r>
      <w:r w:rsidRPr="0041090D">
        <w:rPr>
          <w:rFonts w:ascii="Arial Narrow" w:hAnsi="Arial Narrow"/>
          <w:sz w:val="24"/>
          <w:szCs w:val="24"/>
        </w:rPr>
        <w:t xml:space="preserve">The Robert and Renée </w:t>
      </w:r>
      <w:proofErr w:type="spellStart"/>
      <w:r w:rsidRPr="0041090D">
        <w:rPr>
          <w:rFonts w:ascii="Arial Narrow" w:hAnsi="Arial Narrow"/>
          <w:sz w:val="24"/>
          <w:szCs w:val="24"/>
        </w:rPr>
        <w:t>Belfer</w:t>
      </w:r>
      <w:proofErr w:type="spellEnd"/>
      <w:r w:rsidRPr="0041090D">
        <w:rPr>
          <w:rFonts w:ascii="Arial Narrow" w:hAnsi="Arial Narrow"/>
          <w:sz w:val="24"/>
          <w:szCs w:val="24"/>
        </w:rPr>
        <w:t xml:space="preserve"> Family Foundation</w:t>
      </w:r>
      <w:r w:rsidR="008E346A">
        <w:rPr>
          <w:rFonts w:ascii="Arial Narrow" w:hAnsi="Arial Narrow"/>
          <w:sz w:val="24"/>
          <w:szCs w:val="24"/>
        </w:rPr>
        <w:t>.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</w:p>
    <w:p w:rsidR="0099651D" w:rsidRPr="0041090D" w:rsidRDefault="0099651D" w:rsidP="0099651D">
      <w:pPr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MetLife</w:t>
      </w:r>
    </w:p>
    <w:p w:rsidR="0099651D" w:rsidRPr="0041090D" w:rsidRDefault="0099651D" w:rsidP="0099651D">
      <w:pPr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 xml:space="preserve">National </w:t>
      </w:r>
      <w:r>
        <w:rPr>
          <w:rFonts w:ascii="Arial Narrow" w:hAnsi="Arial Narrow"/>
          <w:sz w:val="24"/>
          <w:szCs w:val="24"/>
        </w:rPr>
        <w:t>Sponsor of Lincoln Center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Movado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 xml:space="preserve">Official </w:t>
      </w:r>
      <w:r>
        <w:rPr>
          <w:rFonts w:ascii="Arial Narrow" w:hAnsi="Arial Narrow"/>
          <w:sz w:val="24"/>
          <w:szCs w:val="24"/>
        </w:rPr>
        <w:t>Sponsor of Lincoln Center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United Airlines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 xml:space="preserve">Official </w:t>
      </w:r>
      <w:r>
        <w:rPr>
          <w:rFonts w:ascii="Arial Narrow" w:hAnsi="Arial Narrow"/>
          <w:sz w:val="24"/>
          <w:szCs w:val="24"/>
        </w:rPr>
        <w:t>Airline of Lincoln Center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</w:p>
    <w:p w:rsidR="0099651D" w:rsidRPr="0041090D" w:rsidRDefault="0099651D" w:rsidP="0099651D">
      <w:pPr>
        <w:rPr>
          <w:rFonts w:ascii="Arial Narrow" w:hAnsi="Arial Narrow" w:cs="Arial"/>
          <w:sz w:val="24"/>
          <w:szCs w:val="24"/>
        </w:rPr>
      </w:pPr>
      <w:r w:rsidRPr="0041090D">
        <w:rPr>
          <w:rFonts w:ascii="Arial Narrow" w:hAnsi="Arial Narrow" w:cs="Arial"/>
          <w:sz w:val="24"/>
          <w:szCs w:val="24"/>
        </w:rPr>
        <w:t>WABC-TV</w:t>
      </w:r>
    </w:p>
    <w:p w:rsidR="0099651D" w:rsidRPr="0041090D" w:rsidRDefault="0099651D" w:rsidP="0099651D">
      <w:pPr>
        <w:rPr>
          <w:rFonts w:ascii="Arial Narrow" w:hAnsi="Arial Narrow" w:cs="Arial"/>
          <w:sz w:val="24"/>
          <w:szCs w:val="24"/>
        </w:rPr>
      </w:pPr>
      <w:r w:rsidRPr="0041090D">
        <w:rPr>
          <w:rFonts w:ascii="Arial Narrow" w:hAnsi="Arial Narrow" w:cs="Arial"/>
          <w:sz w:val="24"/>
          <w:szCs w:val="24"/>
        </w:rPr>
        <w:t xml:space="preserve">Official Broadcast Partner of Lincoln Center 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William Hill Estate Winery</w:t>
      </w:r>
    </w:p>
    <w:p w:rsidR="0099651D" w:rsidRPr="00C73D03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Offic</w:t>
      </w:r>
      <w:r>
        <w:rPr>
          <w:rFonts w:ascii="Arial Narrow" w:hAnsi="Arial Narrow"/>
          <w:sz w:val="24"/>
          <w:szCs w:val="24"/>
        </w:rPr>
        <w:t>ial Wine of Lincoln Center</w:t>
      </w:r>
    </w:p>
    <w:p w:rsidR="0099651D" w:rsidRPr="00C73D03" w:rsidRDefault="0099651D" w:rsidP="0099651D">
      <w:pPr>
        <w:rPr>
          <w:rFonts w:ascii="Arial Narrow" w:hAnsi="Arial Narrow"/>
          <w:sz w:val="24"/>
          <w:szCs w:val="24"/>
        </w:rPr>
      </w:pPr>
    </w:p>
    <w:p w:rsidR="0099651D" w:rsidRPr="009E1657" w:rsidRDefault="0099651D" w:rsidP="0099651D">
      <w:pPr>
        <w:rPr>
          <w:rFonts w:ascii="Arial Narrow" w:hAnsi="Arial Narrow"/>
          <w:b/>
          <w:sz w:val="24"/>
          <w:szCs w:val="24"/>
          <w:u w:val="single"/>
        </w:rPr>
      </w:pPr>
      <w:r w:rsidRPr="009E1657">
        <w:rPr>
          <w:rFonts w:ascii="Arial Narrow" w:hAnsi="Arial Narrow"/>
          <w:b/>
          <w:sz w:val="24"/>
          <w:szCs w:val="24"/>
          <w:u w:val="single"/>
        </w:rPr>
        <w:t xml:space="preserve">Further information about </w:t>
      </w:r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Live </w:t>
      </w:r>
      <w:proofErr w:type="gramStart"/>
      <w:r w:rsidRPr="009E1657">
        <w:rPr>
          <w:rFonts w:ascii="Arial Narrow" w:hAnsi="Arial Narrow"/>
          <w:b/>
          <w:i/>
          <w:sz w:val="24"/>
          <w:szCs w:val="24"/>
          <w:u w:val="single"/>
        </w:rPr>
        <w:t>From</w:t>
      </w:r>
      <w:proofErr w:type="gramEnd"/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 Lincoln Center</w:t>
      </w:r>
      <w:r w:rsidRPr="009E1657">
        <w:rPr>
          <w:rFonts w:ascii="Arial Narrow" w:hAnsi="Arial Narrow"/>
          <w:b/>
          <w:sz w:val="24"/>
          <w:szCs w:val="24"/>
          <w:u w:val="single"/>
        </w:rPr>
        <w:t>, along with photos and videos can be found at:</w:t>
      </w:r>
    </w:p>
    <w:p w:rsidR="0099651D" w:rsidRPr="009E1657" w:rsidRDefault="0099651D" w:rsidP="0099651D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Lincoln Center Press Room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0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http://aboutlincolncenter.org/press-room/subject/18</w:t>
        </w:r>
      </w:hyperlink>
    </w:p>
    <w:p w:rsidR="0099651D" w:rsidRPr="009E1657" w:rsidRDefault="0099651D" w:rsidP="0099651D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PBS Press Room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1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http://pressroom.pbs.org/Programs/l/LIVE-FROM-LINCOLN-CENTER.aspx</w:t>
        </w:r>
      </w:hyperlink>
    </w:p>
    <w:p w:rsidR="0099651D" w:rsidRPr="009E1657" w:rsidRDefault="0099651D" w:rsidP="0099651D">
      <w:pPr>
        <w:rPr>
          <w:rFonts w:ascii="Arial Narrow" w:hAnsi="Arial Narrow"/>
          <w:sz w:val="24"/>
          <w:szCs w:val="24"/>
        </w:rPr>
      </w:pPr>
    </w:p>
    <w:p w:rsidR="0099651D" w:rsidRPr="009E1657" w:rsidRDefault="0099651D" w:rsidP="0099651D">
      <w:pPr>
        <w:rPr>
          <w:rFonts w:ascii="Arial Narrow" w:hAnsi="Arial Narrow"/>
          <w:b/>
          <w:sz w:val="24"/>
          <w:szCs w:val="24"/>
          <w:u w:val="single"/>
        </w:rPr>
      </w:pPr>
      <w:r w:rsidRPr="009E1657">
        <w:rPr>
          <w:rFonts w:ascii="Arial Narrow" w:hAnsi="Arial Narrow"/>
          <w:b/>
          <w:sz w:val="24"/>
          <w:szCs w:val="24"/>
          <w:u w:val="single"/>
        </w:rPr>
        <w:t xml:space="preserve">Follow Lincoln Center and </w:t>
      </w:r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Live </w:t>
      </w:r>
      <w:proofErr w:type="gramStart"/>
      <w:r w:rsidRPr="009E1657">
        <w:rPr>
          <w:rFonts w:ascii="Arial Narrow" w:hAnsi="Arial Narrow"/>
          <w:b/>
          <w:i/>
          <w:sz w:val="24"/>
          <w:szCs w:val="24"/>
          <w:u w:val="single"/>
        </w:rPr>
        <w:t>From</w:t>
      </w:r>
      <w:proofErr w:type="gramEnd"/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 Lincoln Center</w:t>
      </w:r>
      <w:r w:rsidRPr="009E1657">
        <w:rPr>
          <w:rFonts w:ascii="Arial Narrow" w:hAnsi="Arial Narrow"/>
          <w:b/>
          <w:sz w:val="24"/>
          <w:szCs w:val="24"/>
          <w:u w:val="single"/>
        </w:rPr>
        <w:t xml:space="preserve"> on social media:</w:t>
      </w:r>
    </w:p>
    <w:p w:rsidR="0099651D" w:rsidRPr="009E1657" w:rsidRDefault="0099651D" w:rsidP="0099651D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Facebook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2" w:history="1">
        <w:r w:rsidRPr="00C42B21">
          <w:rPr>
            <w:rStyle w:val="Hyperlink"/>
            <w:rFonts w:ascii="Arial Narrow" w:hAnsi="Arial Narrow"/>
            <w:sz w:val="24"/>
            <w:szCs w:val="24"/>
          </w:rPr>
          <w:t>facebook.com/</w:t>
        </w:r>
        <w:proofErr w:type="spellStart"/>
        <w:r w:rsidRPr="00C42B21">
          <w:rPr>
            <w:rStyle w:val="Hyperlink"/>
            <w:rFonts w:ascii="Arial Narrow" w:hAnsi="Arial Narrow"/>
            <w:sz w:val="24"/>
            <w:szCs w:val="24"/>
          </w:rPr>
          <w:t>LincolnCenterNYC</w:t>
        </w:r>
        <w:proofErr w:type="spellEnd"/>
      </w:hyperlink>
      <w:r w:rsidRPr="009E1657">
        <w:rPr>
          <w:rFonts w:ascii="Arial Narrow" w:hAnsi="Arial Narrow"/>
          <w:sz w:val="24"/>
          <w:szCs w:val="24"/>
        </w:rPr>
        <w:t xml:space="preserve"> and </w:t>
      </w:r>
      <w:hyperlink r:id="rId13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facebook.com/</w:t>
        </w:r>
        <w:proofErr w:type="spellStart"/>
        <w:r w:rsidRPr="009E1657">
          <w:rPr>
            <w:rStyle w:val="Hyperlink"/>
            <w:rFonts w:ascii="Arial Narrow" w:hAnsi="Arial Narrow"/>
            <w:sz w:val="24"/>
            <w:szCs w:val="24"/>
          </w:rPr>
          <w:t>LiveFromLC</w:t>
        </w:r>
        <w:proofErr w:type="spellEnd"/>
      </w:hyperlink>
    </w:p>
    <w:p w:rsidR="0099651D" w:rsidRPr="00E51204" w:rsidRDefault="0099651D" w:rsidP="0099651D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Twitter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4" w:history="1">
        <w:r w:rsidRPr="00C42B21">
          <w:rPr>
            <w:rStyle w:val="Hyperlink"/>
            <w:rFonts w:ascii="Arial Narrow" w:hAnsi="Arial Narrow"/>
            <w:sz w:val="24"/>
            <w:szCs w:val="24"/>
          </w:rPr>
          <w:t>twitter.com/</w:t>
        </w:r>
        <w:proofErr w:type="spellStart"/>
        <w:r w:rsidRPr="00C42B21">
          <w:rPr>
            <w:rStyle w:val="Hyperlink"/>
            <w:rFonts w:ascii="Arial Narrow" w:hAnsi="Arial Narrow"/>
            <w:sz w:val="24"/>
            <w:szCs w:val="24"/>
          </w:rPr>
          <w:t>lincolncenter</w:t>
        </w:r>
        <w:proofErr w:type="spellEnd"/>
      </w:hyperlink>
      <w:r w:rsidRPr="009E1657">
        <w:rPr>
          <w:rFonts w:ascii="Arial Narrow" w:hAnsi="Arial Narrow"/>
          <w:sz w:val="24"/>
          <w:szCs w:val="24"/>
        </w:rPr>
        <w:t xml:space="preserve"> and </w:t>
      </w:r>
      <w:hyperlink r:id="rId15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twitter.com/</w:t>
        </w:r>
        <w:proofErr w:type="spellStart"/>
        <w:r w:rsidRPr="009E1657">
          <w:rPr>
            <w:rStyle w:val="Hyperlink"/>
            <w:rFonts w:ascii="Arial Narrow" w:hAnsi="Arial Narrow"/>
            <w:sz w:val="24"/>
            <w:szCs w:val="24"/>
          </w:rPr>
          <w:t>LiveFromLC</w:t>
        </w:r>
        <w:proofErr w:type="spellEnd"/>
      </w:hyperlink>
      <w:r w:rsidR="00E51204">
        <w:rPr>
          <w:rStyle w:val="Hyperlink"/>
          <w:rFonts w:ascii="Arial Narrow" w:hAnsi="Arial Narrow"/>
          <w:sz w:val="24"/>
          <w:szCs w:val="24"/>
        </w:rPr>
        <w:br/>
      </w:r>
      <w:r w:rsidR="00E51204">
        <w:rPr>
          <w:rStyle w:val="Hyperlink"/>
          <w:rFonts w:ascii="Arial Narrow" w:hAnsi="Arial Narrow"/>
          <w:sz w:val="24"/>
          <w:szCs w:val="24"/>
          <w:u w:val="none"/>
        </w:rPr>
        <w:tab/>
      </w:r>
      <w:proofErr w:type="gramStart"/>
      <w:r w:rsidR="00E51204" w:rsidRPr="00E51204">
        <w:rPr>
          <w:rStyle w:val="Hyperlink"/>
          <w:rFonts w:ascii="Arial Narrow" w:hAnsi="Arial Narrow"/>
          <w:color w:val="auto"/>
          <w:sz w:val="24"/>
          <w:szCs w:val="24"/>
          <w:u w:val="none"/>
        </w:rPr>
        <w:t>Join</w:t>
      </w:r>
      <w:proofErr w:type="gramEnd"/>
      <w:r w:rsidR="00E51204" w:rsidRPr="00E51204">
        <w:rPr>
          <w:rStyle w:val="Hyperlink"/>
          <w:rFonts w:ascii="Arial Narrow" w:hAnsi="Arial Narrow"/>
          <w:color w:val="auto"/>
          <w:sz w:val="24"/>
          <w:szCs w:val="24"/>
          <w:u w:val="none"/>
        </w:rPr>
        <w:t xml:space="preserve"> the conversation during the broadcast: </w:t>
      </w:r>
      <w:hyperlink r:id="rId16" w:history="1">
        <w:r w:rsidR="00E51204" w:rsidRPr="00891B14">
          <w:rPr>
            <w:rStyle w:val="Hyperlink"/>
            <w:rFonts w:ascii="Arial Narrow" w:hAnsi="Arial Narrow"/>
            <w:b/>
            <w:sz w:val="24"/>
            <w:szCs w:val="24"/>
          </w:rPr>
          <w:t>#LFLC</w:t>
        </w:r>
      </w:hyperlink>
    </w:p>
    <w:p w:rsidR="0099651D" w:rsidRPr="001B06B8" w:rsidRDefault="0099651D" w:rsidP="0099651D">
      <w:pPr>
        <w:rPr>
          <w:rFonts w:ascii="Arial Narrow" w:hAnsi="Arial Narrow"/>
          <w:sz w:val="24"/>
          <w:szCs w:val="24"/>
        </w:rPr>
      </w:pPr>
      <w:proofErr w:type="spellStart"/>
      <w:r w:rsidRPr="009E1657">
        <w:rPr>
          <w:rFonts w:ascii="Arial Narrow" w:hAnsi="Arial Narrow"/>
          <w:b/>
          <w:sz w:val="24"/>
          <w:szCs w:val="24"/>
        </w:rPr>
        <w:t>Tumblr</w:t>
      </w:r>
      <w:proofErr w:type="spellEnd"/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7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lincolncenter.tumblr.com</w:t>
        </w:r>
      </w:hyperlink>
    </w:p>
    <w:p w:rsidR="00780BC2" w:rsidRDefault="00780BC2" w:rsidP="00FF3DAF">
      <w:pPr>
        <w:rPr>
          <w:rFonts w:ascii="Arial Narrow" w:hAnsi="Arial Narrow"/>
          <w:sz w:val="24"/>
          <w:szCs w:val="24"/>
        </w:rPr>
      </w:pPr>
    </w:p>
    <w:p w:rsidR="00E226E2" w:rsidRPr="00E226E2" w:rsidRDefault="00E226E2" w:rsidP="00E226E2">
      <w:pPr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# # #</w:t>
      </w:r>
    </w:p>
    <w:sectPr w:rsidR="00E226E2" w:rsidRPr="00E226E2" w:rsidSect="005F5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24547"/>
    <w:multiLevelType w:val="hybridMultilevel"/>
    <w:tmpl w:val="F6DA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03"/>
    <w:rsid w:val="000C68B5"/>
    <w:rsid w:val="001325CD"/>
    <w:rsid w:val="002F70CF"/>
    <w:rsid w:val="00302D96"/>
    <w:rsid w:val="003E7344"/>
    <w:rsid w:val="0041090D"/>
    <w:rsid w:val="004B034F"/>
    <w:rsid w:val="00585ED2"/>
    <w:rsid w:val="005E2249"/>
    <w:rsid w:val="005F52F6"/>
    <w:rsid w:val="00623520"/>
    <w:rsid w:val="00684E49"/>
    <w:rsid w:val="006E06F0"/>
    <w:rsid w:val="00770F08"/>
    <w:rsid w:val="00780BC2"/>
    <w:rsid w:val="00891B14"/>
    <w:rsid w:val="008E346A"/>
    <w:rsid w:val="00940596"/>
    <w:rsid w:val="009673DD"/>
    <w:rsid w:val="0099651D"/>
    <w:rsid w:val="009D1D6D"/>
    <w:rsid w:val="00C73D03"/>
    <w:rsid w:val="00CE500C"/>
    <w:rsid w:val="00E226E2"/>
    <w:rsid w:val="00E51204"/>
    <w:rsid w:val="00FE052D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D0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D0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12-875-5076" TargetMode="External"/><Relationship Id="rId13" Type="http://schemas.openxmlformats.org/officeDocument/2006/relationships/hyperlink" Target="http://www.facebook.com/LiveFromL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file:///C:\Users\egewirtz\AppData\Local\Microsoft\Windows\Temporary%20Internet%20Files\Content.Outlook\I9Q21HEG\facebook.com\LincolnCenterNYC" TargetMode="External"/><Relationship Id="rId17" Type="http://schemas.openxmlformats.org/officeDocument/2006/relationships/hyperlink" Target="http://lincolncenter.tumbl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search?q=%23LFLC&amp;src=has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essroom.pbs.org/Programs/l/LIVE-FROM-LINCOLN-CENTER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LiveFromLC" TargetMode="External"/><Relationship Id="rId10" Type="http://schemas.openxmlformats.org/officeDocument/2006/relationships/hyperlink" Target="http://aboutlincolncenter.org/press-room/subject/1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LBatchelder@LincolnCenter.org" TargetMode="External"/><Relationship Id="rId14" Type="http://schemas.openxmlformats.org/officeDocument/2006/relationships/hyperlink" Target="file:///C:\Users\egewirtz\AppData\Local\Microsoft\Windows\Temporary%20Internet%20Files\Content.Outlook\I9Q21HEG\twitter.com\lincoln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FEA5-0B0B-44DC-B6B6-2A1A06F6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Gewirtz</dc:creator>
  <cp:lastModifiedBy>Eric Gewirtz</cp:lastModifiedBy>
  <cp:revision>2</cp:revision>
  <cp:lastPrinted>2013-02-20T16:35:00Z</cp:lastPrinted>
  <dcterms:created xsi:type="dcterms:W3CDTF">2013-02-28T21:47:00Z</dcterms:created>
  <dcterms:modified xsi:type="dcterms:W3CDTF">2013-02-28T21:47:00Z</dcterms:modified>
</cp:coreProperties>
</file>