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39" w:rsidRPr="00870FF3" w:rsidRDefault="00FC2339" w:rsidP="00FC2339">
      <w:pPr>
        <w:jc w:val="center"/>
        <w:rPr>
          <w:b/>
        </w:rPr>
      </w:pPr>
    </w:p>
    <w:p w:rsidR="00124EB4" w:rsidRPr="00FC2339" w:rsidRDefault="002A0DC2" w:rsidP="00FC2339">
      <w:pPr>
        <w:jc w:val="center"/>
        <w:rPr>
          <w:b/>
          <w:sz w:val="32"/>
          <w:szCs w:val="32"/>
        </w:rPr>
      </w:pPr>
      <w:r w:rsidRPr="00FC2339">
        <w:rPr>
          <w:b/>
          <w:sz w:val="32"/>
          <w:szCs w:val="32"/>
        </w:rPr>
        <w:t>Historical Backgrounder</w:t>
      </w:r>
    </w:p>
    <w:p w:rsidR="00124EB4" w:rsidRPr="00FC2339" w:rsidRDefault="00124EB4" w:rsidP="00124EB4">
      <w:pPr>
        <w:pStyle w:val="Body"/>
        <w:rPr>
          <w:rFonts w:ascii="Times New Roman" w:hAnsi="Times New Roman" w:cs="Times New Roman"/>
          <w:sz w:val="24"/>
          <w:szCs w:val="24"/>
        </w:rPr>
      </w:pPr>
    </w:p>
    <w:p w:rsidR="009A0F24" w:rsidRPr="00FC2339" w:rsidRDefault="002A0DC2" w:rsidP="009A0F24">
      <w:pPr>
        <w:pStyle w:val="Body"/>
        <w:rPr>
          <w:rFonts w:ascii="Times New Roman" w:hAnsi="Times New Roman" w:cs="Times New Roman"/>
          <w:sz w:val="24"/>
          <w:szCs w:val="24"/>
        </w:rPr>
      </w:pPr>
      <w:r w:rsidRPr="00FC2339">
        <w:rPr>
          <w:rFonts w:ascii="Times New Roman" w:hAnsi="Times New Roman" w:cs="Times New Roman"/>
          <w:sz w:val="24"/>
          <w:szCs w:val="24"/>
          <w:u w:val="single"/>
        </w:rPr>
        <w:t>Experts</w:t>
      </w:r>
      <w:r w:rsidRPr="00FC2339">
        <w:rPr>
          <w:rFonts w:ascii="Times New Roman" w:hAnsi="Times New Roman" w:cs="Times New Roman"/>
          <w:sz w:val="24"/>
          <w:szCs w:val="24"/>
          <w:u w:val="single"/>
        </w:rPr>
        <w:br/>
      </w:r>
      <w:r w:rsidRPr="00FC2339">
        <w:rPr>
          <w:rFonts w:ascii="Times New Roman" w:hAnsi="Times New Roman" w:cs="Times New Roman"/>
          <w:sz w:val="24"/>
          <w:szCs w:val="24"/>
        </w:rPr>
        <w:br/>
      </w:r>
      <w:r w:rsidR="009A0F24" w:rsidRPr="00FC2339">
        <w:rPr>
          <w:rFonts w:ascii="Times New Roman" w:hAnsi="Times New Roman" w:cs="Times New Roman"/>
          <w:sz w:val="24"/>
          <w:szCs w:val="24"/>
        </w:rPr>
        <w:t xml:space="preserve">It is late April in Richmond, at the outset of filming for the new PBS Civil War drama </w:t>
      </w:r>
      <w:r w:rsidR="009A0F24" w:rsidRPr="00FC2339">
        <w:rPr>
          <w:rFonts w:ascii="Times New Roman" w:hAnsi="Times New Roman" w:cs="Times New Roman"/>
          <w:b/>
          <w:sz w:val="24"/>
          <w:szCs w:val="24"/>
        </w:rPr>
        <w:t>MERCY STREET</w:t>
      </w:r>
      <w:r w:rsidR="009A0F24" w:rsidRPr="00FC2339">
        <w:rPr>
          <w:rFonts w:ascii="Times New Roman" w:hAnsi="Times New Roman" w:cs="Times New Roman"/>
          <w:sz w:val="24"/>
          <w:szCs w:val="24"/>
        </w:rPr>
        <w:t xml:space="preserve">, and actors Josh Radnor, Mary Elizabeth Winstead and McKinley Belcher III are going to school. </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The day</w:t>
      </w:r>
      <w:r w:rsidRPr="00FC2339">
        <w:rPr>
          <w:rFonts w:ascii="Times New Roman" w:hAnsi="Times New Roman" w:cs="Times New Roman"/>
          <w:sz w:val="24"/>
          <w:szCs w:val="24"/>
          <w:lang w:val="fr-FR"/>
        </w:rPr>
        <w:t>’</w:t>
      </w:r>
      <w:r w:rsidRPr="00FC2339">
        <w:rPr>
          <w:rFonts w:ascii="Times New Roman" w:hAnsi="Times New Roman" w:cs="Times New Roman"/>
          <w:sz w:val="24"/>
          <w:szCs w:val="24"/>
        </w:rPr>
        <w:t xml:space="preserve">s particular lesson was the art of suturing, and it came courtesy of Dr. Stanley Burns, a medical consultant, author and archivist who has an unmatched collection of medically themed photographs from the period. </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“We did what we call </w:t>
      </w:r>
      <w:r w:rsidR="001F39A6" w:rsidRPr="00FC2339">
        <w:rPr>
          <w:rFonts w:ascii="Times New Roman" w:hAnsi="Times New Roman" w:cs="Times New Roman"/>
          <w:sz w:val="24"/>
          <w:szCs w:val="24"/>
        </w:rPr>
        <w:t>‘</w:t>
      </w:r>
      <w:r w:rsidRPr="00FC2339">
        <w:rPr>
          <w:rFonts w:ascii="Times New Roman" w:hAnsi="Times New Roman" w:cs="Times New Roman"/>
          <w:sz w:val="24"/>
          <w:szCs w:val="24"/>
        </w:rPr>
        <w:t>Medical School and Surgery 101,</w:t>
      </w:r>
      <w:r w:rsidR="001F39A6" w:rsidRPr="00FC2339">
        <w:rPr>
          <w:rFonts w:ascii="Times New Roman" w:hAnsi="Times New Roman" w:cs="Times New Roman"/>
          <w:sz w:val="24"/>
          <w:szCs w:val="24"/>
        </w:rPr>
        <w:t>’</w:t>
      </w:r>
      <w:r w:rsidRPr="00FC2339">
        <w:rPr>
          <w:rFonts w:ascii="Times New Roman" w:hAnsi="Times New Roman" w:cs="Times New Roman"/>
          <w:sz w:val="24"/>
          <w:szCs w:val="24"/>
        </w:rPr>
        <w:t>” Burns said. “I explained what the philosophy of surgery and medicine was at the time, and how physicians worked during this period, one that was very much a medical crossroads. I showed them what the real wounds and infections looked like and then I showed them how to hold a scalpel, how to hold a saw, how to bandage and how to tie</w:t>
      </w:r>
      <w:r w:rsidR="001F39A6" w:rsidRPr="00FC2339">
        <w:rPr>
          <w:rFonts w:ascii="Times New Roman" w:hAnsi="Times New Roman" w:cs="Times New Roman"/>
          <w:sz w:val="24"/>
          <w:szCs w:val="24"/>
        </w:rPr>
        <w:t>,</w:t>
      </w:r>
      <w:r w:rsidRPr="00FC2339">
        <w:rPr>
          <w:rFonts w:ascii="Times New Roman" w:hAnsi="Times New Roman" w:cs="Times New Roman"/>
          <w:sz w:val="24"/>
          <w:szCs w:val="24"/>
        </w:rPr>
        <w:t xml:space="preserve"> because these are things that have to look accurate on screen.”  </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“Accuracy was a hallmark of the </w:t>
      </w:r>
      <w:r w:rsidRPr="00FC2339">
        <w:rPr>
          <w:rFonts w:ascii="Times New Roman" w:hAnsi="Times New Roman" w:cs="Times New Roman"/>
          <w:b/>
          <w:sz w:val="24"/>
          <w:szCs w:val="24"/>
        </w:rPr>
        <w:t>MERCY STREET</w:t>
      </w:r>
      <w:r w:rsidRPr="00FC2339">
        <w:rPr>
          <w:rFonts w:ascii="Times New Roman" w:hAnsi="Times New Roman" w:cs="Times New Roman"/>
          <w:sz w:val="24"/>
          <w:szCs w:val="24"/>
        </w:rPr>
        <w:t xml:space="preserve"> process from the very beginning,” said executive producer and co-creator Lisa Wolfinger. “We have spent a lot of time making sure this series is historically accurate,” she said. “This is about the Civil War. This is PBS. And we have the responsibility to get it right.”</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Toward that end, she assembled an all-star team of historical advisors from a wide variety of specialties and topics. “We had eight or nine experts who read every script,” said executive producer and head writer David Zabel, whose credits include ER. “We had experts on Southern gentility, we had experts on Civil War medicine, experts on runaway slaves, society … they really provided me with great details and information.” </w:t>
      </w:r>
    </w:p>
    <w:p w:rsidR="00441780"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These experts included preeminent Civil War scholar James McPherson; author and Civil War </w:t>
      </w:r>
      <w:r w:rsidR="00441780">
        <w:rPr>
          <w:rFonts w:ascii="Times New Roman" w:hAnsi="Times New Roman" w:cs="Times New Roman"/>
          <w:sz w:val="24"/>
          <w:szCs w:val="24"/>
        </w:rPr>
        <w:t>medical historian</w:t>
      </w:r>
      <w:r w:rsidRPr="00FC2339">
        <w:rPr>
          <w:rFonts w:ascii="Times New Roman" w:hAnsi="Times New Roman" w:cs="Times New Roman"/>
          <w:sz w:val="24"/>
          <w:szCs w:val="24"/>
        </w:rPr>
        <w:t xml:space="preserve"> Shawna Devine; scholar and author Anya Jabour, whose specialty is young women in the South d</w:t>
      </w:r>
      <w:r w:rsidR="00441780">
        <w:rPr>
          <w:rFonts w:ascii="Times New Roman" w:hAnsi="Times New Roman" w:cs="Times New Roman"/>
          <w:sz w:val="24"/>
          <w:szCs w:val="24"/>
        </w:rPr>
        <w:t>uring that period; Audrey Davis, Director of the Alexandria Black History Museum</w:t>
      </w:r>
      <w:r w:rsidRPr="00FC2339">
        <w:rPr>
          <w:rFonts w:ascii="Times New Roman" w:hAnsi="Times New Roman" w:cs="Times New Roman"/>
          <w:sz w:val="24"/>
          <w:szCs w:val="24"/>
        </w:rPr>
        <w:t xml:space="preserve">; and George Wunderlich from the </w:t>
      </w:r>
      <w:r w:rsidR="00441780">
        <w:rPr>
          <w:rFonts w:ascii="Times New Roman" w:hAnsi="Times New Roman" w:cs="Times New Roman"/>
          <w:sz w:val="24"/>
          <w:szCs w:val="24"/>
        </w:rPr>
        <w:t>National Museum of Civil War Medicine</w:t>
      </w:r>
      <w:r w:rsidRPr="00FC2339">
        <w:rPr>
          <w:rFonts w:ascii="Times New Roman" w:hAnsi="Times New Roman" w:cs="Times New Roman"/>
          <w:sz w:val="24"/>
          <w:szCs w:val="24"/>
        </w:rPr>
        <w:t xml:space="preserve"> in Frederick, Maryland. </w:t>
      </w:r>
      <w:bookmarkStart w:id="0" w:name="_GoBack"/>
      <w:bookmarkEnd w:id="0"/>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“From the very beginning of this process, we wanted to bring into the discussion and into the process as many experts from the period as we could in order to ensure that the story is being told as authentically as possible, and that the visual expression of that is realized in the most accurate way one can,</w:t>
      </w:r>
      <w:r w:rsidR="001F39A6" w:rsidRPr="00FC2339">
        <w:rPr>
          <w:rFonts w:ascii="Times New Roman" w:hAnsi="Times New Roman" w:cs="Times New Roman"/>
          <w:sz w:val="24"/>
          <w:szCs w:val="24"/>
        </w:rPr>
        <w:t>”</w:t>
      </w:r>
      <w:r w:rsidRPr="00FC2339">
        <w:rPr>
          <w:rFonts w:ascii="Times New Roman" w:hAnsi="Times New Roman" w:cs="Times New Roman"/>
          <w:sz w:val="24"/>
          <w:szCs w:val="24"/>
        </w:rPr>
        <w:t xml:space="preserve"> said executive producer David Zucker, Scott Free Productions.</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lastRenderedPageBreak/>
        <w:t>The historical advisors were involved in all aspects of the creative process, from vetting scripts to, in many cases, being on set to watch and offer insight and suggestions during filming. For instance, on his first visit to the Richmond, Virginia set, Dr. Burns asked, “Where are the mirrors?” Mirrors, he explained, would have been used by surgeons to direct and reflect light during operations, much as they were used by miners prior to the advent of electricity.</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Historian </w:t>
      </w:r>
      <w:r w:rsidRPr="00FC2339">
        <w:rPr>
          <w:rFonts w:ascii="Times New Roman" w:hAnsi="Times New Roman" w:cs="Times New Roman"/>
          <w:sz w:val="24"/>
          <w:szCs w:val="24"/>
          <w:lang w:val="sv-SE"/>
        </w:rPr>
        <w:t>Anya Jabour</w:t>
      </w:r>
      <w:r w:rsidRPr="00FC2339">
        <w:rPr>
          <w:rFonts w:ascii="Times New Roman" w:hAnsi="Times New Roman" w:cs="Times New Roman"/>
          <w:sz w:val="24"/>
          <w:szCs w:val="24"/>
          <w:lang w:val="fr-FR"/>
        </w:rPr>
        <w:t>’</w:t>
      </w:r>
      <w:r w:rsidRPr="00FC2339">
        <w:rPr>
          <w:rFonts w:ascii="Times New Roman" w:hAnsi="Times New Roman" w:cs="Times New Roman"/>
          <w:sz w:val="24"/>
          <w:szCs w:val="24"/>
        </w:rPr>
        <w:t xml:space="preserve">s journey to </w:t>
      </w:r>
      <w:r w:rsidRPr="00FC2339">
        <w:rPr>
          <w:rFonts w:ascii="Times New Roman" w:hAnsi="Times New Roman" w:cs="Times New Roman"/>
          <w:b/>
          <w:sz w:val="24"/>
          <w:szCs w:val="24"/>
        </w:rPr>
        <w:t>MERCY STREET</w:t>
      </w:r>
      <w:r w:rsidRPr="00FC2339">
        <w:rPr>
          <w:rFonts w:ascii="Times New Roman" w:hAnsi="Times New Roman" w:cs="Times New Roman"/>
          <w:sz w:val="24"/>
          <w:szCs w:val="24"/>
        </w:rPr>
        <w:t xml:space="preserve"> began some three years ago with a call from Lisa Wolfinger.</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“Lisa had read a book that I had written about young women in the Civil War, called </w:t>
      </w:r>
      <w:r w:rsidRPr="00FC2339">
        <w:rPr>
          <w:rFonts w:ascii="Times New Roman" w:hAnsi="Times New Roman" w:cs="Times New Roman"/>
          <w:i/>
          <w:sz w:val="24"/>
          <w:szCs w:val="24"/>
        </w:rPr>
        <w:t>Scarlett Sisters: Young Women in the Old South</w:t>
      </w:r>
      <w:r w:rsidRPr="00FC2339">
        <w:rPr>
          <w:rFonts w:ascii="Times New Roman" w:hAnsi="Times New Roman" w:cs="Times New Roman"/>
          <w:sz w:val="24"/>
          <w:szCs w:val="24"/>
        </w:rPr>
        <w:t>,” said Jabour, who is professor of history and co-director of the program in women</w:t>
      </w:r>
      <w:r w:rsidRPr="00FC2339">
        <w:rPr>
          <w:rFonts w:ascii="Times New Roman" w:hAnsi="Times New Roman" w:cs="Times New Roman"/>
          <w:sz w:val="24"/>
          <w:szCs w:val="24"/>
          <w:lang w:val="fr-FR"/>
        </w:rPr>
        <w:t>’</w:t>
      </w:r>
      <w:r w:rsidRPr="00FC2339">
        <w:rPr>
          <w:rFonts w:ascii="Times New Roman" w:hAnsi="Times New Roman" w:cs="Times New Roman"/>
          <w:sz w:val="24"/>
          <w:szCs w:val="24"/>
        </w:rPr>
        <w:t xml:space="preserve">s gender and sexuality studies at the University of Montana. “And she thought that that matched up very well with the characters of Emma and Alice Green, the two young Confederates in the show.” </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 “We worked most closely with Hannah James, who plays Emma, and AnnaSophia Robb, who plays Alice,” </w:t>
      </w:r>
      <w:r w:rsidRPr="00FC2339">
        <w:rPr>
          <w:rFonts w:ascii="Times New Roman" w:hAnsi="Times New Roman" w:cs="Times New Roman"/>
          <w:sz w:val="24"/>
          <w:szCs w:val="24"/>
          <w:lang w:val="fr-FR"/>
        </w:rPr>
        <w:t xml:space="preserve">Jabour said, </w:t>
      </w:r>
      <w:r w:rsidRPr="00FC2339">
        <w:rPr>
          <w:rFonts w:ascii="Times New Roman" w:hAnsi="Times New Roman" w:cs="Times New Roman"/>
          <w:sz w:val="24"/>
          <w:szCs w:val="24"/>
        </w:rPr>
        <w:t>“because their characters are so essential to the larger story. They were great. I wish all of my students were as fascinated by the details as they were. They were very curious about what it would have been like to grow up at that time, what their education would have been, what their courtships would have been like, the degree of intimacy that they might have been able to achieve. Perhaps most, though, they capture that inner</w:t>
      </w:r>
      <w:r w:rsidR="001F39A6" w:rsidRPr="00FC2339">
        <w:rPr>
          <w:rFonts w:ascii="Times New Roman" w:hAnsi="Times New Roman" w:cs="Times New Roman"/>
          <w:sz w:val="24"/>
          <w:szCs w:val="24"/>
        </w:rPr>
        <w:t xml:space="preserve"> </w:t>
      </w:r>
      <w:r w:rsidRPr="00FC2339">
        <w:rPr>
          <w:rFonts w:ascii="Times New Roman" w:hAnsi="Times New Roman" w:cs="Times New Roman"/>
          <w:sz w:val="24"/>
          <w:szCs w:val="24"/>
        </w:rPr>
        <w:t>space that women created, one where they were, of course, essential to every aspect of life, especially in a hospital setting, while having to navigate a wide range of biases and restrictions.”</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Before filming began, each cast member was presented with a customized research packet that included information about their specific character, as well as information about the general history included in the story. </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“I have to say, I love research and it</w:t>
      </w:r>
      <w:r w:rsidRPr="00FC2339">
        <w:rPr>
          <w:rFonts w:ascii="Times New Roman" w:hAnsi="Times New Roman" w:cs="Times New Roman"/>
          <w:sz w:val="24"/>
          <w:szCs w:val="24"/>
          <w:lang w:val="fr-FR"/>
        </w:rPr>
        <w:t>’</w:t>
      </w:r>
      <w:r w:rsidRPr="00FC2339">
        <w:rPr>
          <w:rFonts w:ascii="Times New Roman" w:hAnsi="Times New Roman" w:cs="Times New Roman"/>
          <w:sz w:val="24"/>
          <w:szCs w:val="24"/>
        </w:rPr>
        <w:t>s one of my favorite parts of being an actress,” said actress Donna Murphy, who plays Green family matriarch Jane Green. “I have played characters in this particular period before, so that was helpful. I</w:t>
      </w:r>
      <w:r w:rsidRPr="00FC2339">
        <w:rPr>
          <w:rFonts w:ascii="Times New Roman" w:hAnsi="Times New Roman" w:cs="Times New Roman"/>
          <w:sz w:val="24"/>
          <w:szCs w:val="24"/>
          <w:lang w:val="fr-FR"/>
        </w:rPr>
        <w:t>’</w:t>
      </w:r>
      <w:r w:rsidRPr="00FC2339">
        <w:rPr>
          <w:rFonts w:ascii="Times New Roman" w:hAnsi="Times New Roman" w:cs="Times New Roman"/>
          <w:sz w:val="24"/>
          <w:szCs w:val="24"/>
        </w:rPr>
        <w:t>ve been in the corset and the hoop before. I know both what that feels like and what the etiquette and the sort of protocol of the time was in regard to many of the exterior elements. But I have never in over 30 years in the business been given that kind of customized material, particularly in a television film project.”</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Costume </w:t>
      </w:r>
      <w:r w:rsidR="001F39A6" w:rsidRPr="00FC2339">
        <w:rPr>
          <w:rFonts w:ascii="Times New Roman" w:hAnsi="Times New Roman" w:cs="Times New Roman"/>
          <w:sz w:val="24"/>
          <w:szCs w:val="24"/>
        </w:rPr>
        <w:t xml:space="preserve">designer </w:t>
      </w:r>
      <w:r w:rsidRPr="00FC2339">
        <w:rPr>
          <w:rFonts w:ascii="Times New Roman" w:hAnsi="Times New Roman" w:cs="Times New Roman"/>
          <w:sz w:val="24"/>
          <w:szCs w:val="24"/>
        </w:rPr>
        <w:t>Amy Andrews Harrell worked closely with producers throughout the process to create looks that were not only historically accurate, but also reflected the characters</w:t>
      </w:r>
      <w:r w:rsidRPr="00FC2339">
        <w:rPr>
          <w:rFonts w:ascii="Times New Roman" w:hAnsi="Times New Roman" w:cs="Times New Roman"/>
          <w:sz w:val="24"/>
          <w:szCs w:val="24"/>
          <w:lang w:val="fr-FR"/>
        </w:rPr>
        <w:t xml:space="preserve">’ </w:t>
      </w:r>
      <w:r w:rsidRPr="00FC2339">
        <w:rPr>
          <w:rFonts w:ascii="Times New Roman" w:hAnsi="Times New Roman" w:cs="Times New Roman"/>
          <w:sz w:val="24"/>
          <w:szCs w:val="24"/>
        </w:rPr>
        <w:t>various personalities, from the dresses worn by young Emma Green to the spectacular hoop-skirt dresses created for the Union fundraising ball held in the Green home, and even the clothing worn by doctors as they worked.</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“The surgeons are very formal people,” Harrell said. “They call their operating room the theater, so they would operate in their full suits and uniforms. I found a very early photo of an operation and the man was standing there in his sleeve garters, which they might use to cover the ends of their sleeves. And then there is the one guy who has his vest and his sleeve guards on, and the people assisting him wear whole frock </w:t>
      </w:r>
      <w:r w:rsidRPr="00FC2339">
        <w:rPr>
          <w:rFonts w:ascii="Times New Roman" w:hAnsi="Times New Roman" w:cs="Times New Roman"/>
          <w:sz w:val="24"/>
          <w:szCs w:val="24"/>
        </w:rPr>
        <w:lastRenderedPageBreak/>
        <w:t>coats. We tried to capture that formality, but also to create a great diversity of style, within the context of the period, to reflect the characters’ personalities.”</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The chance to tell a Virginia story in Virginia, including in historic locations in the Commonwealth, added another layer to the authenticity efforts. “I spent quite a few years looking for locations,” </w:t>
      </w:r>
      <w:r w:rsidRPr="00FC2339">
        <w:rPr>
          <w:rFonts w:ascii="Times New Roman" w:hAnsi="Times New Roman" w:cs="Times New Roman"/>
          <w:sz w:val="24"/>
          <w:szCs w:val="24"/>
          <w:lang w:val="da-DK"/>
        </w:rPr>
        <w:t xml:space="preserve">Wolfinger said, </w:t>
      </w:r>
      <w:r w:rsidRPr="00FC2339">
        <w:rPr>
          <w:rFonts w:ascii="Times New Roman" w:hAnsi="Times New Roman" w:cs="Times New Roman"/>
          <w:sz w:val="24"/>
          <w:szCs w:val="24"/>
        </w:rPr>
        <w:t xml:space="preserve">“and I looked to Virginia first. I knew we had to shoot in practical locations versus building sets on a sound stage. Petersburg itself is almost like a Civil War back lot </w:t>
      </w:r>
      <w:r w:rsidR="001C3779" w:rsidRPr="00FC2339">
        <w:rPr>
          <w:rFonts w:ascii="Times New Roman" w:hAnsi="Times New Roman" w:cs="Times New Roman"/>
          <w:sz w:val="24"/>
          <w:szCs w:val="24"/>
        </w:rPr>
        <w:t>—</w:t>
      </w:r>
      <w:r w:rsidRPr="00FC2339">
        <w:rPr>
          <w:rFonts w:ascii="Times New Roman" w:hAnsi="Times New Roman" w:cs="Times New Roman"/>
          <w:sz w:val="24"/>
          <w:szCs w:val="24"/>
        </w:rPr>
        <w:t xml:space="preserve"> Spielberg shot much of </w:t>
      </w:r>
      <w:r w:rsidRPr="00FC2339">
        <w:rPr>
          <w:rFonts w:ascii="Times New Roman" w:hAnsi="Times New Roman" w:cs="Times New Roman"/>
          <w:i/>
          <w:sz w:val="24"/>
          <w:szCs w:val="24"/>
        </w:rPr>
        <w:t>Lincoln</w:t>
      </w:r>
      <w:r w:rsidRPr="00FC2339">
        <w:rPr>
          <w:rFonts w:ascii="Times New Roman" w:hAnsi="Times New Roman" w:cs="Times New Roman"/>
          <w:sz w:val="24"/>
          <w:szCs w:val="24"/>
        </w:rPr>
        <w:t xml:space="preserve"> there and did very little to it because you really don</w:t>
      </w:r>
      <w:r w:rsidRPr="00FC2339">
        <w:rPr>
          <w:rFonts w:ascii="Times New Roman" w:hAnsi="Times New Roman" w:cs="Times New Roman"/>
          <w:sz w:val="24"/>
          <w:szCs w:val="24"/>
          <w:lang w:val="fr-FR"/>
        </w:rPr>
        <w:t>’</w:t>
      </w:r>
      <w:r w:rsidRPr="00FC2339">
        <w:rPr>
          <w:rFonts w:ascii="Times New Roman" w:hAnsi="Times New Roman" w:cs="Times New Roman"/>
          <w:sz w:val="24"/>
          <w:szCs w:val="24"/>
        </w:rPr>
        <w:t>t have to. And I knew Centre Hill, a beautiful, historic mansion there, would work perfectly for the Green house.”</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 xml:space="preserve">Adding to the allure, she said, was a Virginia crew with a great track record in historical drama. “There is a fabulous crew in Virginia that is very accustomed to working on historical dramas. They worked on </w:t>
      </w:r>
      <w:r w:rsidRPr="00FC2339">
        <w:rPr>
          <w:rFonts w:ascii="Times New Roman" w:hAnsi="Times New Roman" w:cs="Times New Roman"/>
          <w:iCs/>
          <w:sz w:val="24"/>
          <w:szCs w:val="24"/>
        </w:rPr>
        <w:t>HBO</w:t>
      </w:r>
      <w:r w:rsidRPr="00FC2339">
        <w:rPr>
          <w:rFonts w:ascii="Times New Roman" w:hAnsi="Times New Roman" w:cs="Times New Roman"/>
          <w:iCs/>
          <w:sz w:val="24"/>
          <w:szCs w:val="24"/>
          <w:lang w:val="fr-FR"/>
        </w:rPr>
        <w:t>’</w:t>
      </w:r>
      <w:r w:rsidRPr="00FC2339">
        <w:rPr>
          <w:rFonts w:ascii="Times New Roman" w:hAnsi="Times New Roman" w:cs="Times New Roman"/>
          <w:iCs/>
          <w:sz w:val="24"/>
          <w:szCs w:val="24"/>
        </w:rPr>
        <w:t xml:space="preserve">s </w:t>
      </w:r>
      <w:r w:rsidRPr="00FC2339">
        <w:rPr>
          <w:rFonts w:ascii="Times New Roman" w:hAnsi="Times New Roman" w:cs="Times New Roman"/>
          <w:i/>
          <w:iCs/>
          <w:sz w:val="24"/>
          <w:szCs w:val="24"/>
        </w:rPr>
        <w:t>John Adams</w:t>
      </w:r>
      <w:r w:rsidRPr="00FC2339">
        <w:rPr>
          <w:rFonts w:ascii="Times New Roman" w:hAnsi="Times New Roman" w:cs="Times New Roman"/>
          <w:sz w:val="24"/>
          <w:szCs w:val="24"/>
        </w:rPr>
        <w:t xml:space="preserve"> and Terrence Malick</w:t>
      </w:r>
      <w:r w:rsidRPr="00FC2339">
        <w:rPr>
          <w:rFonts w:ascii="Times New Roman" w:hAnsi="Times New Roman" w:cs="Times New Roman"/>
          <w:sz w:val="24"/>
          <w:szCs w:val="24"/>
          <w:lang w:val="fr-FR"/>
        </w:rPr>
        <w:t>’</w:t>
      </w:r>
      <w:r w:rsidRPr="00FC2339">
        <w:rPr>
          <w:rFonts w:ascii="Times New Roman" w:hAnsi="Times New Roman" w:cs="Times New Roman"/>
          <w:sz w:val="24"/>
          <w:szCs w:val="24"/>
        </w:rPr>
        <w:t xml:space="preserve">s </w:t>
      </w:r>
      <w:r w:rsidRPr="00FC2339">
        <w:rPr>
          <w:rFonts w:ascii="Times New Roman" w:hAnsi="Times New Roman" w:cs="Times New Roman"/>
          <w:i/>
          <w:iCs/>
          <w:sz w:val="24"/>
          <w:szCs w:val="24"/>
        </w:rPr>
        <w:t>The New World</w:t>
      </w:r>
      <w:r w:rsidRPr="00FC2339">
        <w:rPr>
          <w:rFonts w:ascii="Times New Roman" w:hAnsi="Times New Roman" w:cs="Times New Roman"/>
          <w:iCs/>
          <w:sz w:val="24"/>
          <w:szCs w:val="24"/>
        </w:rPr>
        <w:t>,</w:t>
      </w:r>
      <w:r w:rsidRPr="00FC2339">
        <w:rPr>
          <w:rFonts w:ascii="Times New Roman" w:hAnsi="Times New Roman" w:cs="Times New Roman"/>
          <w:sz w:val="24"/>
          <w:szCs w:val="24"/>
        </w:rPr>
        <w:t xml:space="preserve"> among many other productions. So if you are going to do a historical drama, Virginia is clearly the place to come.”</w:t>
      </w:r>
    </w:p>
    <w:p w:rsidR="009A0F24" w:rsidRPr="00FC2339" w:rsidRDefault="009A0F24" w:rsidP="009A0F24">
      <w:pPr>
        <w:pStyle w:val="Body"/>
        <w:rPr>
          <w:rFonts w:ascii="Times New Roman" w:hAnsi="Times New Roman" w:cs="Times New Roman"/>
          <w:sz w:val="24"/>
          <w:szCs w:val="24"/>
        </w:rPr>
      </w:pPr>
      <w:r w:rsidRPr="00FC2339">
        <w:rPr>
          <w:rFonts w:ascii="Times New Roman" w:hAnsi="Times New Roman" w:cs="Times New Roman"/>
          <w:sz w:val="24"/>
          <w:szCs w:val="24"/>
        </w:rPr>
        <w:t>All involved in the project were particularly conscious of the importance of historical accuracy, given the show</w:t>
      </w:r>
      <w:r w:rsidRPr="00FC2339">
        <w:rPr>
          <w:rFonts w:ascii="Times New Roman" w:hAnsi="Times New Roman" w:cs="Times New Roman"/>
          <w:sz w:val="24"/>
          <w:szCs w:val="24"/>
          <w:lang w:val="fr-FR"/>
        </w:rPr>
        <w:t xml:space="preserve">’s audience. </w:t>
      </w:r>
      <w:r w:rsidRPr="00FC2339">
        <w:rPr>
          <w:rFonts w:ascii="Times New Roman" w:hAnsi="Times New Roman" w:cs="Times New Roman"/>
          <w:sz w:val="24"/>
          <w:szCs w:val="24"/>
        </w:rPr>
        <w:t xml:space="preserve">“PBS has a different audience than anybody else,” said </w:t>
      </w:r>
      <w:r w:rsidRPr="00FC2339">
        <w:rPr>
          <w:rFonts w:ascii="Times New Roman" w:hAnsi="Times New Roman" w:cs="Times New Roman"/>
          <w:b/>
          <w:sz w:val="24"/>
          <w:szCs w:val="24"/>
        </w:rPr>
        <w:t>MERCY STREET</w:t>
      </w:r>
      <w:r w:rsidRPr="00FC2339">
        <w:rPr>
          <w:rFonts w:ascii="Times New Roman" w:hAnsi="Times New Roman" w:cs="Times New Roman"/>
          <w:sz w:val="24"/>
          <w:szCs w:val="24"/>
        </w:rPr>
        <w:t xml:space="preserve"> producer David Rosemont. “It is an audience that expects accuracy, but also one that brings a tremendous amount of knowledge to the viewing experience. They want good stories. They want good characters. They want characters they can invest in.</w:t>
      </w:r>
      <w:r w:rsidR="001C3779" w:rsidRPr="00FC2339">
        <w:rPr>
          <w:rFonts w:ascii="Times New Roman" w:hAnsi="Times New Roman" w:cs="Times New Roman"/>
          <w:sz w:val="24"/>
          <w:szCs w:val="24"/>
        </w:rPr>
        <w:t xml:space="preserve"> </w:t>
      </w:r>
      <w:r w:rsidRPr="00FC2339">
        <w:rPr>
          <w:rFonts w:ascii="Times New Roman" w:hAnsi="Times New Roman" w:cs="Times New Roman"/>
          <w:sz w:val="24"/>
          <w:szCs w:val="24"/>
        </w:rPr>
        <w:t>And in a historical piece</w:t>
      </w:r>
      <w:r w:rsidR="001C3779" w:rsidRPr="00FC2339">
        <w:rPr>
          <w:rFonts w:ascii="Times New Roman" w:hAnsi="Times New Roman" w:cs="Times New Roman"/>
          <w:sz w:val="24"/>
          <w:szCs w:val="24"/>
        </w:rPr>
        <w:t xml:space="preserve"> </w:t>
      </w:r>
      <w:r w:rsidRPr="00FC2339">
        <w:rPr>
          <w:rFonts w:ascii="Times New Roman" w:hAnsi="Times New Roman" w:cs="Times New Roman"/>
          <w:sz w:val="24"/>
          <w:szCs w:val="24"/>
        </w:rPr>
        <w:t>—</w:t>
      </w:r>
      <w:r w:rsidR="001C3779" w:rsidRPr="00FC2339">
        <w:rPr>
          <w:rFonts w:ascii="Times New Roman" w:hAnsi="Times New Roman" w:cs="Times New Roman"/>
          <w:sz w:val="24"/>
          <w:szCs w:val="24"/>
        </w:rPr>
        <w:t xml:space="preserve"> </w:t>
      </w:r>
      <w:r w:rsidRPr="00FC2339">
        <w:rPr>
          <w:rFonts w:ascii="Times New Roman" w:hAnsi="Times New Roman" w:cs="Times New Roman"/>
          <w:sz w:val="24"/>
          <w:szCs w:val="24"/>
        </w:rPr>
        <w:t>because PBS does a lot of award-winning, first-rate documentaries</w:t>
      </w:r>
      <w:r w:rsidR="001C3779" w:rsidRPr="00FC2339">
        <w:rPr>
          <w:rFonts w:ascii="Times New Roman" w:hAnsi="Times New Roman" w:cs="Times New Roman"/>
          <w:sz w:val="24"/>
          <w:szCs w:val="24"/>
        </w:rPr>
        <w:t xml:space="preserve"> — </w:t>
      </w:r>
      <w:r w:rsidRPr="00FC2339">
        <w:rPr>
          <w:rFonts w:ascii="Times New Roman" w:hAnsi="Times New Roman" w:cs="Times New Roman"/>
          <w:sz w:val="24"/>
          <w:szCs w:val="24"/>
        </w:rPr>
        <w:t>they want the history to be right.”</w:t>
      </w:r>
    </w:p>
    <w:p w:rsidR="002A0DC2" w:rsidRPr="00FC2339" w:rsidRDefault="002A0DC2" w:rsidP="009A0F24">
      <w:pPr>
        <w:pStyle w:val="Body"/>
        <w:jc w:val="center"/>
        <w:rPr>
          <w:rFonts w:ascii="Times New Roman" w:hAnsi="Times New Roman" w:cs="Times New Roman"/>
          <w:sz w:val="24"/>
          <w:szCs w:val="24"/>
        </w:rPr>
      </w:pPr>
      <w:r w:rsidRPr="00FC2339">
        <w:rPr>
          <w:rFonts w:ascii="Times New Roman" w:hAnsi="Times New Roman" w:cs="Times New Roman"/>
          <w:sz w:val="24"/>
          <w:szCs w:val="24"/>
        </w:rPr>
        <w:t># # #</w:t>
      </w:r>
    </w:p>
    <w:p w:rsidR="00124EB4" w:rsidRPr="00FC2339" w:rsidRDefault="00124EB4" w:rsidP="00124EB4">
      <w:pPr>
        <w:pStyle w:val="Body"/>
        <w:rPr>
          <w:rFonts w:ascii="Times New Roman" w:hAnsi="Times New Roman" w:cs="Times New Roman"/>
          <w:sz w:val="24"/>
          <w:szCs w:val="24"/>
        </w:rPr>
      </w:pPr>
    </w:p>
    <w:p w:rsidR="005C3981" w:rsidRPr="006E5DD4" w:rsidRDefault="005C3981" w:rsidP="00124EB4"/>
    <w:sectPr w:rsidR="005C3981" w:rsidRPr="006E5DD4" w:rsidSect="00D26031">
      <w:footerReference w:type="default" r:id="rId9"/>
      <w:headerReference w:type="first" r:id="rId10"/>
      <w:footerReference w:type="first" r:id="rId1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892" w:rsidRDefault="00522892">
      <w:r>
        <w:separator/>
      </w:r>
    </w:p>
  </w:endnote>
  <w:endnote w:type="continuationSeparator" w:id="0">
    <w:p w:rsidR="00522892" w:rsidRDefault="0052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441780"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161641" w:rsidRDefault="00BF0719" w:rsidP="00161641">
    <w:pPr>
      <w:pStyle w:val="PBSReleaseStyle"/>
      <w:jc w:val="center"/>
    </w:pPr>
    <w:r>
      <w:t>– more –</w:t>
    </w:r>
  </w:p>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441780"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892" w:rsidRDefault="00522892">
      <w:r>
        <w:separator/>
      </w:r>
    </w:p>
  </w:footnote>
  <w:footnote w:type="continuationSeparator" w:id="0">
    <w:p w:rsidR="00522892" w:rsidRDefault="00522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CE72D7" w:rsidP="007E3B8D">
    <w:pPr>
      <w:pStyle w:val="Header"/>
      <w:jc w:val="center"/>
    </w:pPr>
    <w:r>
      <w:rPr>
        <w:noProof/>
      </w:rPr>
      <w:drawing>
        <wp:inline distT="0" distB="0" distL="0" distR="0">
          <wp:extent cx="990600" cy="58851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588511"/>
                  </a:xfrm>
                  <a:prstGeom prst="rect">
                    <a:avLst/>
                  </a:prstGeom>
                  <a:noFill/>
                  <a:ln>
                    <a:noFill/>
                  </a:ln>
                </pic:spPr>
              </pic:pic>
            </a:graphicData>
          </a:graphic>
        </wp:inline>
      </w:drawing>
    </w:r>
  </w:p>
  <w:p w:rsidR="00BF0719" w:rsidRDefault="00BF0719"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65"/>
    <w:rsid w:val="00064397"/>
    <w:rsid w:val="00082369"/>
    <w:rsid w:val="000B4DBC"/>
    <w:rsid w:val="00124EB4"/>
    <w:rsid w:val="00161641"/>
    <w:rsid w:val="001C051D"/>
    <w:rsid w:val="001C3779"/>
    <w:rsid w:val="001D1C54"/>
    <w:rsid w:val="001F39A6"/>
    <w:rsid w:val="00296196"/>
    <w:rsid w:val="002A0DC2"/>
    <w:rsid w:val="00340DD6"/>
    <w:rsid w:val="003C5790"/>
    <w:rsid w:val="00421C41"/>
    <w:rsid w:val="00441780"/>
    <w:rsid w:val="00472659"/>
    <w:rsid w:val="004B7A34"/>
    <w:rsid w:val="00522892"/>
    <w:rsid w:val="00570365"/>
    <w:rsid w:val="00584472"/>
    <w:rsid w:val="005A689B"/>
    <w:rsid w:val="005B747E"/>
    <w:rsid w:val="005C2CA3"/>
    <w:rsid w:val="005C3981"/>
    <w:rsid w:val="005E71AE"/>
    <w:rsid w:val="006946E2"/>
    <w:rsid w:val="006A3FB8"/>
    <w:rsid w:val="006C1336"/>
    <w:rsid w:val="006E5DD4"/>
    <w:rsid w:val="006F49C6"/>
    <w:rsid w:val="00717678"/>
    <w:rsid w:val="007E3B8D"/>
    <w:rsid w:val="00840F0B"/>
    <w:rsid w:val="00870FF3"/>
    <w:rsid w:val="008730CB"/>
    <w:rsid w:val="00984103"/>
    <w:rsid w:val="009A0F24"/>
    <w:rsid w:val="00A417F6"/>
    <w:rsid w:val="00AA38C1"/>
    <w:rsid w:val="00AA42C5"/>
    <w:rsid w:val="00AB2F11"/>
    <w:rsid w:val="00BF0719"/>
    <w:rsid w:val="00C000C9"/>
    <w:rsid w:val="00C44376"/>
    <w:rsid w:val="00C729F0"/>
    <w:rsid w:val="00CC26B8"/>
    <w:rsid w:val="00CE72D7"/>
    <w:rsid w:val="00CF29CF"/>
    <w:rsid w:val="00D26031"/>
    <w:rsid w:val="00D65321"/>
    <w:rsid w:val="00D77995"/>
    <w:rsid w:val="00E21FD1"/>
    <w:rsid w:val="00E449C2"/>
    <w:rsid w:val="00E96137"/>
    <w:rsid w:val="00EA5482"/>
    <w:rsid w:val="00F01839"/>
    <w:rsid w:val="00F80E50"/>
    <w:rsid w:val="00F82B0D"/>
    <w:rsid w:val="00FC2339"/>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customStyle="1" w:styleId="Body">
    <w:name w:val="Body"/>
    <w:rsid w:val="00124EB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CommentReference">
    <w:name w:val="annotation reference"/>
    <w:basedOn w:val="DefaultParagraphFont"/>
    <w:rsid w:val="001F39A6"/>
    <w:rPr>
      <w:sz w:val="16"/>
      <w:szCs w:val="16"/>
    </w:rPr>
  </w:style>
  <w:style w:type="paragraph" w:styleId="CommentText">
    <w:name w:val="annotation text"/>
    <w:basedOn w:val="Normal"/>
    <w:link w:val="CommentTextChar"/>
    <w:rsid w:val="001F39A6"/>
    <w:rPr>
      <w:sz w:val="20"/>
      <w:szCs w:val="20"/>
    </w:rPr>
  </w:style>
  <w:style w:type="character" w:customStyle="1" w:styleId="CommentTextChar">
    <w:name w:val="Comment Text Char"/>
    <w:basedOn w:val="DefaultParagraphFont"/>
    <w:link w:val="CommentText"/>
    <w:rsid w:val="001F39A6"/>
  </w:style>
  <w:style w:type="paragraph" w:styleId="CommentSubject">
    <w:name w:val="annotation subject"/>
    <w:basedOn w:val="CommentText"/>
    <w:next w:val="CommentText"/>
    <w:link w:val="CommentSubjectChar"/>
    <w:rsid w:val="001F39A6"/>
    <w:rPr>
      <w:b/>
      <w:bCs/>
    </w:rPr>
  </w:style>
  <w:style w:type="character" w:customStyle="1" w:styleId="CommentSubjectChar">
    <w:name w:val="Comment Subject Char"/>
    <w:basedOn w:val="CommentTextChar"/>
    <w:link w:val="CommentSubject"/>
    <w:rsid w:val="001F39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customStyle="1" w:styleId="Body">
    <w:name w:val="Body"/>
    <w:rsid w:val="00124EB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CommentReference">
    <w:name w:val="annotation reference"/>
    <w:basedOn w:val="DefaultParagraphFont"/>
    <w:rsid w:val="001F39A6"/>
    <w:rPr>
      <w:sz w:val="16"/>
      <w:szCs w:val="16"/>
    </w:rPr>
  </w:style>
  <w:style w:type="paragraph" w:styleId="CommentText">
    <w:name w:val="annotation text"/>
    <w:basedOn w:val="Normal"/>
    <w:link w:val="CommentTextChar"/>
    <w:rsid w:val="001F39A6"/>
    <w:rPr>
      <w:sz w:val="20"/>
      <w:szCs w:val="20"/>
    </w:rPr>
  </w:style>
  <w:style w:type="character" w:customStyle="1" w:styleId="CommentTextChar">
    <w:name w:val="Comment Text Char"/>
    <w:basedOn w:val="DefaultParagraphFont"/>
    <w:link w:val="CommentText"/>
    <w:rsid w:val="001F39A6"/>
  </w:style>
  <w:style w:type="paragraph" w:styleId="CommentSubject">
    <w:name w:val="annotation subject"/>
    <w:basedOn w:val="CommentText"/>
    <w:next w:val="CommentText"/>
    <w:link w:val="CommentSubjectChar"/>
    <w:rsid w:val="001F39A6"/>
    <w:rPr>
      <w:b/>
      <w:bCs/>
    </w:rPr>
  </w:style>
  <w:style w:type="character" w:customStyle="1" w:styleId="CommentSubjectChar">
    <w:name w:val="Comment Subject Char"/>
    <w:basedOn w:val="CommentTextChar"/>
    <w:link w:val="CommentSubject"/>
    <w:rsid w:val="001F3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79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1E6C9-7368-47EF-B16E-553A5363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template Jan14</Template>
  <TotalTime>62</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7440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Lela McCrea</cp:lastModifiedBy>
  <cp:revision>4</cp:revision>
  <cp:lastPrinted>2009-01-23T17:39:00Z</cp:lastPrinted>
  <dcterms:created xsi:type="dcterms:W3CDTF">2015-07-21T21:04:00Z</dcterms:created>
  <dcterms:modified xsi:type="dcterms:W3CDTF">2015-07-27T14:08:00Z</dcterms:modified>
</cp:coreProperties>
</file>