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35AFA" w14:textId="6693A400" w:rsidR="00363C90" w:rsidRPr="00CE278D" w:rsidRDefault="00AF7AED" w:rsidP="00CE278D">
      <w:pPr>
        <w:spacing w:line="240" w:lineRule="auto"/>
        <w:rPr>
          <w:sz w:val="18"/>
          <w:szCs w:val="18"/>
        </w:rPr>
      </w:pPr>
      <w:r w:rsidRPr="00CE278D">
        <w:rPr>
          <w:sz w:val="18"/>
          <w:szCs w:val="18"/>
        </w:rPr>
        <w:t>Press Contact</w:t>
      </w:r>
      <w:r w:rsidR="001E3098" w:rsidRPr="00CE278D">
        <w:rPr>
          <w:sz w:val="18"/>
          <w:szCs w:val="18"/>
        </w:rPr>
        <w:t>s</w:t>
      </w:r>
      <w:r w:rsidRPr="00CE278D">
        <w:rPr>
          <w:sz w:val="18"/>
          <w:szCs w:val="18"/>
        </w:rPr>
        <w:t>:</w:t>
      </w:r>
    </w:p>
    <w:p w14:paraId="7555D241" w14:textId="6CCD4479" w:rsidR="00363C90" w:rsidRPr="00CE278D" w:rsidRDefault="00E044F7" w:rsidP="00CE278D">
      <w:pPr>
        <w:spacing w:line="240" w:lineRule="auto"/>
        <w:rPr>
          <w:sz w:val="18"/>
          <w:szCs w:val="18"/>
        </w:rPr>
      </w:pPr>
      <w:proofErr w:type="spellStart"/>
      <w:r w:rsidRPr="00E044F7">
        <w:rPr>
          <w:sz w:val="18"/>
          <w:szCs w:val="18"/>
        </w:rPr>
        <w:t>FerenComm</w:t>
      </w:r>
      <w:proofErr w:type="spellEnd"/>
      <w:r w:rsidRPr="00E044F7">
        <w:rPr>
          <w:sz w:val="18"/>
          <w:szCs w:val="18"/>
        </w:rPr>
        <w:t xml:space="preserve"> for WNET</w:t>
      </w:r>
      <w:r>
        <w:rPr>
          <w:sz w:val="18"/>
          <w:szCs w:val="18"/>
        </w:rPr>
        <w:t xml:space="preserve">, </w:t>
      </w:r>
      <w:r w:rsidRPr="00E044F7">
        <w:rPr>
          <w:sz w:val="18"/>
          <w:szCs w:val="18"/>
        </w:rPr>
        <w:t>212-983-9898</w:t>
      </w:r>
      <w:r>
        <w:rPr>
          <w:sz w:val="18"/>
          <w:szCs w:val="18"/>
        </w:rPr>
        <w:t xml:space="preserve">, </w:t>
      </w:r>
      <w:hyperlink r:id="rId10" w:history="1">
        <w:r w:rsidRPr="000E08C0">
          <w:rPr>
            <w:rStyle w:val="Hyperlink"/>
            <w:sz w:val="18"/>
            <w:szCs w:val="18"/>
          </w:rPr>
          <w:t>Networld@ferencomm.com</w:t>
        </w:r>
      </w:hyperlink>
      <w:r>
        <w:rPr>
          <w:sz w:val="18"/>
          <w:szCs w:val="18"/>
        </w:rPr>
        <w:t xml:space="preserve"> </w:t>
      </w:r>
    </w:p>
    <w:p w14:paraId="3EDC6DF5" w14:textId="22F437C1" w:rsidR="001E3098" w:rsidRPr="00CE278D" w:rsidRDefault="00E044F7" w:rsidP="001E3098">
      <w:pPr>
        <w:spacing w:line="240" w:lineRule="auto"/>
        <w:rPr>
          <w:sz w:val="18"/>
          <w:szCs w:val="18"/>
        </w:rPr>
      </w:pPr>
      <w:r w:rsidRPr="00E044F7">
        <w:rPr>
          <w:sz w:val="18"/>
          <w:szCs w:val="18"/>
        </w:rPr>
        <w:t>Chelsey Saatkamp</w:t>
      </w:r>
      <w:r>
        <w:rPr>
          <w:sz w:val="18"/>
          <w:szCs w:val="18"/>
        </w:rPr>
        <w:t xml:space="preserve">, </w:t>
      </w:r>
      <w:r w:rsidR="00AF7AED" w:rsidRPr="00CE278D">
        <w:rPr>
          <w:sz w:val="18"/>
          <w:szCs w:val="18"/>
        </w:rPr>
        <w:t>212.560.</w:t>
      </w:r>
      <w:r>
        <w:rPr>
          <w:sz w:val="18"/>
          <w:szCs w:val="18"/>
        </w:rPr>
        <w:t>4905</w:t>
      </w:r>
      <w:r w:rsidR="00AF7AED" w:rsidRPr="00CE278D">
        <w:rPr>
          <w:sz w:val="18"/>
          <w:szCs w:val="18"/>
        </w:rPr>
        <w:t xml:space="preserve">, </w:t>
      </w:r>
      <w:hyperlink r:id="rId11" w:history="1">
        <w:r w:rsidRPr="000E08C0">
          <w:rPr>
            <w:rStyle w:val="Hyperlink"/>
            <w:sz w:val="18"/>
            <w:szCs w:val="18"/>
          </w:rPr>
          <w:t>saatkampc@wnet.org</w:t>
        </w:r>
      </w:hyperlink>
      <w:r>
        <w:rPr>
          <w:sz w:val="18"/>
          <w:szCs w:val="18"/>
        </w:rPr>
        <w:t xml:space="preserve"> </w:t>
      </w:r>
    </w:p>
    <w:p w14:paraId="001A3DFD" w14:textId="7C5BD635" w:rsidR="001E3098" w:rsidRPr="00CE278D" w:rsidRDefault="001E3098" w:rsidP="001E3098">
      <w:pPr>
        <w:autoSpaceDE w:val="0"/>
        <w:autoSpaceDN w:val="0"/>
        <w:adjustRightInd w:val="0"/>
        <w:spacing w:line="240" w:lineRule="auto"/>
        <w:rPr>
          <w:rStyle w:val="InternetLink"/>
          <w:color w:val="auto"/>
          <w:sz w:val="18"/>
          <w:szCs w:val="18"/>
        </w:rPr>
      </w:pPr>
      <w:r w:rsidRPr="00CE278D">
        <w:rPr>
          <w:sz w:val="18"/>
          <w:szCs w:val="18"/>
        </w:rPr>
        <w:t xml:space="preserve">Press Materials: </w:t>
      </w:r>
      <w:hyperlink r:id="rId12" w:history="1">
        <w:r w:rsidR="009F0E96">
          <w:rPr>
            <w:rStyle w:val="Hyperlink"/>
            <w:sz w:val="18"/>
            <w:szCs w:val="18"/>
          </w:rPr>
          <w:t>http://pressroom.pbs.org</w:t>
        </w:r>
      </w:hyperlink>
      <w:r w:rsidRPr="001E3098">
        <w:rPr>
          <w:rStyle w:val="InternetLink"/>
          <w:color w:val="000000"/>
          <w:sz w:val="18"/>
          <w:szCs w:val="18"/>
          <w:u w:val="none"/>
        </w:rPr>
        <w:t xml:space="preserve"> or </w:t>
      </w:r>
      <w:hyperlink r:id="rId13" w:history="1">
        <w:r w:rsidRPr="001E3098">
          <w:rPr>
            <w:rStyle w:val="InternetLink"/>
            <w:sz w:val="18"/>
            <w:szCs w:val="18"/>
          </w:rPr>
          <w:t>http://thirteen.org/pressroom</w:t>
        </w:r>
      </w:hyperlink>
    </w:p>
    <w:p w14:paraId="786FF29C" w14:textId="1976C3DE" w:rsidR="00363C90" w:rsidRDefault="00363C90" w:rsidP="00CE278D">
      <w:pPr>
        <w:spacing w:line="240" w:lineRule="auto"/>
        <w:rPr>
          <w:sz w:val="20"/>
          <w:szCs w:val="20"/>
        </w:rPr>
      </w:pPr>
    </w:p>
    <w:p w14:paraId="79BB3332" w14:textId="77777777" w:rsidR="00363C90" w:rsidRDefault="00363C90" w:rsidP="00CE278D">
      <w:pPr>
        <w:pStyle w:val="Heading1"/>
        <w:spacing w:line="240" w:lineRule="auto"/>
        <w:jc w:val="center"/>
      </w:pPr>
    </w:p>
    <w:p w14:paraId="79BA984D" w14:textId="48F7487F" w:rsidR="00FE7E3B" w:rsidRDefault="001E3098" w:rsidP="00CE278D">
      <w:pPr>
        <w:pStyle w:val="Heading2"/>
        <w:spacing w:before="0" w:after="0" w:line="317" w:lineRule="auto"/>
        <w:jc w:val="center"/>
        <w:rPr>
          <w:b/>
          <w:i w:val="0"/>
          <w:color w:val="000000"/>
          <w:sz w:val="32"/>
          <w:szCs w:val="32"/>
        </w:rPr>
      </w:pPr>
      <w:r w:rsidRPr="00CE278D">
        <w:rPr>
          <w:b/>
          <w:i w:val="0"/>
          <w:color w:val="000000"/>
          <w:sz w:val="32"/>
          <w:szCs w:val="32"/>
        </w:rPr>
        <w:t xml:space="preserve">Social Networks Might </w:t>
      </w:r>
      <w:r w:rsidR="002A1677">
        <w:rPr>
          <w:b/>
          <w:i w:val="0"/>
          <w:color w:val="000000"/>
          <w:sz w:val="32"/>
          <w:szCs w:val="32"/>
        </w:rPr>
        <w:t>Seem</w:t>
      </w:r>
      <w:r w:rsidRPr="00CE278D">
        <w:rPr>
          <w:b/>
          <w:i w:val="0"/>
          <w:color w:val="000000"/>
          <w:sz w:val="32"/>
          <w:szCs w:val="32"/>
        </w:rPr>
        <w:t xml:space="preserve"> </w:t>
      </w:r>
      <w:r w:rsidR="008F6501">
        <w:rPr>
          <w:b/>
          <w:i w:val="0"/>
          <w:color w:val="000000"/>
          <w:sz w:val="32"/>
          <w:szCs w:val="32"/>
        </w:rPr>
        <w:t xml:space="preserve">Like </w:t>
      </w:r>
      <w:r w:rsidR="002A1677">
        <w:rPr>
          <w:b/>
          <w:i w:val="0"/>
          <w:color w:val="000000"/>
          <w:sz w:val="32"/>
          <w:szCs w:val="32"/>
        </w:rPr>
        <w:t>a</w:t>
      </w:r>
      <w:r w:rsidR="002A1677" w:rsidRPr="00CE278D">
        <w:rPr>
          <w:b/>
          <w:i w:val="0"/>
          <w:color w:val="000000"/>
          <w:sz w:val="32"/>
          <w:szCs w:val="32"/>
        </w:rPr>
        <w:t xml:space="preserve"> </w:t>
      </w:r>
      <w:r w:rsidRPr="00CE278D">
        <w:rPr>
          <w:b/>
          <w:i w:val="0"/>
          <w:color w:val="000000"/>
          <w:sz w:val="32"/>
          <w:szCs w:val="32"/>
        </w:rPr>
        <w:t xml:space="preserve">Modern-Day Phenomenon </w:t>
      </w:r>
      <w:r w:rsidR="00FE7327">
        <w:rPr>
          <w:b/>
          <w:i w:val="0"/>
          <w:color w:val="000000"/>
          <w:sz w:val="32"/>
          <w:szCs w:val="32"/>
        </w:rPr>
        <w:t>but</w:t>
      </w:r>
      <w:r w:rsidRPr="00CE278D">
        <w:rPr>
          <w:b/>
          <w:i w:val="0"/>
          <w:color w:val="000000"/>
          <w:sz w:val="32"/>
          <w:szCs w:val="32"/>
        </w:rPr>
        <w:t xml:space="preserve"> </w:t>
      </w:r>
      <w:r w:rsidR="002A1677" w:rsidRPr="00CE278D">
        <w:rPr>
          <w:b/>
          <w:i w:val="0"/>
          <w:color w:val="000000"/>
          <w:sz w:val="32"/>
          <w:szCs w:val="32"/>
        </w:rPr>
        <w:t>They</w:t>
      </w:r>
      <w:r w:rsidR="002A1677">
        <w:rPr>
          <w:b/>
          <w:i w:val="0"/>
          <w:color w:val="000000"/>
          <w:sz w:val="32"/>
          <w:szCs w:val="32"/>
        </w:rPr>
        <w:t xml:space="preserve"> and Their Problems </w:t>
      </w:r>
    </w:p>
    <w:p w14:paraId="1DA7EDFE" w14:textId="22217CB9" w:rsidR="00363C90" w:rsidRPr="00CE278D" w:rsidRDefault="002A1677" w:rsidP="00CE278D">
      <w:pPr>
        <w:pStyle w:val="Heading2"/>
        <w:spacing w:before="0" w:after="0" w:line="317" w:lineRule="auto"/>
        <w:jc w:val="center"/>
        <w:rPr>
          <w:b/>
          <w:i w:val="0"/>
          <w:sz w:val="32"/>
          <w:szCs w:val="32"/>
        </w:rPr>
      </w:pPr>
      <w:r>
        <w:rPr>
          <w:b/>
          <w:i w:val="0"/>
          <w:color w:val="000000"/>
          <w:sz w:val="32"/>
          <w:szCs w:val="32"/>
        </w:rPr>
        <w:t xml:space="preserve">Have </w:t>
      </w:r>
      <w:r w:rsidR="001E3098" w:rsidRPr="00CE278D">
        <w:rPr>
          <w:b/>
          <w:i w:val="0"/>
          <w:color w:val="000000"/>
          <w:sz w:val="32"/>
          <w:szCs w:val="32"/>
        </w:rPr>
        <w:t xml:space="preserve">Been Around </w:t>
      </w:r>
      <w:r w:rsidR="00E97CB4" w:rsidRPr="00CE278D">
        <w:rPr>
          <w:b/>
          <w:i w:val="0"/>
          <w:color w:val="000000"/>
          <w:sz w:val="32"/>
          <w:szCs w:val="32"/>
        </w:rPr>
        <w:t>for</w:t>
      </w:r>
      <w:r w:rsidR="001E3098" w:rsidRPr="00CE278D">
        <w:rPr>
          <w:b/>
          <w:i w:val="0"/>
          <w:color w:val="000000"/>
          <w:sz w:val="32"/>
          <w:szCs w:val="32"/>
        </w:rPr>
        <w:t xml:space="preserve"> Centuries</w:t>
      </w:r>
    </w:p>
    <w:p w14:paraId="4E61E13F" w14:textId="77777777" w:rsidR="00363C90" w:rsidRDefault="00363C90" w:rsidP="0015044E">
      <w:pPr>
        <w:pStyle w:val="Heading2"/>
        <w:spacing w:before="0" w:after="0" w:line="240" w:lineRule="auto"/>
        <w:jc w:val="center"/>
        <w:rPr>
          <w:b/>
          <w:sz w:val="21"/>
          <w:szCs w:val="21"/>
        </w:rPr>
      </w:pPr>
    </w:p>
    <w:p w14:paraId="12FA2B15" w14:textId="77777777" w:rsidR="00525D27" w:rsidRDefault="00525D27" w:rsidP="00525D27">
      <w:pPr>
        <w:pStyle w:val="Heading2"/>
        <w:spacing w:before="0" w:after="0"/>
        <w:jc w:val="center"/>
        <w:rPr>
          <w:rFonts w:eastAsia="Times New Roman"/>
          <w:color w:val="000000"/>
          <w:kern w:val="0"/>
          <w:sz w:val="24"/>
        </w:rPr>
      </w:pPr>
      <w:r>
        <w:rPr>
          <w:rFonts w:eastAsia="Times New Roman"/>
          <w:sz w:val="24"/>
        </w:rPr>
        <w:t>Three-part documentary series</w:t>
      </w:r>
      <w:r>
        <w:rPr>
          <w:rFonts w:eastAsia="Times New Roman"/>
          <w:color w:val="000000"/>
          <w:sz w:val="24"/>
        </w:rPr>
        <w:t xml:space="preserve"> </w:t>
      </w:r>
      <w:r>
        <w:rPr>
          <w:rFonts w:eastAsia="Times New Roman"/>
          <w:b/>
          <w:bCs/>
          <w:color w:val="000000"/>
          <w:sz w:val="24"/>
        </w:rPr>
        <w:t>Niall Ferguson’s Networld</w:t>
      </w:r>
      <w:r>
        <w:rPr>
          <w:rFonts w:eastAsia="Times New Roman"/>
          <w:color w:val="000000"/>
          <w:sz w:val="24"/>
        </w:rPr>
        <w:t xml:space="preserve">, </w:t>
      </w:r>
    </w:p>
    <w:p w14:paraId="225375A2" w14:textId="4D3510E9" w:rsidR="00525D27" w:rsidRDefault="00525D27" w:rsidP="00525D27">
      <w:pPr>
        <w:pStyle w:val="Heading2"/>
        <w:spacing w:before="0" w:after="0"/>
        <w:jc w:val="center"/>
        <w:rPr>
          <w:rFonts w:eastAsia="Times New Roman"/>
          <w:sz w:val="24"/>
        </w:rPr>
      </w:pPr>
      <w:r>
        <w:rPr>
          <w:rFonts w:eastAsia="Times New Roman"/>
          <w:color w:val="000000"/>
          <w:sz w:val="24"/>
        </w:rPr>
        <w:t xml:space="preserve">premiering March 17 on PBS, </w:t>
      </w:r>
      <w:r>
        <w:rPr>
          <w:rFonts w:eastAsia="Times New Roman"/>
          <w:sz w:val="24"/>
        </w:rPr>
        <w:t xml:space="preserve">provides unique insights from history into the viral spread of ideas and how social media’s technology is </w:t>
      </w:r>
      <w:r w:rsidRPr="0025100B">
        <w:rPr>
          <w:rFonts w:eastAsia="Times New Roman"/>
          <w:sz w:val="24"/>
        </w:rPr>
        <w:t>a</w:t>
      </w:r>
      <w:r w:rsidR="0025100B">
        <w:rPr>
          <w:rFonts w:eastAsia="Times New Roman"/>
          <w:sz w:val="24"/>
        </w:rPr>
        <w:t xml:space="preserve"> </w:t>
      </w:r>
      <w:r w:rsidRPr="0025100B">
        <w:rPr>
          <w:rFonts w:eastAsia="Times New Roman"/>
          <w:sz w:val="24"/>
        </w:rPr>
        <w:t>battlefield</w:t>
      </w:r>
      <w:r>
        <w:rPr>
          <w:rFonts w:eastAsia="Times New Roman"/>
          <w:sz w:val="24"/>
        </w:rPr>
        <w:t xml:space="preserve"> of the future</w:t>
      </w:r>
    </w:p>
    <w:p w14:paraId="6C657110" w14:textId="77777777" w:rsidR="00363C90" w:rsidRDefault="00363C90">
      <w:pPr>
        <w:pBdr>
          <w:top w:val="nil"/>
          <w:left w:val="nil"/>
          <w:bottom w:val="nil"/>
          <w:right w:val="nil"/>
          <w:between w:val="nil"/>
        </w:pBdr>
        <w:spacing w:line="240" w:lineRule="auto"/>
      </w:pPr>
    </w:p>
    <w:p w14:paraId="4EA7E0D1" w14:textId="7813CDC6" w:rsidR="001C4B8B" w:rsidRDefault="00AF7AED" w:rsidP="00CE278D">
      <w:pPr>
        <w:pBdr>
          <w:top w:val="nil"/>
          <w:left w:val="nil"/>
          <w:bottom w:val="nil"/>
          <w:right w:val="nil"/>
          <w:between w:val="nil"/>
        </w:pBdr>
        <w:spacing w:line="317" w:lineRule="auto"/>
        <w:rPr>
          <w:color w:val="000000"/>
        </w:rPr>
      </w:pPr>
      <w:r w:rsidRPr="00FF39FD">
        <w:t>New</w:t>
      </w:r>
      <w:r w:rsidRPr="00FF39FD">
        <w:rPr>
          <w:color w:val="000000"/>
        </w:rPr>
        <w:t xml:space="preserve"> York, </w:t>
      </w:r>
      <w:r w:rsidR="00CE053A">
        <w:rPr>
          <w:color w:val="000000"/>
        </w:rPr>
        <w:t>February 3</w:t>
      </w:r>
      <w:r w:rsidRPr="00FF39FD">
        <w:rPr>
          <w:color w:val="000000"/>
        </w:rPr>
        <w:t xml:space="preserve">, 2020 - </w:t>
      </w:r>
      <w:r w:rsidR="005760F4">
        <w:rPr>
          <w:color w:val="000000"/>
        </w:rPr>
        <w:t xml:space="preserve">Facebook, Twitter, Instagram, Snapchat, </w:t>
      </w:r>
      <w:proofErr w:type="spellStart"/>
      <w:r w:rsidR="005760F4">
        <w:rPr>
          <w:color w:val="000000"/>
        </w:rPr>
        <w:t>TikTok</w:t>
      </w:r>
      <w:proofErr w:type="spellEnd"/>
      <w:r w:rsidR="005760F4">
        <w:rPr>
          <w:color w:val="000000"/>
        </w:rPr>
        <w:t xml:space="preserve">… social networking platforms continue to grow, connecting people and spreading information instantly on a global level. Early Silicon Valley idealism of creating a connected world has faded. Today these platforms are </w:t>
      </w:r>
      <w:r w:rsidR="0025100B">
        <w:rPr>
          <w:color w:val="000000"/>
        </w:rPr>
        <w:t>a source of anxiety</w:t>
      </w:r>
      <w:r w:rsidR="005760F4">
        <w:rPr>
          <w:color w:val="000000"/>
        </w:rPr>
        <w:t xml:space="preserve"> – with fake news and extreme views on social media networks, the manipulation of public opinion in </w:t>
      </w:r>
      <w:r w:rsidR="005760F4">
        <w:t>another election year</w:t>
      </w:r>
      <w:r w:rsidR="005760F4">
        <w:rPr>
          <w:color w:val="000000"/>
        </w:rPr>
        <w:t xml:space="preserve">, data security breaches and information wars </w:t>
      </w:r>
      <w:r w:rsidR="005760F4">
        <w:t>all</w:t>
      </w:r>
      <w:r w:rsidR="00071E9F">
        <w:t xml:space="preserve"> causing</w:t>
      </w:r>
      <w:r w:rsidR="005760F4">
        <w:t xml:space="preserve"> alarm.</w:t>
      </w:r>
    </w:p>
    <w:p w14:paraId="0E8A0125" w14:textId="2EECEFB0" w:rsidR="00363C90" w:rsidRPr="00BE75C8" w:rsidRDefault="001C4B8B" w:rsidP="001C4B8B">
      <w:pPr>
        <w:pBdr>
          <w:top w:val="nil"/>
          <w:left w:val="nil"/>
          <w:bottom w:val="nil"/>
          <w:right w:val="nil"/>
          <w:between w:val="nil"/>
        </w:pBdr>
        <w:spacing w:line="317" w:lineRule="auto"/>
        <w:ind w:firstLine="720"/>
        <w:rPr>
          <w:color w:val="000000"/>
        </w:rPr>
      </w:pPr>
      <w:r>
        <w:t>H</w:t>
      </w:r>
      <w:r w:rsidRPr="00D95AAD">
        <w:t>istorian</w:t>
      </w:r>
      <w:r w:rsidRPr="00D95AAD">
        <w:rPr>
          <w:color w:val="000000"/>
        </w:rPr>
        <w:t xml:space="preserve"> and author Niall Ferguson </w:t>
      </w:r>
      <w:r>
        <w:rPr>
          <w:color w:val="000000"/>
        </w:rPr>
        <w:t xml:space="preserve">(International Emmy-winning </w:t>
      </w:r>
      <w:r w:rsidRPr="00CE278D">
        <w:rPr>
          <w:i/>
          <w:color w:val="000000"/>
        </w:rPr>
        <w:t>The Ascent of Money</w:t>
      </w:r>
      <w:r>
        <w:rPr>
          <w:color w:val="000000"/>
        </w:rPr>
        <w:t>) explains why t</w:t>
      </w:r>
      <w:r w:rsidR="002A1677">
        <w:rPr>
          <w:color w:val="000000"/>
        </w:rPr>
        <w:t>hat shouldn’t have surprised us</w:t>
      </w:r>
      <w:r>
        <w:rPr>
          <w:color w:val="000000"/>
        </w:rPr>
        <w:t xml:space="preserve"> i</w:t>
      </w:r>
      <w:r w:rsidR="00AF7AED" w:rsidRPr="00424AB0">
        <w:rPr>
          <w:color w:val="000000"/>
        </w:rPr>
        <w:t xml:space="preserve">n </w:t>
      </w:r>
      <w:r>
        <w:rPr>
          <w:color w:val="000000"/>
        </w:rPr>
        <w:t>the</w:t>
      </w:r>
      <w:r w:rsidR="00C44F8E" w:rsidRPr="00BF0037">
        <w:rPr>
          <w:color w:val="000000"/>
        </w:rPr>
        <w:t xml:space="preserve"> </w:t>
      </w:r>
      <w:r w:rsidR="00AF7AED" w:rsidRPr="00BF0037">
        <w:rPr>
          <w:color w:val="000000"/>
        </w:rPr>
        <w:t xml:space="preserve">new three-part </w:t>
      </w:r>
      <w:r w:rsidR="00BE75C8">
        <w:rPr>
          <w:color w:val="000000"/>
        </w:rPr>
        <w:t xml:space="preserve">documentary </w:t>
      </w:r>
      <w:r w:rsidR="00AF7AED" w:rsidRPr="00BE75C8">
        <w:rPr>
          <w:color w:val="000000"/>
        </w:rPr>
        <w:t xml:space="preserve">series </w:t>
      </w:r>
      <w:r w:rsidR="00AF7AED" w:rsidRPr="00CE278D">
        <w:rPr>
          <w:b/>
          <w:i/>
          <w:color w:val="000000"/>
        </w:rPr>
        <w:t>Niall Ferguson’s Networld</w:t>
      </w:r>
      <w:r w:rsidR="00AF7AED" w:rsidRPr="00FF39FD">
        <w:rPr>
          <w:b/>
          <w:color w:val="000000"/>
        </w:rPr>
        <w:t>,</w:t>
      </w:r>
      <w:r w:rsidR="00AF7AED" w:rsidRPr="00FF39FD">
        <w:rPr>
          <w:color w:val="000000"/>
        </w:rPr>
        <w:t xml:space="preserve"> </w:t>
      </w:r>
      <w:r w:rsidR="00D95AAD">
        <w:t>premie</w:t>
      </w:r>
      <w:r w:rsidR="00BE75C8">
        <w:t>r</w:t>
      </w:r>
      <w:r w:rsidR="00AF7AED" w:rsidRPr="00F7178D">
        <w:t xml:space="preserve">ing </w:t>
      </w:r>
      <w:r w:rsidR="00D95AAD" w:rsidRPr="008B11DF">
        <w:rPr>
          <w:u w:val="single"/>
        </w:rPr>
        <w:t xml:space="preserve">Tuesday, </w:t>
      </w:r>
      <w:r w:rsidR="00AF7AED" w:rsidRPr="008B11DF">
        <w:rPr>
          <w:u w:val="single"/>
        </w:rPr>
        <w:t>March</w:t>
      </w:r>
      <w:r w:rsidR="00AF7AED" w:rsidRPr="008B11DF">
        <w:rPr>
          <w:color w:val="000000"/>
          <w:u w:val="single"/>
        </w:rPr>
        <w:t xml:space="preserve"> 17 from 8</w:t>
      </w:r>
      <w:r w:rsidR="00AF7AED" w:rsidRPr="008B11DF">
        <w:rPr>
          <w:u w:val="single"/>
        </w:rPr>
        <w:t xml:space="preserve">-11 </w:t>
      </w:r>
      <w:r w:rsidR="00C44F8E" w:rsidRPr="008B11DF">
        <w:rPr>
          <w:u w:val="single"/>
        </w:rPr>
        <w:t xml:space="preserve">p.m. </w:t>
      </w:r>
      <w:r w:rsidR="00C44F8E" w:rsidRPr="008B11DF">
        <w:rPr>
          <w:color w:val="000000"/>
          <w:u w:val="single"/>
        </w:rPr>
        <w:t>on PBS</w:t>
      </w:r>
      <w:r w:rsidR="00D95AAD" w:rsidRPr="00535D6C">
        <w:rPr>
          <w:color w:val="000000"/>
          <w:u w:val="single"/>
        </w:rPr>
        <w:t xml:space="preserve"> (check local listings)</w:t>
      </w:r>
      <w:r w:rsidR="00C44F8E" w:rsidRPr="00535D6C">
        <w:rPr>
          <w:color w:val="000000"/>
          <w:u w:val="single"/>
        </w:rPr>
        <w:t>, pbs.org</w:t>
      </w:r>
      <w:bookmarkStart w:id="0" w:name="_GoBack"/>
      <w:bookmarkEnd w:id="0"/>
      <w:r w:rsidR="00C44F8E" w:rsidRPr="00535D6C">
        <w:rPr>
          <w:color w:val="000000"/>
          <w:u w:val="single"/>
        </w:rPr>
        <w:t xml:space="preserve"> and the PBS Video app</w:t>
      </w:r>
      <w:r>
        <w:t>.</w:t>
      </w:r>
      <w:r w:rsidRPr="001C4B8B">
        <w:t xml:space="preserve"> </w:t>
      </w:r>
      <w:r>
        <w:rPr>
          <w:color w:val="000000"/>
        </w:rPr>
        <w:t xml:space="preserve"> He </w:t>
      </w:r>
      <w:r w:rsidR="00441598">
        <w:rPr>
          <w:color w:val="000000"/>
        </w:rPr>
        <w:t>explores</w:t>
      </w:r>
      <w:r w:rsidR="00441598" w:rsidRPr="00D95AAD">
        <w:rPr>
          <w:color w:val="000000"/>
        </w:rPr>
        <w:t xml:space="preserve"> </w:t>
      </w:r>
      <w:r w:rsidR="00AF7AED" w:rsidRPr="00D95AAD">
        <w:rPr>
          <w:color w:val="000000"/>
        </w:rPr>
        <w:t xml:space="preserve">the </w:t>
      </w:r>
      <w:r w:rsidR="00AF7AED" w:rsidRPr="00D95AAD">
        <w:t>centuries-old origin</w:t>
      </w:r>
      <w:r w:rsidR="00AF7AED" w:rsidRPr="00D95AAD">
        <w:rPr>
          <w:color w:val="000000"/>
        </w:rPr>
        <w:t xml:space="preserve"> story</w:t>
      </w:r>
      <w:r w:rsidR="00AF7AED" w:rsidRPr="00D95AAD">
        <w:t xml:space="preserve"> of</w:t>
      </w:r>
      <w:r w:rsidR="00AF7AED" w:rsidRPr="00D95AAD">
        <w:rPr>
          <w:color w:val="000000"/>
        </w:rPr>
        <w:t xml:space="preserve"> social networking and </w:t>
      </w:r>
      <w:r w:rsidR="00441598">
        <w:rPr>
          <w:color w:val="000000"/>
        </w:rPr>
        <w:t xml:space="preserve">argues that </w:t>
      </w:r>
      <w:r w:rsidR="00AF7AED" w:rsidRPr="00D95AAD">
        <w:rPr>
          <w:color w:val="000000"/>
        </w:rPr>
        <w:t xml:space="preserve">understanding </w:t>
      </w:r>
      <w:r w:rsidR="00AF7AED" w:rsidRPr="00D95AAD">
        <w:t xml:space="preserve">the </w:t>
      </w:r>
      <w:r w:rsidR="00441598">
        <w:t xml:space="preserve">networks of the </w:t>
      </w:r>
      <w:r w:rsidR="00AF7AED" w:rsidRPr="00D95AAD">
        <w:t>past</w:t>
      </w:r>
      <w:r w:rsidR="00AF7AED" w:rsidRPr="00D95AAD">
        <w:rPr>
          <w:color w:val="000000"/>
        </w:rPr>
        <w:t xml:space="preserve"> can provide</w:t>
      </w:r>
      <w:r w:rsidR="00AF7AED" w:rsidRPr="00D95AAD">
        <w:t xml:space="preserve"> insight into </w:t>
      </w:r>
      <w:r w:rsidR="00AF7AED" w:rsidRPr="00D95AAD">
        <w:rPr>
          <w:color w:val="000000"/>
        </w:rPr>
        <w:t>what’s happening today and</w:t>
      </w:r>
      <w:r w:rsidR="00AF7AED" w:rsidRPr="009C57CB">
        <w:t xml:space="preserve"> what </w:t>
      </w:r>
      <w:r w:rsidR="00D353D1" w:rsidRPr="009C57CB">
        <w:t>may</w:t>
      </w:r>
      <w:r w:rsidR="00AF7AED" w:rsidRPr="009C57CB">
        <w:t xml:space="preserve"> happen </w:t>
      </w:r>
      <w:r w:rsidR="00AF7AED" w:rsidRPr="00D95AAD">
        <w:rPr>
          <w:color w:val="000000"/>
        </w:rPr>
        <w:t>i</w:t>
      </w:r>
      <w:r w:rsidR="00AF7AED" w:rsidRPr="00BE75C8">
        <w:rPr>
          <w:color w:val="000000"/>
        </w:rPr>
        <w:t>n the future. </w:t>
      </w:r>
    </w:p>
    <w:p w14:paraId="32C3108B" w14:textId="01A6403E" w:rsidR="00363C90" w:rsidRPr="00D95AAD" w:rsidRDefault="00CE2415" w:rsidP="00CE278D">
      <w:pPr>
        <w:pBdr>
          <w:top w:val="nil"/>
          <w:left w:val="nil"/>
          <w:bottom w:val="nil"/>
          <w:right w:val="nil"/>
          <w:between w:val="nil"/>
        </w:pBdr>
        <w:spacing w:line="317" w:lineRule="auto"/>
        <w:ind w:firstLine="720"/>
      </w:pPr>
      <w:r>
        <w:lastRenderedPageBreak/>
        <w:t>Inspired by</w:t>
      </w:r>
      <w:r w:rsidR="00AF7AED" w:rsidRPr="00BE75C8">
        <w:t xml:space="preserve"> his bestselling book </w:t>
      </w:r>
      <w:r w:rsidR="004F53B4" w:rsidRPr="00BE75C8">
        <w:t>“</w:t>
      </w:r>
      <w:r w:rsidR="00AF7AED" w:rsidRPr="00CE278D">
        <w:t xml:space="preserve">The </w:t>
      </w:r>
      <w:r w:rsidR="00BE75C8">
        <w:t xml:space="preserve">Square and the </w:t>
      </w:r>
      <w:r w:rsidR="00AF7AED" w:rsidRPr="00CE278D">
        <w:t>Tower</w:t>
      </w:r>
      <w:r w:rsidR="00E80683">
        <w:t xml:space="preserve">: Networks and Power, from the </w:t>
      </w:r>
      <w:r w:rsidR="00E80683" w:rsidRPr="009C57CB">
        <w:t>Freemasons to Facebook</w:t>
      </w:r>
      <w:r w:rsidR="004F53B4" w:rsidRPr="009C57CB">
        <w:t>”</w:t>
      </w:r>
      <w:r w:rsidR="00E80683" w:rsidRPr="009C57CB">
        <w:t xml:space="preserve"> (Penguin Books),</w:t>
      </w:r>
      <w:r w:rsidR="00AF7AED" w:rsidRPr="009C57CB">
        <w:t xml:space="preserve"> Ferguson </w:t>
      </w:r>
      <w:r w:rsidR="00441598">
        <w:t xml:space="preserve">combines history and </w:t>
      </w:r>
      <w:r w:rsidR="00D353D1" w:rsidRPr="009C57CB">
        <w:t xml:space="preserve">network </w:t>
      </w:r>
      <w:r w:rsidR="00441598">
        <w:t>science</w:t>
      </w:r>
      <w:r w:rsidR="00441598" w:rsidRPr="009C57CB">
        <w:t xml:space="preserve"> </w:t>
      </w:r>
      <w:r w:rsidR="00AF7AED" w:rsidRPr="009C57CB">
        <w:t xml:space="preserve">to demonstrate how </w:t>
      </w:r>
      <w:r w:rsidR="006134B3">
        <w:t>c</w:t>
      </w:r>
      <w:r w:rsidR="00441598">
        <w:t>hanges in technology can dramatically increase the power of social networks relative to established hierarchies</w:t>
      </w:r>
      <w:r w:rsidR="00AF7AED" w:rsidRPr="009C57CB">
        <w:t>.</w:t>
      </w:r>
    </w:p>
    <w:p w14:paraId="42BD0AF3" w14:textId="43360271" w:rsidR="00363C90" w:rsidRPr="00D95AAD" w:rsidRDefault="00AF7AED" w:rsidP="00CE278D">
      <w:pPr>
        <w:pBdr>
          <w:top w:val="nil"/>
          <w:left w:val="nil"/>
          <w:bottom w:val="nil"/>
          <w:right w:val="nil"/>
          <w:between w:val="nil"/>
        </w:pBdr>
        <w:spacing w:line="317" w:lineRule="auto"/>
        <w:ind w:firstLine="720"/>
        <w:rPr>
          <w:color w:val="000000"/>
        </w:rPr>
      </w:pPr>
      <w:r w:rsidRPr="00142628">
        <w:rPr>
          <w:color w:val="000000"/>
        </w:rPr>
        <w:t xml:space="preserve">From the Reformation and </w:t>
      </w:r>
      <w:r w:rsidR="00441598">
        <w:rPr>
          <w:color w:val="000000"/>
        </w:rPr>
        <w:t xml:space="preserve">the </w:t>
      </w:r>
      <w:r w:rsidR="00441598" w:rsidRPr="00142628">
        <w:rPr>
          <w:color w:val="000000"/>
        </w:rPr>
        <w:t>17</w:t>
      </w:r>
      <w:r w:rsidR="00441598" w:rsidRPr="00CE278D">
        <w:rPr>
          <w:color w:val="000000"/>
          <w:vertAlign w:val="superscript"/>
        </w:rPr>
        <w:t>th</w:t>
      </w:r>
      <w:r w:rsidR="00441598">
        <w:rPr>
          <w:color w:val="000000"/>
        </w:rPr>
        <w:t>-</w:t>
      </w:r>
      <w:r w:rsidRPr="00142628">
        <w:rPr>
          <w:color w:val="000000"/>
        </w:rPr>
        <w:t>century witch</w:t>
      </w:r>
      <w:r w:rsidR="00CE2415">
        <w:rPr>
          <w:color w:val="000000"/>
        </w:rPr>
        <w:t xml:space="preserve"> </w:t>
      </w:r>
      <w:r w:rsidR="00441598">
        <w:rPr>
          <w:color w:val="000000"/>
        </w:rPr>
        <w:t>craze</w:t>
      </w:r>
      <w:r w:rsidRPr="00142628">
        <w:rPr>
          <w:color w:val="000000"/>
        </w:rPr>
        <w:t xml:space="preserve">, through the American Revolution and the nightmare visions of Orwell’s </w:t>
      </w:r>
      <w:r w:rsidR="00E662A5">
        <w:rPr>
          <w:color w:val="000000"/>
        </w:rPr>
        <w:t>“</w:t>
      </w:r>
      <w:r w:rsidRPr="00CE278D">
        <w:rPr>
          <w:color w:val="000000"/>
        </w:rPr>
        <w:t>1984</w:t>
      </w:r>
      <w:r w:rsidRPr="00142628">
        <w:rPr>
          <w:color w:val="000000"/>
        </w:rPr>
        <w:t>,</w:t>
      </w:r>
      <w:r w:rsidR="00E662A5">
        <w:rPr>
          <w:color w:val="000000"/>
        </w:rPr>
        <w:t>”</w:t>
      </w:r>
      <w:r w:rsidRPr="00142628">
        <w:rPr>
          <w:color w:val="000000"/>
        </w:rPr>
        <w:t xml:space="preserve"> Ferguson explores the intersection of social media, technology and the spread</w:t>
      </w:r>
      <w:r w:rsidRPr="00E662A5">
        <w:rPr>
          <w:color w:val="000000"/>
        </w:rPr>
        <w:t xml:space="preserve"> of cultural movements. </w:t>
      </w:r>
      <w:r w:rsidR="0060131B">
        <w:rPr>
          <w:color w:val="000000"/>
        </w:rPr>
        <w:t>In</w:t>
      </w:r>
      <w:r w:rsidR="0060131B" w:rsidRPr="00E662A5">
        <w:rPr>
          <w:color w:val="000000"/>
        </w:rPr>
        <w:t xml:space="preserve"> </w:t>
      </w:r>
      <w:r w:rsidRPr="00E662A5">
        <w:rPr>
          <w:color w:val="000000"/>
        </w:rPr>
        <w:t xml:space="preserve">each of the one-hour episodes, </w:t>
      </w:r>
      <w:r w:rsidRPr="00E662A5">
        <w:t>he</w:t>
      </w:r>
      <w:r w:rsidRPr="00E662A5">
        <w:rPr>
          <w:color w:val="000000"/>
        </w:rPr>
        <w:t xml:space="preserve"> </w:t>
      </w:r>
      <w:r w:rsidR="0060131B">
        <w:rPr>
          <w:color w:val="000000"/>
        </w:rPr>
        <w:t>unpacks how</w:t>
      </w:r>
      <w:r w:rsidRPr="00E662A5">
        <w:rPr>
          <w:color w:val="000000"/>
        </w:rPr>
        <w:t xml:space="preserve"> social </w:t>
      </w:r>
      <w:r w:rsidR="0060131B" w:rsidRPr="00E662A5">
        <w:rPr>
          <w:color w:val="000000"/>
        </w:rPr>
        <w:t>network</w:t>
      </w:r>
      <w:r w:rsidR="0060131B">
        <w:rPr>
          <w:color w:val="000000"/>
        </w:rPr>
        <w:t>s operate</w:t>
      </w:r>
      <w:r w:rsidRPr="00E662A5">
        <w:rPr>
          <w:color w:val="000000"/>
        </w:rPr>
        <w:t xml:space="preserve"> through conversations with network theorists, social scientists and data analysts</w:t>
      </w:r>
      <w:r w:rsidRPr="0060131B">
        <w:rPr>
          <w:color w:val="000000"/>
        </w:rPr>
        <w:t xml:space="preserve"> </w:t>
      </w:r>
      <w:r w:rsidR="00BD47CF">
        <w:rPr>
          <w:color w:val="000000"/>
        </w:rPr>
        <w:t>and historical examples</w:t>
      </w:r>
      <w:r w:rsidR="0099001C">
        <w:rPr>
          <w:color w:val="000000"/>
        </w:rPr>
        <w:t>,</w:t>
      </w:r>
      <w:r w:rsidR="00BD47CF">
        <w:rPr>
          <w:color w:val="000000"/>
        </w:rPr>
        <w:t xml:space="preserve"> </w:t>
      </w:r>
      <w:r w:rsidR="0099001C">
        <w:rPr>
          <w:color w:val="000000"/>
        </w:rPr>
        <w:t>such as the commonalities between</w:t>
      </w:r>
      <w:r w:rsidR="00BF0037">
        <w:rPr>
          <w:color w:val="000000"/>
        </w:rPr>
        <w:t xml:space="preserve"> </w:t>
      </w:r>
      <w:r w:rsidR="0099001C">
        <w:rPr>
          <w:color w:val="000000"/>
        </w:rPr>
        <w:t xml:space="preserve">railroad and telegraph titan Jay Gould, publishing giant </w:t>
      </w:r>
      <w:r w:rsidR="0099001C" w:rsidRPr="0099001C">
        <w:rPr>
          <w:color w:val="000000"/>
        </w:rPr>
        <w:t>William Randolph Hearst</w:t>
      </w:r>
      <w:r w:rsidR="0099001C">
        <w:rPr>
          <w:color w:val="000000"/>
        </w:rPr>
        <w:t xml:space="preserve"> and Facebook CEO Mark Zuckerberg</w:t>
      </w:r>
      <w:r w:rsidRPr="0060131B">
        <w:rPr>
          <w:color w:val="000000"/>
        </w:rPr>
        <w:t xml:space="preserve">. </w:t>
      </w:r>
      <w:r w:rsidR="0099001C">
        <w:rPr>
          <w:color w:val="000000"/>
        </w:rPr>
        <w:t>Interviewees</w:t>
      </w:r>
      <w:r w:rsidR="0099001C" w:rsidRPr="0060131B">
        <w:rPr>
          <w:color w:val="000000"/>
        </w:rPr>
        <w:t xml:space="preserve"> </w:t>
      </w:r>
      <w:r w:rsidRPr="0060131B">
        <w:rPr>
          <w:color w:val="000000"/>
        </w:rPr>
        <w:t xml:space="preserve">include </w:t>
      </w:r>
      <w:r w:rsidRPr="0060131B">
        <w:rPr>
          <w:b/>
          <w:color w:val="000000"/>
        </w:rPr>
        <w:t>Eric Schmidt</w:t>
      </w:r>
      <w:r w:rsidRPr="00CE278D">
        <w:rPr>
          <w:color w:val="000000"/>
        </w:rPr>
        <w:t xml:space="preserve">, </w:t>
      </w:r>
      <w:r w:rsidRPr="0060131B">
        <w:rPr>
          <w:color w:val="000000"/>
        </w:rPr>
        <w:t>Google</w:t>
      </w:r>
      <w:r w:rsidRPr="0060131B">
        <w:t xml:space="preserve">’s </w:t>
      </w:r>
      <w:r w:rsidRPr="0060131B">
        <w:rPr>
          <w:color w:val="000000"/>
        </w:rPr>
        <w:t>former CEO and exec</w:t>
      </w:r>
      <w:r w:rsidRPr="0060131B">
        <w:t>utive chairman</w:t>
      </w:r>
      <w:r w:rsidR="00AA460A">
        <w:t xml:space="preserve">; </w:t>
      </w:r>
      <w:r w:rsidRPr="00BD47CF">
        <w:rPr>
          <w:b/>
          <w:color w:val="000000"/>
        </w:rPr>
        <w:t>Antonio Garcia Martinez</w:t>
      </w:r>
      <w:r w:rsidRPr="00BD47CF">
        <w:rPr>
          <w:color w:val="000000"/>
        </w:rPr>
        <w:t xml:space="preserve">, </w:t>
      </w:r>
      <w:r w:rsidR="00B30EDF" w:rsidRPr="009C57CB">
        <w:rPr>
          <w:i/>
          <w:color w:val="000000"/>
        </w:rPr>
        <w:t xml:space="preserve">The </w:t>
      </w:r>
      <w:r w:rsidRPr="009C57CB">
        <w:rPr>
          <w:i/>
          <w:color w:val="000000"/>
        </w:rPr>
        <w:t>New York Times</w:t>
      </w:r>
      <w:r w:rsidRPr="009C57CB">
        <w:rPr>
          <w:color w:val="000000"/>
        </w:rPr>
        <w:t xml:space="preserve"> </w:t>
      </w:r>
      <w:r w:rsidR="00B30EDF" w:rsidRPr="009C57CB">
        <w:rPr>
          <w:color w:val="000000"/>
        </w:rPr>
        <w:t>b</w:t>
      </w:r>
      <w:r w:rsidRPr="009C57CB">
        <w:rPr>
          <w:color w:val="000000"/>
        </w:rPr>
        <w:t>est</w:t>
      </w:r>
      <w:r w:rsidR="00B30EDF" w:rsidRPr="009C57CB">
        <w:rPr>
          <w:color w:val="000000"/>
        </w:rPr>
        <w:t>s</w:t>
      </w:r>
      <w:r w:rsidRPr="009C57CB">
        <w:rPr>
          <w:color w:val="000000"/>
        </w:rPr>
        <w:t>elling author</w:t>
      </w:r>
      <w:r w:rsidR="005C3C2B" w:rsidRPr="009C57CB">
        <w:rPr>
          <w:color w:val="000000"/>
        </w:rPr>
        <w:t>,</w:t>
      </w:r>
      <w:r w:rsidRPr="00FF39FD">
        <w:rPr>
          <w:color w:val="000000"/>
        </w:rPr>
        <w:t xml:space="preserve"> tech entrepreneur</w:t>
      </w:r>
      <w:r w:rsidR="005C3C2B">
        <w:rPr>
          <w:color w:val="000000"/>
        </w:rPr>
        <w:t xml:space="preserve"> and </w:t>
      </w:r>
      <w:r w:rsidR="005C3C2B" w:rsidRPr="005C3C2B">
        <w:rPr>
          <w:color w:val="000000"/>
        </w:rPr>
        <w:t>former Facebook product manager</w:t>
      </w:r>
      <w:r w:rsidRPr="00FF39FD">
        <w:rPr>
          <w:color w:val="000000"/>
        </w:rPr>
        <w:t xml:space="preserve">; </w:t>
      </w:r>
      <w:r w:rsidR="00A64717" w:rsidRPr="007F0080">
        <w:rPr>
          <w:b/>
          <w:color w:val="000000"/>
        </w:rPr>
        <w:t>Stanley McChryst</w:t>
      </w:r>
      <w:r w:rsidR="00E41EAF">
        <w:rPr>
          <w:b/>
          <w:color w:val="000000"/>
        </w:rPr>
        <w:t>a</w:t>
      </w:r>
      <w:r w:rsidR="00A64717" w:rsidRPr="007F0080">
        <w:rPr>
          <w:b/>
          <w:color w:val="000000"/>
        </w:rPr>
        <w:t>l</w:t>
      </w:r>
      <w:r w:rsidR="00A64717">
        <w:rPr>
          <w:color w:val="000000"/>
        </w:rPr>
        <w:t xml:space="preserve">, </w:t>
      </w:r>
      <w:r w:rsidR="002F3C57" w:rsidRPr="002F3C57">
        <w:rPr>
          <w:color w:val="000000"/>
        </w:rPr>
        <w:t>former head of Joint Special Operations Command in Iraq</w:t>
      </w:r>
      <w:r w:rsidR="002F3C57">
        <w:rPr>
          <w:color w:val="000000"/>
        </w:rPr>
        <w:t xml:space="preserve">; </w:t>
      </w:r>
      <w:r w:rsidR="007F0080" w:rsidRPr="007F0080">
        <w:rPr>
          <w:b/>
          <w:color w:val="000000"/>
        </w:rPr>
        <w:t>Alex Stamos</w:t>
      </w:r>
      <w:r w:rsidR="007F0080">
        <w:rPr>
          <w:color w:val="000000"/>
        </w:rPr>
        <w:t>, former head of security at Facebook</w:t>
      </w:r>
      <w:r w:rsidR="008733EC">
        <w:rPr>
          <w:color w:val="000000"/>
        </w:rPr>
        <w:t>;</w:t>
      </w:r>
      <w:r w:rsidR="007F0080">
        <w:rPr>
          <w:color w:val="000000"/>
        </w:rPr>
        <w:t xml:space="preserve"> </w:t>
      </w:r>
      <w:r w:rsidRPr="00D95AAD">
        <w:rPr>
          <w:color w:val="000000"/>
        </w:rPr>
        <w:t xml:space="preserve">and </w:t>
      </w:r>
      <w:r w:rsidR="00441598">
        <w:rPr>
          <w:color w:val="000000"/>
        </w:rPr>
        <w:t xml:space="preserve">many </w:t>
      </w:r>
      <w:r w:rsidRPr="00D95AAD">
        <w:rPr>
          <w:color w:val="000000"/>
        </w:rPr>
        <w:t xml:space="preserve">more.  </w:t>
      </w:r>
    </w:p>
    <w:p w14:paraId="3AA41886" w14:textId="5FBF050B" w:rsidR="00363C90" w:rsidRPr="00811CFA" w:rsidRDefault="00AF7AED" w:rsidP="00CE278D">
      <w:pPr>
        <w:pBdr>
          <w:top w:val="nil"/>
          <w:left w:val="nil"/>
          <w:bottom w:val="nil"/>
          <w:right w:val="nil"/>
          <w:between w:val="nil"/>
        </w:pBdr>
        <w:spacing w:line="317" w:lineRule="auto"/>
        <w:ind w:firstLine="720"/>
        <w:rPr>
          <w:rFonts w:ascii="Times New Roman" w:eastAsia="Times New Roman" w:hAnsi="Times New Roman" w:cs="Times New Roman"/>
          <w:color w:val="000000"/>
        </w:rPr>
      </w:pPr>
      <w:r w:rsidRPr="00811CFA">
        <w:rPr>
          <w:color w:val="000000"/>
        </w:rPr>
        <w:t>“In order to truly understand the influence and power of social networks, it’s essential to look into</w:t>
      </w:r>
      <w:r w:rsidR="009C57CB">
        <w:rPr>
          <w:color w:val="000000"/>
        </w:rPr>
        <w:t xml:space="preserve"> </w:t>
      </w:r>
      <w:r w:rsidRPr="00811CFA">
        <w:rPr>
          <w:color w:val="000000"/>
        </w:rPr>
        <w:t>the past,” adds Ferguson. “</w:t>
      </w:r>
      <w:r w:rsidR="00BE7512" w:rsidRPr="00811CFA">
        <w:rPr>
          <w:color w:val="000000"/>
        </w:rPr>
        <w:t>T</w:t>
      </w:r>
      <w:r w:rsidR="00BF4C86" w:rsidRPr="00811CFA">
        <w:rPr>
          <w:color w:val="000000"/>
        </w:rPr>
        <w:t xml:space="preserve">he advent of fake news, </w:t>
      </w:r>
      <w:r w:rsidR="00BE7512" w:rsidRPr="00811CFA">
        <w:rPr>
          <w:color w:val="000000"/>
        </w:rPr>
        <w:t>corporate monopolies and government interference is nothing new</w:t>
      </w:r>
      <w:r w:rsidR="00356A44" w:rsidRPr="00811CFA">
        <w:rPr>
          <w:color w:val="000000"/>
        </w:rPr>
        <w:t>.</w:t>
      </w:r>
      <w:r w:rsidR="00BE7512" w:rsidRPr="00811CFA">
        <w:rPr>
          <w:color w:val="000000"/>
        </w:rPr>
        <w:t xml:space="preserve"> </w:t>
      </w:r>
      <w:r w:rsidR="00356A44" w:rsidRPr="00811CFA">
        <w:rPr>
          <w:color w:val="000000"/>
        </w:rPr>
        <w:t>O</w:t>
      </w:r>
      <w:r w:rsidR="00BE7512" w:rsidRPr="00811CFA">
        <w:rPr>
          <w:color w:val="000000"/>
        </w:rPr>
        <w:t>nly by understanding history can we find solutions to the issues facing</w:t>
      </w:r>
      <w:r w:rsidRPr="00811CFA">
        <w:rPr>
          <w:color w:val="000000"/>
        </w:rPr>
        <w:t xml:space="preserve"> our</w:t>
      </w:r>
      <w:r w:rsidR="00BE7512" w:rsidRPr="00811CFA">
        <w:rPr>
          <w:color w:val="000000"/>
        </w:rPr>
        <w:t xml:space="preserve"> </w:t>
      </w:r>
      <w:r w:rsidR="00D262CA" w:rsidRPr="00811CFA">
        <w:rPr>
          <w:color w:val="000000"/>
        </w:rPr>
        <w:t>new ‘net</w:t>
      </w:r>
      <w:r w:rsidR="00356A44" w:rsidRPr="00811CFA">
        <w:rPr>
          <w:color w:val="000000"/>
        </w:rPr>
        <w:t>world</w:t>
      </w:r>
      <w:r w:rsidR="00D262CA" w:rsidRPr="00811CFA">
        <w:rPr>
          <w:color w:val="000000"/>
        </w:rPr>
        <w:t>’</w:t>
      </w:r>
      <w:r w:rsidR="00BE7512" w:rsidRPr="00811CFA">
        <w:rPr>
          <w:color w:val="000000"/>
        </w:rPr>
        <w:t xml:space="preserve"> today</w:t>
      </w:r>
      <w:r w:rsidR="00D262CA" w:rsidRPr="00811CFA">
        <w:rPr>
          <w:color w:val="000000"/>
        </w:rPr>
        <w:t xml:space="preserve"> like information war and election interference</w:t>
      </w:r>
      <w:r w:rsidR="00BE7512" w:rsidRPr="00811CFA">
        <w:rPr>
          <w:color w:val="000000"/>
        </w:rPr>
        <w:t>.”</w:t>
      </w:r>
    </w:p>
    <w:p w14:paraId="08717189" w14:textId="46ED4CF1" w:rsidR="001375E5" w:rsidRPr="001375E5" w:rsidRDefault="001375E5" w:rsidP="001375E5">
      <w:pPr>
        <w:pStyle w:val="xmsonormal"/>
        <w:spacing w:line="317" w:lineRule="auto"/>
        <w:ind w:firstLine="720"/>
        <w:rPr>
          <w:rFonts w:ascii="Georgia" w:eastAsia="Georgia" w:hAnsi="Georgia" w:cs="Georgia"/>
          <w:color w:val="000000"/>
          <w:kern w:val="16"/>
          <w:sz w:val="21"/>
          <w:szCs w:val="21"/>
        </w:rPr>
      </w:pPr>
      <w:r w:rsidRPr="001375E5">
        <w:rPr>
          <w:rFonts w:ascii="Georgia" w:eastAsia="Georgia" w:hAnsi="Georgia" w:cs="Georgia"/>
          <w:color w:val="000000"/>
          <w:kern w:val="16"/>
          <w:sz w:val="21"/>
          <w:szCs w:val="21"/>
        </w:rPr>
        <w:t xml:space="preserve">“With his latest PBS series, Niall Ferguson’s astute and original analysis provides fascinating and original context for today’s tech-dominated world and the geopolitical risks that culture and technology can create,” said Stephen Segaller, executive-in-charge for WNET, whose past series include </w:t>
      </w:r>
      <w:r w:rsidRPr="001375E5">
        <w:rPr>
          <w:rFonts w:ascii="Georgia" w:eastAsia="Georgia" w:hAnsi="Georgia" w:cs="Georgia"/>
          <w:i/>
          <w:color w:val="000000"/>
          <w:kern w:val="16"/>
          <w:sz w:val="21"/>
          <w:szCs w:val="21"/>
        </w:rPr>
        <w:t>Women, War and Peace</w:t>
      </w:r>
      <w:r w:rsidR="00C523C8">
        <w:rPr>
          <w:rFonts w:ascii="Georgia" w:eastAsia="Georgia" w:hAnsi="Georgia" w:cs="Georgia"/>
          <w:color w:val="000000"/>
          <w:kern w:val="16"/>
          <w:sz w:val="21"/>
          <w:szCs w:val="21"/>
        </w:rPr>
        <w:t>;</w:t>
      </w:r>
      <w:r w:rsidRPr="001375E5">
        <w:rPr>
          <w:rFonts w:ascii="Georgia" w:eastAsia="Georgia" w:hAnsi="Georgia" w:cs="Georgia"/>
          <w:color w:val="000000"/>
          <w:kern w:val="16"/>
          <w:sz w:val="21"/>
          <w:szCs w:val="21"/>
        </w:rPr>
        <w:t xml:space="preserve"> </w:t>
      </w:r>
      <w:r w:rsidRPr="001375E5">
        <w:rPr>
          <w:rFonts w:ascii="Georgia" w:eastAsia="Georgia" w:hAnsi="Georgia" w:cs="Georgia"/>
          <w:i/>
          <w:color w:val="000000"/>
          <w:kern w:val="16"/>
          <w:sz w:val="21"/>
          <w:szCs w:val="21"/>
        </w:rPr>
        <w:t>Wide Angle</w:t>
      </w:r>
      <w:r w:rsidR="00C523C8">
        <w:rPr>
          <w:rFonts w:ascii="Georgia" w:eastAsia="Georgia" w:hAnsi="Georgia" w:cs="Georgia"/>
          <w:color w:val="000000"/>
          <w:kern w:val="16"/>
          <w:sz w:val="21"/>
          <w:szCs w:val="21"/>
        </w:rPr>
        <w:t>;</w:t>
      </w:r>
      <w:r w:rsidRPr="001375E5">
        <w:rPr>
          <w:rFonts w:ascii="Georgia" w:eastAsia="Georgia" w:hAnsi="Georgia" w:cs="Georgia"/>
          <w:color w:val="000000"/>
          <w:kern w:val="16"/>
          <w:sz w:val="21"/>
          <w:szCs w:val="21"/>
        </w:rPr>
        <w:t xml:space="preserve"> </w:t>
      </w:r>
      <w:r w:rsidRPr="001375E5">
        <w:rPr>
          <w:rFonts w:ascii="Georgia" w:eastAsia="Georgia" w:hAnsi="Georgia" w:cs="Georgia"/>
          <w:i/>
          <w:color w:val="000000"/>
          <w:kern w:val="16"/>
          <w:sz w:val="21"/>
          <w:szCs w:val="21"/>
        </w:rPr>
        <w:t>Shakespeare Uncovered</w:t>
      </w:r>
      <w:r w:rsidR="00C523C8">
        <w:rPr>
          <w:rFonts w:ascii="Georgia" w:eastAsia="Georgia" w:hAnsi="Georgia" w:cs="Georgia"/>
          <w:color w:val="000000"/>
          <w:kern w:val="16"/>
          <w:sz w:val="21"/>
          <w:szCs w:val="21"/>
        </w:rPr>
        <w:t>;</w:t>
      </w:r>
      <w:r w:rsidRPr="001375E5">
        <w:rPr>
          <w:rFonts w:ascii="Georgia" w:eastAsia="Georgia" w:hAnsi="Georgia" w:cs="Georgia"/>
          <w:color w:val="000000"/>
          <w:kern w:val="16"/>
          <w:sz w:val="21"/>
          <w:szCs w:val="21"/>
        </w:rPr>
        <w:t xml:space="preserve"> </w:t>
      </w:r>
      <w:r w:rsidRPr="001375E5">
        <w:rPr>
          <w:rFonts w:ascii="Georgia" w:eastAsia="Georgia" w:hAnsi="Georgia" w:cs="Georgia"/>
          <w:i/>
          <w:color w:val="000000"/>
          <w:kern w:val="16"/>
          <w:sz w:val="21"/>
          <w:szCs w:val="21"/>
        </w:rPr>
        <w:t>Dead Reckoning</w:t>
      </w:r>
      <w:r w:rsidRPr="001375E5">
        <w:rPr>
          <w:rFonts w:ascii="Georgia" w:eastAsia="Georgia" w:hAnsi="Georgia" w:cs="Georgia"/>
          <w:color w:val="000000"/>
          <w:kern w:val="16"/>
          <w:sz w:val="21"/>
          <w:szCs w:val="21"/>
        </w:rPr>
        <w:t xml:space="preserve"> and all Ferguson’s previous PBS series. “WNET and PBS have a longstanding commitment to history and technology programming, providing context and educating viewers through stories about prior eras, new trends and innovations, and their effect on culture, politics and society.” Twenty years ago, Segaller produced the ground-breaking classic series on computer and internet history, </w:t>
      </w:r>
      <w:r w:rsidRPr="001375E5">
        <w:rPr>
          <w:rFonts w:ascii="Georgia" w:eastAsia="Georgia" w:hAnsi="Georgia" w:cs="Georgia"/>
          <w:i/>
          <w:color w:val="000000"/>
          <w:kern w:val="16"/>
          <w:sz w:val="21"/>
          <w:szCs w:val="21"/>
        </w:rPr>
        <w:t>Triumph of the Nerds</w:t>
      </w:r>
      <w:r w:rsidRPr="001375E5">
        <w:rPr>
          <w:rFonts w:ascii="Georgia" w:eastAsia="Georgia" w:hAnsi="Georgia" w:cs="Georgia"/>
          <w:color w:val="000000"/>
          <w:kern w:val="16"/>
          <w:sz w:val="21"/>
          <w:szCs w:val="21"/>
        </w:rPr>
        <w:t xml:space="preserve"> and </w:t>
      </w:r>
      <w:r w:rsidRPr="001375E5">
        <w:rPr>
          <w:rFonts w:ascii="Georgia" w:eastAsia="Georgia" w:hAnsi="Georgia" w:cs="Georgia"/>
          <w:i/>
          <w:color w:val="000000"/>
          <w:kern w:val="16"/>
          <w:sz w:val="21"/>
          <w:szCs w:val="21"/>
        </w:rPr>
        <w:t>Nerds 2.0.1</w:t>
      </w:r>
      <w:r w:rsidRPr="001375E5">
        <w:rPr>
          <w:rFonts w:ascii="Georgia" w:eastAsia="Georgia" w:hAnsi="Georgia" w:cs="Georgia"/>
          <w:color w:val="000000"/>
          <w:kern w:val="16"/>
          <w:sz w:val="21"/>
          <w:szCs w:val="21"/>
        </w:rPr>
        <w:t>.</w:t>
      </w:r>
    </w:p>
    <w:p w14:paraId="382D6272" w14:textId="1FF4ABD9" w:rsidR="00811CFA" w:rsidRDefault="00811CFA" w:rsidP="009C57CB">
      <w:pPr>
        <w:spacing w:line="240" w:lineRule="auto"/>
        <w:ind w:firstLine="720"/>
        <w:rPr>
          <w:b/>
          <w:i/>
          <w:color w:val="000000"/>
        </w:rPr>
      </w:pPr>
    </w:p>
    <w:p w14:paraId="18B6D8EC" w14:textId="4734304A" w:rsidR="00363C90" w:rsidRPr="00CE278D" w:rsidRDefault="00D75C3C" w:rsidP="00CE278D">
      <w:pPr>
        <w:spacing w:line="317" w:lineRule="auto"/>
        <w:rPr>
          <w:rFonts w:ascii="Times New Roman" w:eastAsia="Times New Roman" w:hAnsi="Times New Roman" w:cs="Times New Roman"/>
          <w:color w:val="000000"/>
        </w:rPr>
      </w:pPr>
      <w:r w:rsidRPr="00CE278D">
        <w:rPr>
          <w:b/>
          <w:i/>
          <w:color w:val="000000"/>
        </w:rPr>
        <w:t xml:space="preserve">Niall Ferguson’s </w:t>
      </w:r>
      <w:r w:rsidR="00AF7AED" w:rsidRPr="00CE278D">
        <w:rPr>
          <w:b/>
          <w:i/>
          <w:color w:val="000000"/>
        </w:rPr>
        <w:t>Networld</w:t>
      </w:r>
      <w:r w:rsidR="00AF7AED" w:rsidRPr="00DE5FF2">
        <w:rPr>
          <w:b/>
          <w:color w:val="000000"/>
        </w:rPr>
        <w:t>: Episode 1 – “Disruption</w:t>
      </w:r>
      <w:r>
        <w:rPr>
          <w:b/>
          <w:color w:val="000000"/>
        </w:rPr>
        <w:t>”</w:t>
      </w:r>
    </w:p>
    <w:p w14:paraId="39AC877D" w14:textId="2D349B74" w:rsidR="00363C90" w:rsidRPr="00CE278D" w:rsidRDefault="00AF7AED" w:rsidP="00CE278D">
      <w:pPr>
        <w:pBdr>
          <w:top w:val="nil"/>
          <w:left w:val="nil"/>
          <w:bottom w:val="nil"/>
          <w:right w:val="nil"/>
          <w:between w:val="nil"/>
        </w:pBdr>
        <w:spacing w:line="317" w:lineRule="auto"/>
        <w:rPr>
          <w:rFonts w:ascii="Times New Roman" w:eastAsia="Times New Roman" w:hAnsi="Times New Roman" w:cs="Times New Roman"/>
          <w:color w:val="000000"/>
        </w:rPr>
      </w:pPr>
      <w:r w:rsidRPr="00FF39FD">
        <w:rPr>
          <w:color w:val="000000"/>
        </w:rPr>
        <w:t xml:space="preserve">Host Niall Ferguson </w:t>
      </w:r>
      <w:r w:rsidR="00441598">
        <w:rPr>
          <w:color w:val="000000"/>
        </w:rPr>
        <w:t>compares</w:t>
      </w:r>
      <w:r w:rsidRPr="00FF39FD">
        <w:rPr>
          <w:color w:val="000000"/>
        </w:rPr>
        <w:t xml:space="preserve"> the great network revolution of our time </w:t>
      </w:r>
      <w:r w:rsidR="00441598">
        <w:rPr>
          <w:color w:val="000000"/>
        </w:rPr>
        <w:t>with</w:t>
      </w:r>
      <w:r w:rsidR="00441598" w:rsidRPr="00FF39FD">
        <w:rPr>
          <w:color w:val="000000"/>
        </w:rPr>
        <w:t xml:space="preserve"> </w:t>
      </w:r>
      <w:r w:rsidRPr="00FF39FD">
        <w:rPr>
          <w:color w:val="000000"/>
        </w:rPr>
        <w:t xml:space="preserve">one that happened </w:t>
      </w:r>
      <w:r w:rsidRPr="009C57CB">
        <w:t>500 years ago – the Protestant Reformation. With the help of experts in network theory and precedent</w:t>
      </w:r>
      <w:r w:rsidR="00C7106B" w:rsidRPr="009C57CB">
        <w:t>s from history</w:t>
      </w:r>
      <w:r w:rsidRPr="009C57CB">
        <w:t xml:space="preserve">, </w:t>
      </w:r>
      <w:r w:rsidRPr="00FF39FD">
        <w:rPr>
          <w:color w:val="000000"/>
        </w:rPr>
        <w:t xml:space="preserve">Ferguson </w:t>
      </w:r>
      <w:r w:rsidR="00441598">
        <w:rPr>
          <w:color w:val="000000"/>
        </w:rPr>
        <w:t>argues that the printing press had similar consequences for 16</w:t>
      </w:r>
      <w:r w:rsidR="00441598" w:rsidRPr="006134B3">
        <w:rPr>
          <w:color w:val="000000"/>
          <w:vertAlign w:val="superscript"/>
        </w:rPr>
        <w:t>th</w:t>
      </w:r>
      <w:r w:rsidR="00CE2415">
        <w:rPr>
          <w:color w:val="000000"/>
        </w:rPr>
        <w:t>-</w:t>
      </w:r>
      <w:r w:rsidR="00441598">
        <w:rPr>
          <w:color w:val="000000"/>
        </w:rPr>
        <w:t>and 17</w:t>
      </w:r>
      <w:r w:rsidR="00441598" w:rsidRPr="006134B3">
        <w:rPr>
          <w:color w:val="000000"/>
          <w:vertAlign w:val="superscript"/>
        </w:rPr>
        <w:t>th</w:t>
      </w:r>
      <w:r w:rsidR="00CE2415">
        <w:rPr>
          <w:color w:val="000000"/>
        </w:rPr>
        <w:t>-</w:t>
      </w:r>
      <w:r w:rsidR="00441598">
        <w:rPr>
          <w:color w:val="000000"/>
        </w:rPr>
        <w:t xml:space="preserve">century Europe as the personal computer and the Internet have for the world </w:t>
      </w:r>
      <w:r w:rsidR="00CE2415">
        <w:rPr>
          <w:color w:val="000000"/>
        </w:rPr>
        <w:t>since the 20</w:t>
      </w:r>
      <w:r w:rsidR="00CE2415" w:rsidRPr="00BE61DB">
        <w:rPr>
          <w:color w:val="000000"/>
          <w:vertAlign w:val="superscript"/>
        </w:rPr>
        <w:t>th</w:t>
      </w:r>
      <w:r w:rsidR="00CE2415">
        <w:rPr>
          <w:color w:val="000000"/>
        </w:rPr>
        <w:t xml:space="preserve"> century</w:t>
      </w:r>
      <w:r w:rsidR="00441598">
        <w:rPr>
          <w:color w:val="000000"/>
        </w:rPr>
        <w:t>, leading to polarization and the dissemination of fake news</w:t>
      </w:r>
      <w:r w:rsidRPr="00FF39FD">
        <w:rPr>
          <w:color w:val="000000"/>
        </w:rPr>
        <w:t>.</w:t>
      </w:r>
    </w:p>
    <w:p w14:paraId="2AD69CC4" w14:textId="77777777" w:rsidR="00363C90" w:rsidRPr="00FF39FD" w:rsidRDefault="00363C90" w:rsidP="009C57CB">
      <w:pPr>
        <w:spacing w:line="240" w:lineRule="auto"/>
        <w:ind w:left="720"/>
        <w:rPr>
          <w:b/>
        </w:rPr>
      </w:pPr>
    </w:p>
    <w:p w14:paraId="0648DEFA" w14:textId="360C6382" w:rsidR="00363C90" w:rsidRPr="00FF39FD" w:rsidRDefault="00D75C3C" w:rsidP="00CE278D">
      <w:pPr>
        <w:spacing w:line="317" w:lineRule="auto"/>
        <w:rPr>
          <w:color w:val="000000"/>
        </w:rPr>
      </w:pPr>
      <w:r w:rsidRPr="00820064">
        <w:rPr>
          <w:b/>
          <w:i/>
          <w:color w:val="000000"/>
        </w:rPr>
        <w:t>Niall Ferguson’s</w:t>
      </w:r>
      <w:r w:rsidRPr="00F361FF">
        <w:rPr>
          <w:b/>
          <w:i/>
          <w:color w:val="000000"/>
        </w:rPr>
        <w:t xml:space="preserve"> </w:t>
      </w:r>
      <w:r w:rsidR="00AF7AED" w:rsidRPr="00CE278D">
        <w:rPr>
          <w:b/>
          <w:i/>
        </w:rPr>
        <w:t>Networld</w:t>
      </w:r>
      <w:r w:rsidR="00AF7AED" w:rsidRPr="00FF39FD">
        <w:rPr>
          <w:b/>
          <w:color w:val="000000"/>
        </w:rPr>
        <w:t>: Episode 2 – “Winner Takes All”</w:t>
      </w:r>
    </w:p>
    <w:p w14:paraId="5D955C51" w14:textId="6C30CAE7" w:rsidR="0015044E" w:rsidRPr="006134B3" w:rsidRDefault="006134B3" w:rsidP="006134B3">
      <w:pPr>
        <w:rPr>
          <w:kern w:val="0"/>
        </w:rPr>
      </w:pPr>
      <w:r>
        <w:t xml:space="preserve">By looking at </w:t>
      </w:r>
      <w:r w:rsidR="00067AA1">
        <w:t xml:space="preserve">the </w:t>
      </w:r>
      <w:r>
        <w:t xml:space="preserve">history of the Victorian telegraph pioneers and the rival computer networks of the Cold War, host Niall Ferguson tells the story of how a decentralized, not-for-profit worldwide web shape-shifted to become a highly profitable network controlled by a tiny elite selling our attention for billions of dollars to the world’s advertisers. The key lesson is that in the economics </w:t>
      </w:r>
      <w:r>
        <w:lastRenderedPageBreak/>
        <w:t>of networks, the winner takes all</w:t>
      </w:r>
      <w:r w:rsidR="00067AA1">
        <w:t xml:space="preserve"> – and </w:t>
      </w:r>
      <w:r>
        <w:t>once the network is under central control, that winner has the potential to be Big Brother.</w:t>
      </w:r>
      <w:r>
        <w:br/>
      </w:r>
    </w:p>
    <w:p w14:paraId="2975EC65" w14:textId="5AEC7739" w:rsidR="00363C90" w:rsidRPr="00FF39FD" w:rsidRDefault="00F361FF" w:rsidP="00CE278D">
      <w:pPr>
        <w:spacing w:line="317" w:lineRule="auto"/>
        <w:rPr>
          <w:color w:val="000000"/>
        </w:rPr>
      </w:pPr>
      <w:r w:rsidRPr="00820064">
        <w:rPr>
          <w:b/>
          <w:i/>
          <w:color w:val="000000"/>
        </w:rPr>
        <w:t>Niall Ferguson’s</w:t>
      </w:r>
      <w:r w:rsidRPr="00F361FF">
        <w:rPr>
          <w:b/>
          <w:i/>
          <w:color w:val="000000"/>
        </w:rPr>
        <w:t xml:space="preserve"> </w:t>
      </w:r>
      <w:r w:rsidR="00AF7AED" w:rsidRPr="00CE278D">
        <w:rPr>
          <w:b/>
          <w:i/>
        </w:rPr>
        <w:t>Networld</w:t>
      </w:r>
      <w:r w:rsidR="00AF7AED" w:rsidRPr="00FF39FD">
        <w:rPr>
          <w:b/>
          <w:color w:val="000000"/>
        </w:rPr>
        <w:t>: Episode 3 – “Networld War”</w:t>
      </w:r>
    </w:p>
    <w:p w14:paraId="472AE8C4" w14:textId="26E501EC" w:rsidR="00363C90" w:rsidRPr="009C57CB" w:rsidRDefault="00AF7AED" w:rsidP="00404620">
      <w:pPr>
        <w:pBdr>
          <w:top w:val="nil"/>
          <w:left w:val="nil"/>
          <w:bottom w:val="nil"/>
          <w:right w:val="nil"/>
          <w:between w:val="nil"/>
        </w:pBdr>
        <w:spacing w:line="317" w:lineRule="auto"/>
        <w:rPr>
          <w:rFonts w:ascii="Times New Roman" w:eastAsia="Times New Roman" w:hAnsi="Times New Roman" w:cs="Times New Roman"/>
        </w:rPr>
      </w:pPr>
      <w:r w:rsidRPr="00FF39FD">
        <w:rPr>
          <w:color w:val="000000"/>
        </w:rPr>
        <w:t xml:space="preserve">Host Niall Ferguson focuses on the geopolitics of our interconnected world. </w:t>
      </w:r>
      <w:r w:rsidR="00441598">
        <w:rPr>
          <w:color w:val="000000"/>
        </w:rPr>
        <w:t>Looking at</w:t>
      </w:r>
      <w:r w:rsidRPr="00FF39FD">
        <w:rPr>
          <w:color w:val="000000"/>
        </w:rPr>
        <w:t xml:space="preserve"> the fight against terroris</w:t>
      </w:r>
      <w:r w:rsidR="00441598">
        <w:rPr>
          <w:color w:val="000000"/>
        </w:rPr>
        <w:t>t networks</w:t>
      </w:r>
      <w:r w:rsidRPr="00FF39FD">
        <w:rPr>
          <w:color w:val="000000"/>
        </w:rPr>
        <w:t xml:space="preserve"> in Iraq, Russian attempts to divide Americans through social media and the</w:t>
      </w:r>
      <w:r w:rsidRPr="00D95AAD">
        <w:rPr>
          <w:color w:val="000000"/>
        </w:rPr>
        <w:t xml:space="preserve"> rise of an Internet-powered surveillance state in China, Ferguson shows how our democracies are under threat from</w:t>
      </w:r>
      <w:r w:rsidR="00441598">
        <w:rPr>
          <w:color w:val="000000"/>
        </w:rPr>
        <w:t xml:space="preserve"> outside</w:t>
      </w:r>
      <w:r w:rsidRPr="00D95AAD">
        <w:rPr>
          <w:color w:val="000000"/>
        </w:rPr>
        <w:t xml:space="preserve"> forces that </w:t>
      </w:r>
      <w:r w:rsidR="00441598">
        <w:rPr>
          <w:color w:val="000000"/>
        </w:rPr>
        <w:t xml:space="preserve">seek to </w:t>
      </w:r>
      <w:r w:rsidRPr="00D95AAD">
        <w:rPr>
          <w:color w:val="000000"/>
        </w:rPr>
        <w:t xml:space="preserve">weaponize the social networks that we </w:t>
      </w:r>
      <w:r w:rsidRPr="009C57CB">
        <w:t>invented.</w:t>
      </w:r>
      <w:r w:rsidR="009C57CB">
        <w:t xml:space="preserve"> </w:t>
      </w:r>
      <w:r w:rsidR="00B079A9">
        <w:t>H</w:t>
      </w:r>
      <w:r w:rsidR="00052555" w:rsidRPr="009C57CB">
        <w:t xml:space="preserve">e </w:t>
      </w:r>
      <w:r w:rsidR="00052555">
        <w:t>warns of a coming</w:t>
      </w:r>
      <w:r w:rsidR="009B4D05" w:rsidRPr="009C57CB">
        <w:t xml:space="preserve"> “</w:t>
      </w:r>
      <w:proofErr w:type="spellStart"/>
      <w:r w:rsidR="009C57CB">
        <w:t>n</w:t>
      </w:r>
      <w:r w:rsidR="009B4D05" w:rsidRPr="009C57CB">
        <w:t>etworld</w:t>
      </w:r>
      <w:proofErr w:type="spellEnd"/>
      <w:r w:rsidR="009B4D05" w:rsidRPr="009C57CB">
        <w:t xml:space="preserve"> </w:t>
      </w:r>
      <w:r w:rsidR="009C57CB">
        <w:t>w</w:t>
      </w:r>
      <w:r w:rsidR="009B4D05" w:rsidRPr="009C57CB">
        <w:t>ar” that the West</w:t>
      </w:r>
      <w:r w:rsidR="006134B3">
        <w:t xml:space="preserve"> </w:t>
      </w:r>
      <w:r w:rsidR="009B4D05" w:rsidRPr="009C57CB">
        <w:t xml:space="preserve">may not win. </w:t>
      </w:r>
    </w:p>
    <w:p w14:paraId="069726A1" w14:textId="77777777" w:rsidR="00404620" w:rsidRPr="00404620" w:rsidRDefault="00404620" w:rsidP="00404620">
      <w:pPr>
        <w:pStyle w:val="NormalIndent"/>
      </w:pPr>
    </w:p>
    <w:p w14:paraId="760EF014" w14:textId="05B4B672" w:rsidR="00404620" w:rsidRDefault="003E17C9" w:rsidP="00404620">
      <w:pPr>
        <w:pBdr>
          <w:top w:val="nil"/>
          <w:left w:val="nil"/>
          <w:bottom w:val="nil"/>
          <w:right w:val="nil"/>
          <w:between w:val="nil"/>
        </w:pBdr>
        <w:spacing w:line="317" w:lineRule="auto"/>
        <w:ind w:firstLine="720"/>
        <w:rPr>
          <w:rFonts w:ascii="Times New Roman" w:eastAsia="Times New Roman" w:hAnsi="Times New Roman" w:cs="Times New Roman"/>
          <w:color w:val="000000"/>
        </w:rPr>
      </w:pPr>
      <w:r>
        <w:rPr>
          <w:color w:val="000000"/>
        </w:rPr>
        <w:t>O</w:t>
      </w:r>
      <w:r w:rsidRPr="00FF39FD">
        <w:rPr>
          <w:color w:val="000000"/>
        </w:rPr>
        <w:t>ne of the world’s most renowned historians</w:t>
      </w:r>
      <w:r>
        <w:rPr>
          <w:color w:val="000000"/>
        </w:rPr>
        <w:t>,</w:t>
      </w:r>
      <w:r w:rsidRPr="00FF39FD">
        <w:rPr>
          <w:color w:val="000000"/>
        </w:rPr>
        <w:t xml:space="preserve"> </w:t>
      </w:r>
      <w:r w:rsidR="00AF7AED" w:rsidRPr="00FF39FD">
        <w:rPr>
          <w:color w:val="000000"/>
        </w:rPr>
        <w:t>Niall Ferguson</w:t>
      </w:r>
      <w:r>
        <w:rPr>
          <w:color w:val="000000"/>
        </w:rPr>
        <w:t xml:space="preserve">’s past PBS series include </w:t>
      </w:r>
      <w:r w:rsidR="008F5DFD" w:rsidRPr="00CE278D">
        <w:rPr>
          <w:i/>
        </w:rPr>
        <w:t>Civilization: The West and the Rest</w:t>
      </w:r>
      <w:r w:rsidR="008F5DFD">
        <w:t>,</w:t>
      </w:r>
      <w:r w:rsidR="008F5DFD" w:rsidRPr="008F5DFD">
        <w:t xml:space="preserve"> </w:t>
      </w:r>
      <w:r w:rsidR="008F5DFD" w:rsidRPr="00CE278D">
        <w:rPr>
          <w:i/>
        </w:rPr>
        <w:t>The Ascent of Money</w:t>
      </w:r>
      <w:r w:rsidR="008F5DFD">
        <w:t xml:space="preserve"> and </w:t>
      </w:r>
      <w:r w:rsidR="008F5DFD" w:rsidRPr="00CE278D">
        <w:rPr>
          <w:i/>
        </w:rPr>
        <w:t>The War of the World</w:t>
      </w:r>
      <w:r w:rsidR="008F5DFD">
        <w:t>, all co-produced with WNET.</w:t>
      </w:r>
      <w:r w:rsidR="00AF7AED" w:rsidRPr="00FF39FD">
        <w:rPr>
          <w:color w:val="000000"/>
        </w:rPr>
        <w:t xml:space="preserve"> He is the author of </w:t>
      </w:r>
      <w:r w:rsidR="004F53B4" w:rsidRPr="00FF39FD">
        <w:rPr>
          <w:color w:val="000000"/>
        </w:rPr>
        <w:t>“</w:t>
      </w:r>
      <w:r w:rsidR="00AF7AED" w:rsidRPr="00FF39FD">
        <w:rPr>
          <w:color w:val="000000"/>
        </w:rPr>
        <w:t>The Square and the Tower,</w:t>
      </w:r>
      <w:r w:rsidR="004F53B4" w:rsidRPr="00D95AAD">
        <w:rPr>
          <w:color w:val="000000"/>
        </w:rPr>
        <w:t>”</w:t>
      </w:r>
      <w:r w:rsidR="00AF7AED" w:rsidRPr="00D95AAD">
        <w:rPr>
          <w:color w:val="000000"/>
        </w:rPr>
        <w:t xml:space="preserve"> </w:t>
      </w:r>
      <w:r w:rsidR="004F53B4" w:rsidRPr="00D95AAD">
        <w:rPr>
          <w:color w:val="000000"/>
        </w:rPr>
        <w:t>“</w:t>
      </w:r>
      <w:r w:rsidR="00AF7AED" w:rsidRPr="00D95AAD">
        <w:rPr>
          <w:color w:val="000000"/>
        </w:rPr>
        <w:t>Paper and Iron,</w:t>
      </w:r>
      <w:r w:rsidR="004F53B4" w:rsidRPr="00D95AAD">
        <w:rPr>
          <w:color w:val="000000"/>
        </w:rPr>
        <w:t>”</w:t>
      </w:r>
      <w:r w:rsidR="00AF7AED" w:rsidRPr="00BE75C8">
        <w:rPr>
          <w:color w:val="000000"/>
        </w:rPr>
        <w:t xml:space="preserve"> </w:t>
      </w:r>
      <w:r w:rsidR="004F53B4" w:rsidRPr="00BE75C8">
        <w:rPr>
          <w:color w:val="000000"/>
        </w:rPr>
        <w:t>“</w:t>
      </w:r>
      <w:r w:rsidR="00AF7AED" w:rsidRPr="00BE75C8">
        <w:rPr>
          <w:color w:val="000000"/>
        </w:rPr>
        <w:t>The House of Rothschild,</w:t>
      </w:r>
      <w:r w:rsidR="004F53B4" w:rsidRPr="00BE75C8">
        <w:rPr>
          <w:color w:val="000000"/>
        </w:rPr>
        <w:t>”</w:t>
      </w:r>
      <w:r w:rsidR="00AF7AED" w:rsidRPr="00BE75C8">
        <w:rPr>
          <w:color w:val="000000"/>
        </w:rPr>
        <w:t xml:space="preserve"> </w:t>
      </w:r>
      <w:r w:rsidR="004F53B4" w:rsidRPr="00142628">
        <w:rPr>
          <w:color w:val="000000"/>
        </w:rPr>
        <w:t>“</w:t>
      </w:r>
      <w:r w:rsidR="00AF7AED" w:rsidRPr="00142628">
        <w:rPr>
          <w:color w:val="000000"/>
        </w:rPr>
        <w:t>The Pity of War,</w:t>
      </w:r>
      <w:r w:rsidR="004F53B4" w:rsidRPr="00142628">
        <w:rPr>
          <w:color w:val="000000"/>
        </w:rPr>
        <w:t>”</w:t>
      </w:r>
      <w:r w:rsidR="00AF7AED" w:rsidRPr="00E662A5">
        <w:rPr>
          <w:color w:val="000000"/>
        </w:rPr>
        <w:t xml:space="preserve"> </w:t>
      </w:r>
      <w:r w:rsidR="004F53B4" w:rsidRPr="00E662A5">
        <w:rPr>
          <w:color w:val="000000"/>
        </w:rPr>
        <w:t>“</w:t>
      </w:r>
      <w:r w:rsidR="00AF7AED" w:rsidRPr="00E662A5">
        <w:rPr>
          <w:color w:val="000000"/>
        </w:rPr>
        <w:t>The Cash Nexus,</w:t>
      </w:r>
      <w:r w:rsidR="004F53B4" w:rsidRPr="00DE5FF2">
        <w:rPr>
          <w:color w:val="000000"/>
        </w:rPr>
        <w:t>”</w:t>
      </w:r>
      <w:r w:rsidR="00AF7AED" w:rsidRPr="00DE5FF2">
        <w:rPr>
          <w:color w:val="000000"/>
        </w:rPr>
        <w:t xml:space="preserve"> </w:t>
      </w:r>
      <w:r w:rsidR="004F53B4" w:rsidRPr="00DE5FF2">
        <w:rPr>
          <w:color w:val="000000"/>
        </w:rPr>
        <w:t>“</w:t>
      </w:r>
      <w:r w:rsidR="00AF7AED" w:rsidRPr="005C3C2B">
        <w:rPr>
          <w:color w:val="000000"/>
        </w:rPr>
        <w:t>Empire,</w:t>
      </w:r>
      <w:r w:rsidR="004F53B4" w:rsidRPr="005C3C2B">
        <w:rPr>
          <w:color w:val="000000"/>
        </w:rPr>
        <w:t>”</w:t>
      </w:r>
      <w:r w:rsidR="00AF7AED" w:rsidRPr="005C3C2B">
        <w:rPr>
          <w:color w:val="000000"/>
        </w:rPr>
        <w:t> </w:t>
      </w:r>
      <w:r w:rsidR="004F53B4" w:rsidRPr="00356A44">
        <w:rPr>
          <w:color w:val="000000"/>
        </w:rPr>
        <w:t>“</w:t>
      </w:r>
      <w:r w:rsidR="00AF7AED" w:rsidRPr="00356A44">
        <w:rPr>
          <w:color w:val="000000"/>
        </w:rPr>
        <w:t>Colossus,</w:t>
      </w:r>
      <w:r w:rsidR="004F53B4" w:rsidRPr="00D262CA">
        <w:rPr>
          <w:color w:val="000000"/>
        </w:rPr>
        <w:t>”</w:t>
      </w:r>
      <w:r w:rsidR="00AF7AED" w:rsidRPr="00D262CA">
        <w:rPr>
          <w:color w:val="000000"/>
        </w:rPr>
        <w:t xml:space="preserve"> </w:t>
      </w:r>
      <w:r w:rsidR="004F53B4" w:rsidRPr="00D262CA">
        <w:rPr>
          <w:color w:val="000000"/>
        </w:rPr>
        <w:t>“</w:t>
      </w:r>
      <w:r w:rsidR="00AF7AED" w:rsidRPr="00D262CA">
        <w:rPr>
          <w:color w:val="000000"/>
        </w:rPr>
        <w:t>The War of the World,</w:t>
      </w:r>
      <w:r w:rsidR="004F53B4" w:rsidRPr="00D262CA">
        <w:rPr>
          <w:color w:val="000000"/>
        </w:rPr>
        <w:t>”</w:t>
      </w:r>
      <w:r w:rsidR="00AF7AED" w:rsidRPr="00D262CA">
        <w:rPr>
          <w:color w:val="000000"/>
        </w:rPr>
        <w:t xml:space="preserve"> </w:t>
      </w:r>
      <w:r w:rsidR="004F53B4" w:rsidRPr="00D262CA">
        <w:rPr>
          <w:color w:val="000000"/>
        </w:rPr>
        <w:t>“</w:t>
      </w:r>
      <w:r w:rsidR="00AF7AED" w:rsidRPr="00D262CA">
        <w:rPr>
          <w:color w:val="000000"/>
        </w:rPr>
        <w:t>The Ascent of Money,</w:t>
      </w:r>
      <w:r w:rsidR="004F53B4" w:rsidRPr="00D262CA">
        <w:rPr>
          <w:color w:val="000000"/>
        </w:rPr>
        <w:t>”</w:t>
      </w:r>
      <w:r w:rsidR="00AF7AED" w:rsidRPr="00D262CA">
        <w:rPr>
          <w:color w:val="000000"/>
        </w:rPr>
        <w:t xml:space="preserve"> </w:t>
      </w:r>
      <w:r w:rsidR="004F53B4" w:rsidRPr="00D262CA">
        <w:rPr>
          <w:color w:val="000000"/>
        </w:rPr>
        <w:t>“</w:t>
      </w:r>
      <w:r w:rsidR="00AF7AED" w:rsidRPr="00D262CA">
        <w:rPr>
          <w:color w:val="000000"/>
        </w:rPr>
        <w:t>High Financier,</w:t>
      </w:r>
      <w:r w:rsidR="004F53B4" w:rsidRPr="00106A9D">
        <w:rPr>
          <w:color w:val="000000"/>
        </w:rPr>
        <w:t>”</w:t>
      </w:r>
      <w:r w:rsidR="00AF7AED" w:rsidRPr="00106A9D">
        <w:rPr>
          <w:color w:val="000000"/>
        </w:rPr>
        <w:t xml:space="preserve"> </w:t>
      </w:r>
      <w:r w:rsidR="004F53B4" w:rsidRPr="00106A9D">
        <w:rPr>
          <w:color w:val="000000"/>
        </w:rPr>
        <w:t>“</w:t>
      </w:r>
      <w:r w:rsidR="00AF7AED" w:rsidRPr="00106A9D">
        <w:rPr>
          <w:color w:val="000000"/>
        </w:rPr>
        <w:t>Civilization,</w:t>
      </w:r>
      <w:r w:rsidR="004F53B4" w:rsidRPr="003E17C9">
        <w:rPr>
          <w:color w:val="000000"/>
        </w:rPr>
        <w:t>”</w:t>
      </w:r>
      <w:r w:rsidR="00AF7AED" w:rsidRPr="003E17C9">
        <w:rPr>
          <w:color w:val="000000"/>
        </w:rPr>
        <w:t xml:space="preserve"> </w:t>
      </w:r>
      <w:r w:rsidR="004F53B4" w:rsidRPr="003E17C9">
        <w:rPr>
          <w:color w:val="000000"/>
        </w:rPr>
        <w:t>“</w:t>
      </w:r>
      <w:r w:rsidR="00AF7AED" w:rsidRPr="003E17C9">
        <w:rPr>
          <w:color w:val="000000"/>
        </w:rPr>
        <w:t>The Great Degeneration</w:t>
      </w:r>
      <w:r w:rsidR="004F53B4" w:rsidRPr="003E17C9">
        <w:rPr>
          <w:color w:val="000000"/>
        </w:rPr>
        <w:t>”</w:t>
      </w:r>
      <w:r w:rsidR="00AF7AED" w:rsidRPr="003E17C9">
        <w:rPr>
          <w:color w:val="000000"/>
        </w:rPr>
        <w:t xml:space="preserve"> and </w:t>
      </w:r>
      <w:r w:rsidR="004F53B4" w:rsidRPr="003E17C9">
        <w:rPr>
          <w:color w:val="000000"/>
        </w:rPr>
        <w:t>“</w:t>
      </w:r>
      <w:r w:rsidR="00AF7AED" w:rsidRPr="003E17C9">
        <w:rPr>
          <w:color w:val="000000"/>
        </w:rPr>
        <w:t>Kissinger, 1923-1968: The Idealist.</w:t>
      </w:r>
      <w:r w:rsidR="004F53B4" w:rsidRPr="003E17C9">
        <w:rPr>
          <w:color w:val="000000"/>
        </w:rPr>
        <w:t>”</w:t>
      </w:r>
      <w:r w:rsidR="00AF7AED" w:rsidRPr="003E17C9">
        <w:rPr>
          <w:color w:val="000000"/>
        </w:rPr>
        <w:t xml:space="preserve"> </w:t>
      </w:r>
      <w:r w:rsidR="008F5DFD">
        <w:rPr>
          <w:color w:val="000000"/>
        </w:rPr>
        <w:t>Currently</w:t>
      </w:r>
      <w:r w:rsidR="00AF7AED" w:rsidRPr="003E17C9">
        <w:rPr>
          <w:color w:val="000000"/>
        </w:rPr>
        <w:t xml:space="preserve"> </w:t>
      </w:r>
      <w:r w:rsidR="008F5DFD">
        <w:rPr>
          <w:color w:val="000000"/>
        </w:rPr>
        <w:t xml:space="preserve">the Milbank Family </w:t>
      </w:r>
      <w:r w:rsidR="00AF7AED" w:rsidRPr="003E17C9">
        <w:rPr>
          <w:color w:val="000000"/>
        </w:rPr>
        <w:t>Senior Fellow at the Hoover Institution</w:t>
      </w:r>
      <w:r w:rsidR="004F53B4" w:rsidRPr="003E17C9">
        <w:rPr>
          <w:color w:val="000000"/>
        </w:rPr>
        <w:t xml:space="preserve"> at</w:t>
      </w:r>
      <w:r w:rsidR="00CE278D">
        <w:rPr>
          <w:color w:val="000000"/>
        </w:rPr>
        <w:t xml:space="preserve"> </w:t>
      </w:r>
      <w:r w:rsidR="00AF7AED" w:rsidRPr="003E17C9">
        <w:rPr>
          <w:color w:val="000000"/>
        </w:rPr>
        <w:t>Stanford University</w:t>
      </w:r>
      <w:r w:rsidR="00052555">
        <w:rPr>
          <w:color w:val="000000"/>
        </w:rPr>
        <w:t>,</w:t>
      </w:r>
      <w:r w:rsidR="00AF7AED" w:rsidRPr="003E17C9">
        <w:rPr>
          <w:color w:val="000000"/>
        </w:rPr>
        <w:t xml:space="preserve"> </w:t>
      </w:r>
      <w:r w:rsidR="008F5DFD">
        <w:rPr>
          <w:color w:val="000000"/>
        </w:rPr>
        <w:t xml:space="preserve">a </w:t>
      </w:r>
      <w:r w:rsidR="008F5DFD" w:rsidRPr="008F5DFD">
        <w:rPr>
          <w:color w:val="000000"/>
        </w:rPr>
        <w:t xml:space="preserve">senior faculty fellow of the </w:t>
      </w:r>
      <w:proofErr w:type="spellStart"/>
      <w:r w:rsidR="008F5DFD" w:rsidRPr="008F5DFD">
        <w:rPr>
          <w:color w:val="000000"/>
        </w:rPr>
        <w:t>Belfer</w:t>
      </w:r>
      <w:proofErr w:type="spellEnd"/>
      <w:r w:rsidR="008F5DFD" w:rsidRPr="008F5DFD">
        <w:rPr>
          <w:color w:val="000000"/>
        </w:rPr>
        <w:t xml:space="preserve"> Center for Science and International Affairs at Harvard</w:t>
      </w:r>
      <w:r w:rsidR="00052555">
        <w:rPr>
          <w:color w:val="000000"/>
        </w:rPr>
        <w:t>,</w:t>
      </w:r>
      <w:r w:rsidR="008F5DFD" w:rsidRPr="008F5DFD">
        <w:rPr>
          <w:color w:val="000000"/>
        </w:rPr>
        <w:t xml:space="preserve"> </w:t>
      </w:r>
      <w:r w:rsidR="00AF7AED" w:rsidRPr="003E17C9">
        <w:rPr>
          <w:color w:val="000000"/>
        </w:rPr>
        <w:t xml:space="preserve">and a </w:t>
      </w:r>
      <w:r w:rsidR="004F53B4" w:rsidRPr="003E17C9">
        <w:rPr>
          <w:color w:val="000000"/>
        </w:rPr>
        <w:t xml:space="preserve">visiting professor </w:t>
      </w:r>
      <w:r w:rsidR="00AF7AED" w:rsidRPr="003E17C9">
        <w:rPr>
          <w:color w:val="000000"/>
        </w:rPr>
        <w:t>at Tsinghua University, Beijing</w:t>
      </w:r>
      <w:r w:rsidR="008F5DFD">
        <w:rPr>
          <w:color w:val="000000"/>
        </w:rPr>
        <w:t xml:space="preserve">, Ferguson’s </w:t>
      </w:r>
      <w:r w:rsidR="00AF7AED" w:rsidRPr="003E17C9">
        <w:rPr>
          <w:color w:val="000000"/>
        </w:rPr>
        <w:t>many awards include the Benjamin Franklin Prize for Public Service (2010), the Hayek Prize for Lifetime Achievement (2012) and the Ludwig Erhard Prize for Economic Journalism (2013).</w:t>
      </w:r>
    </w:p>
    <w:p w14:paraId="47638280" w14:textId="0B18C365" w:rsidR="00404620" w:rsidRDefault="00AF7AED" w:rsidP="00404620">
      <w:pPr>
        <w:pBdr>
          <w:top w:val="nil"/>
          <w:left w:val="nil"/>
          <w:bottom w:val="nil"/>
          <w:right w:val="nil"/>
          <w:between w:val="nil"/>
        </w:pBdr>
        <w:spacing w:line="317" w:lineRule="auto"/>
        <w:ind w:firstLine="720"/>
        <w:rPr>
          <w:rFonts w:ascii="Times New Roman" w:eastAsia="Times New Roman" w:hAnsi="Times New Roman" w:cs="Times New Roman"/>
          <w:color w:val="000000"/>
        </w:rPr>
      </w:pPr>
      <w:r w:rsidRPr="00404620">
        <w:rPr>
          <w:b/>
          <w:i/>
          <w:color w:val="000000"/>
        </w:rPr>
        <w:t>Niall Ferguson’s Networld</w:t>
      </w:r>
      <w:r w:rsidRPr="00404620">
        <w:rPr>
          <w:color w:val="000000"/>
        </w:rPr>
        <w:t xml:space="preserve"> is </w:t>
      </w:r>
      <w:r w:rsidR="00D7295E" w:rsidRPr="00404620">
        <w:rPr>
          <w:color w:val="000000"/>
        </w:rPr>
        <w:t xml:space="preserve">a </w:t>
      </w:r>
      <w:proofErr w:type="spellStart"/>
      <w:r w:rsidR="00D7295E" w:rsidRPr="00404620">
        <w:rPr>
          <w:color w:val="000000"/>
        </w:rPr>
        <w:t>Chimerica</w:t>
      </w:r>
      <w:proofErr w:type="spellEnd"/>
      <w:r w:rsidR="00D7295E" w:rsidRPr="00404620">
        <w:rPr>
          <w:color w:val="000000"/>
        </w:rPr>
        <w:t xml:space="preserve"> Media production in association with THIRTEEN PRODUCTIONS LLC for WNET. Adrian Pennink is series producer and director. Written </w:t>
      </w:r>
      <w:r w:rsidRPr="00404620">
        <w:rPr>
          <w:color w:val="000000"/>
        </w:rPr>
        <w:t xml:space="preserve">and presented by Niall Ferguson. </w:t>
      </w:r>
      <w:r w:rsidR="00251F44" w:rsidRPr="00404620">
        <w:rPr>
          <w:color w:val="000000"/>
        </w:rPr>
        <w:t xml:space="preserve">Melanie Fall </w:t>
      </w:r>
      <w:r w:rsidR="008F5DFD" w:rsidRPr="00404620">
        <w:rPr>
          <w:color w:val="000000"/>
        </w:rPr>
        <w:t>is</w:t>
      </w:r>
      <w:r w:rsidR="00251F44" w:rsidRPr="00404620">
        <w:rPr>
          <w:color w:val="000000"/>
        </w:rPr>
        <w:t xml:space="preserve"> executive producer and Ewan </w:t>
      </w:r>
      <w:r w:rsidR="00AC73FC" w:rsidRPr="00AC73FC">
        <w:rPr>
          <w:color w:val="000000"/>
        </w:rPr>
        <w:t>Roxburgh</w:t>
      </w:r>
      <w:r w:rsidR="00052555">
        <w:rPr>
          <w:color w:val="000000"/>
        </w:rPr>
        <w:t xml:space="preserve"> </w:t>
      </w:r>
      <w:r w:rsidR="008F5DFD" w:rsidRPr="00404620">
        <w:rPr>
          <w:color w:val="000000"/>
        </w:rPr>
        <w:t>i</w:t>
      </w:r>
      <w:r w:rsidR="00251F44" w:rsidRPr="00404620">
        <w:rPr>
          <w:color w:val="000000"/>
        </w:rPr>
        <w:t>s producer</w:t>
      </w:r>
      <w:r w:rsidRPr="00404620">
        <w:rPr>
          <w:color w:val="000000"/>
        </w:rPr>
        <w:t xml:space="preserve">. </w:t>
      </w:r>
      <w:r w:rsidR="00251F44" w:rsidRPr="00404620">
        <w:rPr>
          <w:color w:val="000000"/>
        </w:rPr>
        <w:t xml:space="preserve">Anne </w:t>
      </w:r>
      <w:proofErr w:type="spellStart"/>
      <w:r w:rsidR="00251F44" w:rsidRPr="00404620">
        <w:rPr>
          <w:color w:val="000000"/>
        </w:rPr>
        <w:t>Dummett</w:t>
      </w:r>
      <w:proofErr w:type="spellEnd"/>
      <w:r w:rsidR="008F5DFD" w:rsidRPr="00404620">
        <w:rPr>
          <w:color w:val="000000"/>
        </w:rPr>
        <w:t xml:space="preserve"> is editor</w:t>
      </w:r>
      <w:r w:rsidRPr="00404620">
        <w:rPr>
          <w:color w:val="000000"/>
        </w:rPr>
        <w:t>. </w:t>
      </w:r>
      <w:r w:rsidR="00251F44" w:rsidRPr="00404620">
        <w:rPr>
          <w:color w:val="000000"/>
        </w:rPr>
        <w:t>For THIRTEEN PRODUCTIONS LLC</w:t>
      </w:r>
      <w:r w:rsidR="008F5DFD" w:rsidRPr="00404620">
        <w:rPr>
          <w:color w:val="000000"/>
        </w:rPr>
        <w:t xml:space="preserve"> for WNET</w:t>
      </w:r>
      <w:r w:rsidR="00D7295E" w:rsidRPr="00404620">
        <w:rPr>
          <w:color w:val="000000"/>
        </w:rPr>
        <w:t>:</w:t>
      </w:r>
      <w:r w:rsidR="00251F44" w:rsidRPr="00404620">
        <w:rPr>
          <w:color w:val="000000"/>
        </w:rPr>
        <w:t xml:space="preserve"> Stephen Segall</w:t>
      </w:r>
      <w:r w:rsidR="008F5DFD" w:rsidRPr="00404620">
        <w:rPr>
          <w:color w:val="000000"/>
        </w:rPr>
        <w:t>e</w:t>
      </w:r>
      <w:r w:rsidR="00251F44" w:rsidRPr="00404620">
        <w:rPr>
          <w:color w:val="000000"/>
        </w:rPr>
        <w:t xml:space="preserve">r is executive-in-charge, Benjamin Phelps is coordinating producer and Jane Buckwalter is director of programming operations. </w:t>
      </w:r>
    </w:p>
    <w:p w14:paraId="6F15042D" w14:textId="3A8773E8" w:rsidR="00251F44" w:rsidRPr="00BE61DB" w:rsidRDefault="00D7295E" w:rsidP="00BE61DB">
      <w:pPr>
        <w:pBdr>
          <w:top w:val="nil"/>
          <w:left w:val="nil"/>
          <w:bottom w:val="nil"/>
          <w:right w:val="nil"/>
          <w:between w:val="nil"/>
        </w:pBdr>
        <w:spacing w:line="317" w:lineRule="auto"/>
        <w:ind w:firstLine="720"/>
        <w:rPr>
          <w:rFonts w:ascii="Times New Roman" w:eastAsia="Times New Roman" w:hAnsi="Times New Roman" w:cs="Times New Roman"/>
          <w:color w:val="000000"/>
        </w:rPr>
      </w:pPr>
      <w:r w:rsidRPr="00404620">
        <w:t xml:space="preserve">Funding for </w:t>
      </w:r>
      <w:r w:rsidRPr="00404620">
        <w:rPr>
          <w:b/>
          <w:i/>
          <w:color w:val="000000"/>
        </w:rPr>
        <w:t>Niall Ferguson’s Networld</w:t>
      </w:r>
      <w:r w:rsidRPr="00404620" w:rsidDel="00D7295E">
        <w:t xml:space="preserve"> </w:t>
      </w:r>
      <w:r w:rsidRPr="00404620">
        <w:t>is provided by the Corporation for Public Broadcasting, Anna-Maria and Stephen Kellen</w:t>
      </w:r>
      <w:r>
        <w:t xml:space="preserve"> Foundation, Elaine and W. Weldon Wilson and public television viewers.</w:t>
      </w:r>
    </w:p>
    <w:p w14:paraId="41E2008A" w14:textId="77777777" w:rsidR="00363C90" w:rsidRPr="00FF39FD" w:rsidRDefault="00363C90" w:rsidP="00CE278D">
      <w:pPr>
        <w:spacing w:line="317" w:lineRule="auto"/>
      </w:pPr>
    </w:p>
    <w:p w14:paraId="163B83DB" w14:textId="77777777" w:rsidR="00363C90" w:rsidRPr="00CE278D" w:rsidRDefault="00AF7AED">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sidRPr="00CE278D">
        <w:rPr>
          <w:b/>
          <w:color w:val="1B1B1B"/>
          <w:sz w:val="20"/>
          <w:szCs w:val="20"/>
        </w:rPr>
        <w:t>About WNET</w:t>
      </w:r>
    </w:p>
    <w:p w14:paraId="043E143F" w14:textId="1B54FF06" w:rsidR="00363C90" w:rsidRDefault="00AF7AED">
      <w:pPr>
        <w:pBdr>
          <w:top w:val="nil"/>
          <w:left w:val="nil"/>
          <w:bottom w:val="nil"/>
          <w:right w:val="nil"/>
          <w:between w:val="nil"/>
        </w:pBdr>
        <w:spacing w:line="240" w:lineRule="auto"/>
        <w:rPr>
          <w:color w:val="1B1B1B"/>
          <w:sz w:val="20"/>
          <w:szCs w:val="20"/>
        </w:rPr>
      </w:pPr>
      <w:bookmarkStart w:id="1" w:name="_gjdgxs" w:colFirst="0" w:colLast="0"/>
      <w:bookmarkEnd w:id="1"/>
      <w:r w:rsidRPr="00CE278D">
        <w:rPr>
          <w:color w:val="1B1B1B"/>
          <w:sz w:val="20"/>
          <w:szCs w:val="20"/>
        </w:rPr>
        <w:t xml:space="preserve">WNET is America’s flagship PBS station: parent company of New York’s </w:t>
      </w:r>
      <w:hyperlink r:id="rId14">
        <w:r w:rsidRPr="00CE278D">
          <w:rPr>
            <w:color w:val="008CB6"/>
            <w:sz w:val="20"/>
            <w:szCs w:val="20"/>
            <w:u w:val="single"/>
          </w:rPr>
          <w:t>THIRTEEN</w:t>
        </w:r>
      </w:hyperlink>
      <w:r w:rsidRPr="00CE278D">
        <w:rPr>
          <w:color w:val="1B1B1B"/>
          <w:sz w:val="20"/>
          <w:szCs w:val="20"/>
        </w:rPr>
        <w:t xml:space="preserve"> and </w:t>
      </w:r>
      <w:hyperlink r:id="rId15">
        <w:r w:rsidRPr="00CE278D">
          <w:rPr>
            <w:color w:val="008CB6"/>
            <w:sz w:val="20"/>
            <w:szCs w:val="20"/>
            <w:u w:val="single"/>
          </w:rPr>
          <w:t>WLIW21</w:t>
        </w:r>
      </w:hyperlink>
      <w:r w:rsidRPr="00CE278D">
        <w:rPr>
          <w:color w:val="1B1B1B"/>
          <w:sz w:val="20"/>
          <w:szCs w:val="20"/>
        </w:rPr>
        <w:t xml:space="preserve"> and operator of </w:t>
      </w:r>
      <w:hyperlink r:id="rId16">
        <w:r w:rsidRPr="00CE278D">
          <w:rPr>
            <w:color w:val="008CB6"/>
            <w:sz w:val="20"/>
            <w:szCs w:val="20"/>
            <w:u w:val="single"/>
          </w:rPr>
          <w:t>NJTV</w:t>
        </w:r>
      </w:hyperlink>
      <w:r w:rsidRPr="00CE278D">
        <w:rPr>
          <w:color w:val="1B1B1B"/>
          <w:sz w:val="20"/>
          <w:szCs w:val="20"/>
        </w:rPr>
        <w:t xml:space="preserve">, the statewide public media network in New Jersey. Through its new </w:t>
      </w:r>
      <w:hyperlink r:id="rId17">
        <w:r w:rsidRPr="00CE278D">
          <w:rPr>
            <w:color w:val="008CB6"/>
            <w:sz w:val="20"/>
            <w:szCs w:val="20"/>
            <w:u w:val="single"/>
          </w:rPr>
          <w:t>ALL ARTS</w:t>
        </w:r>
      </w:hyperlink>
      <w:r w:rsidRPr="00CE278D">
        <w:rPr>
          <w:color w:val="1B1B1B"/>
          <w:sz w:val="20"/>
          <w:szCs w:val="20"/>
        </w:rPr>
        <w:t xml:space="preserve"> multi-platform initiative, its broadcast channels, three cable services (THIRTEEN </w:t>
      </w:r>
      <w:proofErr w:type="spellStart"/>
      <w:r w:rsidRPr="00CE278D">
        <w:rPr>
          <w:color w:val="1B1B1B"/>
          <w:sz w:val="20"/>
          <w:szCs w:val="20"/>
        </w:rPr>
        <w:t>PBSKids</w:t>
      </w:r>
      <w:proofErr w:type="spellEnd"/>
      <w:r w:rsidRPr="00CE278D">
        <w:rPr>
          <w:color w:val="1B1B1B"/>
          <w:sz w:val="20"/>
          <w:szCs w:val="20"/>
        </w:rPr>
        <w:t xml:space="preserve">, Create and World) and online streaming sites, WNET brings quality arts, education and public affairs programming to more than five million viewers each month. WNET produces and presents a wide range of acclaimed PBS series, including </w:t>
      </w:r>
      <w:r w:rsidRPr="00CE278D">
        <w:rPr>
          <w:b/>
          <w:i/>
          <w:color w:val="1B1B1B"/>
          <w:sz w:val="20"/>
          <w:szCs w:val="20"/>
        </w:rPr>
        <w:t>Nature</w:t>
      </w:r>
      <w:r w:rsidRPr="00CE278D">
        <w:rPr>
          <w:color w:val="1B1B1B"/>
          <w:sz w:val="20"/>
          <w:szCs w:val="20"/>
        </w:rPr>
        <w:t xml:space="preserve">, </w:t>
      </w:r>
      <w:r w:rsidRPr="00CE278D">
        <w:rPr>
          <w:b/>
          <w:i/>
          <w:color w:val="1B1B1B"/>
          <w:sz w:val="20"/>
          <w:szCs w:val="20"/>
        </w:rPr>
        <w:t>Great Performances</w:t>
      </w:r>
      <w:r w:rsidRPr="00CE278D">
        <w:rPr>
          <w:color w:val="1B1B1B"/>
          <w:sz w:val="20"/>
          <w:szCs w:val="20"/>
        </w:rPr>
        <w:t xml:space="preserve">, </w:t>
      </w:r>
      <w:r w:rsidRPr="00CE278D">
        <w:rPr>
          <w:b/>
          <w:i/>
          <w:color w:val="1B1B1B"/>
          <w:sz w:val="20"/>
          <w:szCs w:val="20"/>
        </w:rPr>
        <w:t>American Masters</w:t>
      </w:r>
      <w:r w:rsidRPr="00CE278D">
        <w:rPr>
          <w:color w:val="1B1B1B"/>
          <w:sz w:val="20"/>
          <w:szCs w:val="20"/>
        </w:rPr>
        <w:t xml:space="preserve">, </w:t>
      </w:r>
      <w:r w:rsidRPr="00CE278D">
        <w:rPr>
          <w:b/>
          <w:i/>
          <w:color w:val="1B1B1B"/>
          <w:sz w:val="20"/>
          <w:szCs w:val="20"/>
        </w:rPr>
        <w:t>PBS NewsHour Weekend</w:t>
      </w:r>
      <w:r w:rsidRPr="00CE278D">
        <w:rPr>
          <w:color w:val="1B1B1B"/>
          <w:sz w:val="20"/>
          <w:szCs w:val="20"/>
        </w:rPr>
        <w:t xml:space="preserve">, and the nightly interview program </w:t>
      </w:r>
      <w:r w:rsidRPr="00CE278D">
        <w:rPr>
          <w:b/>
          <w:i/>
          <w:color w:val="1B1B1B"/>
          <w:sz w:val="20"/>
          <w:szCs w:val="20"/>
        </w:rPr>
        <w:t>Amanpour and Company</w:t>
      </w:r>
      <w:r w:rsidRPr="00CE278D">
        <w:rPr>
          <w:color w:val="1B1B1B"/>
          <w:sz w:val="20"/>
          <w:szCs w:val="20"/>
        </w:rPr>
        <w:t>. In addition, WNET produces numerous documentaries, children’s programs, and local news and cultural offerings, as well as multi-platform initiatives addressing poverty and climate. Through THIRTEEN Passport and WLIW Passport, station members can stream new and archival THIRTEEN, WLIW and PBS programming anytime, anywhere.</w:t>
      </w:r>
    </w:p>
    <w:p w14:paraId="26C85994" w14:textId="6F2158C8" w:rsidR="00AD429F" w:rsidRDefault="00AD429F" w:rsidP="00AD429F">
      <w:pPr>
        <w:pStyle w:val="NormalIndent"/>
      </w:pPr>
    </w:p>
    <w:p w14:paraId="67866B19" w14:textId="6363B343" w:rsidR="00AD429F" w:rsidRPr="00D53934" w:rsidRDefault="00AD429F" w:rsidP="00AD429F">
      <w:pPr>
        <w:shd w:val="clear" w:color="auto" w:fill="FFFFFF"/>
        <w:spacing w:after="150" w:line="240" w:lineRule="auto"/>
        <w:rPr>
          <w:b/>
          <w:bCs/>
          <w:color w:val="1B1B1B"/>
          <w:sz w:val="20"/>
          <w:szCs w:val="20"/>
        </w:rPr>
      </w:pPr>
      <w:r w:rsidRPr="003C6BB9">
        <w:rPr>
          <w:b/>
          <w:bCs/>
          <w:color w:val="1B1B1B"/>
          <w:sz w:val="20"/>
          <w:szCs w:val="20"/>
        </w:rPr>
        <w:lastRenderedPageBreak/>
        <w:t>About CPB</w:t>
      </w:r>
      <w:r w:rsidR="00D53934">
        <w:rPr>
          <w:b/>
          <w:bCs/>
          <w:color w:val="1B1B1B"/>
          <w:sz w:val="20"/>
          <w:szCs w:val="20"/>
        </w:rPr>
        <w:br/>
      </w:r>
      <w:r w:rsidRPr="003C6BB9">
        <w:rPr>
          <w:color w:val="1B1B1B"/>
          <w:sz w:val="20"/>
          <w:szCs w:val="20"/>
        </w:rPr>
        <w:t>The Corporation for Public Broadcasting (CPB), a private, nonprofit corporation created by Congress in 1967, is the steward of the federal government’s investment in public broadcasting. It helps support the operations of more than 1,500 locally owned and operated public television and radio stations nationwide. CPB is also the largest single source of funding for research, technology, and program development for public radio, television, and related online services. For more information, visit </w:t>
      </w:r>
      <w:hyperlink r:id="rId18" w:history="1">
        <w:r w:rsidRPr="003C6BB9">
          <w:rPr>
            <w:color w:val="1B1B1B"/>
            <w:sz w:val="20"/>
            <w:szCs w:val="20"/>
          </w:rPr>
          <w:t>www.cpb.org</w:t>
        </w:r>
      </w:hyperlink>
      <w:r w:rsidRPr="003C6BB9">
        <w:rPr>
          <w:color w:val="1B1B1B"/>
          <w:sz w:val="20"/>
          <w:szCs w:val="20"/>
        </w:rPr>
        <w:t> and follow us on Twitter </w:t>
      </w:r>
      <w:hyperlink r:id="rId19" w:history="1">
        <w:r w:rsidRPr="003C6BB9">
          <w:rPr>
            <w:color w:val="1B1B1B"/>
            <w:sz w:val="20"/>
            <w:szCs w:val="20"/>
          </w:rPr>
          <w:t>@CPBmedia</w:t>
        </w:r>
      </w:hyperlink>
      <w:r w:rsidRPr="003C6BB9">
        <w:rPr>
          <w:color w:val="1B1B1B"/>
          <w:sz w:val="20"/>
          <w:szCs w:val="20"/>
        </w:rPr>
        <w:t>, </w:t>
      </w:r>
      <w:hyperlink r:id="rId20" w:history="1">
        <w:r w:rsidRPr="003C6BB9">
          <w:rPr>
            <w:color w:val="1B1B1B"/>
            <w:sz w:val="20"/>
            <w:szCs w:val="20"/>
          </w:rPr>
          <w:t>Facebook</w:t>
        </w:r>
      </w:hyperlink>
      <w:r w:rsidRPr="003C6BB9">
        <w:rPr>
          <w:color w:val="1B1B1B"/>
          <w:sz w:val="20"/>
          <w:szCs w:val="20"/>
        </w:rPr>
        <w:t>, </w:t>
      </w:r>
      <w:hyperlink r:id="rId21" w:history="1">
        <w:r w:rsidRPr="003C6BB9">
          <w:rPr>
            <w:color w:val="1B1B1B"/>
            <w:sz w:val="20"/>
            <w:szCs w:val="20"/>
          </w:rPr>
          <w:t>LinkedIn</w:t>
        </w:r>
      </w:hyperlink>
      <w:r w:rsidRPr="003C6BB9">
        <w:rPr>
          <w:color w:val="1B1B1B"/>
          <w:sz w:val="20"/>
          <w:szCs w:val="20"/>
        </w:rPr>
        <w:t>, and </w:t>
      </w:r>
      <w:hyperlink r:id="rId22" w:history="1">
        <w:r w:rsidRPr="003C6BB9">
          <w:rPr>
            <w:color w:val="1B1B1B"/>
            <w:sz w:val="20"/>
            <w:szCs w:val="20"/>
          </w:rPr>
          <w:t>subscribe</w:t>
        </w:r>
      </w:hyperlink>
      <w:r w:rsidRPr="003C6BB9">
        <w:rPr>
          <w:color w:val="1B1B1B"/>
          <w:sz w:val="20"/>
          <w:szCs w:val="20"/>
        </w:rPr>
        <w:t> for other updates.</w:t>
      </w:r>
    </w:p>
    <w:p w14:paraId="14535A61" w14:textId="77777777" w:rsidR="00E367C3" w:rsidRPr="00E367C3" w:rsidRDefault="00E367C3" w:rsidP="00D53934">
      <w:pPr>
        <w:pStyle w:val="NormalIndent"/>
        <w:ind w:firstLine="0"/>
      </w:pPr>
    </w:p>
    <w:p w14:paraId="50673050" w14:textId="77777777" w:rsidR="00363C90" w:rsidRDefault="00AF7AED" w:rsidP="00BE61DB">
      <w:pPr>
        <w:pBdr>
          <w:top w:val="nil"/>
          <w:left w:val="nil"/>
          <w:bottom w:val="nil"/>
          <w:right w:val="nil"/>
          <w:between w:val="nil"/>
        </w:pBdr>
        <w:jc w:val="center"/>
      </w:pPr>
      <w:r>
        <w:rPr>
          <w:color w:val="000000"/>
        </w:rPr>
        <w:t>###</w:t>
      </w:r>
    </w:p>
    <w:sectPr w:rsidR="00363C90">
      <w:headerReference w:type="even" r:id="rId23"/>
      <w:headerReference w:type="default" r:id="rId24"/>
      <w:footerReference w:type="even" r:id="rId25"/>
      <w:footerReference w:type="default" r:id="rId26"/>
      <w:headerReference w:type="first" r:id="rId27"/>
      <w:footerReference w:type="first" r:id="rId28"/>
      <w:pgSz w:w="12240" w:h="15840"/>
      <w:pgMar w:top="1440" w:right="907" w:bottom="1440" w:left="2347" w:header="360" w:footer="403" w:gutter="0"/>
      <w:pgNumType w:start="1"/>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CDEB89" w16cex:dateUtc="2020-01-19T04: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44DC2" w14:textId="77777777" w:rsidR="00D0796B" w:rsidRDefault="00D0796B">
      <w:pPr>
        <w:spacing w:line="240" w:lineRule="auto"/>
      </w:pPr>
      <w:r>
        <w:separator/>
      </w:r>
    </w:p>
  </w:endnote>
  <w:endnote w:type="continuationSeparator" w:id="0">
    <w:p w14:paraId="6A57C5A7" w14:textId="77777777" w:rsidR="00D0796B" w:rsidRDefault="00D079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4C046" w14:textId="77777777" w:rsidR="00363C90" w:rsidRDefault="00363C90">
    <w:pPr>
      <w:pBdr>
        <w:top w:val="nil"/>
        <w:left w:val="nil"/>
        <w:bottom w:val="nil"/>
        <w:right w:val="nil"/>
        <w:between w:val="nil"/>
      </w:pBdr>
      <w:tabs>
        <w:tab w:val="center" w:pos="5400"/>
        <w:tab w:val="right" w:pos="10800"/>
      </w:tabs>
      <w:spacing w:line="240" w:lineRule="auto"/>
      <w:rPr>
        <w:rFonts w:ascii="Arial" w:eastAsia="Arial" w:hAnsi="Arial" w:cs="Arial"/>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87FA8" w14:textId="77777777" w:rsidR="00363C90" w:rsidRDefault="00363C90">
    <w:pPr>
      <w:pBdr>
        <w:top w:val="nil"/>
        <w:left w:val="nil"/>
        <w:bottom w:val="nil"/>
        <w:right w:val="nil"/>
        <w:between w:val="nil"/>
      </w:pBdr>
      <w:tabs>
        <w:tab w:val="center" w:pos="5400"/>
        <w:tab w:val="right" w:pos="10800"/>
      </w:tabs>
      <w:spacing w:line="240" w:lineRule="auto"/>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E16EE" w14:textId="77777777" w:rsidR="00363C90" w:rsidRDefault="00363C90">
    <w:pPr>
      <w:pBdr>
        <w:top w:val="nil"/>
        <w:left w:val="nil"/>
        <w:bottom w:val="nil"/>
        <w:right w:val="nil"/>
        <w:between w:val="nil"/>
      </w:pBdr>
      <w:tabs>
        <w:tab w:val="center" w:pos="5400"/>
        <w:tab w:val="right" w:pos="10800"/>
      </w:tabs>
      <w:spacing w:line="240" w:lineRule="auto"/>
      <w:rPr>
        <w:rFonts w:ascii="Arial" w:eastAsia="Arial" w:hAnsi="Arial" w:cs="Arial"/>
        <w:color w:val="000000"/>
        <w:sz w:val="24"/>
        <w:szCs w:val="24"/>
      </w:rPr>
    </w:pPr>
  </w:p>
  <w:p w14:paraId="13B288D2" w14:textId="77777777" w:rsidR="00363C90" w:rsidRDefault="00363C90">
    <w:pPr>
      <w:pBdr>
        <w:top w:val="nil"/>
        <w:left w:val="nil"/>
        <w:bottom w:val="nil"/>
        <w:right w:val="nil"/>
        <w:between w:val="nil"/>
      </w:pBdr>
      <w:tabs>
        <w:tab w:val="center" w:pos="5400"/>
        <w:tab w:val="right" w:pos="10800"/>
      </w:tabs>
      <w:spacing w:line="240" w:lineRule="auto"/>
      <w:rPr>
        <w:rFonts w:ascii="Arial" w:eastAsia="Arial" w:hAnsi="Arial" w:cs="Arial"/>
        <w:color w:val="000000"/>
        <w:sz w:val="24"/>
        <w:szCs w:val="24"/>
      </w:rPr>
    </w:pPr>
  </w:p>
  <w:p w14:paraId="4337AA65" w14:textId="51592ACE" w:rsidR="00363C90" w:rsidRDefault="004A15B8">
    <w:pPr>
      <w:pBdr>
        <w:top w:val="nil"/>
        <w:left w:val="nil"/>
        <w:bottom w:val="nil"/>
        <w:right w:val="nil"/>
        <w:between w:val="nil"/>
      </w:pBdr>
      <w:tabs>
        <w:tab w:val="center" w:pos="5400"/>
        <w:tab w:val="right" w:pos="10800"/>
      </w:tabs>
      <w:spacing w:line="240" w:lineRule="auto"/>
      <w:rPr>
        <w:rFonts w:ascii="Arial" w:eastAsia="Arial" w:hAnsi="Arial" w:cs="Arial"/>
        <w:color w:val="000000"/>
        <w:sz w:val="24"/>
        <w:szCs w:val="24"/>
      </w:rPr>
    </w:pPr>
    <w:r>
      <w:rPr>
        <w:noProof/>
        <w:sz w:val="24"/>
      </w:rPr>
      <w:drawing>
        <wp:anchor distT="0" distB="0" distL="114300" distR="114300" simplePos="0" relativeHeight="251658752" behindDoc="1" locked="0" layoutInCell="1" allowOverlap="1" wp14:anchorId="45549CC9" wp14:editId="64CC11D4">
          <wp:simplePos x="0" y="0"/>
          <wp:positionH relativeFrom="margin">
            <wp:align>left</wp:align>
          </wp:positionH>
          <wp:positionV relativeFrom="page">
            <wp:posOffset>9265920</wp:posOffset>
          </wp:positionV>
          <wp:extent cx="2633472" cy="7772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btm_2.jpg"/>
                  <pic:cNvPicPr/>
                </pic:nvPicPr>
                <pic:blipFill>
                  <a:blip r:embed="rId1">
                    <a:extLst>
                      <a:ext uri="{28A0092B-C50C-407E-A947-70E740481C1C}">
                        <a14:useLocalDpi xmlns:a14="http://schemas.microsoft.com/office/drawing/2010/main" val="0"/>
                      </a:ext>
                    </a:extLst>
                  </a:blip>
                  <a:stretch>
                    <a:fillRect/>
                  </a:stretch>
                </pic:blipFill>
                <pic:spPr>
                  <a:xfrm>
                    <a:off x="0" y="0"/>
                    <a:ext cx="2633472" cy="7772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990B0D1" w14:textId="01811D99" w:rsidR="00363C90" w:rsidRDefault="00363C90">
    <w:pPr>
      <w:pBdr>
        <w:top w:val="nil"/>
        <w:left w:val="nil"/>
        <w:bottom w:val="nil"/>
        <w:right w:val="nil"/>
        <w:between w:val="nil"/>
      </w:pBdr>
      <w:tabs>
        <w:tab w:val="center" w:pos="5400"/>
        <w:tab w:val="right" w:pos="10800"/>
      </w:tabs>
      <w:spacing w:line="240" w:lineRule="auto"/>
      <w:rPr>
        <w:rFonts w:ascii="Arial" w:eastAsia="Arial" w:hAnsi="Arial" w:cs="Arial"/>
        <w:color w:val="000000"/>
        <w:sz w:val="24"/>
        <w:szCs w:val="24"/>
      </w:rPr>
    </w:pPr>
  </w:p>
  <w:p w14:paraId="4EDC30BF" w14:textId="77777777" w:rsidR="00363C90" w:rsidRDefault="00363C90">
    <w:pPr>
      <w:pBdr>
        <w:top w:val="nil"/>
        <w:left w:val="nil"/>
        <w:bottom w:val="nil"/>
        <w:right w:val="nil"/>
        <w:between w:val="nil"/>
      </w:pBdr>
      <w:tabs>
        <w:tab w:val="center" w:pos="5400"/>
        <w:tab w:val="right" w:pos="10800"/>
      </w:tabs>
      <w:spacing w:line="240" w:lineRule="auto"/>
      <w:rPr>
        <w:rFonts w:ascii="Arial" w:eastAsia="Arial" w:hAnsi="Arial" w:cs="Arial"/>
        <w:color w:val="000000"/>
        <w:sz w:val="24"/>
        <w:szCs w:val="24"/>
      </w:rPr>
    </w:pPr>
  </w:p>
  <w:p w14:paraId="7046DBA9" w14:textId="77777777" w:rsidR="00363C90" w:rsidRDefault="00363C90">
    <w:pPr>
      <w:pBdr>
        <w:top w:val="nil"/>
        <w:left w:val="nil"/>
        <w:bottom w:val="nil"/>
        <w:right w:val="nil"/>
        <w:between w:val="nil"/>
      </w:pBdr>
      <w:tabs>
        <w:tab w:val="center" w:pos="5400"/>
        <w:tab w:val="right" w:pos="10800"/>
      </w:tabs>
      <w:spacing w:line="240" w:lineRule="auto"/>
      <w:rPr>
        <w:rFonts w:ascii="Arial" w:eastAsia="Arial" w:hAnsi="Arial" w:cs="Arial"/>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2AF04" w14:textId="77777777" w:rsidR="00D0796B" w:rsidRDefault="00D0796B">
      <w:pPr>
        <w:spacing w:line="240" w:lineRule="auto"/>
      </w:pPr>
      <w:r>
        <w:separator/>
      </w:r>
    </w:p>
  </w:footnote>
  <w:footnote w:type="continuationSeparator" w:id="0">
    <w:p w14:paraId="403A54B7" w14:textId="77777777" w:rsidR="00D0796B" w:rsidRDefault="00D079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405E8" w14:textId="77777777" w:rsidR="00363C90" w:rsidRDefault="00363C90">
    <w:pPr>
      <w:pBdr>
        <w:top w:val="nil"/>
        <w:left w:val="nil"/>
        <w:bottom w:val="nil"/>
        <w:right w:val="nil"/>
        <w:between w:val="nil"/>
      </w:pBdr>
      <w:tabs>
        <w:tab w:val="center" w:pos="5400"/>
        <w:tab w:val="right" w:pos="10800"/>
      </w:tabs>
      <w:spacing w:line="240" w:lineRule="auto"/>
      <w:rPr>
        <w:rFonts w:ascii="Arial" w:eastAsia="Arial" w:hAnsi="Arial" w:cs="Arial"/>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234B9" w14:textId="77777777" w:rsidR="00363C90" w:rsidRDefault="00363C90">
    <w:pPr>
      <w:pBdr>
        <w:top w:val="nil"/>
        <w:left w:val="nil"/>
        <w:bottom w:val="nil"/>
        <w:right w:val="nil"/>
        <w:between w:val="nil"/>
      </w:pBdr>
      <w:tabs>
        <w:tab w:val="center" w:pos="5400"/>
        <w:tab w:val="right" w:pos="10800"/>
      </w:tabs>
      <w:spacing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B0084" w14:textId="77777777" w:rsidR="00363C90" w:rsidRDefault="00AF7AED">
    <w:pPr>
      <w:pBdr>
        <w:top w:val="nil"/>
        <w:left w:val="nil"/>
        <w:bottom w:val="nil"/>
        <w:right w:val="nil"/>
        <w:between w:val="nil"/>
      </w:pBdr>
      <w:tabs>
        <w:tab w:val="center" w:pos="5400"/>
        <w:tab w:val="right" w:pos="10800"/>
      </w:tabs>
      <w:spacing w:line="240" w:lineRule="auto"/>
      <w:rPr>
        <w:rFonts w:ascii="Arial" w:eastAsia="Arial" w:hAnsi="Arial" w:cs="Arial"/>
        <w:color w:val="000000"/>
        <w:sz w:val="18"/>
        <w:szCs w:val="18"/>
      </w:rPr>
    </w:pPr>
    <w:r>
      <w:rPr>
        <w:noProof/>
      </w:rPr>
      <w:drawing>
        <wp:anchor distT="0" distB="0" distL="0" distR="0" simplePos="0" relativeHeight="251658240" behindDoc="0" locked="0" layoutInCell="1" hidden="0" allowOverlap="1" wp14:anchorId="0BA144E8" wp14:editId="44DD3127">
          <wp:simplePos x="0" y="0"/>
          <wp:positionH relativeFrom="column">
            <wp:posOffset>-1477642</wp:posOffset>
          </wp:positionH>
          <wp:positionV relativeFrom="paragraph">
            <wp:posOffset>0</wp:posOffset>
          </wp:positionV>
          <wp:extent cx="7744130" cy="2844800"/>
          <wp:effectExtent l="0" t="0" r="0" b="0"/>
          <wp:wrapSquare wrapText="bothSides" distT="0" distB="0" distL="0" distR="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44130" cy="284480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4B379D6" wp14:editId="2455EA53">
              <wp:simplePos x="0" y="0"/>
              <wp:positionH relativeFrom="column">
                <wp:posOffset>-63499</wp:posOffset>
              </wp:positionH>
              <wp:positionV relativeFrom="paragraph">
                <wp:posOffset>355600</wp:posOffset>
              </wp:positionV>
              <wp:extent cx="5733415" cy="2951480"/>
              <wp:effectExtent l="0" t="0" r="0" b="0"/>
              <wp:wrapSquare wrapText="bothSides" distT="0" distB="0" distL="114300" distR="114300"/>
              <wp:docPr id="8" name="Rectangle 8"/>
              <wp:cNvGraphicFramePr/>
              <a:graphic xmlns:a="http://schemas.openxmlformats.org/drawingml/2006/main">
                <a:graphicData uri="http://schemas.microsoft.com/office/word/2010/wordprocessingShape">
                  <wps:wsp>
                    <wps:cNvSpPr/>
                    <wps:spPr>
                      <a:xfrm>
                        <a:off x="2484055" y="2309023"/>
                        <a:ext cx="5723890" cy="2941955"/>
                      </a:xfrm>
                      <a:prstGeom prst="rect">
                        <a:avLst/>
                      </a:prstGeom>
                      <a:noFill/>
                      <a:ln>
                        <a:noFill/>
                      </a:ln>
                    </wps:spPr>
                    <wps:txbx>
                      <w:txbxContent>
                        <w:p w14:paraId="0F0B3511" w14:textId="77777777" w:rsidR="00363C90" w:rsidRDefault="00363C90">
                          <w:pPr>
                            <w:textDirection w:val="btLr"/>
                          </w:pPr>
                        </w:p>
                      </w:txbxContent>
                    </wps:txbx>
                    <wps:bodyPr spcFirstLastPara="1" wrap="square" lIns="0" tIns="0" rIns="0" bIns="0" anchor="t" anchorCtr="0">
                      <a:noAutofit/>
                    </wps:bodyPr>
                  </wps:wsp>
                </a:graphicData>
              </a:graphic>
            </wp:anchor>
          </w:drawing>
        </mc:Choice>
        <mc:Fallback>
          <w:pict>
            <v:rect w14:anchorId="74B379D6" id="Rectangle 8" o:spid="_x0000_s1026" style="position:absolute;margin-left:-5pt;margin-top:28pt;width:451.45pt;height:23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" filled="f" stroked="f">
              <v:textbox inset="0,0,0,0">
                <w:txbxContent>
                  <w:p w14:paraId="0F0B3511" w14:textId="77777777" w:rsidR="00363C90" w:rsidRDefault="00363C90">
                    <w:pPr>
                      <w:textDirection w:val="btLr"/>
                    </w:pPr>
                  </w:p>
                </w:txbxContent>
              </v:textbox>
              <w10:wrap type="squar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C90"/>
    <w:rsid w:val="00052555"/>
    <w:rsid w:val="00067AA1"/>
    <w:rsid w:val="00071560"/>
    <w:rsid w:val="00071E9F"/>
    <w:rsid w:val="000A514A"/>
    <w:rsid w:val="000D0CF8"/>
    <w:rsid w:val="000F274E"/>
    <w:rsid w:val="00106A9D"/>
    <w:rsid w:val="001304BD"/>
    <w:rsid w:val="001375E5"/>
    <w:rsid w:val="00142628"/>
    <w:rsid w:val="0015044E"/>
    <w:rsid w:val="00155CE8"/>
    <w:rsid w:val="00183066"/>
    <w:rsid w:val="001C4B8B"/>
    <w:rsid w:val="001E3098"/>
    <w:rsid w:val="002229CD"/>
    <w:rsid w:val="0025100B"/>
    <w:rsid w:val="00251F44"/>
    <w:rsid w:val="002817B3"/>
    <w:rsid w:val="002A1677"/>
    <w:rsid w:val="002F3C57"/>
    <w:rsid w:val="00303B20"/>
    <w:rsid w:val="00356A44"/>
    <w:rsid w:val="00363C90"/>
    <w:rsid w:val="00396AB7"/>
    <w:rsid w:val="003A560C"/>
    <w:rsid w:val="003C6BB9"/>
    <w:rsid w:val="003C7050"/>
    <w:rsid w:val="003E17C9"/>
    <w:rsid w:val="00404620"/>
    <w:rsid w:val="004077A6"/>
    <w:rsid w:val="00424242"/>
    <w:rsid w:val="00424AB0"/>
    <w:rsid w:val="00432BD6"/>
    <w:rsid w:val="00441598"/>
    <w:rsid w:val="00452979"/>
    <w:rsid w:val="0046795C"/>
    <w:rsid w:val="004A15B8"/>
    <w:rsid w:val="004D584A"/>
    <w:rsid w:val="004E2565"/>
    <w:rsid w:val="004F53B4"/>
    <w:rsid w:val="00525D27"/>
    <w:rsid w:val="00535D6C"/>
    <w:rsid w:val="00567A5F"/>
    <w:rsid w:val="005760F4"/>
    <w:rsid w:val="00585DDA"/>
    <w:rsid w:val="005C3C2B"/>
    <w:rsid w:val="0060131B"/>
    <w:rsid w:val="006134B3"/>
    <w:rsid w:val="00616012"/>
    <w:rsid w:val="00630D23"/>
    <w:rsid w:val="006B4354"/>
    <w:rsid w:val="006B49EC"/>
    <w:rsid w:val="006E1A3E"/>
    <w:rsid w:val="007F0080"/>
    <w:rsid w:val="00811CFA"/>
    <w:rsid w:val="0085600E"/>
    <w:rsid w:val="00866E69"/>
    <w:rsid w:val="008733EC"/>
    <w:rsid w:val="008777BF"/>
    <w:rsid w:val="008862B3"/>
    <w:rsid w:val="008B11DF"/>
    <w:rsid w:val="008C1471"/>
    <w:rsid w:val="008D3486"/>
    <w:rsid w:val="008F5DFD"/>
    <w:rsid w:val="008F6501"/>
    <w:rsid w:val="00901603"/>
    <w:rsid w:val="00952F56"/>
    <w:rsid w:val="0099001C"/>
    <w:rsid w:val="0099024A"/>
    <w:rsid w:val="009B4D05"/>
    <w:rsid w:val="009C57CB"/>
    <w:rsid w:val="009F0E96"/>
    <w:rsid w:val="00A64717"/>
    <w:rsid w:val="00AA460A"/>
    <w:rsid w:val="00AC73FC"/>
    <w:rsid w:val="00AD429F"/>
    <w:rsid w:val="00AF7AED"/>
    <w:rsid w:val="00B079A9"/>
    <w:rsid w:val="00B14794"/>
    <w:rsid w:val="00B14917"/>
    <w:rsid w:val="00B30EDF"/>
    <w:rsid w:val="00B71DE9"/>
    <w:rsid w:val="00B835D1"/>
    <w:rsid w:val="00BD47CF"/>
    <w:rsid w:val="00BE1D80"/>
    <w:rsid w:val="00BE61DB"/>
    <w:rsid w:val="00BE7512"/>
    <w:rsid w:val="00BE75C8"/>
    <w:rsid w:val="00BF0037"/>
    <w:rsid w:val="00BF4C86"/>
    <w:rsid w:val="00C43EE8"/>
    <w:rsid w:val="00C44F8E"/>
    <w:rsid w:val="00C523C8"/>
    <w:rsid w:val="00C7106B"/>
    <w:rsid w:val="00C8249B"/>
    <w:rsid w:val="00C922C6"/>
    <w:rsid w:val="00CE053A"/>
    <w:rsid w:val="00CE2415"/>
    <w:rsid w:val="00CE278D"/>
    <w:rsid w:val="00D0796B"/>
    <w:rsid w:val="00D262CA"/>
    <w:rsid w:val="00D353D1"/>
    <w:rsid w:val="00D53934"/>
    <w:rsid w:val="00D7295E"/>
    <w:rsid w:val="00D75C3C"/>
    <w:rsid w:val="00D91ED5"/>
    <w:rsid w:val="00D95AAD"/>
    <w:rsid w:val="00DE5FF2"/>
    <w:rsid w:val="00DE640B"/>
    <w:rsid w:val="00E044F7"/>
    <w:rsid w:val="00E367C3"/>
    <w:rsid w:val="00E41EAF"/>
    <w:rsid w:val="00E5115C"/>
    <w:rsid w:val="00E53F87"/>
    <w:rsid w:val="00E662A5"/>
    <w:rsid w:val="00E80683"/>
    <w:rsid w:val="00E97CB4"/>
    <w:rsid w:val="00EC6DCE"/>
    <w:rsid w:val="00F361FF"/>
    <w:rsid w:val="00F7178D"/>
    <w:rsid w:val="00FE7327"/>
    <w:rsid w:val="00FE7E3B"/>
    <w:rsid w:val="00FF3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F1C27"/>
  <w15:docId w15:val="{10250FD9-7205-41F0-B36B-BF9E8EDAD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Georgia" w:hAnsi="Georgia" w:cs="Georgia"/>
        <w:sz w:val="21"/>
        <w:szCs w:val="21"/>
        <w:lang w:val="en-US" w:eastAsia="en-US" w:bidi="ar-SA"/>
      </w:rPr>
    </w:rPrDefault>
    <w:pPrDefault>
      <w:pPr>
        <w:spacing w:line="32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rmalIndent"/>
    <w:qFormat/>
    <w:rPr>
      <w:kern w:val="16"/>
    </w:rPr>
  </w:style>
  <w:style w:type="paragraph" w:styleId="Heading1">
    <w:name w:val="heading 1"/>
    <w:next w:val="Normal"/>
    <w:uiPriority w:val="9"/>
    <w:qFormat/>
    <w:pPr>
      <w:keepNext/>
      <w:outlineLvl w:val="0"/>
    </w:pPr>
    <w:rPr>
      <w:b/>
      <w:kern w:val="20"/>
      <w:sz w:val="32"/>
      <w:szCs w:val="32"/>
    </w:rPr>
  </w:style>
  <w:style w:type="paragraph" w:styleId="Heading2">
    <w:name w:val="heading 2"/>
    <w:next w:val="Normal"/>
    <w:uiPriority w:val="9"/>
    <w:unhideWhenUsed/>
    <w:qFormat/>
    <w:pPr>
      <w:keepNext/>
      <w:spacing w:before="100" w:after="100"/>
      <w:outlineLvl w:val="1"/>
    </w:pPr>
    <w:rPr>
      <w:i/>
      <w:kern w:val="18"/>
      <w:sz w:val="28"/>
      <w:szCs w:val="24"/>
    </w:rPr>
  </w:style>
  <w:style w:type="paragraph" w:styleId="Heading3">
    <w:name w:val="heading 3"/>
    <w:next w:val="Normal"/>
    <w:uiPriority w:val="9"/>
    <w:semiHidden/>
    <w:unhideWhenUsed/>
    <w:qFormat/>
    <w:pPr>
      <w:keepNext/>
      <w:outlineLvl w:val="2"/>
    </w:pPr>
    <w:rPr>
      <w:b/>
      <w:kern w:val="18"/>
      <w:sz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paragraph" w:styleId="NormalWeb">
    <w:name w:val="Normal (Web)"/>
    <w:basedOn w:val="Normal"/>
    <w:uiPriority w:val="99"/>
    <w:unhideWhenUsed/>
    <w:rsid w:val="005B45A0"/>
    <w:pPr>
      <w:spacing w:before="100" w:beforeAutospacing="1" w:after="100" w:afterAutospacing="1" w:line="240" w:lineRule="auto"/>
    </w:pPr>
    <w:rPr>
      <w:rFonts w:ascii="Times New Roman" w:hAnsi="Times New Roman"/>
      <w:kern w:val="0"/>
      <w:sz w:val="24"/>
      <w:szCs w:val="24"/>
    </w:rPr>
  </w:style>
  <w:style w:type="paragraph" w:styleId="Subtitle">
    <w:name w:val="Subtitle"/>
    <w:basedOn w:val="Normal"/>
    <w:next w:val="Normal"/>
    <w:uiPriority w:val="11"/>
    <w:qFormat/>
    <w:pPr>
      <w:keepNext/>
      <w:keepLines/>
      <w:spacing w:before="360" w:after="80"/>
    </w:pPr>
    <w:rPr>
      <w:i/>
      <w:color w:val="666666"/>
      <w:sz w:val="48"/>
      <w:szCs w:val="48"/>
    </w:rPr>
  </w:style>
  <w:style w:type="character" w:styleId="CommentReference">
    <w:name w:val="annotation reference"/>
    <w:basedOn w:val="DefaultParagraphFont"/>
    <w:uiPriority w:val="99"/>
    <w:semiHidden/>
    <w:unhideWhenUsed/>
    <w:rsid w:val="00BE7512"/>
    <w:rPr>
      <w:sz w:val="16"/>
      <w:szCs w:val="16"/>
    </w:rPr>
  </w:style>
  <w:style w:type="paragraph" w:styleId="CommentText">
    <w:name w:val="annotation text"/>
    <w:basedOn w:val="Normal"/>
    <w:link w:val="CommentTextChar"/>
    <w:uiPriority w:val="99"/>
    <w:semiHidden/>
    <w:unhideWhenUsed/>
    <w:rsid w:val="00BE7512"/>
    <w:pPr>
      <w:spacing w:line="240" w:lineRule="auto"/>
    </w:pPr>
    <w:rPr>
      <w:sz w:val="20"/>
      <w:szCs w:val="20"/>
    </w:rPr>
  </w:style>
  <w:style w:type="character" w:customStyle="1" w:styleId="CommentTextChar">
    <w:name w:val="Comment Text Char"/>
    <w:basedOn w:val="DefaultParagraphFont"/>
    <w:link w:val="CommentText"/>
    <w:uiPriority w:val="99"/>
    <w:semiHidden/>
    <w:rsid w:val="00BE7512"/>
    <w:rPr>
      <w:kern w:val="16"/>
      <w:sz w:val="20"/>
      <w:szCs w:val="20"/>
    </w:rPr>
  </w:style>
  <w:style w:type="paragraph" w:styleId="CommentSubject">
    <w:name w:val="annotation subject"/>
    <w:basedOn w:val="CommentText"/>
    <w:next w:val="CommentText"/>
    <w:link w:val="CommentSubjectChar"/>
    <w:uiPriority w:val="99"/>
    <w:semiHidden/>
    <w:unhideWhenUsed/>
    <w:rsid w:val="00BE7512"/>
    <w:rPr>
      <w:b/>
      <w:bCs/>
    </w:rPr>
  </w:style>
  <w:style w:type="character" w:customStyle="1" w:styleId="CommentSubjectChar">
    <w:name w:val="Comment Subject Char"/>
    <w:basedOn w:val="CommentTextChar"/>
    <w:link w:val="CommentSubject"/>
    <w:uiPriority w:val="99"/>
    <w:semiHidden/>
    <w:rsid w:val="00BE7512"/>
    <w:rPr>
      <w:b/>
      <w:bCs/>
      <w:kern w:val="16"/>
      <w:sz w:val="20"/>
      <w:szCs w:val="20"/>
    </w:rPr>
  </w:style>
  <w:style w:type="character" w:styleId="UnresolvedMention">
    <w:name w:val="Unresolved Mention"/>
    <w:basedOn w:val="DefaultParagraphFont"/>
    <w:uiPriority w:val="99"/>
    <w:semiHidden/>
    <w:unhideWhenUsed/>
    <w:rsid w:val="001E3098"/>
    <w:rPr>
      <w:color w:val="605E5C"/>
      <w:shd w:val="clear" w:color="auto" w:fill="E1DFDD"/>
    </w:rPr>
  </w:style>
  <w:style w:type="character" w:customStyle="1" w:styleId="InternetLink">
    <w:name w:val="Internet Link"/>
    <w:basedOn w:val="DefaultParagraphFont"/>
    <w:uiPriority w:val="99"/>
    <w:rsid w:val="001E3098"/>
    <w:rPr>
      <w:color w:val="0000FF" w:themeColor="hyperlink"/>
      <w:u w:val="single"/>
    </w:rPr>
  </w:style>
  <w:style w:type="character" w:styleId="Emphasis">
    <w:name w:val="Emphasis"/>
    <w:basedOn w:val="DefaultParagraphFont"/>
    <w:uiPriority w:val="20"/>
    <w:qFormat/>
    <w:rsid w:val="00356A44"/>
    <w:rPr>
      <w:i/>
      <w:iCs/>
    </w:rPr>
  </w:style>
  <w:style w:type="paragraph" w:styleId="Revision">
    <w:name w:val="Revision"/>
    <w:hidden/>
    <w:uiPriority w:val="99"/>
    <w:semiHidden/>
    <w:rsid w:val="003E17C9"/>
    <w:pPr>
      <w:spacing w:line="240" w:lineRule="auto"/>
    </w:pPr>
    <w:rPr>
      <w:kern w:val="16"/>
    </w:rPr>
  </w:style>
  <w:style w:type="paragraph" w:customStyle="1" w:styleId="xmsonormal">
    <w:name w:val="x_msonormal"/>
    <w:basedOn w:val="Normal"/>
    <w:rsid w:val="001375E5"/>
    <w:pPr>
      <w:spacing w:line="240" w:lineRule="auto"/>
    </w:pPr>
    <w:rPr>
      <w:rFonts w:ascii="Calibri" w:eastAsiaTheme="minorHAnsi" w:hAnsi="Calibri" w:cs="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4106">
      <w:bodyDiv w:val="1"/>
      <w:marLeft w:val="0"/>
      <w:marRight w:val="0"/>
      <w:marTop w:val="0"/>
      <w:marBottom w:val="0"/>
      <w:divBdr>
        <w:top w:val="none" w:sz="0" w:space="0" w:color="auto"/>
        <w:left w:val="none" w:sz="0" w:space="0" w:color="auto"/>
        <w:bottom w:val="none" w:sz="0" w:space="0" w:color="auto"/>
        <w:right w:val="none" w:sz="0" w:space="0" w:color="auto"/>
      </w:divBdr>
    </w:div>
    <w:div w:id="486016093">
      <w:bodyDiv w:val="1"/>
      <w:marLeft w:val="0"/>
      <w:marRight w:val="0"/>
      <w:marTop w:val="0"/>
      <w:marBottom w:val="0"/>
      <w:divBdr>
        <w:top w:val="none" w:sz="0" w:space="0" w:color="auto"/>
        <w:left w:val="none" w:sz="0" w:space="0" w:color="auto"/>
        <w:bottom w:val="none" w:sz="0" w:space="0" w:color="auto"/>
        <w:right w:val="none" w:sz="0" w:space="0" w:color="auto"/>
      </w:divBdr>
    </w:div>
    <w:div w:id="612983436">
      <w:bodyDiv w:val="1"/>
      <w:marLeft w:val="0"/>
      <w:marRight w:val="0"/>
      <w:marTop w:val="0"/>
      <w:marBottom w:val="0"/>
      <w:divBdr>
        <w:top w:val="none" w:sz="0" w:space="0" w:color="auto"/>
        <w:left w:val="none" w:sz="0" w:space="0" w:color="auto"/>
        <w:bottom w:val="none" w:sz="0" w:space="0" w:color="auto"/>
        <w:right w:val="none" w:sz="0" w:space="0" w:color="auto"/>
      </w:divBdr>
    </w:div>
    <w:div w:id="646204801">
      <w:bodyDiv w:val="1"/>
      <w:marLeft w:val="0"/>
      <w:marRight w:val="0"/>
      <w:marTop w:val="0"/>
      <w:marBottom w:val="0"/>
      <w:divBdr>
        <w:top w:val="none" w:sz="0" w:space="0" w:color="auto"/>
        <w:left w:val="none" w:sz="0" w:space="0" w:color="auto"/>
        <w:bottom w:val="none" w:sz="0" w:space="0" w:color="auto"/>
        <w:right w:val="none" w:sz="0" w:space="0" w:color="auto"/>
      </w:divBdr>
    </w:div>
    <w:div w:id="673723604">
      <w:bodyDiv w:val="1"/>
      <w:marLeft w:val="0"/>
      <w:marRight w:val="0"/>
      <w:marTop w:val="0"/>
      <w:marBottom w:val="0"/>
      <w:divBdr>
        <w:top w:val="none" w:sz="0" w:space="0" w:color="auto"/>
        <w:left w:val="none" w:sz="0" w:space="0" w:color="auto"/>
        <w:bottom w:val="none" w:sz="0" w:space="0" w:color="auto"/>
        <w:right w:val="none" w:sz="0" w:space="0" w:color="auto"/>
      </w:divBdr>
    </w:div>
    <w:div w:id="913393657">
      <w:bodyDiv w:val="1"/>
      <w:marLeft w:val="0"/>
      <w:marRight w:val="0"/>
      <w:marTop w:val="0"/>
      <w:marBottom w:val="0"/>
      <w:divBdr>
        <w:top w:val="none" w:sz="0" w:space="0" w:color="auto"/>
        <w:left w:val="none" w:sz="0" w:space="0" w:color="auto"/>
        <w:bottom w:val="none" w:sz="0" w:space="0" w:color="auto"/>
        <w:right w:val="none" w:sz="0" w:space="0" w:color="auto"/>
      </w:divBdr>
    </w:div>
    <w:div w:id="1119181563">
      <w:bodyDiv w:val="1"/>
      <w:marLeft w:val="0"/>
      <w:marRight w:val="0"/>
      <w:marTop w:val="0"/>
      <w:marBottom w:val="0"/>
      <w:divBdr>
        <w:top w:val="none" w:sz="0" w:space="0" w:color="auto"/>
        <w:left w:val="none" w:sz="0" w:space="0" w:color="auto"/>
        <w:bottom w:val="none" w:sz="0" w:space="0" w:color="auto"/>
        <w:right w:val="none" w:sz="0" w:space="0" w:color="auto"/>
      </w:divBdr>
    </w:div>
    <w:div w:id="1160003819">
      <w:bodyDiv w:val="1"/>
      <w:marLeft w:val="0"/>
      <w:marRight w:val="0"/>
      <w:marTop w:val="0"/>
      <w:marBottom w:val="0"/>
      <w:divBdr>
        <w:top w:val="none" w:sz="0" w:space="0" w:color="auto"/>
        <w:left w:val="none" w:sz="0" w:space="0" w:color="auto"/>
        <w:bottom w:val="none" w:sz="0" w:space="0" w:color="auto"/>
        <w:right w:val="none" w:sz="0" w:space="0" w:color="auto"/>
      </w:divBdr>
    </w:div>
    <w:div w:id="1333876920">
      <w:bodyDiv w:val="1"/>
      <w:marLeft w:val="0"/>
      <w:marRight w:val="0"/>
      <w:marTop w:val="0"/>
      <w:marBottom w:val="0"/>
      <w:divBdr>
        <w:top w:val="none" w:sz="0" w:space="0" w:color="auto"/>
        <w:left w:val="none" w:sz="0" w:space="0" w:color="auto"/>
        <w:bottom w:val="none" w:sz="0" w:space="0" w:color="auto"/>
        <w:right w:val="none" w:sz="0" w:space="0" w:color="auto"/>
      </w:divBdr>
    </w:div>
    <w:div w:id="1585064894">
      <w:bodyDiv w:val="1"/>
      <w:marLeft w:val="0"/>
      <w:marRight w:val="0"/>
      <w:marTop w:val="0"/>
      <w:marBottom w:val="0"/>
      <w:divBdr>
        <w:top w:val="none" w:sz="0" w:space="0" w:color="auto"/>
        <w:left w:val="none" w:sz="0" w:space="0" w:color="auto"/>
        <w:bottom w:val="none" w:sz="0" w:space="0" w:color="auto"/>
        <w:right w:val="none" w:sz="0" w:space="0" w:color="auto"/>
      </w:divBdr>
    </w:div>
    <w:div w:id="1757938420">
      <w:bodyDiv w:val="1"/>
      <w:marLeft w:val="0"/>
      <w:marRight w:val="0"/>
      <w:marTop w:val="0"/>
      <w:marBottom w:val="0"/>
      <w:divBdr>
        <w:top w:val="none" w:sz="0" w:space="0" w:color="auto"/>
        <w:left w:val="none" w:sz="0" w:space="0" w:color="auto"/>
        <w:bottom w:val="none" w:sz="0" w:space="0" w:color="auto"/>
        <w:right w:val="none" w:sz="0" w:space="0" w:color="auto"/>
      </w:divBdr>
    </w:div>
    <w:div w:id="1858693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hirteen.org/13pressroom/press-release/niall-fergusons-networld/" TargetMode="External"/><Relationship Id="rId18" Type="http://schemas.openxmlformats.org/officeDocument/2006/relationships/hyperlink" Target="http://www.cpb.or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linkedin.com/company/corporation-for-public-broadcasting" TargetMode="External"/><Relationship Id="rId7" Type="http://schemas.openxmlformats.org/officeDocument/2006/relationships/webSettings" Target="webSettings.xml"/><Relationship Id="rId12" Type="http://schemas.openxmlformats.org/officeDocument/2006/relationships/hyperlink" Target="http://pressroom.pbs.org/Programs/n/Niall-Ferguson-Networld" TargetMode="External"/><Relationship Id="rId17" Type="http://schemas.openxmlformats.org/officeDocument/2006/relationships/hyperlink" Target="http://allarts.or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njtvonline.org/" TargetMode="External"/><Relationship Id="rId20" Type="http://schemas.openxmlformats.org/officeDocument/2006/relationships/hyperlink" Target="https://www.facebook.com/CorporationForPublicBroadcastin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atkampc@wnet.org"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wliw.org/"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Networld@ferencomm.com" TargetMode="External"/><Relationship Id="rId19" Type="http://schemas.openxmlformats.org/officeDocument/2006/relationships/hyperlink" Target="https://twitter.com/CPBmedia"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thirteen.org/" TargetMode="External"/><Relationship Id="rId22" Type="http://schemas.openxmlformats.org/officeDocument/2006/relationships/hyperlink" Target="http://www.cpb.org/subscribe" TargetMode="External"/><Relationship Id="rId27" Type="http://schemas.openxmlformats.org/officeDocument/2006/relationships/header" Target="header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726C7D50AEE04691164BB2D7D59D4C" ma:contentTypeVersion="10" ma:contentTypeDescription="Create a new document." ma:contentTypeScope="" ma:versionID="7ef65a8d51f72edd8435bd01e15aefa1">
  <xsd:schema xmlns:xsd="http://www.w3.org/2001/XMLSchema" xmlns:xs="http://www.w3.org/2001/XMLSchema" xmlns:p="http://schemas.microsoft.com/office/2006/metadata/properties" xmlns:ns3="b08191ed-296b-446c-9126-20fa6cac129a" xmlns:ns4="fdf47f81-b466-45c2-bc0d-85f87c170586" targetNamespace="http://schemas.microsoft.com/office/2006/metadata/properties" ma:root="true" ma:fieldsID="222e5263277e95e9fb84f36bd32c0de6" ns3:_="" ns4:_="">
    <xsd:import namespace="b08191ed-296b-446c-9126-20fa6cac129a"/>
    <xsd:import namespace="fdf47f81-b466-45c2-bc0d-85f87c17058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191ed-296b-446c-9126-20fa6cac1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f47f81-b466-45c2-bc0d-85f87c1705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B6E08-A8CA-444D-A83C-C547877BA6F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df47f81-b466-45c2-bc0d-85f87c170586"/>
    <ds:schemaRef ds:uri="b08191ed-296b-446c-9126-20fa6cac129a"/>
    <ds:schemaRef ds:uri="http://www.w3.org/XML/1998/namespace"/>
    <ds:schemaRef ds:uri="http://purl.org/dc/dcmitype/"/>
  </ds:schemaRefs>
</ds:datastoreItem>
</file>

<file path=customXml/itemProps2.xml><?xml version="1.0" encoding="utf-8"?>
<ds:datastoreItem xmlns:ds="http://schemas.openxmlformats.org/officeDocument/2006/customXml" ds:itemID="{9E9DE6BC-2041-4F7A-800E-9D42392A17BF}">
  <ds:schemaRefs>
    <ds:schemaRef ds:uri="http://schemas.microsoft.com/sharepoint/v3/contenttype/forms"/>
  </ds:schemaRefs>
</ds:datastoreItem>
</file>

<file path=customXml/itemProps3.xml><?xml version="1.0" encoding="utf-8"?>
<ds:datastoreItem xmlns:ds="http://schemas.openxmlformats.org/officeDocument/2006/customXml" ds:itemID="{2757E2E5-436F-4494-9972-FB80FD120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191ed-296b-446c-9126-20fa6cac129a"/>
    <ds:schemaRef ds:uri="fdf47f81-b466-45c2-bc0d-85f87c170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A2F2D6-105C-4716-B011-B848D5EA1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1404</Words>
  <Characters>8007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WNET</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wnet wnet</dc:creator>
  <cp:lastModifiedBy>Saatkamp, Chelsey</cp:lastModifiedBy>
  <cp:revision>7</cp:revision>
  <cp:lastPrinted>2020-01-22T20:39:00Z</cp:lastPrinted>
  <dcterms:created xsi:type="dcterms:W3CDTF">2020-01-31T21:12:00Z</dcterms:created>
  <dcterms:modified xsi:type="dcterms:W3CDTF">2020-01-31T21:31:00Z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0x01010035726C7D50AEE04691164BB2D7D59D4C</vt:lpwstr>
  </property>
</Properties>
</file>