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AEA7B" w14:textId="77777777" w:rsidR="009B010B" w:rsidRDefault="005555F8">
      <w:pPr>
        <w:pStyle w:val="NoSpacing"/>
        <w:rPr>
          <w:rFonts w:ascii="Georgia" w:hAnsi="Georgia"/>
          <w:color w:val="FF0000"/>
          <w:sz w:val="18"/>
          <w:szCs w:val="18"/>
        </w:rPr>
      </w:pPr>
      <w:r>
        <w:rPr>
          <w:rFonts w:ascii="Georgia" w:hAnsi="Georgia"/>
          <w:sz w:val="18"/>
          <w:szCs w:val="18"/>
        </w:rPr>
        <w:t xml:space="preserve">Press Contact: Chelsey Saatkamp, WNET     </w:t>
      </w:r>
    </w:p>
    <w:p w14:paraId="08322E0E" w14:textId="77777777" w:rsidR="009B010B" w:rsidRDefault="005555F8">
      <w:pPr>
        <w:pStyle w:val="NoSpacing"/>
      </w:pPr>
      <w:r>
        <w:rPr>
          <w:rFonts w:ascii="Georgia" w:hAnsi="Georgia"/>
          <w:sz w:val="18"/>
          <w:szCs w:val="18"/>
        </w:rPr>
        <w:t xml:space="preserve">212.560.4905, </w:t>
      </w:r>
      <w:hyperlink r:id="rId7">
        <w:r>
          <w:rPr>
            <w:rStyle w:val="InternetLink"/>
            <w:rFonts w:ascii="Georgia" w:hAnsi="Georgia"/>
            <w:sz w:val="18"/>
            <w:szCs w:val="18"/>
          </w:rPr>
          <w:t>saatkampc@wnet.org</w:t>
        </w:r>
      </w:hyperlink>
      <w:r>
        <w:rPr>
          <w:rFonts w:ascii="Georgia" w:hAnsi="Georgia"/>
          <w:color w:val="0000FF"/>
          <w:sz w:val="18"/>
          <w:szCs w:val="18"/>
        </w:rPr>
        <w:t xml:space="preserve"> </w:t>
      </w:r>
    </w:p>
    <w:p w14:paraId="081D7980" w14:textId="77777777" w:rsidR="009B010B" w:rsidRDefault="005555F8">
      <w:pPr>
        <w:pStyle w:val="NoSpacing"/>
      </w:pPr>
      <w:r>
        <w:rPr>
          <w:rFonts w:ascii="Georgia" w:hAnsi="Georgia"/>
          <w:sz w:val="18"/>
          <w:szCs w:val="18"/>
        </w:rPr>
        <w:t>Press Materials</w:t>
      </w:r>
      <w:r>
        <w:rPr>
          <w:rFonts w:ascii="Georgia" w:hAnsi="Georgia"/>
          <w:color w:val="0000FF"/>
          <w:sz w:val="18"/>
          <w:szCs w:val="18"/>
        </w:rPr>
        <w:t xml:space="preserve">: </w:t>
      </w:r>
      <w:hyperlink r:id="rId8">
        <w:r>
          <w:rPr>
            <w:rStyle w:val="InternetLink"/>
            <w:rFonts w:ascii="Georgia" w:hAnsi="Georgia"/>
            <w:color w:val="0000FF"/>
            <w:sz w:val="18"/>
            <w:szCs w:val="18"/>
          </w:rPr>
          <w:t>pbs.org/pressroom</w:t>
        </w:r>
      </w:hyperlink>
      <w:r>
        <w:rPr>
          <w:rFonts w:ascii="Georgia" w:hAnsi="Georgia"/>
          <w:sz w:val="18"/>
          <w:szCs w:val="18"/>
        </w:rPr>
        <w:t xml:space="preserve"> or </w:t>
      </w:r>
      <w:hyperlink r:id="rId9">
        <w:r>
          <w:rPr>
            <w:rStyle w:val="InternetLink"/>
            <w:rFonts w:ascii="Georgia" w:hAnsi="Georgia"/>
            <w:color w:val="0000FF"/>
            <w:sz w:val="18"/>
            <w:szCs w:val="18"/>
          </w:rPr>
          <w:t>thirteen.org/pressroom</w:t>
        </w:r>
      </w:hyperlink>
    </w:p>
    <w:p w14:paraId="6DCACFA1" w14:textId="77777777" w:rsidR="009B010B" w:rsidRDefault="009B010B">
      <w:pPr>
        <w:pStyle w:val="NoSpacing"/>
        <w:rPr>
          <w:rFonts w:ascii="Georgia" w:hAnsi="Georgia"/>
          <w:sz w:val="18"/>
          <w:szCs w:val="18"/>
        </w:rPr>
      </w:pPr>
    </w:p>
    <w:p w14:paraId="188C532B" w14:textId="77777777" w:rsidR="009B010B" w:rsidRDefault="009B010B">
      <w:pPr>
        <w:pStyle w:val="NoSpacing"/>
        <w:rPr>
          <w:rFonts w:ascii="Georgia" w:hAnsi="Georgia"/>
          <w:color w:val="0000FF"/>
          <w:sz w:val="20"/>
        </w:rPr>
      </w:pPr>
    </w:p>
    <w:p w14:paraId="5A5F5FE0" w14:textId="77777777" w:rsidR="009B010B" w:rsidRDefault="009B010B">
      <w:pPr>
        <w:pStyle w:val="NoSpacing"/>
        <w:rPr>
          <w:rFonts w:ascii="Georgia" w:hAnsi="Georgia"/>
          <w:sz w:val="16"/>
          <w:szCs w:val="16"/>
        </w:rPr>
      </w:pPr>
    </w:p>
    <w:p w14:paraId="17EE0A9D" w14:textId="1951FF86" w:rsidR="009B010B" w:rsidRDefault="005555F8">
      <w:pPr>
        <w:pStyle w:val="NoSpacing"/>
        <w:jc w:val="center"/>
        <w:rPr>
          <w:rFonts w:ascii="Georgia" w:hAnsi="Georgia"/>
          <w:b/>
          <w:sz w:val="28"/>
          <w:szCs w:val="28"/>
        </w:rPr>
      </w:pPr>
      <w:r>
        <w:rPr>
          <w:rFonts w:ascii="Georgia" w:hAnsi="Georgia"/>
          <w:b/>
          <w:sz w:val="28"/>
          <w:szCs w:val="28"/>
        </w:rPr>
        <w:t xml:space="preserve">Get a </w:t>
      </w:r>
      <w:r w:rsidR="008D091C">
        <w:rPr>
          <w:rFonts w:ascii="Georgia" w:hAnsi="Georgia"/>
          <w:b/>
          <w:sz w:val="28"/>
          <w:szCs w:val="28"/>
        </w:rPr>
        <w:t>F</w:t>
      </w:r>
      <w:r>
        <w:rPr>
          <w:rFonts w:ascii="Georgia" w:hAnsi="Georgia"/>
          <w:b/>
          <w:sz w:val="28"/>
          <w:szCs w:val="28"/>
        </w:rPr>
        <w:t xml:space="preserve">ront </w:t>
      </w:r>
      <w:r w:rsidR="008D091C">
        <w:rPr>
          <w:rFonts w:ascii="Georgia" w:hAnsi="Georgia"/>
          <w:b/>
          <w:sz w:val="28"/>
          <w:szCs w:val="28"/>
        </w:rPr>
        <w:t>R</w:t>
      </w:r>
      <w:r>
        <w:rPr>
          <w:rFonts w:ascii="Georgia" w:hAnsi="Georgia"/>
          <w:b/>
          <w:sz w:val="28"/>
          <w:szCs w:val="28"/>
        </w:rPr>
        <w:t xml:space="preserve">ow </w:t>
      </w:r>
      <w:r w:rsidR="008D091C">
        <w:rPr>
          <w:rFonts w:ascii="Georgia" w:hAnsi="Georgia"/>
          <w:b/>
          <w:sz w:val="28"/>
          <w:szCs w:val="28"/>
        </w:rPr>
        <w:t>S</w:t>
      </w:r>
      <w:r>
        <w:rPr>
          <w:rFonts w:ascii="Georgia" w:hAnsi="Georgia"/>
          <w:b/>
          <w:sz w:val="28"/>
          <w:szCs w:val="28"/>
        </w:rPr>
        <w:t xml:space="preserve">eat to the </w:t>
      </w:r>
      <w:r w:rsidR="008D091C">
        <w:rPr>
          <w:rFonts w:ascii="Georgia" w:hAnsi="Georgia"/>
          <w:b/>
          <w:sz w:val="28"/>
          <w:szCs w:val="28"/>
        </w:rPr>
        <w:t>C</w:t>
      </w:r>
      <w:r>
        <w:rPr>
          <w:rFonts w:ascii="Georgia" w:hAnsi="Georgia"/>
          <w:b/>
          <w:sz w:val="28"/>
          <w:szCs w:val="28"/>
        </w:rPr>
        <w:t xml:space="preserve">hange of </w:t>
      </w:r>
      <w:r w:rsidR="008D091C">
        <w:rPr>
          <w:rFonts w:ascii="Georgia" w:hAnsi="Georgia"/>
          <w:b/>
          <w:sz w:val="28"/>
          <w:szCs w:val="28"/>
        </w:rPr>
        <w:t>S</w:t>
      </w:r>
      <w:r>
        <w:rPr>
          <w:rFonts w:ascii="Georgia" w:hAnsi="Georgia"/>
          <w:b/>
          <w:sz w:val="28"/>
          <w:szCs w:val="28"/>
        </w:rPr>
        <w:t xml:space="preserve">easons in </w:t>
      </w:r>
      <w:r w:rsidR="008D091C">
        <w:rPr>
          <w:rFonts w:ascii="Georgia" w:hAnsi="Georgia"/>
          <w:b/>
          <w:sz w:val="28"/>
          <w:szCs w:val="28"/>
        </w:rPr>
        <w:t>R</w:t>
      </w:r>
      <w:r w:rsidR="000A33F4">
        <w:rPr>
          <w:rFonts w:ascii="Georgia" w:hAnsi="Georgia"/>
          <w:b/>
          <w:sz w:val="28"/>
          <w:szCs w:val="28"/>
        </w:rPr>
        <w:t xml:space="preserve">eal </w:t>
      </w:r>
      <w:r w:rsidR="008D091C">
        <w:rPr>
          <w:rFonts w:ascii="Georgia" w:hAnsi="Georgia"/>
          <w:b/>
          <w:sz w:val="28"/>
          <w:szCs w:val="28"/>
        </w:rPr>
        <w:t xml:space="preserve">Time with </w:t>
      </w:r>
      <w:r>
        <w:rPr>
          <w:rFonts w:ascii="Georgia" w:hAnsi="Georgia"/>
          <w:b/>
          <w:i/>
          <w:sz w:val="28"/>
          <w:szCs w:val="28"/>
        </w:rPr>
        <w:t>Nature: American Spring LIVE</w:t>
      </w:r>
    </w:p>
    <w:p w14:paraId="2219F4A4" w14:textId="77777777" w:rsidR="009B010B" w:rsidRDefault="009B010B">
      <w:pPr>
        <w:pStyle w:val="NoSpacing"/>
        <w:jc w:val="center"/>
        <w:rPr>
          <w:rFonts w:ascii="Georgia" w:hAnsi="Georgia"/>
          <w:b/>
          <w:sz w:val="28"/>
          <w:szCs w:val="28"/>
        </w:rPr>
      </w:pPr>
    </w:p>
    <w:p w14:paraId="58CAF59E" w14:textId="555BA897" w:rsidR="009B010B" w:rsidRDefault="724C4903" w:rsidP="00D37D38">
      <w:pPr>
        <w:pStyle w:val="NoSpacing"/>
        <w:spacing w:line="360" w:lineRule="auto"/>
        <w:jc w:val="center"/>
      </w:pPr>
      <w:r w:rsidRPr="724C4903">
        <w:rPr>
          <w:rFonts w:ascii="Georgia" w:hAnsi="Georgia"/>
          <w:i/>
          <w:iCs/>
          <w:sz w:val="24"/>
          <w:szCs w:val="24"/>
        </w:rPr>
        <w:t>Juju Chang hosts the three-day, multi-platform event live from the Sierra Nevadas on April 29, 30 and May 1 on PBS and Facebook</w:t>
      </w:r>
    </w:p>
    <w:p w14:paraId="4F633837" w14:textId="77777777" w:rsidR="005555F8" w:rsidRDefault="005555F8" w:rsidP="00D37D38">
      <w:pPr>
        <w:pStyle w:val="NoSpacing"/>
        <w:spacing w:line="360" w:lineRule="auto"/>
        <w:rPr>
          <w:rFonts w:ascii="Georgia" w:hAnsi="Georgia"/>
          <w:bCs/>
          <w:color w:val="000000"/>
          <w:sz w:val="20"/>
          <w:szCs w:val="20"/>
        </w:rPr>
      </w:pPr>
    </w:p>
    <w:p w14:paraId="7D3D9785" w14:textId="7B692E1F" w:rsidR="009B010B" w:rsidRPr="0004250B" w:rsidRDefault="005555F8" w:rsidP="0004250B">
      <w:pPr>
        <w:pStyle w:val="NoSpacing"/>
        <w:spacing w:line="300" w:lineRule="auto"/>
        <w:rPr>
          <w:rFonts w:ascii="Georgia" w:hAnsi="Georgia"/>
          <w:color w:val="FF0000"/>
          <w:sz w:val="20"/>
          <w:szCs w:val="20"/>
        </w:rPr>
      </w:pPr>
      <w:r w:rsidRPr="0004250B">
        <w:rPr>
          <w:rFonts w:ascii="Georgia" w:hAnsi="Georgia"/>
          <w:bCs/>
          <w:color w:val="000000"/>
          <w:sz w:val="20"/>
          <w:szCs w:val="20"/>
        </w:rPr>
        <w:t xml:space="preserve">Spring is one of nature’s greatest performances – a time of rebirth, renewed energy and dramatic transformations. </w:t>
      </w:r>
      <w:r w:rsidRPr="0004250B">
        <w:rPr>
          <w:rFonts w:ascii="Georgia" w:hAnsi="Georgia"/>
          <w:sz w:val="20"/>
          <w:szCs w:val="20"/>
        </w:rPr>
        <w:t>For three consecutive nights,</w:t>
      </w:r>
      <w:r w:rsidR="00D37D38" w:rsidRPr="0004250B">
        <w:rPr>
          <w:rFonts w:ascii="Georgia" w:hAnsi="Georgia"/>
          <w:sz w:val="20"/>
          <w:szCs w:val="20"/>
        </w:rPr>
        <w:t xml:space="preserve"> </w:t>
      </w:r>
      <w:r w:rsidRPr="0004250B">
        <w:rPr>
          <w:rFonts w:ascii="Georgia" w:hAnsi="Georgia"/>
          <w:sz w:val="20"/>
          <w:szCs w:val="20"/>
          <w:u w:val="single"/>
        </w:rPr>
        <w:t>Monday, April 29</w:t>
      </w:r>
      <w:r w:rsidR="000A33F4" w:rsidRPr="0004250B">
        <w:rPr>
          <w:rFonts w:ascii="Georgia" w:hAnsi="Georgia"/>
          <w:sz w:val="20"/>
          <w:szCs w:val="20"/>
          <w:u w:val="single"/>
        </w:rPr>
        <w:t xml:space="preserve"> -</w:t>
      </w:r>
      <w:r w:rsidR="003F3933" w:rsidRPr="0004250B">
        <w:rPr>
          <w:rFonts w:ascii="Georgia" w:hAnsi="Georgia"/>
          <w:sz w:val="20"/>
          <w:szCs w:val="20"/>
          <w:u w:val="single"/>
        </w:rPr>
        <w:t xml:space="preserve"> </w:t>
      </w:r>
      <w:r w:rsidRPr="0004250B">
        <w:rPr>
          <w:rFonts w:ascii="Georgia" w:hAnsi="Georgia"/>
          <w:sz w:val="20"/>
          <w:szCs w:val="20"/>
          <w:u w:val="single"/>
        </w:rPr>
        <w:t>Wednesday, May 1 at 8</w:t>
      </w:r>
      <w:r w:rsidR="003F3933" w:rsidRPr="0004250B">
        <w:rPr>
          <w:rFonts w:ascii="Georgia" w:hAnsi="Georgia"/>
          <w:sz w:val="20"/>
          <w:szCs w:val="20"/>
          <w:u w:val="single"/>
        </w:rPr>
        <w:t>:00</w:t>
      </w:r>
      <w:r w:rsidRPr="0004250B">
        <w:rPr>
          <w:rFonts w:ascii="Georgia" w:hAnsi="Georgia"/>
          <w:sz w:val="20"/>
          <w:szCs w:val="20"/>
          <w:u w:val="single"/>
        </w:rPr>
        <w:t xml:space="preserve"> p.m.</w:t>
      </w:r>
      <w:r w:rsidR="003F3933" w:rsidRPr="0004250B">
        <w:rPr>
          <w:rFonts w:ascii="Georgia" w:hAnsi="Georgia"/>
          <w:sz w:val="20"/>
          <w:szCs w:val="20"/>
          <w:u w:val="single"/>
        </w:rPr>
        <w:t xml:space="preserve"> ET</w:t>
      </w:r>
      <w:r w:rsidR="00FB52E0" w:rsidRPr="0004250B">
        <w:rPr>
          <w:rFonts w:ascii="Georgia" w:hAnsi="Georgia"/>
          <w:sz w:val="20"/>
          <w:szCs w:val="20"/>
          <w:u w:val="single"/>
        </w:rPr>
        <w:t xml:space="preserve"> on PBS (check local listings)</w:t>
      </w:r>
      <w:r w:rsidRPr="0004250B">
        <w:rPr>
          <w:rFonts w:ascii="Georgia" w:hAnsi="Georgia"/>
          <w:sz w:val="20"/>
          <w:szCs w:val="20"/>
          <w:u w:val="single"/>
        </w:rPr>
        <w:t xml:space="preserve"> and </w:t>
      </w:r>
      <w:hyperlink r:id="rId10">
        <w:r w:rsidRPr="0004250B">
          <w:rPr>
            <w:rStyle w:val="InternetLink"/>
            <w:rFonts w:ascii="Georgia" w:hAnsi="Georgia"/>
            <w:sz w:val="20"/>
            <w:szCs w:val="20"/>
          </w:rPr>
          <w:t>Facebook</w:t>
        </w:r>
      </w:hyperlink>
      <w:r w:rsidRPr="0004250B">
        <w:rPr>
          <w:rFonts w:ascii="Georgia" w:hAnsi="Georgia"/>
          <w:sz w:val="20"/>
          <w:szCs w:val="20"/>
        </w:rPr>
        <w:t xml:space="preserve">, </w:t>
      </w:r>
      <w:hyperlink r:id="rId11" w:history="1">
        <w:r w:rsidRPr="000F55B4">
          <w:rPr>
            <w:rStyle w:val="Hyperlink"/>
            <w:rFonts w:ascii="Georgia" w:hAnsi="Georgia"/>
            <w:b/>
            <w:i/>
            <w:sz w:val="20"/>
            <w:szCs w:val="20"/>
          </w:rPr>
          <w:t>Nature: American Spring LIVE</w:t>
        </w:r>
      </w:hyperlink>
      <w:r w:rsidRPr="0004250B">
        <w:rPr>
          <w:rFonts w:ascii="Georgia" w:hAnsi="Georgia"/>
          <w:sz w:val="20"/>
          <w:szCs w:val="20"/>
        </w:rPr>
        <w:t xml:space="preserve"> presents the change from </w:t>
      </w:r>
      <w:r w:rsidR="00CE3041" w:rsidRPr="0004250B">
        <w:rPr>
          <w:rFonts w:ascii="Georgia" w:hAnsi="Georgia"/>
          <w:sz w:val="20"/>
          <w:szCs w:val="20"/>
        </w:rPr>
        <w:t>w</w:t>
      </w:r>
      <w:r w:rsidRPr="0004250B">
        <w:rPr>
          <w:rFonts w:ascii="Georgia" w:hAnsi="Georgia"/>
          <w:sz w:val="20"/>
          <w:szCs w:val="20"/>
        </w:rPr>
        <w:t xml:space="preserve">inter to </w:t>
      </w:r>
      <w:r w:rsidR="00CE3041" w:rsidRPr="0004250B">
        <w:rPr>
          <w:rFonts w:ascii="Georgia" w:hAnsi="Georgia"/>
          <w:sz w:val="20"/>
          <w:szCs w:val="20"/>
        </w:rPr>
        <w:t>s</w:t>
      </w:r>
      <w:r w:rsidRPr="0004250B">
        <w:rPr>
          <w:rFonts w:ascii="Georgia" w:hAnsi="Georgia"/>
          <w:sz w:val="20"/>
          <w:szCs w:val="20"/>
        </w:rPr>
        <w:t xml:space="preserve">pring in real time from iconic locations across America. </w:t>
      </w:r>
    </w:p>
    <w:p w14:paraId="3EEAC373" w14:textId="33D8FFE8" w:rsidR="009B010B" w:rsidRPr="0004250B" w:rsidRDefault="724C4903" w:rsidP="724C4903">
      <w:pPr>
        <w:spacing w:line="300" w:lineRule="auto"/>
        <w:ind w:firstLine="720"/>
        <w:rPr>
          <w:sz w:val="20"/>
        </w:rPr>
      </w:pPr>
      <w:r w:rsidRPr="724C4903">
        <w:rPr>
          <w:sz w:val="20"/>
        </w:rPr>
        <w:t>Acclaimed news anchor</w:t>
      </w:r>
      <w:r w:rsidRPr="724C4903">
        <w:rPr>
          <w:b/>
          <w:bCs/>
          <w:sz w:val="20"/>
        </w:rPr>
        <w:t xml:space="preserve"> Juju Chang </w:t>
      </w:r>
      <w:r w:rsidRPr="724C4903">
        <w:rPr>
          <w:sz w:val="20"/>
        </w:rPr>
        <w:t>will host the multi-platform event with on-camera experts, including biologist Thor Hanson and entomologist Phil Torres, showing springtime phenomena in ecosystems ranging from the Sierra Nevada Mountains to the Everglades, from inner-city parks to remote wilderness preserves. The series will include a mix of live and pre-taped footage highlighting some of the most pivotal events in nature’s calendar.</w:t>
      </w:r>
    </w:p>
    <w:p w14:paraId="21ED35E6" w14:textId="439930F5" w:rsidR="009B010B" w:rsidRPr="0004250B" w:rsidRDefault="724C4903" w:rsidP="0004250B">
      <w:pPr>
        <w:spacing w:line="300" w:lineRule="auto"/>
        <w:ind w:firstLine="720"/>
        <w:rPr>
          <w:sz w:val="20"/>
        </w:rPr>
      </w:pPr>
      <w:r w:rsidRPr="724C4903">
        <w:rPr>
          <w:sz w:val="20"/>
        </w:rPr>
        <w:t xml:space="preserve">“Nature throws a party every year, and it’s called spring. It is the most active time in the natural world for plants and animals, from birth and rebirth to migrations to pollination,” said </w:t>
      </w:r>
      <w:r w:rsidRPr="724C4903">
        <w:rPr>
          <w:b/>
          <w:bCs/>
          <w:i/>
          <w:iCs/>
          <w:sz w:val="20"/>
        </w:rPr>
        <w:t xml:space="preserve">Nature </w:t>
      </w:r>
      <w:r w:rsidRPr="724C4903">
        <w:rPr>
          <w:sz w:val="20"/>
        </w:rPr>
        <w:t xml:space="preserve">executive producer Fred Kaufman. “In addition to witnessing incredible wonders, the goal of </w:t>
      </w:r>
      <w:r w:rsidRPr="724C4903">
        <w:rPr>
          <w:b/>
          <w:bCs/>
          <w:i/>
          <w:iCs/>
          <w:sz w:val="20"/>
        </w:rPr>
        <w:t xml:space="preserve">Nature: American Spring LIVE </w:t>
      </w:r>
      <w:r w:rsidRPr="724C4903">
        <w:rPr>
          <w:sz w:val="20"/>
        </w:rPr>
        <w:t>is to inspire people to go outside and get involved with science. Everyone can play a part in our natural world.”</w:t>
      </w:r>
    </w:p>
    <w:p w14:paraId="5113FC35" w14:textId="59720891" w:rsidR="724C4903" w:rsidRDefault="724C4903" w:rsidP="724C4903">
      <w:pPr>
        <w:spacing w:line="300" w:lineRule="auto"/>
        <w:ind w:firstLine="720"/>
        <w:rPr>
          <w:sz w:val="20"/>
        </w:rPr>
      </w:pPr>
      <w:r w:rsidRPr="724C4903">
        <w:rPr>
          <w:sz w:val="20"/>
        </w:rPr>
        <w:t>A diverse group of researchers and citizen scientists will investigate how a wide range of organisms respond to the change of seasons. They will share their insights into the natural world, reveal new technologies that make their discoveries possible and encourage audiences to join the adventure of science.</w:t>
      </w:r>
    </w:p>
    <w:p w14:paraId="2439868F" w14:textId="0607C9E3" w:rsidR="009B010B" w:rsidRPr="00BB1D2B" w:rsidRDefault="724C4903" w:rsidP="724C4903">
      <w:pPr>
        <w:spacing w:line="300" w:lineRule="auto"/>
        <w:ind w:firstLine="720"/>
        <w:rPr>
          <w:sz w:val="20"/>
        </w:rPr>
      </w:pPr>
      <w:r w:rsidRPr="724C4903">
        <w:rPr>
          <w:sz w:val="20"/>
        </w:rPr>
        <w:t>Each episode is built around a central theme chosen to reveal how the new season triggers extraordinary biological change. Live locations include California’s Sequoia National Park and Point Reyes National Seashore; Gainesville, Florida, and the Everglades; the Eastern shore of Virginia; a sheep farm in Maine; a black bear de</w:t>
      </w:r>
      <w:bookmarkStart w:id="0" w:name="_GoBack"/>
      <w:bookmarkEnd w:id="0"/>
      <w:r w:rsidRPr="724C4903">
        <w:rPr>
          <w:sz w:val="20"/>
        </w:rPr>
        <w:t>n in rural Western Maryland; Mt. Lemmon, Arizona; and Texas’ Bracken Cave and Gulf Coast.</w:t>
      </w:r>
    </w:p>
    <w:p w14:paraId="4DEBD2CC" w14:textId="77777777" w:rsidR="009B010B" w:rsidRPr="00541B26" w:rsidRDefault="009B010B" w:rsidP="0004250B">
      <w:pPr>
        <w:spacing w:line="300" w:lineRule="auto"/>
        <w:ind w:firstLine="720"/>
        <w:rPr>
          <w:i/>
          <w:color w:val="E36C0A" w:themeColor="accent6" w:themeShade="BF"/>
          <w:sz w:val="20"/>
        </w:rPr>
      </w:pPr>
    </w:p>
    <w:p w14:paraId="61D17F89" w14:textId="0C74901E" w:rsidR="009B010B" w:rsidRPr="00541B26" w:rsidRDefault="005555F8" w:rsidP="0004250B">
      <w:pPr>
        <w:pStyle w:val="NoSpacing"/>
        <w:spacing w:line="300" w:lineRule="auto"/>
        <w:rPr>
          <w:rFonts w:ascii="Georgia" w:hAnsi="Georgia"/>
          <w:sz w:val="20"/>
          <w:szCs w:val="20"/>
        </w:rPr>
      </w:pPr>
      <w:r w:rsidRPr="00541B26">
        <w:rPr>
          <w:rFonts w:ascii="Georgia" w:hAnsi="Georgia"/>
          <w:b/>
          <w:sz w:val="20"/>
          <w:szCs w:val="20"/>
        </w:rPr>
        <w:t>Episode 1</w:t>
      </w:r>
      <w:r w:rsidR="00BD72DA" w:rsidRPr="00541B26">
        <w:rPr>
          <w:rFonts w:ascii="Georgia" w:hAnsi="Georgia"/>
          <w:b/>
          <w:sz w:val="20"/>
          <w:szCs w:val="20"/>
        </w:rPr>
        <w:t>: “Birth and Rebirth</w:t>
      </w:r>
      <w:r w:rsidRPr="00541B26">
        <w:rPr>
          <w:rFonts w:ascii="Georgia" w:hAnsi="Georgia"/>
          <w:b/>
          <w:sz w:val="20"/>
          <w:szCs w:val="20"/>
        </w:rPr>
        <w:t>” premieres Monday, April 29 at 8</w:t>
      </w:r>
      <w:r w:rsidR="00CE3041" w:rsidRPr="00541B26">
        <w:rPr>
          <w:rFonts w:ascii="Georgia" w:hAnsi="Georgia"/>
          <w:b/>
          <w:sz w:val="20"/>
          <w:szCs w:val="20"/>
        </w:rPr>
        <w:t>:00</w:t>
      </w:r>
      <w:r w:rsidRPr="00541B26">
        <w:rPr>
          <w:rFonts w:ascii="Georgia" w:hAnsi="Georgia"/>
          <w:b/>
          <w:sz w:val="20"/>
          <w:szCs w:val="20"/>
        </w:rPr>
        <w:t xml:space="preserve"> p.m.</w:t>
      </w:r>
      <w:r w:rsidR="00CE3041" w:rsidRPr="00541B26">
        <w:rPr>
          <w:rFonts w:ascii="Georgia" w:hAnsi="Georgia"/>
          <w:b/>
          <w:sz w:val="20"/>
          <w:szCs w:val="20"/>
        </w:rPr>
        <w:t xml:space="preserve"> ET</w:t>
      </w:r>
      <w:r w:rsidR="00F46357" w:rsidRPr="00541B26">
        <w:rPr>
          <w:rFonts w:ascii="Georgia" w:hAnsi="Georgia"/>
          <w:b/>
          <w:sz w:val="20"/>
          <w:szCs w:val="20"/>
        </w:rPr>
        <w:t xml:space="preserve"> on PBS (check local listings)</w:t>
      </w:r>
      <w:r w:rsidR="00EF46B1" w:rsidRPr="00541B26">
        <w:rPr>
          <w:rFonts w:ascii="Georgia" w:hAnsi="Georgia"/>
          <w:b/>
          <w:sz w:val="20"/>
          <w:szCs w:val="20"/>
        </w:rPr>
        <w:t xml:space="preserve"> and </w:t>
      </w:r>
      <w:hyperlink r:id="rId12">
        <w:r w:rsidR="00EF46B1" w:rsidRPr="00541B26">
          <w:rPr>
            <w:rStyle w:val="InternetLink"/>
            <w:rFonts w:ascii="Georgia" w:hAnsi="Georgia" w:cs="Arial"/>
            <w:b/>
            <w:bCs/>
            <w:i/>
            <w:sz w:val="20"/>
            <w:szCs w:val="20"/>
          </w:rPr>
          <w:t>facebook.com/PBSNature</w:t>
        </w:r>
      </w:hyperlink>
    </w:p>
    <w:p w14:paraId="3D168A01" w14:textId="1C0F1795" w:rsidR="009B010B" w:rsidRPr="00541B26" w:rsidRDefault="724C4903" w:rsidP="724C4903">
      <w:pPr>
        <w:pStyle w:val="NoSpacing"/>
        <w:spacing w:line="300" w:lineRule="auto"/>
        <w:rPr>
          <w:rFonts w:ascii="Georgia" w:eastAsia="Times New Roman" w:hAnsi="Georgia"/>
          <w:sz w:val="20"/>
          <w:szCs w:val="20"/>
        </w:rPr>
      </w:pPr>
      <w:r w:rsidRPr="724C4903">
        <w:rPr>
          <w:rFonts w:ascii="Georgia" w:eastAsia="Times New Roman" w:hAnsi="Georgia"/>
          <w:sz w:val="20"/>
          <w:szCs w:val="20"/>
        </w:rPr>
        <w:t>Tracing the green wave that sweeps across the continent in spring, see how the rising temperatures and longer days spur plants to awaken and flower, and animals to seek out newly abundant resources for their new families. See bears emerge from hibernation in Maryland and witness the connection that nesting birds have with alligators in the Ever</w:t>
      </w:r>
      <w:r w:rsidRPr="724C4903">
        <w:rPr>
          <w:rFonts w:ascii="Georgia" w:eastAsia="Times New Roman" w:hAnsi="Georgia"/>
          <w:sz w:val="20"/>
          <w:szCs w:val="20"/>
        </w:rPr>
        <w:lastRenderedPageBreak/>
        <w:t xml:space="preserve">glades. Go nest hunting in Arizona and learn how the California wildlands are being reborn after a year of devastating wildfires. Discover how animals have incorporated seasonal change into their life cycles and successful reproductive strategies – all demonstrated by the birth of a lamb in Maine. </w:t>
      </w:r>
    </w:p>
    <w:p w14:paraId="24B91D09" w14:textId="77777777" w:rsidR="009B010B" w:rsidRPr="00D21E1A" w:rsidRDefault="009B010B" w:rsidP="0004250B">
      <w:pPr>
        <w:pStyle w:val="NoSpacing"/>
        <w:spacing w:line="300" w:lineRule="auto"/>
        <w:jc w:val="both"/>
        <w:rPr>
          <w:rFonts w:ascii="Georgia" w:hAnsi="Georgia"/>
          <w:sz w:val="20"/>
          <w:szCs w:val="20"/>
          <w:highlight w:val="yellow"/>
        </w:rPr>
      </w:pPr>
    </w:p>
    <w:p w14:paraId="2942413F" w14:textId="314537A7" w:rsidR="009B010B" w:rsidRPr="001D6162" w:rsidRDefault="00BD72DA" w:rsidP="0004250B">
      <w:pPr>
        <w:pStyle w:val="NoSpacing"/>
        <w:spacing w:line="300" w:lineRule="auto"/>
        <w:rPr>
          <w:rFonts w:ascii="Georgia" w:hAnsi="Georgia"/>
          <w:sz w:val="20"/>
          <w:szCs w:val="20"/>
        </w:rPr>
      </w:pPr>
      <w:r w:rsidRPr="001D6162">
        <w:rPr>
          <w:rFonts w:ascii="Georgia" w:hAnsi="Georgia"/>
          <w:b/>
          <w:sz w:val="20"/>
          <w:szCs w:val="20"/>
        </w:rPr>
        <w:t>Episode 2: “Migration</w:t>
      </w:r>
      <w:r w:rsidR="004F27FA" w:rsidRPr="001D6162">
        <w:rPr>
          <w:rFonts w:ascii="Georgia" w:hAnsi="Georgia"/>
          <w:b/>
          <w:sz w:val="20"/>
          <w:szCs w:val="20"/>
        </w:rPr>
        <w:t>”</w:t>
      </w:r>
      <w:r w:rsidR="00D56B1E" w:rsidRPr="001D6162">
        <w:rPr>
          <w:rFonts w:ascii="Georgia" w:hAnsi="Georgia"/>
          <w:b/>
          <w:sz w:val="20"/>
          <w:szCs w:val="20"/>
        </w:rPr>
        <w:t xml:space="preserve"> </w:t>
      </w:r>
      <w:r w:rsidR="005555F8" w:rsidRPr="001D6162">
        <w:rPr>
          <w:rFonts w:ascii="Georgia" w:hAnsi="Georgia"/>
          <w:b/>
          <w:sz w:val="20"/>
          <w:szCs w:val="20"/>
        </w:rPr>
        <w:t>premieres Tuesday, April 30 at 8</w:t>
      </w:r>
      <w:r w:rsidR="00CE3041" w:rsidRPr="001D6162">
        <w:rPr>
          <w:rFonts w:ascii="Georgia" w:hAnsi="Georgia"/>
          <w:b/>
          <w:sz w:val="20"/>
          <w:szCs w:val="20"/>
        </w:rPr>
        <w:t>:00</w:t>
      </w:r>
      <w:r w:rsidR="005555F8" w:rsidRPr="001D6162">
        <w:rPr>
          <w:rFonts w:ascii="Georgia" w:hAnsi="Georgia"/>
          <w:b/>
          <w:sz w:val="20"/>
          <w:szCs w:val="20"/>
        </w:rPr>
        <w:t xml:space="preserve"> p.m.</w:t>
      </w:r>
      <w:r w:rsidR="00CE3041" w:rsidRPr="001D6162">
        <w:rPr>
          <w:rFonts w:ascii="Georgia" w:hAnsi="Georgia"/>
          <w:b/>
          <w:sz w:val="20"/>
          <w:szCs w:val="20"/>
        </w:rPr>
        <w:t xml:space="preserve"> ET</w:t>
      </w:r>
      <w:r w:rsidR="00F46357" w:rsidRPr="001D6162">
        <w:rPr>
          <w:rFonts w:ascii="Georgia" w:hAnsi="Georgia"/>
          <w:b/>
          <w:sz w:val="20"/>
          <w:szCs w:val="20"/>
        </w:rPr>
        <w:t xml:space="preserve"> on PBS (check local listings)</w:t>
      </w:r>
      <w:r w:rsidR="00EA7DC7" w:rsidRPr="001D6162">
        <w:rPr>
          <w:rFonts w:ascii="Georgia" w:hAnsi="Georgia"/>
          <w:b/>
          <w:sz w:val="20"/>
          <w:szCs w:val="20"/>
        </w:rPr>
        <w:t xml:space="preserve"> and </w:t>
      </w:r>
      <w:hyperlink r:id="rId13">
        <w:r w:rsidR="00EA7DC7" w:rsidRPr="001D6162">
          <w:rPr>
            <w:rStyle w:val="InternetLink"/>
            <w:rFonts w:ascii="Georgia" w:hAnsi="Georgia" w:cs="Arial"/>
            <w:b/>
            <w:bCs/>
            <w:i/>
            <w:sz w:val="20"/>
            <w:szCs w:val="20"/>
          </w:rPr>
          <w:t>facebook.com/PBSNature</w:t>
        </w:r>
      </w:hyperlink>
    </w:p>
    <w:p w14:paraId="6DCDE89F" w14:textId="570EF26A" w:rsidR="009B010B" w:rsidRPr="001D6162" w:rsidRDefault="005555F8" w:rsidP="0004250B">
      <w:pPr>
        <w:spacing w:line="300" w:lineRule="auto"/>
        <w:rPr>
          <w:sz w:val="20"/>
        </w:rPr>
      </w:pPr>
      <w:r w:rsidRPr="009F41D7">
        <w:rPr>
          <w:color w:val="000000" w:themeColor="text1"/>
          <w:sz w:val="20"/>
        </w:rPr>
        <w:t>Breeding and the greening of the landscape are tied to another major spectacle of spring</w:t>
      </w:r>
      <w:r w:rsidR="00CE3041" w:rsidRPr="009F41D7">
        <w:rPr>
          <w:color w:val="000000" w:themeColor="text1"/>
          <w:sz w:val="20"/>
        </w:rPr>
        <w:t>:</w:t>
      </w:r>
      <w:r w:rsidRPr="009F41D7">
        <w:rPr>
          <w:color w:val="000000" w:themeColor="text1"/>
          <w:sz w:val="20"/>
        </w:rPr>
        <w:t xml:space="preserve"> </w:t>
      </w:r>
      <w:r w:rsidRPr="009F41D7">
        <w:rPr>
          <w:sz w:val="20"/>
        </w:rPr>
        <w:t xml:space="preserve">the mass movements of animals as they take advantage of spring’s bounty. </w:t>
      </w:r>
      <w:r w:rsidR="00F31BDA" w:rsidRPr="009F41D7">
        <w:rPr>
          <w:color w:val="000000" w:themeColor="text1"/>
          <w:sz w:val="20"/>
        </w:rPr>
        <w:t>Mee</w:t>
      </w:r>
      <w:r w:rsidR="00494128" w:rsidRPr="009F41D7">
        <w:rPr>
          <w:color w:val="000000" w:themeColor="text1"/>
          <w:sz w:val="20"/>
        </w:rPr>
        <w:t>t the scientists who track the</w:t>
      </w:r>
      <w:r w:rsidR="00F31BDA" w:rsidRPr="009F41D7">
        <w:rPr>
          <w:color w:val="000000" w:themeColor="text1"/>
          <w:sz w:val="20"/>
        </w:rPr>
        <w:t xml:space="preserve"> journeys</w:t>
      </w:r>
      <w:r w:rsidR="00494128" w:rsidRPr="009F41D7">
        <w:rPr>
          <w:color w:val="000000" w:themeColor="text1"/>
          <w:sz w:val="20"/>
        </w:rPr>
        <w:t xml:space="preserve"> of </w:t>
      </w:r>
      <w:r w:rsidR="00DE1254" w:rsidRPr="009F41D7">
        <w:rPr>
          <w:color w:val="000000" w:themeColor="text1"/>
          <w:sz w:val="20"/>
        </w:rPr>
        <w:t xml:space="preserve">animals such as </w:t>
      </w:r>
      <w:r w:rsidR="00494128" w:rsidRPr="009F41D7">
        <w:rPr>
          <w:color w:val="000000" w:themeColor="text1"/>
          <w:sz w:val="20"/>
        </w:rPr>
        <w:t>butterflies,</w:t>
      </w:r>
      <w:r w:rsidR="000F0601" w:rsidRPr="009F41D7">
        <w:rPr>
          <w:color w:val="000000" w:themeColor="text1"/>
          <w:sz w:val="20"/>
        </w:rPr>
        <w:t xml:space="preserve"> </w:t>
      </w:r>
      <w:r w:rsidR="00494128" w:rsidRPr="009F41D7">
        <w:rPr>
          <w:color w:val="000000" w:themeColor="text1"/>
          <w:sz w:val="20"/>
        </w:rPr>
        <w:t>birds</w:t>
      </w:r>
      <w:r w:rsidR="00F31BDA" w:rsidRPr="009F41D7">
        <w:rPr>
          <w:color w:val="000000" w:themeColor="text1"/>
          <w:sz w:val="20"/>
        </w:rPr>
        <w:t>,</w:t>
      </w:r>
      <w:r w:rsidR="00DE1254" w:rsidRPr="009F41D7">
        <w:rPr>
          <w:color w:val="000000" w:themeColor="text1"/>
          <w:sz w:val="20"/>
        </w:rPr>
        <w:t xml:space="preserve"> </w:t>
      </w:r>
      <w:r w:rsidR="00E319C6" w:rsidRPr="009F41D7">
        <w:rPr>
          <w:color w:val="000000" w:themeColor="text1"/>
          <w:sz w:val="20"/>
        </w:rPr>
        <w:t>bison</w:t>
      </w:r>
      <w:r w:rsidR="000F0601" w:rsidRPr="009F41D7">
        <w:rPr>
          <w:color w:val="000000" w:themeColor="text1"/>
          <w:sz w:val="20"/>
        </w:rPr>
        <w:t xml:space="preserve"> </w:t>
      </w:r>
      <w:r w:rsidR="00DE1254" w:rsidRPr="009F41D7">
        <w:rPr>
          <w:color w:val="000000" w:themeColor="text1"/>
          <w:sz w:val="20"/>
        </w:rPr>
        <w:t>and bats</w:t>
      </w:r>
      <w:r w:rsidR="00F31BDA" w:rsidRPr="009F41D7">
        <w:rPr>
          <w:color w:val="000000" w:themeColor="text1"/>
          <w:sz w:val="20"/>
        </w:rPr>
        <w:t xml:space="preserve"> over vast distances, from winter refuge to spring nesting grounds. As they attempt to uncover the precise triggers and timing</w:t>
      </w:r>
      <w:r w:rsidR="00F31BDA" w:rsidRPr="001D6162">
        <w:rPr>
          <w:color w:val="000000" w:themeColor="text1"/>
          <w:sz w:val="20"/>
        </w:rPr>
        <w:t xml:space="preserve"> of migration and its impact on other animal species, the scientists grapple with how these patterns and behaviors may shift due to climate change.</w:t>
      </w:r>
      <w:r w:rsidR="000F0601">
        <w:rPr>
          <w:color w:val="000000" w:themeColor="text1"/>
          <w:sz w:val="20"/>
        </w:rPr>
        <w:t xml:space="preserve"> </w:t>
      </w:r>
    </w:p>
    <w:p w14:paraId="0F621AB2" w14:textId="77777777" w:rsidR="009B010B" w:rsidRPr="00D21E1A" w:rsidRDefault="009B010B" w:rsidP="0004250B">
      <w:pPr>
        <w:pStyle w:val="NoSpacing"/>
        <w:spacing w:line="300" w:lineRule="auto"/>
        <w:jc w:val="both"/>
        <w:rPr>
          <w:rFonts w:ascii="Georgia" w:hAnsi="Georgia"/>
          <w:sz w:val="20"/>
          <w:szCs w:val="20"/>
          <w:highlight w:val="yellow"/>
        </w:rPr>
      </w:pPr>
    </w:p>
    <w:p w14:paraId="41A6C6C0" w14:textId="148DADEE" w:rsidR="009B010B" w:rsidRPr="00A21EB6" w:rsidRDefault="00BD72DA" w:rsidP="0004250B">
      <w:pPr>
        <w:pStyle w:val="NoSpacing"/>
        <w:spacing w:line="300" w:lineRule="auto"/>
        <w:rPr>
          <w:rFonts w:ascii="Georgia" w:hAnsi="Georgia"/>
          <w:sz w:val="20"/>
          <w:szCs w:val="20"/>
        </w:rPr>
      </w:pPr>
      <w:r w:rsidRPr="00A21EB6">
        <w:rPr>
          <w:rFonts w:ascii="Georgia" w:hAnsi="Georgia"/>
          <w:b/>
          <w:sz w:val="20"/>
          <w:szCs w:val="20"/>
        </w:rPr>
        <w:t>Episode 3:</w:t>
      </w:r>
      <w:r w:rsidR="005555F8" w:rsidRPr="00A21EB6">
        <w:rPr>
          <w:rFonts w:ascii="Georgia" w:hAnsi="Georgia"/>
          <w:b/>
          <w:sz w:val="20"/>
          <w:szCs w:val="20"/>
        </w:rPr>
        <w:t xml:space="preserve"> “Connec</w:t>
      </w:r>
      <w:r w:rsidRPr="00A21EB6">
        <w:rPr>
          <w:rFonts w:ascii="Georgia" w:hAnsi="Georgia"/>
          <w:b/>
          <w:sz w:val="20"/>
          <w:szCs w:val="20"/>
        </w:rPr>
        <w:t>tions</w:t>
      </w:r>
      <w:r w:rsidR="004F27FA" w:rsidRPr="00A21EB6">
        <w:rPr>
          <w:rFonts w:ascii="Georgia" w:hAnsi="Georgia"/>
          <w:b/>
          <w:sz w:val="20"/>
          <w:szCs w:val="20"/>
        </w:rPr>
        <w:t>”</w:t>
      </w:r>
      <w:r w:rsidR="00D56B1E" w:rsidRPr="00A21EB6">
        <w:rPr>
          <w:rFonts w:ascii="Georgia" w:hAnsi="Georgia"/>
          <w:b/>
          <w:sz w:val="20"/>
          <w:szCs w:val="20"/>
        </w:rPr>
        <w:t xml:space="preserve"> </w:t>
      </w:r>
      <w:r w:rsidR="005555F8" w:rsidRPr="00A21EB6">
        <w:rPr>
          <w:rFonts w:ascii="Georgia" w:hAnsi="Georgia"/>
          <w:b/>
          <w:sz w:val="20"/>
          <w:szCs w:val="20"/>
        </w:rPr>
        <w:t>premieres Wednesday, May 1 at 8</w:t>
      </w:r>
      <w:r w:rsidR="00CE3041" w:rsidRPr="00A21EB6">
        <w:rPr>
          <w:rFonts w:ascii="Georgia" w:hAnsi="Georgia"/>
          <w:b/>
          <w:sz w:val="20"/>
          <w:szCs w:val="20"/>
        </w:rPr>
        <w:t>:00</w:t>
      </w:r>
      <w:r w:rsidR="005555F8" w:rsidRPr="00A21EB6">
        <w:rPr>
          <w:rFonts w:ascii="Georgia" w:hAnsi="Georgia"/>
          <w:b/>
          <w:sz w:val="20"/>
          <w:szCs w:val="20"/>
        </w:rPr>
        <w:t xml:space="preserve"> p.m.</w:t>
      </w:r>
      <w:r w:rsidR="00CE3041" w:rsidRPr="00A21EB6">
        <w:rPr>
          <w:rFonts w:ascii="Georgia" w:hAnsi="Georgia"/>
          <w:b/>
          <w:sz w:val="20"/>
          <w:szCs w:val="20"/>
        </w:rPr>
        <w:t xml:space="preserve"> ET</w:t>
      </w:r>
      <w:r w:rsidR="00F46357" w:rsidRPr="00A21EB6">
        <w:rPr>
          <w:rFonts w:ascii="Georgia" w:hAnsi="Georgia"/>
          <w:b/>
          <w:sz w:val="20"/>
          <w:szCs w:val="20"/>
        </w:rPr>
        <w:t xml:space="preserve"> on PBS (check local listings)</w:t>
      </w:r>
      <w:r w:rsidR="00EA7DC7" w:rsidRPr="00A21EB6">
        <w:rPr>
          <w:rFonts w:ascii="Georgia" w:hAnsi="Georgia"/>
          <w:b/>
          <w:sz w:val="20"/>
          <w:szCs w:val="20"/>
        </w:rPr>
        <w:t xml:space="preserve"> and </w:t>
      </w:r>
      <w:hyperlink r:id="rId14">
        <w:r w:rsidR="00EA7DC7" w:rsidRPr="00A21EB6">
          <w:rPr>
            <w:rStyle w:val="InternetLink"/>
            <w:rFonts w:ascii="Georgia" w:hAnsi="Georgia" w:cs="Arial"/>
            <w:b/>
            <w:bCs/>
            <w:i/>
            <w:sz w:val="20"/>
            <w:szCs w:val="20"/>
          </w:rPr>
          <w:t>facebook.com/PBSNature</w:t>
        </w:r>
      </w:hyperlink>
      <w:r w:rsidR="005555F8" w:rsidRPr="00A21EB6">
        <w:rPr>
          <w:rFonts w:ascii="Georgia" w:hAnsi="Georgia"/>
          <w:b/>
          <w:sz w:val="20"/>
          <w:szCs w:val="20"/>
        </w:rPr>
        <w:t xml:space="preserve"> </w:t>
      </w:r>
    </w:p>
    <w:p w14:paraId="0E013FC3" w14:textId="0DC65906" w:rsidR="009B010B" w:rsidRPr="000421EE" w:rsidRDefault="724C4903" w:rsidP="724C4903">
      <w:pPr>
        <w:spacing w:line="300" w:lineRule="auto"/>
        <w:rPr>
          <w:sz w:val="20"/>
        </w:rPr>
      </w:pPr>
      <w:r w:rsidRPr="724C4903">
        <w:rPr>
          <w:sz w:val="20"/>
        </w:rPr>
        <w:t xml:space="preserve">Nature’s perfect partnerships, precisely synchronized, have evolved over thousands of years. Learn how plants and animals depend on each other to survive. See first-hand </w:t>
      </w:r>
      <w:r w:rsidRPr="724C4903">
        <w:rPr>
          <w:color w:val="000000" w:themeColor="text1"/>
          <w:sz w:val="20"/>
        </w:rPr>
        <w:t xml:space="preserve">how climate change can break those connections, altering the timing of </w:t>
      </w:r>
      <w:r w:rsidRPr="724C4903">
        <w:rPr>
          <w:sz w:val="20"/>
        </w:rPr>
        <w:t xml:space="preserve">weather and plant growth, and disrupting the delicate relationships between plants and pollinators such as moths, bees and butterflies. Watch a family of wolf cubs explore their den in Minnesota’s Voyageurs National Park and learn about their vital connection with the park’s ecosystem. Plus, see how bobcats at Point Reyes National Seashore hunt for mice and other small prey.  </w:t>
      </w:r>
    </w:p>
    <w:p w14:paraId="60F7D77B" w14:textId="77777777" w:rsidR="009B010B" w:rsidRPr="0004250B" w:rsidRDefault="009B010B" w:rsidP="0004250B">
      <w:pPr>
        <w:pStyle w:val="NoSpacing"/>
        <w:spacing w:line="300" w:lineRule="auto"/>
        <w:rPr>
          <w:rFonts w:ascii="Georgia" w:eastAsia="Times New Roman" w:hAnsi="Georgia"/>
          <w:sz w:val="20"/>
          <w:szCs w:val="20"/>
        </w:rPr>
      </w:pPr>
    </w:p>
    <w:p w14:paraId="5299E8A0" w14:textId="68BFA243" w:rsidR="00413DE0" w:rsidRPr="0004250B" w:rsidRDefault="724C4903" w:rsidP="724C4903">
      <w:pPr>
        <w:pStyle w:val="NoSpacing"/>
        <w:spacing w:line="300" w:lineRule="auto"/>
        <w:ind w:firstLine="720"/>
        <w:rPr>
          <w:rFonts w:ascii="Georgia" w:hAnsi="Georgia"/>
          <w:sz w:val="20"/>
          <w:szCs w:val="20"/>
        </w:rPr>
      </w:pPr>
      <w:r w:rsidRPr="724C4903">
        <w:rPr>
          <w:rFonts w:ascii="Georgia" w:hAnsi="Georgia"/>
          <w:sz w:val="20"/>
          <w:szCs w:val="20"/>
        </w:rPr>
        <w:t xml:space="preserve">To encourage citizen science participation during the live event and beyond, </w:t>
      </w:r>
      <w:r w:rsidRPr="724C4903">
        <w:rPr>
          <w:rFonts w:ascii="Georgia" w:hAnsi="Georgia"/>
          <w:b/>
          <w:bCs/>
          <w:i/>
          <w:iCs/>
          <w:sz w:val="20"/>
          <w:szCs w:val="20"/>
        </w:rPr>
        <w:t>Nature: American Spring LIVE</w:t>
      </w:r>
      <w:r w:rsidRPr="724C4903">
        <w:rPr>
          <w:rFonts w:ascii="Georgia" w:hAnsi="Georgia"/>
          <w:sz w:val="20"/>
          <w:szCs w:val="20"/>
        </w:rPr>
        <w:t xml:space="preserve"> has partnered with the Bird Cams Lab and Celebrate Urban Birds projects (Cornell Lab of Ornithology), The Great Sunflower Project (San Francisco State University), The Monarch Larva Monitoring Project (University of Minnesota Monarch Lab), Track-a-Lilac with Nature’s Notebook (USA National Phenology Network), SciStarter (Arizona State University), Next Avenue (Twin Cities PBS), and the National Park Service.  </w:t>
      </w:r>
    </w:p>
    <w:p w14:paraId="1044EC02" w14:textId="77777777" w:rsidR="003F6F87" w:rsidRDefault="00052483" w:rsidP="0004250B">
      <w:pPr>
        <w:pStyle w:val="NormalIndent"/>
        <w:spacing w:line="300" w:lineRule="auto"/>
        <w:ind w:firstLine="720"/>
        <w:rPr>
          <w:sz w:val="20"/>
        </w:rPr>
      </w:pPr>
      <w:r w:rsidRPr="0004250B">
        <w:rPr>
          <w:sz w:val="20"/>
        </w:rPr>
        <w:t xml:space="preserve">WNET Community Engagement </w:t>
      </w:r>
      <w:r w:rsidR="00010554" w:rsidRPr="0004250B">
        <w:rPr>
          <w:sz w:val="20"/>
        </w:rPr>
        <w:t>will work with PBS stations in communities across the country</w:t>
      </w:r>
      <w:r w:rsidRPr="0004250B">
        <w:rPr>
          <w:sz w:val="20"/>
        </w:rPr>
        <w:t xml:space="preserve"> in partnership with local science and community-based organizations to encourage diverse audiences to participate in citizen science through a series of training workshops, family events and more. </w:t>
      </w:r>
    </w:p>
    <w:p w14:paraId="327CB628" w14:textId="48DBBC38" w:rsidR="00052483" w:rsidRPr="0004250B" w:rsidRDefault="724C4903" w:rsidP="724C4903">
      <w:pPr>
        <w:pStyle w:val="NormalIndent"/>
        <w:spacing w:line="300" w:lineRule="auto"/>
        <w:ind w:firstLine="720"/>
        <w:rPr>
          <w:sz w:val="20"/>
        </w:rPr>
      </w:pPr>
      <w:r w:rsidRPr="724C4903">
        <w:rPr>
          <w:sz w:val="20"/>
        </w:rPr>
        <w:t xml:space="preserve">A robust collection of classroom resources produced by WNET Kids’ Media and Education will be hosted on </w:t>
      </w:r>
      <w:hyperlink r:id="rId15">
        <w:r w:rsidRPr="724C4903">
          <w:rPr>
            <w:rStyle w:val="Hyperlink"/>
            <w:sz w:val="20"/>
          </w:rPr>
          <w:t>PBS LearningMedia</w:t>
        </w:r>
      </w:hyperlink>
      <w:r w:rsidRPr="724C4903">
        <w:rPr>
          <w:sz w:val="20"/>
        </w:rPr>
        <w:t xml:space="preserve"> with activities to help teachers get students involved in hands-on science research. Additionally, WNET’s Emmy Award-winning series </w:t>
      </w:r>
      <w:r w:rsidRPr="724C4903">
        <w:rPr>
          <w:b/>
          <w:bCs/>
          <w:i/>
          <w:iCs/>
          <w:sz w:val="20"/>
        </w:rPr>
        <w:t>Cyberchase</w:t>
      </w:r>
      <w:r w:rsidRPr="724C4903">
        <w:rPr>
          <w:sz w:val="20"/>
        </w:rPr>
        <w:t xml:space="preserve"> will focus on citizen science</w:t>
      </w:r>
      <w:r w:rsidRPr="724C4903">
        <w:rPr>
          <w:b/>
          <w:bCs/>
          <w:i/>
          <w:iCs/>
          <w:sz w:val="20"/>
        </w:rPr>
        <w:t xml:space="preserve"> </w:t>
      </w:r>
      <w:r w:rsidRPr="724C4903">
        <w:rPr>
          <w:sz w:val="20"/>
        </w:rPr>
        <w:t>in a new primetime special,</w:t>
      </w:r>
      <w:r w:rsidRPr="724C4903">
        <w:rPr>
          <w:b/>
          <w:bCs/>
          <w:i/>
          <w:iCs/>
          <w:sz w:val="20"/>
        </w:rPr>
        <w:t xml:space="preserve"> Space Waste Odyssey</w:t>
      </w:r>
      <w:r w:rsidRPr="724C4903">
        <w:rPr>
          <w:sz w:val="20"/>
        </w:rPr>
        <w:t>, premiering Friday, April 19 at 7 p.m. on the PBS KIDS 24/7 channel and live stream.    </w:t>
      </w:r>
    </w:p>
    <w:p w14:paraId="1F127A01" w14:textId="77777777" w:rsidR="009B010B" w:rsidRPr="0004250B" w:rsidRDefault="005555F8" w:rsidP="0004250B">
      <w:pPr>
        <w:pStyle w:val="NoSpacing"/>
        <w:spacing w:line="300" w:lineRule="auto"/>
        <w:ind w:firstLine="720"/>
        <w:rPr>
          <w:rFonts w:ascii="Georgia" w:hAnsi="Georgia"/>
          <w:sz w:val="20"/>
          <w:szCs w:val="20"/>
        </w:rPr>
      </w:pPr>
      <w:r w:rsidRPr="0004250B">
        <w:rPr>
          <w:rFonts w:ascii="Georgia" w:hAnsi="Georgia"/>
          <w:b/>
          <w:i/>
          <w:color w:val="000000" w:themeColor="text1"/>
          <w:sz w:val="20"/>
          <w:szCs w:val="20"/>
        </w:rPr>
        <w:t>Nature:</w:t>
      </w:r>
      <w:r w:rsidRPr="0004250B">
        <w:rPr>
          <w:rFonts w:ascii="Georgia" w:hAnsi="Georgia"/>
          <w:b/>
          <w:i/>
          <w:sz w:val="20"/>
          <w:szCs w:val="20"/>
        </w:rPr>
        <w:t xml:space="preserve"> American Spring LIVE</w:t>
      </w:r>
      <w:r w:rsidRPr="0004250B">
        <w:rPr>
          <w:rFonts w:ascii="Georgia" w:hAnsi="Georgia"/>
          <w:sz w:val="20"/>
          <w:szCs w:val="20"/>
        </w:rPr>
        <w:t xml:space="preserve"> is the finale of </w:t>
      </w:r>
      <w:r w:rsidRPr="0004250B">
        <w:rPr>
          <w:rFonts w:ascii="Georgia" w:hAnsi="Georgia"/>
          <w:b/>
          <w:i/>
          <w:sz w:val="20"/>
          <w:szCs w:val="20"/>
        </w:rPr>
        <w:t>Nature</w:t>
      </w:r>
      <w:r w:rsidRPr="0004250B">
        <w:rPr>
          <w:rFonts w:ascii="Georgia" w:hAnsi="Georgia"/>
          <w:sz w:val="20"/>
          <w:szCs w:val="20"/>
        </w:rPr>
        <w:t>’s 37</w:t>
      </w:r>
      <w:r w:rsidRPr="0004250B">
        <w:rPr>
          <w:rFonts w:ascii="Georgia" w:hAnsi="Georgia"/>
          <w:sz w:val="20"/>
          <w:szCs w:val="20"/>
          <w:vertAlign w:val="superscript"/>
        </w:rPr>
        <w:t>th</w:t>
      </w:r>
      <w:r w:rsidRPr="0004250B">
        <w:rPr>
          <w:rFonts w:ascii="Georgia" w:hAnsi="Georgia"/>
          <w:sz w:val="20"/>
          <w:szCs w:val="20"/>
        </w:rPr>
        <w:t xml:space="preserve"> season on PBS. The series has won more than 700 honors from the television industry, the international </w:t>
      </w:r>
      <w:r w:rsidRPr="0004250B">
        <w:rPr>
          <w:rFonts w:ascii="Georgia" w:hAnsi="Georgia"/>
          <w:sz w:val="20"/>
          <w:szCs w:val="20"/>
        </w:rPr>
        <w:lastRenderedPageBreak/>
        <w:t>wildlife film communities and environmental organizations, including 18 Emmys and three Peabody Awards.</w:t>
      </w:r>
    </w:p>
    <w:p w14:paraId="22DF368E" w14:textId="6D5C089D" w:rsidR="009B010B" w:rsidRPr="0004250B" w:rsidRDefault="005555F8" w:rsidP="0004250B">
      <w:pPr>
        <w:pStyle w:val="NoSpacing"/>
        <w:spacing w:line="300" w:lineRule="auto"/>
        <w:ind w:firstLine="720"/>
        <w:rPr>
          <w:rFonts w:ascii="Georgia" w:hAnsi="Georgia"/>
          <w:sz w:val="20"/>
          <w:szCs w:val="20"/>
        </w:rPr>
      </w:pPr>
      <w:r w:rsidRPr="0004250B">
        <w:rPr>
          <w:rFonts w:ascii="Georgia" w:hAnsi="Georgia"/>
          <w:b/>
          <w:i/>
          <w:sz w:val="20"/>
          <w:szCs w:val="20"/>
        </w:rPr>
        <w:t xml:space="preserve">Nature </w:t>
      </w:r>
      <w:r w:rsidRPr="0004250B">
        <w:rPr>
          <w:rFonts w:ascii="Georgia" w:hAnsi="Georgia"/>
          <w:sz w:val="20"/>
          <w:szCs w:val="20"/>
        </w:rPr>
        <w:t>is a productio</w:t>
      </w:r>
      <w:r w:rsidR="0028728E" w:rsidRPr="0004250B">
        <w:rPr>
          <w:rFonts w:ascii="Georgia" w:hAnsi="Georgia"/>
          <w:sz w:val="20"/>
          <w:szCs w:val="20"/>
        </w:rPr>
        <w:t>n of THIRTEEN PRODUCTIONS</w:t>
      </w:r>
      <w:r w:rsidRPr="0004250B">
        <w:rPr>
          <w:rFonts w:ascii="Georgia" w:hAnsi="Georgia"/>
          <w:sz w:val="20"/>
          <w:szCs w:val="20"/>
        </w:rPr>
        <w:t xml:space="preserve"> LLC for WNET and PBS. For </w:t>
      </w:r>
      <w:r w:rsidRPr="0004250B">
        <w:rPr>
          <w:rFonts w:ascii="Georgia" w:hAnsi="Georgia"/>
          <w:b/>
          <w:i/>
          <w:sz w:val="20"/>
          <w:szCs w:val="20"/>
        </w:rPr>
        <w:t>Nature</w:t>
      </w:r>
      <w:r w:rsidR="0028728E" w:rsidRPr="0004250B">
        <w:rPr>
          <w:rFonts w:ascii="Georgia" w:hAnsi="Georgia"/>
          <w:sz w:val="20"/>
          <w:szCs w:val="20"/>
        </w:rPr>
        <w:t>, Fred Kaufman is Executive Producer, Bill Murphy is Series P</w:t>
      </w:r>
      <w:r w:rsidRPr="0004250B">
        <w:rPr>
          <w:rFonts w:ascii="Georgia" w:hAnsi="Georgia"/>
          <w:sz w:val="20"/>
          <w:szCs w:val="20"/>
        </w:rPr>
        <w:t xml:space="preserve">roducer </w:t>
      </w:r>
      <w:r w:rsidR="0028728E" w:rsidRPr="0004250B">
        <w:rPr>
          <w:rFonts w:ascii="Georgia" w:hAnsi="Georgia"/>
          <w:sz w:val="20"/>
          <w:szCs w:val="20"/>
        </w:rPr>
        <w:t>and Janet Hess is Series E</w:t>
      </w:r>
      <w:r w:rsidRPr="0004250B">
        <w:rPr>
          <w:rFonts w:ascii="Georgia" w:hAnsi="Georgia"/>
          <w:sz w:val="20"/>
          <w:szCs w:val="20"/>
        </w:rPr>
        <w:t xml:space="preserve">ditor. </w:t>
      </w:r>
      <w:r w:rsidRPr="0004250B">
        <w:rPr>
          <w:rFonts w:ascii="Georgia" w:hAnsi="Georgia"/>
          <w:b/>
          <w:i/>
          <w:sz w:val="20"/>
          <w:szCs w:val="20"/>
        </w:rPr>
        <w:t>American Spring LIVE</w:t>
      </w:r>
      <w:r w:rsidRPr="0004250B">
        <w:rPr>
          <w:rFonts w:ascii="Georgia" w:hAnsi="Georgia"/>
          <w:sz w:val="20"/>
          <w:szCs w:val="20"/>
        </w:rPr>
        <w:t xml:space="preserve"> is </w:t>
      </w:r>
      <w:r w:rsidR="0028728E" w:rsidRPr="0004250B">
        <w:rPr>
          <w:rFonts w:ascii="Georgia" w:hAnsi="Georgia"/>
          <w:sz w:val="20"/>
          <w:szCs w:val="20"/>
        </w:rPr>
        <w:t>a production of Berman Productions, Inc. and THIRTEEN PRODUCTIONS LLC for WNET. Al Berman is Executive Producer and Ann Johnson Prum is Senior Producer.</w:t>
      </w:r>
    </w:p>
    <w:p w14:paraId="28C5EF4F" w14:textId="312E9FF4" w:rsidR="00B041E1" w:rsidRPr="0004250B" w:rsidRDefault="00E420F5" w:rsidP="0004250B">
      <w:pPr>
        <w:spacing w:line="300" w:lineRule="auto"/>
        <w:ind w:firstLine="720"/>
        <w:rPr>
          <w:sz w:val="20"/>
        </w:rPr>
      </w:pPr>
      <w:r w:rsidRPr="0004250B">
        <w:rPr>
          <w:sz w:val="20"/>
        </w:rPr>
        <w:t xml:space="preserve">Major support for </w:t>
      </w:r>
      <w:r w:rsidRPr="0004250B">
        <w:rPr>
          <w:b/>
          <w:i/>
          <w:sz w:val="20"/>
        </w:rPr>
        <w:t>Nature: American Spring LIVE</w:t>
      </w:r>
      <w:r w:rsidRPr="0004250B">
        <w:rPr>
          <w:b/>
          <w:sz w:val="20"/>
        </w:rPr>
        <w:t xml:space="preserve"> </w:t>
      </w:r>
      <w:r w:rsidRPr="0004250B">
        <w:rPr>
          <w:sz w:val="20"/>
        </w:rPr>
        <w:t>was provided by the</w:t>
      </w:r>
      <w:r w:rsidRPr="0004250B">
        <w:rPr>
          <w:b/>
          <w:sz w:val="20"/>
        </w:rPr>
        <w:t xml:space="preserve"> National Science Foundation </w:t>
      </w:r>
      <w:r w:rsidRPr="0004250B">
        <w:rPr>
          <w:sz w:val="20"/>
        </w:rPr>
        <w:t xml:space="preserve">and </w:t>
      </w:r>
      <w:r w:rsidRPr="0004250B">
        <w:rPr>
          <w:b/>
          <w:sz w:val="20"/>
        </w:rPr>
        <w:t>Anne Ray Foundation.</w:t>
      </w:r>
    </w:p>
    <w:p w14:paraId="08F0DA21" w14:textId="688FD34C" w:rsidR="003256B8" w:rsidRPr="0004250B" w:rsidRDefault="004D293D" w:rsidP="0004250B">
      <w:pPr>
        <w:pStyle w:val="NoSpacing"/>
        <w:spacing w:line="300" w:lineRule="auto"/>
        <w:ind w:firstLine="720"/>
        <w:rPr>
          <w:rFonts w:ascii="Georgia" w:hAnsi="Georgia"/>
          <w:sz w:val="20"/>
          <w:szCs w:val="20"/>
        </w:rPr>
      </w:pPr>
      <w:r w:rsidRPr="0004250B">
        <w:rPr>
          <w:rFonts w:ascii="Georgia" w:hAnsi="Georgia"/>
          <w:sz w:val="20"/>
          <w:szCs w:val="20"/>
        </w:rPr>
        <w:t xml:space="preserve">Additional financial support was provided by the Arnhold Family in memory of </w:t>
      </w:r>
      <w:r w:rsidR="008C638F">
        <w:rPr>
          <w:rFonts w:ascii="Georgia" w:hAnsi="Georgia"/>
          <w:sz w:val="20"/>
          <w:szCs w:val="20"/>
        </w:rPr>
        <w:t xml:space="preserve">Henry and </w:t>
      </w:r>
      <w:r w:rsidRPr="0004250B">
        <w:rPr>
          <w:rFonts w:ascii="Georgia" w:hAnsi="Georgia"/>
          <w:sz w:val="20"/>
          <w:szCs w:val="20"/>
        </w:rPr>
        <w:t>Clarisse Arnhold, Sue and Edgar Wachenheim III, the Kate W. Cassidy Foundation, the Lillian Goldman Charitable Trust, Kathy Chiao and Ken Hao, the Anderson Family Fund, the Filomen M. D’Agostino Foundation, Rosalind P. Walter, the Halmi Family in memory of Robert Halmi, Sr., Sandra Atlas Bass, Doris R. and Robert J. Thomas, Charles Rosenblum, by the Corporation for Public Broadcasting, and by the nation’s public television stations</w:t>
      </w:r>
      <w:r w:rsidR="003256B8" w:rsidRPr="0004250B">
        <w:rPr>
          <w:rFonts w:ascii="Georgia" w:hAnsi="Georgia"/>
          <w:sz w:val="20"/>
          <w:szCs w:val="20"/>
        </w:rPr>
        <w:t>.</w:t>
      </w:r>
    </w:p>
    <w:p w14:paraId="7C29DA0B" w14:textId="77777777" w:rsidR="009B010B" w:rsidRPr="0004250B" w:rsidRDefault="009B010B" w:rsidP="0004250B">
      <w:pPr>
        <w:pStyle w:val="NoSpacing"/>
        <w:spacing w:line="300" w:lineRule="auto"/>
        <w:rPr>
          <w:rFonts w:ascii="Georgia" w:hAnsi="Georgia"/>
          <w:sz w:val="20"/>
          <w:szCs w:val="20"/>
        </w:rPr>
      </w:pPr>
    </w:p>
    <w:p w14:paraId="2562E812" w14:textId="10033F06" w:rsidR="009B010B" w:rsidRPr="0004250B" w:rsidRDefault="005555F8" w:rsidP="0004250B">
      <w:pPr>
        <w:pStyle w:val="NoSpacing"/>
        <w:spacing w:line="300" w:lineRule="auto"/>
        <w:rPr>
          <w:rFonts w:ascii="Georgia" w:hAnsi="Georgia"/>
          <w:sz w:val="20"/>
          <w:szCs w:val="20"/>
        </w:rPr>
      </w:pPr>
      <w:r w:rsidRPr="0004250B">
        <w:rPr>
          <w:rFonts w:ascii="Georgia" w:hAnsi="Georgia" w:cs="Arial"/>
          <w:b/>
          <w:bCs/>
          <w:sz w:val="20"/>
          <w:szCs w:val="20"/>
        </w:rPr>
        <w:t xml:space="preserve">Websites: </w:t>
      </w:r>
      <w:hyperlink r:id="rId16">
        <w:r w:rsidRPr="0004250B">
          <w:rPr>
            <w:rStyle w:val="InternetLink"/>
            <w:rFonts w:ascii="Georgia" w:hAnsi="Georgia" w:cs="Arial"/>
            <w:bCs/>
            <w:sz w:val="20"/>
            <w:szCs w:val="20"/>
          </w:rPr>
          <w:t>pbs.org/</w:t>
        </w:r>
        <w:r w:rsidR="00AA52CD">
          <w:rPr>
            <w:rStyle w:val="InternetLink"/>
            <w:rFonts w:ascii="Georgia" w:hAnsi="Georgia" w:cs="Arial"/>
            <w:bCs/>
            <w:sz w:val="20"/>
            <w:szCs w:val="20"/>
          </w:rPr>
          <w:t>americanspringlive</w:t>
        </w:r>
      </w:hyperlink>
      <w:r w:rsidR="00712533" w:rsidRPr="0004250B">
        <w:rPr>
          <w:rFonts w:ascii="Georgia" w:hAnsi="Georgia"/>
          <w:sz w:val="20"/>
          <w:szCs w:val="20"/>
        </w:rPr>
        <w:t xml:space="preserve">, </w:t>
      </w:r>
      <w:hyperlink r:id="rId17">
        <w:r w:rsidRPr="0004250B">
          <w:rPr>
            <w:rStyle w:val="InternetLink"/>
            <w:rFonts w:ascii="Georgia" w:hAnsi="Georgia" w:cs="Arial"/>
            <w:bCs/>
            <w:sz w:val="20"/>
            <w:szCs w:val="20"/>
          </w:rPr>
          <w:t>facebook.com/PBSNature</w:t>
        </w:r>
      </w:hyperlink>
      <w:r w:rsidR="00712533" w:rsidRPr="0004250B">
        <w:rPr>
          <w:rFonts w:ascii="Georgia" w:hAnsi="Georgia" w:cs="Arial"/>
          <w:bCs/>
          <w:sz w:val="20"/>
          <w:szCs w:val="20"/>
        </w:rPr>
        <w:t xml:space="preserve">, </w:t>
      </w:r>
      <w:hyperlink r:id="rId18">
        <w:r w:rsidRPr="0004250B">
          <w:rPr>
            <w:rStyle w:val="InternetLink"/>
            <w:rFonts w:ascii="Georgia" w:hAnsi="Georgia" w:cs="Arial"/>
            <w:bCs/>
            <w:sz w:val="20"/>
            <w:szCs w:val="20"/>
          </w:rPr>
          <w:t>@PBSNature</w:t>
        </w:r>
      </w:hyperlink>
      <w:r w:rsidR="00712533" w:rsidRPr="0004250B">
        <w:rPr>
          <w:rFonts w:ascii="Georgia" w:hAnsi="Georgia" w:cs="Arial"/>
          <w:bCs/>
          <w:sz w:val="20"/>
          <w:szCs w:val="20"/>
        </w:rPr>
        <w:t xml:space="preserve">, </w:t>
      </w:r>
      <w:hyperlink r:id="rId19">
        <w:r w:rsidRPr="0004250B">
          <w:rPr>
            <w:rStyle w:val="InternetLink"/>
            <w:rFonts w:ascii="Georgia" w:hAnsi="Georgia" w:cs="Arial"/>
            <w:bCs/>
            <w:sz w:val="20"/>
            <w:szCs w:val="20"/>
          </w:rPr>
          <w:t>instagram.com/pbsnature</w:t>
        </w:r>
      </w:hyperlink>
      <w:r w:rsidR="00712533" w:rsidRPr="0004250B">
        <w:rPr>
          <w:rFonts w:ascii="Georgia" w:hAnsi="Georgia" w:cs="Arial"/>
          <w:bCs/>
          <w:sz w:val="20"/>
          <w:szCs w:val="20"/>
        </w:rPr>
        <w:t xml:space="preserve">, </w:t>
      </w:r>
      <w:hyperlink r:id="rId20">
        <w:r w:rsidRPr="0004250B">
          <w:rPr>
            <w:rStyle w:val="InternetLink"/>
            <w:rFonts w:ascii="Georgia" w:hAnsi="Georgia" w:cs="Arial"/>
            <w:bCs/>
            <w:sz w:val="20"/>
            <w:szCs w:val="20"/>
          </w:rPr>
          <w:t>youtube.com/naturepbs</w:t>
        </w:r>
      </w:hyperlink>
      <w:r w:rsidR="00712533" w:rsidRPr="0004250B">
        <w:rPr>
          <w:rFonts w:ascii="Georgia" w:hAnsi="Georgia" w:cs="Arial"/>
          <w:bCs/>
          <w:sz w:val="20"/>
          <w:szCs w:val="20"/>
        </w:rPr>
        <w:t xml:space="preserve">, </w:t>
      </w:r>
      <w:r w:rsidR="00587AA3" w:rsidRPr="0004250B">
        <w:rPr>
          <w:rFonts w:ascii="Georgia" w:hAnsi="Georgia" w:cs="Arial"/>
          <w:bCs/>
          <w:sz w:val="20"/>
          <w:szCs w:val="20"/>
        </w:rPr>
        <w:t>#</w:t>
      </w:r>
      <w:r w:rsidRPr="0004250B">
        <w:rPr>
          <w:rFonts w:ascii="Georgia" w:hAnsi="Georgia"/>
          <w:sz w:val="20"/>
          <w:szCs w:val="20"/>
        </w:rPr>
        <w:t>AmericanSpringLivePBS</w:t>
      </w:r>
      <w:r w:rsidR="0004250B">
        <w:rPr>
          <w:rFonts w:ascii="Georgia" w:hAnsi="Georgia"/>
          <w:sz w:val="20"/>
          <w:szCs w:val="20"/>
        </w:rPr>
        <w:br/>
      </w:r>
    </w:p>
    <w:p w14:paraId="5E6DAE9D" w14:textId="77777777" w:rsidR="009B010B" w:rsidRDefault="005555F8">
      <w:pPr>
        <w:pStyle w:val="NoSpacing"/>
        <w:jc w:val="center"/>
        <w:rPr>
          <w:rFonts w:eastAsia="Calibri" w:cs="Calibri"/>
          <w:b/>
          <w:szCs w:val="21"/>
        </w:rPr>
      </w:pPr>
      <w:r>
        <w:rPr>
          <w:rFonts w:eastAsia="Calibri" w:cs="Calibri"/>
          <w:b/>
          <w:szCs w:val="21"/>
        </w:rPr>
        <w:t>###</w:t>
      </w:r>
    </w:p>
    <w:p w14:paraId="30D0A017" w14:textId="77777777" w:rsidR="009B010B" w:rsidRDefault="009B010B">
      <w:pPr>
        <w:pStyle w:val="NoSpacing"/>
        <w:rPr>
          <w:b/>
          <w:bCs/>
          <w:color w:val="000000"/>
        </w:rPr>
      </w:pPr>
    </w:p>
    <w:p w14:paraId="7F882784" w14:textId="77777777" w:rsidR="00A7010D" w:rsidRPr="0004250B" w:rsidRDefault="005555F8" w:rsidP="00A7010D">
      <w:pPr>
        <w:spacing w:line="240" w:lineRule="auto"/>
        <w:rPr>
          <w:sz w:val="20"/>
        </w:rPr>
      </w:pPr>
      <w:r w:rsidRPr="0004250B">
        <w:rPr>
          <w:b/>
          <w:sz w:val="20"/>
        </w:rPr>
        <w:t>About WNET</w:t>
      </w:r>
      <w:r w:rsidRPr="0004250B">
        <w:rPr>
          <w:b/>
          <w:sz w:val="20"/>
        </w:rPr>
        <w:br/>
      </w:r>
      <w:r w:rsidR="00A7010D" w:rsidRPr="0004250B">
        <w:rPr>
          <w:sz w:val="20"/>
        </w:rPr>
        <w:t xml:space="preserve">WNET is America’s flagship PBS station: parent company of New York’s </w:t>
      </w:r>
      <w:hyperlink r:id="rId21" w:history="1">
        <w:r w:rsidR="00A7010D" w:rsidRPr="0004250B">
          <w:rPr>
            <w:rStyle w:val="Hyperlink"/>
            <w:sz w:val="20"/>
          </w:rPr>
          <w:t>THIRTEEN</w:t>
        </w:r>
      </w:hyperlink>
      <w:r w:rsidR="00A7010D" w:rsidRPr="0004250B">
        <w:rPr>
          <w:sz w:val="20"/>
        </w:rPr>
        <w:t xml:space="preserve"> and </w:t>
      </w:r>
      <w:hyperlink r:id="rId22" w:history="1">
        <w:r w:rsidR="00A7010D" w:rsidRPr="0004250B">
          <w:rPr>
            <w:rStyle w:val="Hyperlink"/>
            <w:sz w:val="20"/>
          </w:rPr>
          <w:t>WLIW21</w:t>
        </w:r>
      </w:hyperlink>
      <w:r w:rsidR="00A7010D" w:rsidRPr="0004250B">
        <w:rPr>
          <w:sz w:val="20"/>
        </w:rPr>
        <w:t xml:space="preserve"> and operator of </w:t>
      </w:r>
      <w:hyperlink r:id="rId23" w:history="1">
        <w:r w:rsidR="00A7010D" w:rsidRPr="0004250B">
          <w:rPr>
            <w:rStyle w:val="Hyperlink"/>
            <w:sz w:val="20"/>
          </w:rPr>
          <w:t>NJTV</w:t>
        </w:r>
      </w:hyperlink>
      <w:r w:rsidR="00A7010D" w:rsidRPr="0004250B">
        <w:rPr>
          <w:sz w:val="20"/>
        </w:rPr>
        <w:t xml:space="preserve">, the statewide public media network in New Jersey. Through its new </w:t>
      </w:r>
      <w:hyperlink r:id="rId24" w:history="1">
        <w:r w:rsidR="00A7010D" w:rsidRPr="0004250B">
          <w:rPr>
            <w:rStyle w:val="Hyperlink"/>
            <w:sz w:val="20"/>
          </w:rPr>
          <w:t>ALL ARTS</w:t>
        </w:r>
      </w:hyperlink>
      <w:r w:rsidR="00A7010D" w:rsidRPr="0004250B">
        <w:rPr>
          <w:sz w:val="20"/>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w:t>
      </w:r>
      <w:r w:rsidR="00A7010D" w:rsidRPr="0004250B">
        <w:rPr>
          <w:b/>
          <w:i/>
          <w:sz w:val="20"/>
        </w:rPr>
        <w:t>Nature</w:t>
      </w:r>
      <w:r w:rsidR="00A7010D" w:rsidRPr="0004250B">
        <w:rPr>
          <w:sz w:val="20"/>
        </w:rPr>
        <w:t xml:space="preserve">, </w:t>
      </w:r>
      <w:r w:rsidR="00A7010D" w:rsidRPr="0004250B">
        <w:rPr>
          <w:b/>
          <w:i/>
          <w:sz w:val="20"/>
        </w:rPr>
        <w:t>Great Performances</w:t>
      </w:r>
      <w:r w:rsidR="00A7010D" w:rsidRPr="0004250B">
        <w:rPr>
          <w:sz w:val="20"/>
        </w:rPr>
        <w:t xml:space="preserve">, </w:t>
      </w:r>
      <w:r w:rsidR="00A7010D" w:rsidRPr="0004250B">
        <w:rPr>
          <w:b/>
          <w:i/>
          <w:sz w:val="20"/>
        </w:rPr>
        <w:t>American Masters</w:t>
      </w:r>
      <w:r w:rsidR="00A7010D" w:rsidRPr="0004250B">
        <w:rPr>
          <w:sz w:val="20"/>
        </w:rPr>
        <w:t xml:space="preserve">, </w:t>
      </w:r>
      <w:r w:rsidR="00A7010D" w:rsidRPr="0004250B">
        <w:rPr>
          <w:b/>
          <w:i/>
          <w:sz w:val="20"/>
        </w:rPr>
        <w:t>PBS NewsHour Weekend</w:t>
      </w:r>
      <w:r w:rsidR="00A7010D" w:rsidRPr="0004250B">
        <w:rPr>
          <w:sz w:val="20"/>
        </w:rPr>
        <w:t xml:space="preserve">, and the nightly interview program </w:t>
      </w:r>
      <w:r w:rsidR="00A7010D" w:rsidRPr="0004250B">
        <w:rPr>
          <w:b/>
          <w:i/>
          <w:sz w:val="20"/>
        </w:rPr>
        <w:t>Amanpour and Company</w:t>
      </w:r>
      <w:r w:rsidR="00A7010D" w:rsidRPr="0004250B">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53CA6593" w14:textId="77777777" w:rsidR="00B041E1" w:rsidRPr="00B7786E" w:rsidRDefault="00B041E1" w:rsidP="00A7010D">
      <w:pPr>
        <w:spacing w:line="240" w:lineRule="auto"/>
        <w:rPr>
          <w:sz w:val="16"/>
          <w:szCs w:val="16"/>
        </w:rPr>
      </w:pPr>
    </w:p>
    <w:p w14:paraId="02F41A76" w14:textId="77777777" w:rsidR="008E47F7" w:rsidRPr="00B7786E" w:rsidRDefault="00D5149E" w:rsidP="008E47F7">
      <w:pPr>
        <w:spacing w:line="240" w:lineRule="auto"/>
        <w:rPr>
          <w:sz w:val="16"/>
          <w:szCs w:val="16"/>
        </w:rPr>
      </w:pPr>
      <w:r w:rsidRPr="00B7786E">
        <w:rPr>
          <w:sz w:val="16"/>
          <w:szCs w:val="16"/>
        </w:rPr>
        <w:t xml:space="preserve">                                                             </w:t>
      </w:r>
    </w:p>
    <w:p w14:paraId="51CC9451" w14:textId="77777777" w:rsidR="0004250B" w:rsidRDefault="0004250B" w:rsidP="00B7786E">
      <w:pPr>
        <w:spacing w:line="240" w:lineRule="auto"/>
        <w:jc w:val="center"/>
        <w:rPr>
          <w:sz w:val="16"/>
          <w:szCs w:val="16"/>
        </w:rPr>
      </w:pPr>
    </w:p>
    <w:p w14:paraId="3062CC0E" w14:textId="77777777" w:rsidR="0004250B" w:rsidRDefault="0004250B" w:rsidP="00B7786E">
      <w:pPr>
        <w:spacing w:line="240" w:lineRule="auto"/>
        <w:jc w:val="center"/>
        <w:rPr>
          <w:sz w:val="16"/>
          <w:szCs w:val="16"/>
        </w:rPr>
      </w:pPr>
    </w:p>
    <w:p w14:paraId="5BEE4BDE" w14:textId="77777777" w:rsidR="0004250B" w:rsidRDefault="0004250B" w:rsidP="00120007">
      <w:pPr>
        <w:spacing w:line="240" w:lineRule="auto"/>
        <w:rPr>
          <w:sz w:val="16"/>
          <w:szCs w:val="16"/>
        </w:rPr>
      </w:pPr>
    </w:p>
    <w:p w14:paraId="5FE157DE" w14:textId="77777777" w:rsidR="0004250B" w:rsidRDefault="0004250B" w:rsidP="00B7786E">
      <w:pPr>
        <w:spacing w:line="240" w:lineRule="auto"/>
        <w:jc w:val="center"/>
        <w:rPr>
          <w:sz w:val="16"/>
          <w:szCs w:val="16"/>
        </w:rPr>
      </w:pPr>
    </w:p>
    <w:p w14:paraId="62F4BFC8" w14:textId="77777777" w:rsidR="0004250B" w:rsidRDefault="0004250B" w:rsidP="00B7786E">
      <w:pPr>
        <w:spacing w:line="240" w:lineRule="auto"/>
        <w:jc w:val="center"/>
        <w:rPr>
          <w:sz w:val="16"/>
          <w:szCs w:val="16"/>
        </w:rPr>
      </w:pPr>
    </w:p>
    <w:p w14:paraId="4FB74B71" w14:textId="77777777" w:rsidR="00140EFE" w:rsidRDefault="00140EFE" w:rsidP="00AF4A41">
      <w:pPr>
        <w:spacing w:line="240" w:lineRule="auto"/>
        <w:rPr>
          <w:sz w:val="20"/>
        </w:rPr>
      </w:pPr>
    </w:p>
    <w:p w14:paraId="45D5FADA" w14:textId="77777777" w:rsidR="00140EFE" w:rsidRDefault="00140EFE" w:rsidP="00140EFE">
      <w:pPr>
        <w:spacing w:line="240" w:lineRule="auto"/>
        <w:jc w:val="center"/>
        <w:rPr>
          <w:sz w:val="20"/>
        </w:rPr>
      </w:pPr>
    </w:p>
    <w:p w14:paraId="3D055E01" w14:textId="77777777" w:rsidR="00140EFE" w:rsidRDefault="00140EFE" w:rsidP="00140EFE">
      <w:pPr>
        <w:spacing w:line="240" w:lineRule="auto"/>
        <w:jc w:val="center"/>
        <w:rPr>
          <w:sz w:val="20"/>
        </w:rPr>
      </w:pPr>
    </w:p>
    <w:p w14:paraId="2D53512F" w14:textId="77777777" w:rsidR="00E01973" w:rsidRDefault="00E01973" w:rsidP="00140EFE">
      <w:pPr>
        <w:spacing w:line="240" w:lineRule="auto"/>
        <w:jc w:val="center"/>
        <w:rPr>
          <w:sz w:val="20"/>
        </w:rPr>
      </w:pPr>
    </w:p>
    <w:p w14:paraId="705E42ED" w14:textId="77777777" w:rsidR="00E01973" w:rsidRDefault="00E01973" w:rsidP="00140EFE">
      <w:pPr>
        <w:spacing w:line="240" w:lineRule="auto"/>
        <w:jc w:val="center"/>
        <w:rPr>
          <w:sz w:val="20"/>
        </w:rPr>
      </w:pPr>
    </w:p>
    <w:p w14:paraId="62BB5A9D" w14:textId="77777777" w:rsidR="00E01973" w:rsidRDefault="00E01973" w:rsidP="00140EFE">
      <w:pPr>
        <w:spacing w:line="240" w:lineRule="auto"/>
        <w:jc w:val="center"/>
        <w:rPr>
          <w:sz w:val="20"/>
        </w:rPr>
      </w:pPr>
    </w:p>
    <w:p w14:paraId="15F3434E" w14:textId="327924E7" w:rsidR="009B010B" w:rsidRPr="00140EFE" w:rsidRDefault="00140EFE" w:rsidP="00140EFE">
      <w:pPr>
        <w:spacing w:line="240" w:lineRule="auto"/>
        <w:jc w:val="center"/>
        <w:rPr>
          <w:sz w:val="20"/>
        </w:rPr>
      </w:pPr>
      <w:r>
        <w:rPr>
          <w:noProof/>
        </w:rPr>
        <w:drawing>
          <wp:anchor distT="0" distB="0" distL="114300" distR="114300" simplePos="0" relativeHeight="251660288" behindDoc="0" locked="0" layoutInCell="1" allowOverlap="1" wp14:anchorId="7FB148CE" wp14:editId="0A2695D5">
            <wp:simplePos x="0" y="0"/>
            <wp:positionH relativeFrom="column">
              <wp:posOffset>952500</wp:posOffset>
            </wp:positionH>
            <wp:positionV relativeFrom="paragraph">
              <wp:posOffset>178435</wp:posOffset>
            </wp:positionV>
            <wp:extent cx="567690" cy="571500"/>
            <wp:effectExtent l="0" t="0" r="3810" b="0"/>
            <wp:wrapSquare wrapText="bothSides"/>
            <wp:docPr id="6" name="Picture 6" descr="G:\PROJECT WORKING\Nature\Season 37 2018-2019\#3710 American Spring Live 4.29.19\Photos\NSF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 WORKING\Nature\Season 37 2018-2019\#3710 American Spring Live 4.29.19\Photos\NSF logo.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B93">
        <w:rPr>
          <w:noProof/>
          <w:sz w:val="16"/>
          <w:szCs w:val="16"/>
        </w:rPr>
        <mc:AlternateContent>
          <mc:Choice Requires="wps">
            <w:drawing>
              <wp:anchor distT="45720" distB="45720" distL="114300" distR="114300" simplePos="0" relativeHeight="251657216" behindDoc="0" locked="0" layoutInCell="1" allowOverlap="1" wp14:anchorId="45CF0CC2" wp14:editId="4FE223C4">
                <wp:simplePos x="0" y="0"/>
                <wp:positionH relativeFrom="margin">
                  <wp:align>center</wp:align>
                </wp:positionH>
                <wp:positionV relativeFrom="paragraph">
                  <wp:posOffset>279400</wp:posOffset>
                </wp:positionV>
                <wp:extent cx="3409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noFill/>
                          <a:miter lim="800000"/>
                          <a:headEnd/>
                          <a:tailEnd/>
                        </a:ln>
                      </wps:spPr>
                      <wps:txbx>
                        <w:txbxContent>
                          <w:p w14:paraId="446BAD0F" w14:textId="4985E22E" w:rsidR="00723B93" w:rsidRPr="006369BC" w:rsidRDefault="00B7786E">
                            <w:pPr>
                              <w:rPr>
                                <w:sz w:val="36"/>
                                <w:szCs w:val="36"/>
                              </w:rPr>
                            </w:pPr>
                            <w:r>
                              <w:rPr>
                                <w:rFonts w:ascii="Garamond" w:hAnsi="Garamond"/>
                                <w:sz w:val="36"/>
                                <w:szCs w:val="36"/>
                              </w:rPr>
                              <w:t xml:space="preserve">      </w:t>
                            </w:r>
                            <w:r w:rsidR="00723B93" w:rsidRPr="006369BC">
                              <w:rPr>
                                <w:rFonts w:ascii="Garamond" w:hAnsi="Garamond"/>
                                <w:sz w:val="36"/>
                                <w:szCs w:val="36"/>
                              </w:rPr>
                              <w:t>National Science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5CF0CC2">
                <v:stroke joinstyle="miter"/>
                <v:path gradientshapeok="t" o:connecttype="rect"/>
              </v:shapetype>
              <v:shape id="Text Box 2" style="position:absolute;left:0;text-align:left;margin-left:0;margin-top:22pt;width:268.5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yKIQIAAB4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">
                <v:textbox style="mso-fit-shape-to-text:t">
                  <w:txbxContent>
                    <w:p w:rsidRPr="006369BC" w:rsidR="00723B93" w:rsidRDefault="00B7786E" w14:paraId="446BAD0F" w14:textId="4985E22E">
                      <w:pPr>
                        <w:rPr>
                          <w:sz w:val="36"/>
                          <w:szCs w:val="36"/>
                        </w:rPr>
                      </w:pPr>
                      <w:r>
                        <w:rPr>
                          <w:rFonts w:ascii="Garamond" w:hAnsi="Garamond"/>
                          <w:sz w:val="36"/>
                          <w:szCs w:val="36"/>
                        </w:rPr>
                        <w:t xml:space="preserve">      </w:t>
                      </w:r>
                      <w:r w:rsidRPr="006369BC" w:rsidR="00723B93">
                        <w:rPr>
                          <w:rFonts w:ascii="Garamond" w:hAnsi="Garamond"/>
                          <w:sz w:val="36"/>
                          <w:szCs w:val="36"/>
                        </w:rPr>
                        <w:t>National Science Foundation</w:t>
                      </w:r>
                    </w:p>
                  </w:txbxContent>
                </v:textbox>
                <w10:wrap type="square" anchorx="margin"/>
              </v:shape>
            </w:pict>
          </mc:Fallback>
        </mc:AlternateContent>
      </w:r>
      <w:r w:rsidR="007F7FB6" w:rsidRPr="00905EA4">
        <w:rPr>
          <w:sz w:val="20"/>
        </w:rPr>
        <w:t>Made Possible B</w:t>
      </w:r>
      <w:r w:rsidR="00B041E1" w:rsidRPr="00905EA4">
        <w:rPr>
          <w:sz w:val="20"/>
        </w:rPr>
        <w:t>y:</w:t>
      </w:r>
    </w:p>
    <w:sectPr w:rsidR="009B010B" w:rsidRPr="00140EFE" w:rsidSect="009A30CA">
      <w:footerReference w:type="default" r:id="rId26"/>
      <w:headerReference w:type="first" r:id="rId27"/>
      <w:footerReference w:type="first" r:id="rId28"/>
      <w:pgSz w:w="12240" w:h="15840"/>
      <w:pgMar w:top="1008" w:right="720" w:bottom="1008" w:left="2347" w:header="1050" w:footer="403" w:gutter="0"/>
      <w:cols w:space="720"/>
      <w:formProt w:val="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EC162" w14:textId="77777777" w:rsidR="00BB7679" w:rsidRDefault="00BB7679">
      <w:pPr>
        <w:spacing w:line="240" w:lineRule="auto"/>
      </w:pPr>
      <w:r>
        <w:separator/>
      </w:r>
    </w:p>
  </w:endnote>
  <w:endnote w:type="continuationSeparator" w:id="0">
    <w:p w14:paraId="4F659996" w14:textId="77777777" w:rsidR="00BB7679" w:rsidRDefault="00BB7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66F73" w14:textId="038AABFE" w:rsidR="00B7786E" w:rsidRDefault="00B7786E" w:rsidP="00B7786E">
    <w:pPr>
      <w:spacing w:line="240" w:lineRule="auto"/>
      <w:rPr>
        <w:i/>
        <w:iCs/>
        <w:color w:val="000000"/>
        <w:sz w:val="16"/>
        <w:szCs w:val="16"/>
      </w:rPr>
    </w:pPr>
    <w:r w:rsidRPr="00B7786E">
      <w:rPr>
        <w:noProof/>
        <w:sz w:val="12"/>
        <w:szCs w:val="12"/>
      </w:rPr>
      <w:drawing>
        <wp:anchor distT="0" distB="0" distL="114300" distR="114300" simplePos="0" relativeHeight="251670528" behindDoc="0" locked="0" layoutInCell="1" allowOverlap="1" wp14:anchorId="7B621B72" wp14:editId="23D8CAE5">
          <wp:simplePos x="0" y="0"/>
          <wp:positionH relativeFrom="column">
            <wp:posOffset>2876550</wp:posOffset>
          </wp:positionH>
          <wp:positionV relativeFrom="paragraph">
            <wp:posOffset>-78740</wp:posOffset>
          </wp:positionV>
          <wp:extent cx="548640" cy="548640"/>
          <wp:effectExtent l="0" t="0" r="3810" b="3810"/>
          <wp:wrapSquare wrapText="bothSides"/>
          <wp:docPr id="7" name="Picture 7" descr="G:\PROJECT WORKING\Nature\Season 37 2018-2019\#3710 American Spring Live 4.29.19\Photos\CP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 WORKING\Nature\Season 37 2018-2019\#3710 American Spring Live 4.29.19\Photos\CPB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86E">
      <w:rPr>
        <w:noProof/>
        <w:sz w:val="12"/>
        <w:szCs w:val="12"/>
      </w:rPr>
      <w:drawing>
        <wp:anchor distT="0" distB="0" distL="114300" distR="114300" simplePos="0" relativeHeight="251654144" behindDoc="1" locked="0" layoutInCell="1" allowOverlap="1" wp14:anchorId="666289EB" wp14:editId="79F4EA17">
          <wp:simplePos x="0" y="0"/>
          <wp:positionH relativeFrom="page">
            <wp:posOffset>3366770</wp:posOffset>
          </wp:positionH>
          <wp:positionV relativeFrom="page">
            <wp:posOffset>8655685</wp:posOffset>
          </wp:positionV>
          <wp:extent cx="876300" cy="574675"/>
          <wp:effectExtent l="0" t="0" r="0" b="0"/>
          <wp:wrapSquare wrapText="bothSides"/>
          <wp:docPr id="8" name="Picture 8" descr="Image result for anne ra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e ray foundatio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6300" cy="574675"/>
                  </a:xfrm>
                  <a:prstGeom prst="rect">
                    <a:avLst/>
                  </a:prstGeom>
                  <a:noFill/>
                  <a:ln>
                    <a:noFill/>
                  </a:ln>
                </pic:spPr>
              </pic:pic>
            </a:graphicData>
          </a:graphic>
        </wp:anchor>
      </w:drawing>
    </w:r>
  </w:p>
  <w:p w14:paraId="007E4BFF" w14:textId="77777777" w:rsidR="00B7786E" w:rsidRDefault="00B7786E" w:rsidP="00B7786E">
    <w:pPr>
      <w:spacing w:line="240" w:lineRule="auto"/>
      <w:rPr>
        <w:i/>
        <w:iCs/>
        <w:color w:val="000000"/>
        <w:sz w:val="16"/>
        <w:szCs w:val="16"/>
      </w:rPr>
    </w:pPr>
  </w:p>
  <w:p w14:paraId="0836387A" w14:textId="01331827" w:rsidR="00B7786E" w:rsidRDefault="00B7786E" w:rsidP="00B7786E">
    <w:pPr>
      <w:spacing w:line="240" w:lineRule="auto"/>
      <w:rPr>
        <w:i/>
        <w:iCs/>
        <w:color w:val="000000"/>
        <w:sz w:val="16"/>
        <w:szCs w:val="16"/>
      </w:rPr>
    </w:pPr>
  </w:p>
  <w:p w14:paraId="232154B3" w14:textId="040995C1" w:rsidR="00B7786E" w:rsidRDefault="00B7786E" w:rsidP="00B7786E">
    <w:pPr>
      <w:spacing w:line="240" w:lineRule="auto"/>
      <w:rPr>
        <w:i/>
        <w:iCs/>
        <w:color w:val="000000"/>
        <w:sz w:val="16"/>
        <w:szCs w:val="16"/>
      </w:rPr>
    </w:pPr>
  </w:p>
  <w:p w14:paraId="50BB14BB" w14:textId="77777777" w:rsidR="00B7786E" w:rsidRDefault="00B7786E" w:rsidP="00B7786E">
    <w:pPr>
      <w:spacing w:line="240" w:lineRule="auto"/>
      <w:rPr>
        <w:i/>
        <w:iCs/>
        <w:color w:val="000000"/>
        <w:sz w:val="16"/>
        <w:szCs w:val="16"/>
      </w:rPr>
    </w:pPr>
  </w:p>
  <w:p w14:paraId="341726E2" w14:textId="77777777" w:rsidR="00B7786E" w:rsidRDefault="00B7786E" w:rsidP="00B7786E">
    <w:pPr>
      <w:spacing w:line="240" w:lineRule="auto"/>
      <w:rPr>
        <w:i/>
        <w:iCs/>
        <w:color w:val="000000"/>
        <w:sz w:val="16"/>
        <w:szCs w:val="16"/>
      </w:rPr>
    </w:pPr>
  </w:p>
  <w:p w14:paraId="22BF2E2B" w14:textId="11C989B3" w:rsidR="00B7786E" w:rsidRPr="009B7481" w:rsidRDefault="00B7786E" w:rsidP="00B7786E">
    <w:pPr>
      <w:spacing w:line="240" w:lineRule="auto"/>
      <w:rPr>
        <w:i/>
        <w:iCs/>
        <w:color w:val="000000"/>
        <w:sz w:val="13"/>
        <w:szCs w:val="13"/>
      </w:rPr>
    </w:pPr>
    <w:r w:rsidRPr="009B7481">
      <w:rPr>
        <w:i/>
        <w:iCs/>
        <w:color w:val="000000"/>
        <w:sz w:val="13"/>
        <w:szCs w:val="13"/>
      </w:rPr>
      <w:t>This material is based upon work supported by the National Science Foundation under Grant No. 1811511. Any opinions, findings and conclusions or recommendations expressed in this material are those of the authors and do not necessarily reflect the views of the National Science Foundation.</w:t>
    </w:r>
  </w:p>
  <w:p w14:paraId="089BB85C" w14:textId="6FD9DBBF" w:rsidR="008E47F7" w:rsidRDefault="008E47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6C527" w14:textId="77777777" w:rsidR="009B010B" w:rsidRDefault="009B010B">
    <w:pPr>
      <w:pStyle w:val="Footer"/>
      <w:rPr>
        <w:sz w:val="24"/>
      </w:rPr>
    </w:pPr>
  </w:p>
  <w:p w14:paraId="3244D7EA" w14:textId="16057C4F" w:rsidR="009B010B" w:rsidRDefault="009B010B">
    <w:pPr>
      <w:pStyle w:val="Footer"/>
      <w:rPr>
        <w:sz w:val="24"/>
      </w:rPr>
    </w:pPr>
  </w:p>
  <w:p w14:paraId="493388DF" w14:textId="492498AE" w:rsidR="009B010B" w:rsidRDefault="009B010B">
    <w:pPr>
      <w:pStyle w:val="Footer"/>
      <w:rPr>
        <w:sz w:val="24"/>
      </w:rPr>
    </w:pPr>
  </w:p>
  <w:p w14:paraId="5916A176" w14:textId="77777777" w:rsidR="009B010B" w:rsidRDefault="009B010B">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97A03" w14:textId="77777777" w:rsidR="00BB7679" w:rsidRDefault="00BB7679">
      <w:pPr>
        <w:spacing w:line="240" w:lineRule="auto"/>
      </w:pPr>
      <w:r>
        <w:separator/>
      </w:r>
    </w:p>
  </w:footnote>
  <w:footnote w:type="continuationSeparator" w:id="0">
    <w:p w14:paraId="328AE53D" w14:textId="77777777" w:rsidR="00BB7679" w:rsidRDefault="00BB76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8C2DD" w14:textId="5EE2492C" w:rsidR="009B010B" w:rsidRDefault="00FF5466">
    <w:pPr>
      <w:pStyle w:val="Header"/>
    </w:pPr>
    <w:r w:rsidRPr="008A7305">
      <w:rPr>
        <w:noProof/>
      </w:rPr>
      <w:drawing>
        <wp:anchor distT="0" distB="0" distL="114300" distR="114300" simplePos="0" relativeHeight="251672576" behindDoc="1" locked="0" layoutInCell="1" allowOverlap="1" wp14:anchorId="16996537" wp14:editId="7798712A">
          <wp:simplePos x="0" y="0"/>
          <wp:positionH relativeFrom="page">
            <wp:align>right</wp:align>
          </wp:positionH>
          <wp:positionV relativeFrom="paragraph">
            <wp:posOffset>-509905</wp:posOffset>
          </wp:positionV>
          <wp:extent cx="7808976" cy="2752344"/>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08976" cy="2752344"/>
                  </a:xfrm>
                  <a:prstGeom prst="rect">
                    <a:avLst/>
                  </a:prstGeom>
                </pic:spPr>
              </pic:pic>
            </a:graphicData>
          </a:graphic>
          <wp14:sizeRelH relativeFrom="margin">
            <wp14:pctWidth>0</wp14:pctWidth>
          </wp14:sizeRelH>
          <wp14:sizeRelV relativeFrom="margin">
            <wp14:pctHeight>0</wp14:pctHeight>
          </wp14:sizeRelV>
        </wp:anchor>
      </w:drawing>
    </w:r>
    <w:r w:rsidR="005555F8">
      <w:rPr>
        <w:noProof/>
      </w:rPr>
      <mc:AlternateContent>
        <mc:Choice Requires="wps">
          <w:drawing>
            <wp:anchor distT="0" distB="0" distL="114300" distR="114300" simplePos="0" relativeHeight="4" behindDoc="1" locked="0" layoutInCell="1" allowOverlap="1" wp14:anchorId="05074D0B" wp14:editId="2A1E0D14">
              <wp:simplePos x="0" y="0"/>
              <wp:positionH relativeFrom="page">
                <wp:posOffset>1423035</wp:posOffset>
              </wp:positionH>
              <wp:positionV relativeFrom="page">
                <wp:posOffset>345440</wp:posOffset>
              </wp:positionV>
              <wp:extent cx="5725795" cy="2943860"/>
              <wp:effectExtent l="0" t="0" r="10160" b="10795"/>
              <wp:wrapSquare wrapText="bothSides"/>
              <wp:docPr id="1" name="Text Box 12"/>
              <wp:cNvGraphicFramePr/>
              <a:graphic xmlns:a="http://schemas.openxmlformats.org/drawingml/2006/main">
                <a:graphicData uri="http://schemas.microsoft.com/office/word/2010/wordprocessingShape">
                  <wps:wsp>
                    <wps:cNvSpPr/>
                    <wps:spPr>
                      <a:xfrm>
                        <a:off x="0" y="0"/>
                        <a:ext cx="5725080" cy="2943360"/>
                      </a:xfrm>
                      <a:prstGeom prst="rect">
                        <a:avLst/>
                      </a:prstGeom>
                      <a:noFill/>
                      <a:ln>
                        <a:noFill/>
                      </a:ln>
                    </wps:spPr>
                    <wps:style>
                      <a:lnRef idx="0">
                        <a:scrgbClr r="0" g="0" b="0"/>
                      </a:lnRef>
                      <a:fillRef idx="0">
                        <a:scrgbClr r="0" g="0" b="0"/>
                      </a:fillRef>
                      <a:effectRef idx="0">
                        <a:scrgbClr r="0" g="0" b="0"/>
                      </a:effectRef>
                      <a:fontRef idx="minor"/>
                    </wps:style>
                    <wps:txbx>
                      <w:txbxContent>
                        <w:p w14:paraId="752EC2EE" w14:textId="77777777" w:rsidR="009B010B" w:rsidRDefault="009B010B">
                          <w:pPr>
                            <w:pStyle w:val="FrameContents"/>
                            <w:rPr>
                              <w:color w:val="000000"/>
                            </w:rPr>
                          </w:pPr>
                        </w:p>
                      </w:txbxContent>
                    </wps:txbx>
                    <wps:bodyPr lIns="0" tIns="0" rIns="0" bIns="0">
                      <a:noAutofit/>
                    </wps:bodyPr>
                  </wps:wsp>
                </a:graphicData>
              </a:graphic>
            </wp:anchor>
          </w:drawing>
        </mc:Choice>
        <mc:Fallback xmlns:a14="http://schemas.microsoft.com/office/drawing/2010/main" xmlns:pic="http://schemas.openxmlformats.org/drawingml/2006/picture" xmlns:a="http://schemas.openxmlformats.org/drawingml/2006/main">
          <w:pict>
            <v:rect id="Text Box 12" style="position:absolute;margin-left:112.05pt;margin-top:27.2pt;width:450.85pt;height:231.8pt;z-index:-503316476;visibility:visible;mso-wrap-style:square;mso-wrap-distance-left:9pt;mso-wrap-distance-top:0;mso-wrap-distance-right:9pt;mso-wrap-distance-bottom:0;mso-position-horizontal:absolute;mso-position-horizontal-relative:page;mso-position-vertical:absolute;mso-position-vertical-relative:page;v-text-anchor:top" o:spid="_x0000_s1027" filled="f" stroked="f" w14:anchorId="05074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">
              <v:textbox inset="0,0,0,0">
                <w:txbxContent>
                  <w:p w:rsidR="009B010B" w:rsidRDefault="009B010B" w14:paraId="752EC2EE" w14:textId="77777777">
                    <w:pPr>
                      <w:pStyle w:val="FrameContents"/>
                      <w:rPr>
                        <w:color w:val="000000"/>
                      </w:rP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10B"/>
    <w:rsid w:val="00010554"/>
    <w:rsid w:val="000115A5"/>
    <w:rsid w:val="00015DEA"/>
    <w:rsid w:val="00015F73"/>
    <w:rsid w:val="00030085"/>
    <w:rsid w:val="00035281"/>
    <w:rsid w:val="000421EE"/>
    <w:rsid w:val="0004250B"/>
    <w:rsid w:val="00043E96"/>
    <w:rsid w:val="00052483"/>
    <w:rsid w:val="000A2C41"/>
    <w:rsid w:val="000A33F4"/>
    <w:rsid w:val="000A51AF"/>
    <w:rsid w:val="000C7B86"/>
    <w:rsid w:val="000D5CF7"/>
    <w:rsid w:val="000E2A03"/>
    <w:rsid w:val="000F0601"/>
    <w:rsid w:val="000F55B4"/>
    <w:rsid w:val="000F7468"/>
    <w:rsid w:val="00120007"/>
    <w:rsid w:val="00140EFE"/>
    <w:rsid w:val="001578A0"/>
    <w:rsid w:val="00163797"/>
    <w:rsid w:val="0016720D"/>
    <w:rsid w:val="00174C8A"/>
    <w:rsid w:val="001B3282"/>
    <w:rsid w:val="001B77FF"/>
    <w:rsid w:val="001D1913"/>
    <w:rsid w:val="001D6162"/>
    <w:rsid w:val="001E1AC7"/>
    <w:rsid w:val="001E64A1"/>
    <w:rsid w:val="00200282"/>
    <w:rsid w:val="002120DE"/>
    <w:rsid w:val="0022583E"/>
    <w:rsid w:val="0025147A"/>
    <w:rsid w:val="00254313"/>
    <w:rsid w:val="0026328E"/>
    <w:rsid w:val="00267D4F"/>
    <w:rsid w:val="00282522"/>
    <w:rsid w:val="0028728E"/>
    <w:rsid w:val="00293A68"/>
    <w:rsid w:val="002A4B86"/>
    <w:rsid w:val="002C7A83"/>
    <w:rsid w:val="002F685B"/>
    <w:rsid w:val="00321980"/>
    <w:rsid w:val="003256B8"/>
    <w:rsid w:val="00345794"/>
    <w:rsid w:val="00364B16"/>
    <w:rsid w:val="003943DD"/>
    <w:rsid w:val="003B77D5"/>
    <w:rsid w:val="003F0902"/>
    <w:rsid w:val="003F3933"/>
    <w:rsid w:val="003F6F87"/>
    <w:rsid w:val="00410740"/>
    <w:rsid w:val="00413DE0"/>
    <w:rsid w:val="00425101"/>
    <w:rsid w:val="0042766B"/>
    <w:rsid w:val="00482DA0"/>
    <w:rsid w:val="00494128"/>
    <w:rsid w:val="004B5566"/>
    <w:rsid w:val="004C4C37"/>
    <w:rsid w:val="004C57FE"/>
    <w:rsid w:val="004D0CF9"/>
    <w:rsid w:val="004D0EEF"/>
    <w:rsid w:val="004D293D"/>
    <w:rsid w:val="004D3015"/>
    <w:rsid w:val="004D3B2C"/>
    <w:rsid w:val="004E4331"/>
    <w:rsid w:val="004E5C8A"/>
    <w:rsid w:val="004F27FA"/>
    <w:rsid w:val="005006A5"/>
    <w:rsid w:val="005348E1"/>
    <w:rsid w:val="00541B26"/>
    <w:rsid w:val="005555F8"/>
    <w:rsid w:val="005820F9"/>
    <w:rsid w:val="00584E72"/>
    <w:rsid w:val="00587AA3"/>
    <w:rsid w:val="005C2A82"/>
    <w:rsid w:val="00622358"/>
    <w:rsid w:val="00634C68"/>
    <w:rsid w:val="006369BC"/>
    <w:rsid w:val="00642FE8"/>
    <w:rsid w:val="006522EB"/>
    <w:rsid w:val="00660CD7"/>
    <w:rsid w:val="0066780E"/>
    <w:rsid w:val="00676440"/>
    <w:rsid w:val="006B507D"/>
    <w:rsid w:val="006D26A5"/>
    <w:rsid w:val="006F1E6E"/>
    <w:rsid w:val="00701216"/>
    <w:rsid w:val="00711315"/>
    <w:rsid w:val="00712533"/>
    <w:rsid w:val="00715013"/>
    <w:rsid w:val="007172D1"/>
    <w:rsid w:val="00723B93"/>
    <w:rsid w:val="00727C4C"/>
    <w:rsid w:val="00791D5D"/>
    <w:rsid w:val="007E3265"/>
    <w:rsid w:val="007F0E3E"/>
    <w:rsid w:val="007F1C9E"/>
    <w:rsid w:val="007F7FB6"/>
    <w:rsid w:val="0082676B"/>
    <w:rsid w:val="00833AF7"/>
    <w:rsid w:val="008505AA"/>
    <w:rsid w:val="008509F2"/>
    <w:rsid w:val="0085110E"/>
    <w:rsid w:val="008558E1"/>
    <w:rsid w:val="008716B0"/>
    <w:rsid w:val="008C638F"/>
    <w:rsid w:val="008D091C"/>
    <w:rsid w:val="008E47F7"/>
    <w:rsid w:val="00905EA4"/>
    <w:rsid w:val="009A30CA"/>
    <w:rsid w:val="009A7532"/>
    <w:rsid w:val="009B010B"/>
    <w:rsid w:val="009B7481"/>
    <w:rsid w:val="009F41D7"/>
    <w:rsid w:val="00A050B5"/>
    <w:rsid w:val="00A145C1"/>
    <w:rsid w:val="00A17BC0"/>
    <w:rsid w:val="00A21EB6"/>
    <w:rsid w:val="00A33F4E"/>
    <w:rsid w:val="00A7010D"/>
    <w:rsid w:val="00A72D16"/>
    <w:rsid w:val="00A7739F"/>
    <w:rsid w:val="00AA52CD"/>
    <w:rsid w:val="00AE2C58"/>
    <w:rsid w:val="00AF4A41"/>
    <w:rsid w:val="00B041E1"/>
    <w:rsid w:val="00B05B1D"/>
    <w:rsid w:val="00B33C09"/>
    <w:rsid w:val="00B3582B"/>
    <w:rsid w:val="00B453A7"/>
    <w:rsid w:val="00B62F87"/>
    <w:rsid w:val="00B7786E"/>
    <w:rsid w:val="00B80475"/>
    <w:rsid w:val="00BB1D2B"/>
    <w:rsid w:val="00BB7679"/>
    <w:rsid w:val="00BD57A4"/>
    <w:rsid w:val="00BD6DE0"/>
    <w:rsid w:val="00BD72DA"/>
    <w:rsid w:val="00C0681E"/>
    <w:rsid w:val="00C31255"/>
    <w:rsid w:val="00C33FF1"/>
    <w:rsid w:val="00C56B42"/>
    <w:rsid w:val="00CA0656"/>
    <w:rsid w:val="00CB0993"/>
    <w:rsid w:val="00CB2D59"/>
    <w:rsid w:val="00CC7CA0"/>
    <w:rsid w:val="00CE3041"/>
    <w:rsid w:val="00D01DD5"/>
    <w:rsid w:val="00D119B6"/>
    <w:rsid w:val="00D21E1A"/>
    <w:rsid w:val="00D27326"/>
    <w:rsid w:val="00D37D38"/>
    <w:rsid w:val="00D45D55"/>
    <w:rsid w:val="00D5149E"/>
    <w:rsid w:val="00D56B1E"/>
    <w:rsid w:val="00D7172D"/>
    <w:rsid w:val="00D75B1D"/>
    <w:rsid w:val="00D83EFF"/>
    <w:rsid w:val="00DB2020"/>
    <w:rsid w:val="00DC35FD"/>
    <w:rsid w:val="00DD2F0C"/>
    <w:rsid w:val="00DE1254"/>
    <w:rsid w:val="00DE33BF"/>
    <w:rsid w:val="00DF66FC"/>
    <w:rsid w:val="00E01973"/>
    <w:rsid w:val="00E319C6"/>
    <w:rsid w:val="00E35148"/>
    <w:rsid w:val="00E4064E"/>
    <w:rsid w:val="00E420F5"/>
    <w:rsid w:val="00E712D8"/>
    <w:rsid w:val="00EA1DEB"/>
    <w:rsid w:val="00EA7DC7"/>
    <w:rsid w:val="00EC0167"/>
    <w:rsid w:val="00EC254B"/>
    <w:rsid w:val="00EC7D37"/>
    <w:rsid w:val="00ED722E"/>
    <w:rsid w:val="00EF1B5B"/>
    <w:rsid w:val="00EF46B1"/>
    <w:rsid w:val="00EF7449"/>
    <w:rsid w:val="00F31BDA"/>
    <w:rsid w:val="00F36862"/>
    <w:rsid w:val="00F46357"/>
    <w:rsid w:val="00F71159"/>
    <w:rsid w:val="00F84CB8"/>
    <w:rsid w:val="00FB141D"/>
    <w:rsid w:val="00FB52E0"/>
    <w:rsid w:val="00FF5466"/>
    <w:rsid w:val="724C49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018DC7F"/>
  <w15:docId w15:val="{4530DFCF-76FA-49BE-B054-CAA89429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1B"/>
    <w:pPr>
      <w:spacing w:line="319" w:lineRule="auto"/>
    </w:pPr>
    <w:rPr>
      <w:rFonts w:ascii="Georgia" w:hAnsi="Georgia"/>
      <w:sz w:val="21"/>
    </w:rPr>
  </w:style>
  <w:style w:type="paragraph" w:styleId="Heading1">
    <w:name w:val="heading 1"/>
    <w:basedOn w:val="Heading"/>
    <w:next w:val="Normal"/>
    <w:link w:val="Heading1Char"/>
    <w:qFormat/>
    <w:rsid w:val="0085551B"/>
    <w:pPr>
      <w:outlineLvl w:val="0"/>
    </w:pPr>
    <w:rPr>
      <w:rFonts w:ascii="Georgia" w:hAnsi="Georgia"/>
      <w:b/>
      <w:sz w:val="32"/>
      <w:szCs w:val="32"/>
    </w:rPr>
  </w:style>
  <w:style w:type="paragraph" w:styleId="Heading2">
    <w:name w:val="heading 2"/>
    <w:basedOn w:val="Heading"/>
    <w:next w:val="Normal"/>
    <w:qFormat/>
    <w:rsid w:val="0085551B"/>
    <w:pPr>
      <w:spacing w:before="100" w:after="100"/>
      <w:outlineLvl w:val="1"/>
    </w:pPr>
    <w:rPr>
      <w:rFonts w:ascii="Georgia" w:hAnsi="Georgia"/>
      <w:i/>
      <w:szCs w:val="24"/>
    </w:rPr>
  </w:style>
  <w:style w:type="paragraph" w:styleId="Heading3">
    <w:name w:val="heading 3"/>
    <w:basedOn w:val="Heading"/>
    <w:next w:val="Normal"/>
    <w:qFormat/>
    <w:rsid w:val="0085551B"/>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73B6C"/>
    <w:rPr>
      <w:color w:val="0000FF" w:themeColor="hyperlink"/>
      <w:u w:val="single"/>
    </w:rPr>
  </w:style>
  <w:style w:type="character" w:styleId="FollowedHyperlink">
    <w:name w:val="FollowedHyperlink"/>
    <w:basedOn w:val="DefaultParagraphFont"/>
    <w:qFormat/>
    <w:rsid w:val="0085551B"/>
    <w:rPr>
      <w:color w:val="000000"/>
      <w:u w:val="none"/>
    </w:rPr>
  </w:style>
  <w:style w:type="character" w:customStyle="1" w:styleId="BalloonTextChar">
    <w:name w:val="Balloon Text Char"/>
    <w:basedOn w:val="DefaultParagraphFont"/>
    <w:link w:val="BalloonText"/>
    <w:uiPriority w:val="99"/>
    <w:semiHidden/>
    <w:qFormat/>
    <w:rsid w:val="00EA516F"/>
    <w:rPr>
      <w:rFonts w:ascii="Lucida Grande" w:hAnsi="Lucida Grande"/>
      <w:sz w:val="18"/>
      <w:szCs w:val="18"/>
    </w:rPr>
  </w:style>
  <w:style w:type="character" w:customStyle="1" w:styleId="Heading1Char">
    <w:name w:val="Heading 1 Char"/>
    <w:link w:val="Heading1"/>
    <w:qFormat/>
    <w:rsid w:val="00EC1459"/>
    <w:rPr>
      <w:rFonts w:ascii="Georgia" w:hAnsi="Georgia"/>
      <w:b/>
      <w:sz w:val="32"/>
      <w:szCs w:val="32"/>
    </w:rPr>
  </w:style>
  <w:style w:type="character" w:styleId="CommentReference">
    <w:name w:val="annotation reference"/>
    <w:basedOn w:val="DefaultParagraphFont"/>
    <w:uiPriority w:val="99"/>
    <w:semiHidden/>
    <w:unhideWhenUsed/>
    <w:qFormat/>
    <w:rsid w:val="00103CCC"/>
    <w:rPr>
      <w:sz w:val="16"/>
      <w:szCs w:val="16"/>
    </w:rPr>
  </w:style>
  <w:style w:type="character" w:customStyle="1" w:styleId="CommentTextChar">
    <w:name w:val="Comment Text Char"/>
    <w:basedOn w:val="DefaultParagraphFont"/>
    <w:link w:val="CommentText"/>
    <w:uiPriority w:val="99"/>
    <w:semiHidden/>
    <w:qFormat/>
    <w:rsid w:val="00103CCC"/>
    <w:rPr>
      <w:rFonts w:ascii="Georgia" w:hAnsi="Georgia"/>
    </w:rPr>
  </w:style>
  <w:style w:type="character" w:customStyle="1" w:styleId="CommentSubjectChar">
    <w:name w:val="Comment Subject Char"/>
    <w:basedOn w:val="CommentTextChar"/>
    <w:link w:val="CommentSubject"/>
    <w:uiPriority w:val="99"/>
    <w:semiHidden/>
    <w:qFormat/>
    <w:rsid w:val="00103CCC"/>
    <w:rPr>
      <w:rFonts w:ascii="Georgia" w:hAnsi="Georgia"/>
      <w:b/>
      <w:bCs/>
    </w:rPr>
  </w:style>
  <w:style w:type="character" w:customStyle="1" w:styleId="HeaderChar">
    <w:name w:val="Header Char"/>
    <w:basedOn w:val="DefaultParagraphFont"/>
    <w:link w:val="Header"/>
    <w:qFormat/>
    <w:rsid w:val="00392271"/>
    <w:rPr>
      <w:rFonts w:ascii="Arial" w:hAnsi="Arial"/>
      <w:sz w:val="18"/>
    </w:rPr>
  </w:style>
  <w:style w:type="character" w:customStyle="1" w:styleId="PlainTextChar">
    <w:name w:val="Plain Text Char"/>
    <w:basedOn w:val="DefaultParagraphFont"/>
    <w:link w:val="PlainText"/>
    <w:uiPriority w:val="99"/>
    <w:qFormat/>
    <w:rsid w:val="00016CFA"/>
    <w:rPr>
      <w:rFonts w:ascii="Courier" w:eastAsia="Cambria" w:hAnsi="Courier"/>
      <w:sz w:val="21"/>
      <w:szCs w:val="21"/>
    </w:rPr>
  </w:style>
  <w:style w:type="character" w:customStyle="1" w:styleId="ListLabel1">
    <w:name w:val="ListLabel 1"/>
    <w:qFormat/>
    <w:rPr>
      <w:rFonts w:ascii="Georgia" w:eastAsia="Cambria" w:hAnsi="Georgia" w:cs="Times New Roman"/>
      <w:sz w:val="21"/>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sz w:val="21"/>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styleId="Strong">
    <w:name w:val="Strong"/>
    <w:basedOn w:val="DefaultParagraphFont"/>
    <w:uiPriority w:val="22"/>
    <w:qFormat/>
    <w:rsid w:val="00BF032B"/>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rsid w:val="0085551B"/>
    <w:pPr>
      <w:tabs>
        <w:tab w:val="center" w:pos="5400"/>
        <w:tab w:val="right" w:pos="10800"/>
      </w:tabs>
    </w:pPr>
    <w:rPr>
      <w:rFonts w:ascii="Arial" w:hAnsi="Arial"/>
      <w:sz w:val="18"/>
    </w:rPr>
  </w:style>
  <w:style w:type="paragraph" w:styleId="Header">
    <w:name w:val="header"/>
    <w:basedOn w:val="Normal"/>
    <w:link w:val="HeaderChar"/>
    <w:rsid w:val="0085551B"/>
    <w:pPr>
      <w:tabs>
        <w:tab w:val="center" w:pos="5400"/>
        <w:tab w:val="right" w:pos="10800"/>
      </w:tabs>
    </w:pPr>
    <w:rPr>
      <w:rFonts w:ascii="Arial" w:hAnsi="Arial"/>
      <w:sz w:val="18"/>
    </w:rPr>
  </w:style>
  <w:style w:type="paragraph" w:styleId="NormalIndent">
    <w:name w:val="Normal Indent"/>
    <w:basedOn w:val="Normal"/>
    <w:uiPriority w:val="99"/>
    <w:qFormat/>
    <w:rsid w:val="0085551B"/>
    <w:pPr>
      <w:ind w:firstLine="374"/>
    </w:pPr>
  </w:style>
  <w:style w:type="paragraph" w:customStyle="1" w:styleId="Small">
    <w:name w:val="Small"/>
    <w:basedOn w:val="Normal"/>
    <w:qFormat/>
    <w:rsid w:val="0085551B"/>
    <w:pPr>
      <w:spacing w:line="264" w:lineRule="auto"/>
    </w:pPr>
    <w:rPr>
      <w:sz w:val="19"/>
    </w:rPr>
  </w:style>
  <w:style w:type="paragraph" w:styleId="BalloonText">
    <w:name w:val="Balloon Text"/>
    <w:basedOn w:val="Normal"/>
    <w:link w:val="BalloonTextChar"/>
    <w:uiPriority w:val="99"/>
    <w:semiHidden/>
    <w:unhideWhenUsed/>
    <w:qFormat/>
    <w:rsid w:val="00EA516F"/>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03CCC"/>
    <w:pPr>
      <w:spacing w:line="240" w:lineRule="auto"/>
    </w:pPr>
    <w:rPr>
      <w:sz w:val="20"/>
    </w:rPr>
  </w:style>
  <w:style w:type="paragraph" w:styleId="CommentSubject">
    <w:name w:val="annotation subject"/>
    <w:basedOn w:val="CommentText"/>
    <w:link w:val="CommentSubjectChar"/>
    <w:uiPriority w:val="99"/>
    <w:semiHidden/>
    <w:unhideWhenUsed/>
    <w:qFormat/>
    <w:rsid w:val="00103CCC"/>
    <w:rPr>
      <w:b/>
      <w:bCs/>
    </w:rPr>
  </w:style>
  <w:style w:type="paragraph" w:styleId="Revision">
    <w:name w:val="Revision"/>
    <w:uiPriority w:val="99"/>
    <w:semiHidden/>
    <w:qFormat/>
    <w:rsid w:val="00A23FBB"/>
    <w:rPr>
      <w:rFonts w:ascii="Georgia" w:hAnsi="Georgia"/>
      <w:sz w:val="21"/>
    </w:rPr>
  </w:style>
  <w:style w:type="paragraph" w:styleId="NormalWeb">
    <w:name w:val="Normal (Web)"/>
    <w:basedOn w:val="Normal"/>
    <w:uiPriority w:val="99"/>
    <w:unhideWhenUsed/>
    <w:qFormat/>
    <w:rsid w:val="000B7820"/>
    <w:pPr>
      <w:spacing w:beforeAutospacing="1" w:afterAutospacing="1" w:line="240" w:lineRule="auto"/>
    </w:pPr>
    <w:rPr>
      <w:rFonts w:ascii="Times New Roman" w:eastAsiaTheme="minorHAnsi" w:hAnsi="Times New Roman"/>
      <w:sz w:val="24"/>
      <w:szCs w:val="24"/>
    </w:rPr>
  </w:style>
  <w:style w:type="paragraph" w:styleId="NoSpacing">
    <w:name w:val="No Spacing"/>
    <w:uiPriority w:val="1"/>
    <w:qFormat/>
    <w:rsid w:val="000B7820"/>
    <w:rPr>
      <w:rFonts w:ascii="Calibri" w:eastAsiaTheme="minorHAnsi" w:hAnsi="Calibri"/>
      <w:sz w:val="22"/>
      <w:szCs w:val="22"/>
    </w:rPr>
  </w:style>
  <w:style w:type="paragraph" w:customStyle="1" w:styleId="FreeForm">
    <w:name w:val="Free Form"/>
    <w:qFormat/>
    <w:rsid w:val="00392271"/>
    <w:pPr>
      <w:suppressAutoHyphens/>
      <w:spacing w:line="280" w:lineRule="atLeast"/>
    </w:pPr>
    <w:rPr>
      <w:rFonts w:ascii="Arial Bold" w:hAnsi="Arial Bold" w:cs="Arial Bold"/>
      <w:color w:val="000000"/>
      <w:sz w:val="26"/>
      <w:lang w:eastAsia="ar-SA"/>
    </w:rPr>
  </w:style>
  <w:style w:type="paragraph" w:customStyle="1" w:styleId="BodyA">
    <w:name w:val="Body A"/>
    <w:qFormat/>
    <w:rsid w:val="00016CFA"/>
    <w:rPr>
      <w:rFonts w:ascii="Cambria" w:eastAsia="Cambria" w:hAnsi="Cambria" w:cs="Cambria"/>
      <w:color w:val="000000"/>
      <w:sz w:val="24"/>
      <w:szCs w:val="24"/>
      <w:u w:color="000000"/>
    </w:rPr>
  </w:style>
  <w:style w:type="paragraph" w:styleId="PlainText">
    <w:name w:val="Plain Text"/>
    <w:basedOn w:val="Normal"/>
    <w:link w:val="PlainTextChar"/>
    <w:uiPriority w:val="99"/>
    <w:unhideWhenUsed/>
    <w:qFormat/>
    <w:rsid w:val="00016CFA"/>
    <w:pPr>
      <w:spacing w:line="240" w:lineRule="auto"/>
    </w:pPr>
    <w:rPr>
      <w:rFonts w:ascii="Courier" w:eastAsia="Cambria" w:hAnsi="Courier"/>
      <w:szCs w:val="21"/>
    </w:rPr>
  </w:style>
  <w:style w:type="paragraph" w:styleId="ListParagraph">
    <w:name w:val="List Paragraph"/>
    <w:basedOn w:val="Normal"/>
    <w:uiPriority w:val="72"/>
    <w:qFormat/>
    <w:rsid w:val="00687A8A"/>
    <w:pPr>
      <w:spacing w:after="200" w:line="276" w:lineRule="auto"/>
      <w:ind w:left="720"/>
      <w:contextualSpacing/>
    </w:pPr>
    <w:rPr>
      <w:rFonts w:ascii="Calibri" w:eastAsia="Calibri" w:hAnsi="Calibri"/>
      <w:sz w:val="22"/>
      <w:szCs w:val="22"/>
    </w:rPr>
  </w:style>
  <w:style w:type="paragraph" w:customStyle="1" w:styleId="FrameContents">
    <w:name w:val="Frame Contents"/>
    <w:basedOn w:val="Normal"/>
    <w:qFormat/>
  </w:style>
  <w:style w:type="character" w:styleId="Hyperlink">
    <w:name w:val="Hyperlink"/>
    <w:basedOn w:val="DefaultParagraphFont"/>
    <w:uiPriority w:val="99"/>
    <w:unhideWhenUsed/>
    <w:rsid w:val="00A701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1904">
      <w:bodyDiv w:val="1"/>
      <w:marLeft w:val="0"/>
      <w:marRight w:val="0"/>
      <w:marTop w:val="0"/>
      <w:marBottom w:val="0"/>
      <w:divBdr>
        <w:top w:val="none" w:sz="0" w:space="0" w:color="auto"/>
        <w:left w:val="none" w:sz="0" w:space="0" w:color="auto"/>
        <w:bottom w:val="none" w:sz="0" w:space="0" w:color="auto"/>
        <w:right w:val="none" w:sz="0" w:space="0" w:color="auto"/>
      </w:divBdr>
    </w:div>
    <w:div w:id="434405284">
      <w:bodyDiv w:val="1"/>
      <w:marLeft w:val="0"/>
      <w:marRight w:val="0"/>
      <w:marTop w:val="0"/>
      <w:marBottom w:val="0"/>
      <w:divBdr>
        <w:top w:val="none" w:sz="0" w:space="0" w:color="auto"/>
        <w:left w:val="none" w:sz="0" w:space="0" w:color="auto"/>
        <w:bottom w:val="none" w:sz="0" w:space="0" w:color="auto"/>
        <w:right w:val="none" w:sz="0" w:space="0" w:color="auto"/>
      </w:divBdr>
    </w:div>
    <w:div w:id="462427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facebook.com/PBSNature" TargetMode="External"/><Relationship Id="rId18" Type="http://schemas.openxmlformats.org/officeDocument/2006/relationships/hyperlink" Target="https://twitter.com/PBSNatur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thirteen.org/" TargetMode="External"/><Relationship Id="rId7" Type="http://schemas.openxmlformats.org/officeDocument/2006/relationships/hyperlink" Target="mailto:saatkampc@wnet.org" TargetMode="External"/><Relationship Id="rId12" Type="http://schemas.openxmlformats.org/officeDocument/2006/relationships/hyperlink" Target="http://www.facebook.com/PBSNature" TargetMode="External"/><Relationship Id="rId17" Type="http://schemas.openxmlformats.org/officeDocument/2006/relationships/hyperlink" Target="http://www.facebook.com/PBSNature" TargetMode="External"/><Relationship Id="rId25"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pbs.org/americanspringlive" TargetMode="External"/><Relationship Id="rId20" Type="http://schemas.openxmlformats.org/officeDocument/2006/relationships/hyperlink" Target="https://www.youtube.com/naturepb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bs.org/wnet/nature/american-spring-live/" TargetMode="External"/><Relationship Id="rId24" Type="http://schemas.openxmlformats.org/officeDocument/2006/relationships/hyperlink" Target="http://allarts.org/" TargetMode="External"/><Relationship Id="rId5" Type="http://schemas.openxmlformats.org/officeDocument/2006/relationships/footnotes" Target="footnotes.xml"/><Relationship Id="rId15" Type="http://schemas.openxmlformats.org/officeDocument/2006/relationships/hyperlink" Target="http://pbslearningmedia.org" TargetMode="External"/><Relationship Id="rId23" Type="http://schemas.openxmlformats.org/officeDocument/2006/relationships/hyperlink" Target="http://www.njtvonline.org/" TargetMode="External"/><Relationship Id="rId28" Type="http://schemas.openxmlformats.org/officeDocument/2006/relationships/footer" Target="footer2.xml"/><Relationship Id="rId10" Type="http://schemas.openxmlformats.org/officeDocument/2006/relationships/hyperlink" Target="http://www.facebook.com/PBSNature" TargetMode="External"/><Relationship Id="rId19" Type="http://schemas.openxmlformats.org/officeDocument/2006/relationships/hyperlink" Target="http://www.instagram.com/pbsnature" TargetMode="External"/><Relationship Id="rId4" Type="http://schemas.openxmlformats.org/officeDocument/2006/relationships/webSettings" Target="webSettings.xml"/><Relationship Id="rId9" Type="http://schemas.openxmlformats.org/officeDocument/2006/relationships/hyperlink" Target="http://www.thirteen.org/pressroom" TargetMode="External"/><Relationship Id="rId14" Type="http://schemas.openxmlformats.org/officeDocument/2006/relationships/hyperlink" Target="http://www.facebook.com/PBSNature" TargetMode="External"/><Relationship Id="rId22" Type="http://schemas.openxmlformats.org/officeDocument/2006/relationships/hyperlink" Target="http://wliw.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82D3E-C145-4D0E-B5E4-B7BA91DA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1360</Words>
  <Characters>7754</Characters>
  <Application>Microsoft Office Word</Application>
  <DocSecurity>4</DocSecurity>
  <Lines>64</Lines>
  <Paragraphs>18</Paragraphs>
  <ScaleCrop>false</ScaleCrop>
  <Company>WNET</Company>
  <LinksUpToDate>false</LinksUpToDate>
  <CharactersWithSpaces>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dc:description/>
  <cp:lastModifiedBy>Saatkamp, Chelsey</cp:lastModifiedBy>
  <cp:revision>2</cp:revision>
  <cp:lastPrinted>2019-04-03T21:13:00Z</cp:lastPrinted>
  <dcterms:created xsi:type="dcterms:W3CDTF">2019-04-04T17:58:00Z</dcterms:created>
  <dcterms:modified xsi:type="dcterms:W3CDTF">2019-04-04T17:58:00Z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