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681937" w14:textId="3B680877" w:rsidR="00DE5F96" w:rsidRDefault="00DE5F96" w:rsidP="00DE5F96">
      <w:pPr>
        <w:pStyle w:val="NoSpacing"/>
        <w:spacing w:line="240" w:lineRule="auto"/>
        <w:rPr>
          <w:rFonts w:ascii="Georgia" w:hAnsi="Georgia"/>
          <w:sz w:val="18"/>
          <w:szCs w:val="18"/>
        </w:rPr>
      </w:pPr>
      <w:r w:rsidRPr="5E2E2565">
        <w:rPr>
          <w:rFonts w:ascii="Georgia" w:hAnsi="Georgia"/>
          <w:sz w:val="18"/>
          <w:szCs w:val="18"/>
        </w:rPr>
        <w:t>Press Contact</w:t>
      </w:r>
      <w:r w:rsidR="00CB49D1" w:rsidRPr="5E2E2565">
        <w:rPr>
          <w:rFonts w:ascii="Georgia" w:hAnsi="Georgia"/>
          <w:sz w:val="18"/>
          <w:szCs w:val="18"/>
        </w:rPr>
        <w:t>s</w:t>
      </w:r>
      <w:r w:rsidRPr="5E2E2565">
        <w:rPr>
          <w:rFonts w:ascii="Georgia" w:hAnsi="Georgia"/>
          <w:sz w:val="18"/>
          <w:szCs w:val="18"/>
        </w:rPr>
        <w:t>: Chelsey Saatkamp, WNET</w:t>
      </w:r>
      <w:r w:rsidR="00CB49D1" w:rsidRPr="5E2E2565">
        <w:rPr>
          <w:rFonts w:ascii="Georgia" w:hAnsi="Georgia"/>
          <w:sz w:val="18"/>
          <w:szCs w:val="18"/>
        </w:rPr>
        <w:t xml:space="preserve">, </w:t>
      </w:r>
      <w:r w:rsidRPr="5E2E2565">
        <w:rPr>
          <w:rFonts w:ascii="Georgia" w:hAnsi="Georgia"/>
          <w:sz w:val="18"/>
          <w:szCs w:val="18"/>
        </w:rPr>
        <w:t xml:space="preserve">513.266.1748, </w:t>
      </w:r>
      <w:hyperlink r:id="rId11">
        <w:r w:rsidRPr="5E2E2565">
          <w:rPr>
            <w:rStyle w:val="InternetLink"/>
            <w:rFonts w:ascii="Georgia" w:hAnsi="Georgia"/>
            <w:sz w:val="18"/>
            <w:szCs w:val="18"/>
          </w:rPr>
          <w:t>saatkampc@wnet.org</w:t>
        </w:r>
      </w:hyperlink>
      <w:r w:rsidRPr="5E2E2565">
        <w:rPr>
          <w:rFonts w:ascii="Georgia" w:hAnsi="Georgia"/>
          <w:sz w:val="18"/>
          <w:szCs w:val="18"/>
        </w:rPr>
        <w:t xml:space="preserve"> </w:t>
      </w:r>
    </w:p>
    <w:p w14:paraId="538F4082" w14:textId="1F3DE1C3" w:rsidR="42CB8E1E" w:rsidRDefault="42CB8E1E" w:rsidP="5E2E2565">
      <w:pPr>
        <w:pStyle w:val="NoSpacing"/>
        <w:spacing w:line="240" w:lineRule="auto"/>
      </w:pPr>
      <w:r w:rsidRPr="5E2E2565">
        <w:rPr>
          <w:rFonts w:ascii="Georgia" w:eastAsia="Georgia" w:hAnsi="Georgia" w:cs="Georgia"/>
          <w:sz w:val="18"/>
          <w:szCs w:val="18"/>
        </w:rPr>
        <w:t xml:space="preserve">Gabrielle Torello, 917-312-2832, gab@grandcommunications.com </w:t>
      </w:r>
    </w:p>
    <w:p w14:paraId="0C9C2748" w14:textId="77777777" w:rsidR="00DE5F96" w:rsidRDefault="00DE5F96" w:rsidP="00DE5F96">
      <w:pPr>
        <w:pStyle w:val="NoSpacing"/>
        <w:spacing w:line="240" w:lineRule="auto"/>
      </w:pPr>
      <w:r w:rsidRPr="5E2E2565">
        <w:rPr>
          <w:rFonts w:ascii="Georgia" w:hAnsi="Georgia"/>
          <w:sz w:val="18"/>
          <w:szCs w:val="18"/>
        </w:rPr>
        <w:t xml:space="preserve">Press Materials: </w:t>
      </w:r>
      <w:hyperlink r:id="rId12">
        <w:r w:rsidRPr="5E2E2565">
          <w:rPr>
            <w:rStyle w:val="InternetLink"/>
            <w:rFonts w:ascii="Georgia" w:hAnsi="Georgia"/>
            <w:sz w:val="18"/>
            <w:szCs w:val="18"/>
          </w:rPr>
          <w:t>pbs.org/pressroom</w:t>
        </w:r>
      </w:hyperlink>
      <w:r w:rsidRPr="5E2E2565">
        <w:rPr>
          <w:rFonts w:ascii="Georgia" w:hAnsi="Georgia"/>
          <w:sz w:val="18"/>
          <w:szCs w:val="18"/>
        </w:rPr>
        <w:t xml:space="preserve"> or </w:t>
      </w:r>
      <w:hyperlink r:id="rId13">
        <w:r w:rsidRPr="5E2E2565">
          <w:rPr>
            <w:rStyle w:val="InternetLink"/>
            <w:rFonts w:ascii="Georgia" w:hAnsi="Georgia"/>
            <w:sz w:val="18"/>
            <w:szCs w:val="18"/>
          </w:rPr>
          <w:t>thirteen.org/pressroom</w:t>
        </w:r>
      </w:hyperlink>
    </w:p>
    <w:p w14:paraId="6F21E3BF" w14:textId="77777777" w:rsidR="0030608B" w:rsidRDefault="0030608B">
      <w:pPr>
        <w:pStyle w:val="Heading1"/>
      </w:pPr>
    </w:p>
    <w:p w14:paraId="39737DB3" w14:textId="0DE93F94" w:rsidR="00DE5F96" w:rsidRDefault="00DE5F96" w:rsidP="6946A7EC">
      <w:pPr>
        <w:pStyle w:val="NoSpacing"/>
        <w:spacing w:line="480" w:lineRule="auto"/>
        <w:jc w:val="center"/>
        <w:rPr>
          <w:rFonts w:ascii="Georgia" w:eastAsia="Times New Roman" w:hAnsi="Georgia"/>
          <w:b/>
          <w:bCs/>
          <w:i/>
          <w:iCs/>
          <w:sz w:val="32"/>
          <w:szCs w:val="32"/>
        </w:rPr>
      </w:pPr>
      <w:r w:rsidRPr="6946A7EC">
        <w:rPr>
          <w:rFonts w:ascii="Georgia" w:eastAsia="Times New Roman" w:hAnsi="Georgia"/>
          <w:b/>
          <w:bCs/>
          <w:i/>
          <w:iCs/>
          <w:sz w:val="32"/>
          <w:szCs w:val="32"/>
        </w:rPr>
        <w:t>Nature</w:t>
      </w:r>
      <w:r w:rsidR="0A85CBFB" w:rsidRPr="6946A7EC">
        <w:rPr>
          <w:rFonts w:ascii="Georgia" w:eastAsia="Times New Roman" w:hAnsi="Georgia"/>
          <w:b/>
          <w:bCs/>
          <w:i/>
          <w:iCs/>
          <w:sz w:val="32"/>
          <w:szCs w:val="32"/>
        </w:rPr>
        <w:t xml:space="preserve"> – Pumas: </w:t>
      </w:r>
      <w:r w:rsidR="290432A6" w:rsidRPr="6946A7EC">
        <w:rPr>
          <w:rFonts w:ascii="Georgia" w:eastAsia="Times New Roman" w:hAnsi="Georgia"/>
          <w:b/>
          <w:bCs/>
          <w:i/>
          <w:iCs/>
          <w:sz w:val="32"/>
          <w:szCs w:val="32"/>
        </w:rPr>
        <w:t>Legends of the Ice Mountains</w:t>
      </w:r>
    </w:p>
    <w:p w14:paraId="04E8FB21" w14:textId="53446454" w:rsidR="11380B9B" w:rsidRDefault="11380B9B" w:rsidP="6946A7EC">
      <w:pPr>
        <w:pStyle w:val="NoSpacing"/>
        <w:spacing w:line="480" w:lineRule="auto"/>
        <w:jc w:val="center"/>
        <w:rPr>
          <w:rFonts w:ascii="Georgia" w:eastAsia="Times New Roman" w:hAnsi="Georgia"/>
          <w:b/>
          <w:bCs/>
          <w:i/>
          <w:iCs/>
          <w:sz w:val="32"/>
          <w:szCs w:val="32"/>
        </w:rPr>
      </w:pPr>
      <w:r w:rsidRPr="6946A7EC">
        <w:rPr>
          <w:rFonts w:ascii="Georgia" w:eastAsia="Times New Roman" w:hAnsi="Georgia"/>
          <w:i/>
          <w:iCs/>
          <w:sz w:val="24"/>
          <w:szCs w:val="24"/>
        </w:rPr>
        <w:t>Narrated by Uma Thurman</w:t>
      </w:r>
    </w:p>
    <w:p w14:paraId="1EAA1FFC" w14:textId="1CDD7062" w:rsidR="00DE5F96" w:rsidRPr="00397216" w:rsidRDefault="00DE5F96" w:rsidP="00DE5F96">
      <w:pPr>
        <w:pStyle w:val="NoSpacing"/>
        <w:spacing w:line="360" w:lineRule="auto"/>
        <w:jc w:val="center"/>
        <w:rPr>
          <w:rFonts w:ascii="Georgia" w:hAnsi="Georgia"/>
          <w:sz w:val="24"/>
          <w:szCs w:val="24"/>
        </w:rPr>
      </w:pPr>
      <w:r w:rsidRPr="30557E1B">
        <w:rPr>
          <w:rFonts w:ascii="Georgia" w:eastAsia="Cambria" w:hAnsi="Georgia" w:cs="Cambria"/>
          <w:i/>
          <w:iCs/>
          <w:sz w:val="24"/>
          <w:szCs w:val="24"/>
        </w:rPr>
        <w:t>Premieres Wednesday</w:t>
      </w:r>
      <w:r w:rsidR="41B72D95" w:rsidRPr="30557E1B">
        <w:rPr>
          <w:rFonts w:ascii="Georgia" w:eastAsia="Cambria" w:hAnsi="Georgia" w:cs="Cambria"/>
          <w:i/>
          <w:iCs/>
          <w:sz w:val="24"/>
          <w:szCs w:val="24"/>
        </w:rPr>
        <w:t xml:space="preserve">, February 3 </w:t>
      </w:r>
      <w:r w:rsidRPr="30557E1B">
        <w:rPr>
          <w:rFonts w:ascii="Georgia" w:eastAsia="Cambria" w:hAnsi="Georgia" w:cs="Cambria"/>
          <w:i/>
          <w:iCs/>
          <w:sz w:val="24"/>
          <w:szCs w:val="24"/>
        </w:rPr>
        <w:t xml:space="preserve">at 8 p.m. on PBS (check local listings), </w:t>
      </w:r>
      <w:hyperlink r:id="rId14">
        <w:r w:rsidR="6357B5C8" w:rsidRPr="30557E1B">
          <w:rPr>
            <w:rStyle w:val="Hyperlink"/>
            <w:rFonts w:ascii="Georgia" w:eastAsia="Cambria" w:hAnsi="Georgia" w:cs="Cambria"/>
            <w:i/>
            <w:iCs/>
            <w:sz w:val="24"/>
            <w:szCs w:val="24"/>
          </w:rPr>
          <w:t>pbs.org/nature</w:t>
        </w:r>
      </w:hyperlink>
      <w:r w:rsidR="6357B5C8" w:rsidRPr="30557E1B">
        <w:rPr>
          <w:rFonts w:ascii="Georgia" w:eastAsia="Cambria" w:hAnsi="Georgia" w:cs="Cambria"/>
          <w:i/>
          <w:iCs/>
          <w:sz w:val="24"/>
          <w:szCs w:val="24"/>
        </w:rPr>
        <w:t xml:space="preserve"> </w:t>
      </w:r>
      <w:r w:rsidRPr="30557E1B">
        <w:rPr>
          <w:rFonts w:ascii="Georgia" w:eastAsia="Cambria" w:hAnsi="Georgia" w:cs="Cambria"/>
          <w:i/>
          <w:iCs/>
          <w:sz w:val="24"/>
          <w:szCs w:val="24"/>
        </w:rPr>
        <w:t>and the PBS Video app</w:t>
      </w:r>
      <w:r>
        <w:br/>
      </w:r>
    </w:p>
    <w:p w14:paraId="7F99C5DC" w14:textId="77777777" w:rsidR="00DE5F96" w:rsidRPr="009E56FC" w:rsidRDefault="00DE5F96" w:rsidP="00DE5F96">
      <w:pPr>
        <w:contextualSpacing/>
        <w:rPr>
          <w:b/>
          <w:bCs/>
        </w:rPr>
      </w:pPr>
      <w:r w:rsidRPr="30557E1B">
        <w:rPr>
          <w:b/>
          <w:bCs/>
        </w:rPr>
        <w:t xml:space="preserve">Synopsis: </w:t>
      </w:r>
    </w:p>
    <w:p w14:paraId="1081B1E4" w14:textId="6D34EE9A" w:rsidR="6B734DE3" w:rsidRDefault="6B734DE3" w:rsidP="30557E1B">
      <w:pPr>
        <w:pStyle w:val="NormalIndent"/>
        <w:ind w:firstLine="0"/>
      </w:pPr>
      <w:r>
        <w:t>In a hidden realm at the end of the world, amidst the massive</w:t>
      </w:r>
      <w:r w:rsidR="1D5C70B7">
        <w:t xml:space="preserve"> ice</w:t>
      </w:r>
      <w:r>
        <w:t xml:space="preserve"> mountains of Chile’s Torres del Paine National Park, condors soar, colorful caracaras keep a sharp eye out for prey and vivid pink flamingos make a theatrical appearance. </w:t>
      </w:r>
      <w:r w:rsidR="00A3239D">
        <w:t>T</w:t>
      </w:r>
      <w:r>
        <w:t>his kingdom is the stronghold of the puma, a large mountain lion that hunts for guanacos – cousins of llamas –</w:t>
      </w:r>
      <w:r w:rsidR="7EBACE49">
        <w:t xml:space="preserve"> </w:t>
      </w:r>
      <w:r w:rsidR="00266535">
        <w:t xml:space="preserve">as they roam </w:t>
      </w:r>
      <w:r>
        <w:t xml:space="preserve">from the valleys to the hillsides. Follow the fate of </w:t>
      </w:r>
      <w:r w:rsidR="00F235E5" w:rsidRPr="6946A7EC">
        <w:rPr>
          <w:rFonts w:eastAsia="Georgia" w:cs="Georgia"/>
        </w:rPr>
        <w:t>Solitaria,</w:t>
      </w:r>
      <w:r w:rsidR="00F235E5">
        <w:t xml:space="preserve"> </w:t>
      </w:r>
      <w:r>
        <w:t>a female puma in her prime</w:t>
      </w:r>
      <w:r w:rsidR="009B625F">
        <w:t>. T</w:t>
      </w:r>
      <w:r>
        <w:t>he mother of four cubs, she hunts and teaches her young how to live in this extraordinary</w:t>
      </w:r>
      <w:r w:rsidR="110CBDE5">
        <w:t xml:space="preserve"> landscape. Narrated by Uma Thurman. </w:t>
      </w:r>
    </w:p>
    <w:p w14:paraId="7BCD644E" w14:textId="77777777" w:rsidR="00DE5F96" w:rsidRPr="003133CC" w:rsidRDefault="00DE5F96" w:rsidP="00DE5F96">
      <w:pPr>
        <w:rPr>
          <w:rFonts w:eastAsia="Cambria" w:cs="Cambria"/>
          <w:b/>
          <w:bCs/>
          <w:color w:val="000000" w:themeColor="text1"/>
        </w:rPr>
      </w:pPr>
    </w:p>
    <w:p w14:paraId="1BC66859" w14:textId="44FAE6DD" w:rsidR="00DE5F96" w:rsidRPr="006A1DD0" w:rsidRDefault="00DE5F96" w:rsidP="5E2E2565">
      <w:pPr>
        <w:rPr>
          <w:b/>
          <w:bCs/>
        </w:rPr>
      </w:pPr>
      <w:r w:rsidRPr="5E2E2565">
        <w:rPr>
          <w:b/>
          <w:bCs/>
        </w:rPr>
        <w:t>Buzzworthy Moments:</w:t>
      </w:r>
    </w:p>
    <w:p w14:paraId="259DCD50" w14:textId="241ADBC2" w:rsidR="00DE5F96" w:rsidRDefault="3A52AB10" w:rsidP="30557E1B">
      <w:pPr>
        <w:pStyle w:val="ListParagraph"/>
        <w:numPr>
          <w:ilvl w:val="0"/>
          <w:numId w:val="3"/>
        </w:numPr>
        <w:spacing w:after="0" w:line="322" w:lineRule="auto"/>
        <w:jc w:val="left"/>
        <w:rPr>
          <w:rFonts w:ascii="Georgia" w:eastAsia="Georgia" w:hAnsi="Georgia" w:cs="Georgia"/>
          <w:sz w:val="21"/>
          <w:szCs w:val="21"/>
        </w:rPr>
      </w:pPr>
      <w:r w:rsidRPr="6946A7EC">
        <w:rPr>
          <w:rFonts w:ascii="Georgia" w:eastAsia="Georgia" w:hAnsi="Georgia" w:cs="Georgia"/>
          <w:sz w:val="21"/>
          <w:szCs w:val="21"/>
        </w:rPr>
        <w:t xml:space="preserve">A puma mother </w:t>
      </w:r>
      <w:r w:rsidR="0F02E20E" w:rsidRPr="6946A7EC">
        <w:rPr>
          <w:rFonts w:ascii="Georgia" w:eastAsia="Georgia" w:hAnsi="Georgia" w:cs="Georgia"/>
          <w:sz w:val="21"/>
          <w:szCs w:val="21"/>
        </w:rPr>
        <w:t>called</w:t>
      </w:r>
      <w:r w:rsidRPr="6946A7EC">
        <w:rPr>
          <w:rFonts w:ascii="Georgia" w:eastAsia="Georgia" w:hAnsi="Georgia" w:cs="Georgia"/>
          <w:sz w:val="21"/>
          <w:szCs w:val="21"/>
        </w:rPr>
        <w:t xml:space="preserve"> Solitaria</w:t>
      </w:r>
      <w:r w:rsidR="419D85EB" w:rsidRPr="6946A7EC">
        <w:rPr>
          <w:rFonts w:ascii="Georgia" w:eastAsia="Georgia" w:hAnsi="Georgia" w:cs="Georgia"/>
          <w:sz w:val="21"/>
          <w:szCs w:val="21"/>
        </w:rPr>
        <w:t xml:space="preserve"> rais</w:t>
      </w:r>
      <w:r w:rsidR="3292E0D6" w:rsidRPr="6946A7EC">
        <w:rPr>
          <w:rFonts w:ascii="Georgia" w:eastAsia="Georgia" w:hAnsi="Georgia" w:cs="Georgia"/>
          <w:sz w:val="21"/>
          <w:szCs w:val="21"/>
        </w:rPr>
        <w:t xml:space="preserve">es four cubs on her own. A formidable huntress, she must provide for her cubs while teaching them to provide for themselves as well. One cub named </w:t>
      </w:r>
      <w:proofErr w:type="spellStart"/>
      <w:r w:rsidR="3292E0D6" w:rsidRPr="6946A7EC">
        <w:rPr>
          <w:rFonts w:ascii="Georgia" w:eastAsia="Georgia" w:hAnsi="Georgia" w:cs="Georgia"/>
          <w:sz w:val="21"/>
          <w:szCs w:val="21"/>
        </w:rPr>
        <w:t>Ca</w:t>
      </w:r>
      <w:r w:rsidR="1B57DC80" w:rsidRPr="6946A7EC">
        <w:rPr>
          <w:rFonts w:ascii="Georgia" w:eastAsia="Georgia" w:hAnsi="Georgia" w:cs="Georgia"/>
          <w:sz w:val="21"/>
          <w:szCs w:val="21"/>
        </w:rPr>
        <w:t>z</w:t>
      </w:r>
      <w:r w:rsidR="3292E0D6" w:rsidRPr="6946A7EC">
        <w:rPr>
          <w:rFonts w:ascii="Georgia" w:eastAsia="Georgia" w:hAnsi="Georgia" w:cs="Georgia"/>
          <w:sz w:val="21"/>
          <w:szCs w:val="21"/>
        </w:rPr>
        <w:t>adora</w:t>
      </w:r>
      <w:proofErr w:type="spellEnd"/>
      <w:r w:rsidR="3292E0D6" w:rsidRPr="6946A7EC">
        <w:rPr>
          <w:rFonts w:ascii="Georgia" w:eastAsia="Georgia" w:hAnsi="Georgia" w:cs="Georgia"/>
          <w:sz w:val="21"/>
          <w:szCs w:val="21"/>
        </w:rPr>
        <w:t xml:space="preserve"> </w:t>
      </w:r>
      <w:r w:rsidR="4C5AEEAA" w:rsidRPr="6946A7EC">
        <w:rPr>
          <w:rFonts w:ascii="Georgia" w:eastAsia="Georgia" w:hAnsi="Georgia" w:cs="Georgia"/>
          <w:sz w:val="21"/>
          <w:szCs w:val="21"/>
        </w:rPr>
        <w:t>is the sharpest of the litter</w:t>
      </w:r>
      <w:r w:rsidR="3292E0D6" w:rsidRPr="6946A7EC">
        <w:rPr>
          <w:rFonts w:ascii="Georgia" w:eastAsia="Georgia" w:hAnsi="Georgia" w:cs="Georgia"/>
          <w:sz w:val="21"/>
          <w:szCs w:val="21"/>
        </w:rPr>
        <w:t>. In one heart</w:t>
      </w:r>
      <w:r w:rsidR="00A06DB5" w:rsidRPr="6946A7EC">
        <w:rPr>
          <w:rFonts w:ascii="Georgia" w:eastAsia="Georgia" w:hAnsi="Georgia" w:cs="Georgia"/>
          <w:sz w:val="21"/>
          <w:szCs w:val="21"/>
        </w:rPr>
        <w:t>-</w:t>
      </w:r>
      <w:r w:rsidR="3292E0D6" w:rsidRPr="6946A7EC">
        <w:rPr>
          <w:rFonts w:ascii="Georgia" w:eastAsia="Georgia" w:hAnsi="Georgia" w:cs="Georgia"/>
          <w:sz w:val="21"/>
          <w:szCs w:val="21"/>
        </w:rPr>
        <w:t xml:space="preserve">stopping scene, Solitaria </w:t>
      </w:r>
      <w:r w:rsidR="416E224E" w:rsidRPr="6946A7EC">
        <w:rPr>
          <w:rFonts w:ascii="Georgia" w:eastAsia="Georgia" w:hAnsi="Georgia" w:cs="Georgia"/>
          <w:sz w:val="21"/>
          <w:szCs w:val="21"/>
        </w:rPr>
        <w:t xml:space="preserve">chases and takes </w:t>
      </w:r>
      <w:r w:rsidR="3292E0D6" w:rsidRPr="6946A7EC">
        <w:rPr>
          <w:rFonts w:ascii="Georgia" w:eastAsia="Georgia" w:hAnsi="Georgia" w:cs="Georgia"/>
          <w:sz w:val="21"/>
          <w:szCs w:val="21"/>
        </w:rPr>
        <w:t>down a gua</w:t>
      </w:r>
      <w:r w:rsidR="059AF987" w:rsidRPr="6946A7EC">
        <w:rPr>
          <w:rFonts w:ascii="Georgia" w:eastAsia="Georgia" w:hAnsi="Georgia" w:cs="Georgia"/>
          <w:sz w:val="21"/>
          <w:szCs w:val="21"/>
        </w:rPr>
        <w:t xml:space="preserve">naco </w:t>
      </w:r>
      <w:r w:rsidR="3EC0C6BE" w:rsidRPr="6946A7EC">
        <w:rPr>
          <w:rFonts w:ascii="Georgia" w:eastAsia="Georgia" w:hAnsi="Georgia" w:cs="Georgia"/>
          <w:sz w:val="21"/>
          <w:szCs w:val="21"/>
        </w:rPr>
        <w:t>while her cubs watch and learn.</w:t>
      </w:r>
      <w:r>
        <w:br/>
      </w:r>
    </w:p>
    <w:p w14:paraId="00892F81" w14:textId="023CAAA5" w:rsidR="5AC94EE3" w:rsidRDefault="5AC94EE3" w:rsidP="30557E1B">
      <w:pPr>
        <w:pStyle w:val="ListParagraph"/>
        <w:numPr>
          <w:ilvl w:val="0"/>
          <w:numId w:val="3"/>
        </w:numPr>
        <w:spacing w:after="0" w:line="322" w:lineRule="auto"/>
        <w:jc w:val="left"/>
        <w:rPr>
          <w:rFonts w:ascii="Georgia" w:eastAsia="Georgia" w:hAnsi="Georgia" w:cs="Georgia"/>
          <w:sz w:val="21"/>
          <w:szCs w:val="21"/>
        </w:rPr>
      </w:pPr>
      <w:r w:rsidRPr="5E2E2565">
        <w:rPr>
          <w:rFonts w:ascii="Georgia" w:eastAsia="Georgia" w:hAnsi="Georgia" w:cs="Georgia"/>
          <w:sz w:val="21"/>
          <w:szCs w:val="21"/>
        </w:rPr>
        <w:t xml:space="preserve">A sudden cold burst quickly turns into a blizzard. Solitaria </w:t>
      </w:r>
      <w:r w:rsidR="007F284C" w:rsidRPr="5E2E2565">
        <w:rPr>
          <w:rFonts w:ascii="Georgia" w:eastAsia="Georgia" w:hAnsi="Georgia" w:cs="Georgia"/>
          <w:sz w:val="21"/>
          <w:szCs w:val="21"/>
        </w:rPr>
        <w:t xml:space="preserve">leaves </w:t>
      </w:r>
      <w:r w:rsidRPr="5E2E2565">
        <w:rPr>
          <w:rFonts w:ascii="Georgia" w:eastAsia="Georgia" w:hAnsi="Georgia" w:cs="Georgia"/>
          <w:sz w:val="21"/>
          <w:szCs w:val="21"/>
        </w:rPr>
        <w:t xml:space="preserve">her cubs to find food, </w:t>
      </w:r>
      <w:r w:rsidRPr="5E2E2565">
        <w:rPr>
          <w:rFonts w:ascii="Georgia" w:eastAsia="Georgia" w:hAnsi="Georgia" w:cs="Georgia"/>
          <w:sz w:val="21"/>
          <w:szCs w:val="21"/>
        </w:rPr>
        <w:lastRenderedPageBreak/>
        <w:t>but the</w:t>
      </w:r>
      <w:r w:rsidR="5DF57D88" w:rsidRPr="5E2E2565">
        <w:rPr>
          <w:rFonts w:ascii="Georgia" w:eastAsia="Georgia" w:hAnsi="Georgia" w:cs="Georgia"/>
          <w:sz w:val="21"/>
          <w:szCs w:val="21"/>
        </w:rPr>
        <w:t xml:space="preserve"> deep</w:t>
      </w:r>
      <w:r w:rsidRPr="5E2E2565">
        <w:rPr>
          <w:rFonts w:ascii="Georgia" w:eastAsia="Georgia" w:hAnsi="Georgia" w:cs="Georgia"/>
          <w:sz w:val="21"/>
          <w:szCs w:val="21"/>
        </w:rPr>
        <w:t xml:space="preserve"> snow and sudden avalanches make it impossible to find her way back to her cubs. </w:t>
      </w:r>
      <w:r w:rsidR="408257E0" w:rsidRPr="5E2E2565">
        <w:rPr>
          <w:rFonts w:ascii="Georgia" w:eastAsia="Georgia" w:hAnsi="Georgia" w:cs="Georgia"/>
          <w:sz w:val="21"/>
          <w:szCs w:val="21"/>
        </w:rPr>
        <w:t xml:space="preserve">Days pass </w:t>
      </w:r>
      <w:r w:rsidR="008E683A" w:rsidRPr="5E2E2565">
        <w:rPr>
          <w:rFonts w:ascii="Georgia" w:eastAsia="Georgia" w:hAnsi="Georgia" w:cs="Georgia"/>
          <w:sz w:val="21"/>
          <w:szCs w:val="21"/>
        </w:rPr>
        <w:t xml:space="preserve">and </w:t>
      </w:r>
      <w:r w:rsidR="408257E0" w:rsidRPr="5E2E2565">
        <w:rPr>
          <w:rFonts w:ascii="Georgia" w:eastAsia="Georgia" w:hAnsi="Georgia" w:cs="Georgia"/>
          <w:sz w:val="21"/>
          <w:szCs w:val="21"/>
        </w:rPr>
        <w:t>with no sign of their mother</w:t>
      </w:r>
      <w:r w:rsidR="008E683A" w:rsidRPr="5E2E2565">
        <w:rPr>
          <w:rFonts w:ascii="Georgia" w:eastAsia="Georgia" w:hAnsi="Georgia" w:cs="Georgia"/>
          <w:sz w:val="21"/>
          <w:szCs w:val="21"/>
        </w:rPr>
        <w:t>, e</w:t>
      </w:r>
      <w:r w:rsidR="408257E0" w:rsidRPr="5E2E2565">
        <w:rPr>
          <w:rFonts w:ascii="Georgia" w:eastAsia="Georgia" w:hAnsi="Georgia" w:cs="Georgia"/>
          <w:sz w:val="21"/>
          <w:szCs w:val="21"/>
        </w:rPr>
        <w:t>ventually, the siblings drift apart to find their own way</w:t>
      </w:r>
      <w:r w:rsidR="58131946" w:rsidRPr="5E2E2565">
        <w:rPr>
          <w:rFonts w:ascii="Georgia" w:eastAsia="Georgia" w:hAnsi="Georgia" w:cs="Georgia"/>
          <w:sz w:val="21"/>
          <w:szCs w:val="21"/>
        </w:rPr>
        <w:t xml:space="preserve"> in the world. </w:t>
      </w:r>
    </w:p>
    <w:p w14:paraId="31DA4BA2" w14:textId="77777777" w:rsidR="00DE5F96" w:rsidRDefault="00DE5F96" w:rsidP="00DE5F96">
      <w:pPr>
        <w:pStyle w:val="ListParagraph"/>
        <w:spacing w:after="0" w:line="322" w:lineRule="auto"/>
        <w:jc w:val="left"/>
        <w:rPr>
          <w:rFonts w:ascii="Georgia" w:eastAsia="Georgia" w:hAnsi="Georgia" w:cs="Georgia"/>
          <w:sz w:val="21"/>
          <w:szCs w:val="21"/>
        </w:rPr>
      </w:pPr>
    </w:p>
    <w:p w14:paraId="39E6407A" w14:textId="683640DD" w:rsidR="00DE5F96" w:rsidRPr="00AD76C2" w:rsidRDefault="58131946" w:rsidP="30557E1B">
      <w:pPr>
        <w:pStyle w:val="ListParagraph"/>
        <w:numPr>
          <w:ilvl w:val="0"/>
          <w:numId w:val="3"/>
        </w:numPr>
        <w:spacing w:after="0" w:line="322" w:lineRule="auto"/>
        <w:jc w:val="left"/>
        <w:rPr>
          <w:rFonts w:ascii="Georgia" w:eastAsia="Georgia" w:hAnsi="Georgia" w:cs="Georgia"/>
          <w:sz w:val="21"/>
          <w:szCs w:val="21"/>
        </w:rPr>
      </w:pPr>
      <w:r w:rsidRPr="6946A7EC">
        <w:rPr>
          <w:rFonts w:ascii="Georgia" w:eastAsia="Georgia" w:hAnsi="Georgia" w:cs="Georgia"/>
          <w:sz w:val="21"/>
          <w:szCs w:val="21"/>
        </w:rPr>
        <w:t xml:space="preserve">Months </w:t>
      </w:r>
      <w:r w:rsidR="58974B68" w:rsidRPr="6946A7EC">
        <w:rPr>
          <w:rFonts w:ascii="Georgia" w:eastAsia="Georgia" w:hAnsi="Georgia" w:cs="Georgia"/>
          <w:sz w:val="21"/>
          <w:szCs w:val="21"/>
        </w:rPr>
        <w:t>later, grown</w:t>
      </w:r>
      <w:r w:rsidR="6AD36265" w:rsidRPr="6946A7EC">
        <w:rPr>
          <w:rFonts w:ascii="Georgia" w:eastAsia="Georgia" w:hAnsi="Georgia" w:cs="Georgia"/>
          <w:sz w:val="21"/>
          <w:szCs w:val="21"/>
        </w:rPr>
        <w:t xml:space="preserve"> </w:t>
      </w:r>
      <w:r w:rsidR="00E88034" w:rsidRPr="6946A7EC">
        <w:rPr>
          <w:rFonts w:ascii="Georgia" w:eastAsia="Georgia" w:hAnsi="Georgia" w:cs="Georgia"/>
          <w:sz w:val="21"/>
          <w:szCs w:val="21"/>
        </w:rPr>
        <w:t>up</w:t>
      </w:r>
      <w:r w:rsidR="419D85EB" w:rsidRPr="6946A7EC">
        <w:rPr>
          <w:rFonts w:ascii="Georgia" w:eastAsia="Georgia" w:hAnsi="Georgia" w:cs="Georgia"/>
          <w:sz w:val="21"/>
          <w:szCs w:val="21"/>
        </w:rPr>
        <w:t xml:space="preserve"> </w:t>
      </w:r>
      <w:proofErr w:type="spellStart"/>
      <w:r w:rsidR="419D85EB" w:rsidRPr="6946A7EC">
        <w:rPr>
          <w:rFonts w:ascii="Georgia" w:eastAsia="Georgia" w:hAnsi="Georgia" w:cs="Georgia"/>
          <w:sz w:val="21"/>
          <w:szCs w:val="21"/>
        </w:rPr>
        <w:t>Ca</w:t>
      </w:r>
      <w:r w:rsidR="058DD376" w:rsidRPr="6946A7EC">
        <w:rPr>
          <w:rFonts w:ascii="Georgia" w:eastAsia="Georgia" w:hAnsi="Georgia" w:cs="Georgia"/>
          <w:sz w:val="21"/>
          <w:szCs w:val="21"/>
        </w:rPr>
        <w:t>z</w:t>
      </w:r>
      <w:r w:rsidR="419D85EB" w:rsidRPr="6946A7EC">
        <w:rPr>
          <w:rFonts w:ascii="Georgia" w:eastAsia="Georgia" w:hAnsi="Georgia" w:cs="Georgia"/>
          <w:sz w:val="21"/>
          <w:szCs w:val="21"/>
        </w:rPr>
        <w:t>adora</w:t>
      </w:r>
      <w:proofErr w:type="spellEnd"/>
      <w:r w:rsidR="419D85EB" w:rsidRPr="6946A7EC">
        <w:rPr>
          <w:rFonts w:ascii="Georgia" w:eastAsia="Georgia" w:hAnsi="Georgia" w:cs="Georgia"/>
          <w:sz w:val="21"/>
          <w:szCs w:val="21"/>
        </w:rPr>
        <w:t xml:space="preserve"> </w:t>
      </w:r>
      <w:r w:rsidR="01712900" w:rsidRPr="6946A7EC">
        <w:rPr>
          <w:rFonts w:ascii="Georgia" w:eastAsia="Georgia" w:hAnsi="Georgia" w:cs="Georgia"/>
          <w:sz w:val="21"/>
          <w:szCs w:val="21"/>
        </w:rPr>
        <w:t xml:space="preserve">takes the lessons she </w:t>
      </w:r>
      <w:r w:rsidR="00FD2EFF" w:rsidRPr="6946A7EC">
        <w:rPr>
          <w:rFonts w:ascii="Georgia" w:eastAsia="Georgia" w:hAnsi="Georgia" w:cs="Georgia"/>
          <w:sz w:val="21"/>
          <w:szCs w:val="21"/>
        </w:rPr>
        <w:t xml:space="preserve">learned </w:t>
      </w:r>
      <w:r w:rsidR="01712900" w:rsidRPr="6946A7EC">
        <w:rPr>
          <w:rFonts w:ascii="Georgia" w:eastAsia="Georgia" w:hAnsi="Georgia" w:cs="Georgia"/>
          <w:sz w:val="21"/>
          <w:szCs w:val="21"/>
        </w:rPr>
        <w:t xml:space="preserve">from her mother to </w:t>
      </w:r>
      <w:r w:rsidR="3B54E23F" w:rsidRPr="6946A7EC">
        <w:rPr>
          <w:rFonts w:ascii="Georgia" w:eastAsia="Georgia" w:hAnsi="Georgia" w:cs="Georgia"/>
          <w:sz w:val="21"/>
          <w:szCs w:val="21"/>
        </w:rPr>
        <w:t>hunt guanacos, find</w:t>
      </w:r>
      <w:r w:rsidR="14797050" w:rsidRPr="6946A7EC">
        <w:rPr>
          <w:rFonts w:ascii="Georgia" w:eastAsia="Georgia" w:hAnsi="Georgia" w:cs="Georgia"/>
          <w:sz w:val="21"/>
          <w:szCs w:val="21"/>
        </w:rPr>
        <w:t>s</w:t>
      </w:r>
      <w:r w:rsidR="3B54E23F" w:rsidRPr="6946A7EC">
        <w:rPr>
          <w:rFonts w:ascii="Georgia" w:eastAsia="Georgia" w:hAnsi="Georgia" w:cs="Georgia"/>
          <w:sz w:val="21"/>
          <w:szCs w:val="21"/>
        </w:rPr>
        <w:t xml:space="preserve"> a mate and raise</w:t>
      </w:r>
      <w:r w:rsidR="6EB4675D" w:rsidRPr="6946A7EC">
        <w:rPr>
          <w:rFonts w:ascii="Georgia" w:eastAsia="Georgia" w:hAnsi="Georgia" w:cs="Georgia"/>
          <w:sz w:val="21"/>
          <w:szCs w:val="21"/>
        </w:rPr>
        <w:t>s</w:t>
      </w:r>
      <w:r w:rsidR="3B54E23F" w:rsidRPr="6946A7EC">
        <w:rPr>
          <w:rFonts w:ascii="Georgia" w:eastAsia="Georgia" w:hAnsi="Georgia" w:cs="Georgia"/>
          <w:sz w:val="21"/>
          <w:szCs w:val="21"/>
        </w:rPr>
        <w:t xml:space="preserve"> four cubs of her very own.</w:t>
      </w:r>
      <w:r w:rsidR="00865DF2" w:rsidRPr="6946A7EC">
        <w:rPr>
          <w:rFonts w:ascii="Georgia" w:eastAsia="Georgia" w:hAnsi="Georgia" w:cs="Georgia"/>
          <w:sz w:val="21"/>
          <w:szCs w:val="21"/>
        </w:rPr>
        <w:t xml:space="preserve"> In one memorable scene, she proves her dominance over a male puma who tries to encroach on her dinner. </w:t>
      </w:r>
      <w:proofErr w:type="spellStart"/>
      <w:r w:rsidR="05EE0CEF" w:rsidRPr="6946A7EC">
        <w:rPr>
          <w:rFonts w:ascii="Georgia" w:eastAsia="Georgia" w:hAnsi="Georgia" w:cs="Georgia"/>
          <w:sz w:val="21"/>
          <w:szCs w:val="21"/>
        </w:rPr>
        <w:t>Cazadora</w:t>
      </w:r>
      <w:proofErr w:type="spellEnd"/>
      <w:r w:rsidR="05EE0CEF" w:rsidRPr="6946A7EC">
        <w:rPr>
          <w:rFonts w:ascii="Georgia" w:eastAsia="Georgia" w:hAnsi="Georgia" w:cs="Georgia"/>
          <w:sz w:val="21"/>
          <w:szCs w:val="21"/>
        </w:rPr>
        <w:t xml:space="preserve"> turns her back on him and carries on eating, sending a signal that </w:t>
      </w:r>
      <w:proofErr w:type="gramStart"/>
      <w:r w:rsidR="05EE0CEF" w:rsidRPr="6946A7EC">
        <w:rPr>
          <w:rFonts w:ascii="Georgia" w:eastAsia="Georgia" w:hAnsi="Georgia" w:cs="Georgia"/>
          <w:sz w:val="21"/>
          <w:szCs w:val="21"/>
        </w:rPr>
        <w:t>he’s</w:t>
      </w:r>
      <w:proofErr w:type="gramEnd"/>
      <w:r w:rsidR="05EE0CEF" w:rsidRPr="6946A7EC">
        <w:rPr>
          <w:rFonts w:ascii="Georgia" w:eastAsia="Georgia" w:hAnsi="Georgia" w:cs="Georgia"/>
          <w:sz w:val="21"/>
          <w:szCs w:val="21"/>
        </w:rPr>
        <w:t xml:space="preserve"> not important or a threat. The male in turn must act submissive and beg for her to share. </w:t>
      </w:r>
      <w:r>
        <w:br/>
      </w:r>
    </w:p>
    <w:p w14:paraId="5144678E" w14:textId="77777777" w:rsidR="00DE5F96" w:rsidRPr="009E56FC" w:rsidRDefault="00DE5F96" w:rsidP="00DE5F96">
      <w:pPr>
        <w:rPr>
          <w:rFonts w:eastAsia="Georgia" w:cs="Georgia"/>
        </w:rPr>
      </w:pPr>
      <w:r w:rsidRPr="29E5E0F6">
        <w:rPr>
          <w:rFonts w:eastAsia="Georgia" w:cs="Georgia"/>
          <w:b/>
          <w:bCs/>
        </w:rPr>
        <w:t>Noteworthy Facts:</w:t>
      </w:r>
    </w:p>
    <w:p w14:paraId="650A20B5" w14:textId="73CAA8AD" w:rsidR="239E8BD9" w:rsidRDefault="239E8BD9" w:rsidP="5E2E2565">
      <w:pPr>
        <w:numPr>
          <w:ilvl w:val="0"/>
          <w:numId w:val="2"/>
        </w:numPr>
        <w:rPr>
          <w:rFonts w:eastAsia="Georgia" w:cs="Georgia"/>
        </w:rPr>
      </w:pPr>
      <w:r>
        <w:t>In Chile</w:t>
      </w:r>
      <w:r w:rsidR="02E855EE">
        <w:t>’s Patagonia region</w:t>
      </w:r>
      <w:r>
        <w:t>, the land of the pumas stretches the</w:t>
      </w:r>
      <w:r w:rsidR="0F2A8D12">
        <w:t xml:space="preserve"> entire</w:t>
      </w:r>
      <w:r>
        <w:t xml:space="preserve"> 5,000 miles of the Cordillera de los Andes</w:t>
      </w:r>
      <w:r w:rsidR="3E610C7A">
        <w:t xml:space="preserve"> (Andes Mountains). </w:t>
      </w:r>
      <w:r w:rsidR="6028CC95">
        <w:t>T</w:t>
      </w:r>
      <w:r w:rsidR="03D931E0">
        <w:t xml:space="preserve">he </w:t>
      </w:r>
      <w:r w:rsidR="55F1CDE0">
        <w:t>Torres del Paine National Park</w:t>
      </w:r>
      <w:r w:rsidR="56903490">
        <w:t xml:space="preserve"> is one of the largest national parks in Chile.</w:t>
      </w:r>
      <w:r>
        <w:br/>
      </w:r>
    </w:p>
    <w:p w14:paraId="3B6478D3" w14:textId="2490EF08" w:rsidR="62B43846" w:rsidRDefault="62B43846" w:rsidP="5E2E2565">
      <w:pPr>
        <w:numPr>
          <w:ilvl w:val="0"/>
          <w:numId w:val="2"/>
        </w:numPr>
        <w:rPr>
          <w:rFonts w:eastAsia="Georgia" w:cs="Georgia"/>
        </w:rPr>
      </w:pPr>
      <w:r>
        <w:t xml:space="preserve">Despite a </w:t>
      </w:r>
      <w:r w:rsidR="008C12AA">
        <w:t xml:space="preserve">South American </w:t>
      </w:r>
      <w:r>
        <w:t xml:space="preserve">population of nearly </w:t>
      </w:r>
      <w:r w:rsidR="003155B6">
        <w:t>500,000</w:t>
      </w:r>
      <w:r>
        <w:t xml:space="preserve">, guanacos have a unique problem when it comes to reproducing. They </w:t>
      </w:r>
      <w:r w:rsidR="0F2DBE90">
        <w:t xml:space="preserve">must </w:t>
      </w:r>
      <w:r>
        <w:t xml:space="preserve">gather </w:t>
      </w:r>
      <w:r w:rsidR="000A2EF1">
        <w:t xml:space="preserve">in November </w:t>
      </w:r>
      <w:r>
        <w:t>at exactly the right time of day</w:t>
      </w:r>
      <w:r w:rsidR="0B848E27">
        <w:t xml:space="preserve"> </w:t>
      </w:r>
      <w:r>
        <w:t>to give birth</w:t>
      </w:r>
      <w:r w:rsidR="183C5177">
        <w:t xml:space="preserve"> so the newborn can dry out on its own</w:t>
      </w:r>
      <w:r w:rsidR="000A2EF1">
        <w:t xml:space="preserve">. </w:t>
      </w:r>
      <w:r w:rsidR="003C6666">
        <w:t>A g</w:t>
      </w:r>
      <w:r w:rsidR="1B07F08C">
        <w:t>uanaco</w:t>
      </w:r>
      <w:r w:rsidR="742EC561">
        <w:t>’</w:t>
      </w:r>
      <w:r w:rsidR="1B07F08C">
        <w:t xml:space="preserve">s </w:t>
      </w:r>
      <w:r w:rsidR="0C124BD6">
        <w:t>too-short</w:t>
      </w:r>
      <w:r w:rsidR="1B07F08C">
        <w:t xml:space="preserve"> tongue</w:t>
      </w:r>
      <w:r w:rsidR="795F83A6">
        <w:t xml:space="preserve"> prevents </w:t>
      </w:r>
      <w:r w:rsidR="003C6666">
        <w:t xml:space="preserve">it </w:t>
      </w:r>
      <w:r w:rsidR="795F83A6">
        <w:t>from</w:t>
      </w:r>
      <w:r w:rsidR="1B07F08C">
        <w:t xml:space="preserve"> lick</w:t>
      </w:r>
      <w:r w:rsidR="59CD5E40">
        <w:t>ing</w:t>
      </w:r>
      <w:r w:rsidR="1B07F08C">
        <w:t xml:space="preserve"> </w:t>
      </w:r>
      <w:r w:rsidR="0A8533EC">
        <w:t xml:space="preserve">its </w:t>
      </w:r>
      <w:r w:rsidR="1B07F08C">
        <w:t>newbor</w:t>
      </w:r>
      <w:r w:rsidR="1553CE46">
        <w:t>n</w:t>
      </w:r>
      <w:r w:rsidR="1B07F08C">
        <w:t xml:space="preserve"> clean. Only one in four </w:t>
      </w:r>
      <w:r w:rsidR="6D41C7D6">
        <w:t xml:space="preserve">newborn </w:t>
      </w:r>
      <w:r w:rsidR="0364D614">
        <w:t>guanacos</w:t>
      </w:r>
      <w:r w:rsidR="1B07F08C">
        <w:t xml:space="preserve"> will make it to their first year </w:t>
      </w:r>
      <w:r w:rsidR="24229028">
        <w:t>due to the predatory pumas in the area.</w:t>
      </w:r>
    </w:p>
    <w:p w14:paraId="2E62AC32" w14:textId="77777777" w:rsidR="00DE5F96" w:rsidRDefault="00DE5F96" w:rsidP="00DE5F96">
      <w:pPr>
        <w:ind w:left="360" w:hanging="360"/>
        <w:rPr>
          <w:rFonts w:eastAsia="Georgia" w:cs="Georgia"/>
        </w:rPr>
      </w:pPr>
    </w:p>
    <w:p w14:paraId="0C2D7A71" w14:textId="20B5B7E5" w:rsidR="723C742E" w:rsidRDefault="723C742E" w:rsidP="30557E1B">
      <w:pPr>
        <w:numPr>
          <w:ilvl w:val="0"/>
          <w:numId w:val="2"/>
        </w:numPr>
      </w:pPr>
      <w:r w:rsidRPr="6946A7EC">
        <w:rPr>
          <w:rFonts w:eastAsia="Georgia" w:cs="Georgia"/>
        </w:rPr>
        <w:t xml:space="preserve">Pumas are respectful of other pumas’ territories, except when it comes to mating. </w:t>
      </w:r>
      <w:r w:rsidR="0D2B0449" w:rsidRPr="6946A7EC">
        <w:rPr>
          <w:rFonts w:eastAsia="Georgia" w:cs="Georgia"/>
        </w:rPr>
        <w:t>Courtship is a weeklong dance of testing each other’s dominance</w:t>
      </w:r>
      <w:r w:rsidR="4B6120D0" w:rsidRPr="6946A7EC">
        <w:rPr>
          <w:rFonts w:eastAsia="Georgia" w:cs="Georgia"/>
        </w:rPr>
        <w:t>. The male does not help raise cubs but may stay in the area</w:t>
      </w:r>
      <w:r w:rsidR="621B8140" w:rsidRPr="6946A7EC">
        <w:rPr>
          <w:rFonts w:eastAsia="Georgia" w:cs="Georgia"/>
        </w:rPr>
        <w:t xml:space="preserve"> so that his</w:t>
      </w:r>
      <w:r w:rsidR="4B6120D0" w:rsidRPr="6946A7EC">
        <w:rPr>
          <w:rFonts w:eastAsia="Georgia" w:cs="Georgia"/>
        </w:rPr>
        <w:t xml:space="preserve"> </w:t>
      </w:r>
      <w:r w:rsidR="6D0368F3" w:rsidRPr="6946A7EC">
        <w:rPr>
          <w:rFonts w:eastAsia="Georgia" w:cs="Georgia"/>
        </w:rPr>
        <w:t xml:space="preserve">presence will protect </w:t>
      </w:r>
      <w:r w:rsidR="007F0E63" w:rsidRPr="6946A7EC">
        <w:rPr>
          <w:rFonts w:eastAsia="Georgia" w:cs="Georgia"/>
        </w:rPr>
        <w:t xml:space="preserve">the cubs </w:t>
      </w:r>
      <w:r w:rsidR="6D0368F3" w:rsidRPr="6946A7EC">
        <w:rPr>
          <w:rFonts w:eastAsia="Georgia" w:cs="Georgia"/>
        </w:rPr>
        <w:t>from</w:t>
      </w:r>
      <w:r w:rsidR="7EE97D6C" w:rsidRPr="6946A7EC">
        <w:rPr>
          <w:rFonts w:eastAsia="Georgia" w:cs="Georgia"/>
        </w:rPr>
        <w:t xml:space="preserve"> other</w:t>
      </w:r>
      <w:r w:rsidR="6D0368F3" w:rsidRPr="6946A7EC">
        <w:rPr>
          <w:rFonts w:eastAsia="Georgia" w:cs="Georgia"/>
        </w:rPr>
        <w:t xml:space="preserve"> marauding young males.</w:t>
      </w:r>
    </w:p>
    <w:p w14:paraId="3B79044D" w14:textId="77777777" w:rsidR="00F235E5" w:rsidRPr="00F235E5" w:rsidRDefault="00F235E5" w:rsidP="00F235E5">
      <w:pPr>
        <w:pStyle w:val="NormalIndent"/>
        <w:rPr>
          <w:rFonts w:eastAsia="Georgia"/>
        </w:rPr>
      </w:pPr>
    </w:p>
    <w:p w14:paraId="1517363E" w14:textId="68D63D63" w:rsidR="00F235E5" w:rsidRDefault="00F235E5" w:rsidP="00F235E5">
      <w:r w:rsidRPr="6946A7EC">
        <w:rPr>
          <w:b/>
          <w:bCs/>
        </w:rPr>
        <w:t>Short TV Listing:</w:t>
      </w:r>
      <w:r>
        <w:t xml:space="preserve"> Follow the fate of a puma family in the </w:t>
      </w:r>
      <w:r w:rsidR="152839C5">
        <w:t xml:space="preserve">ice </w:t>
      </w:r>
      <w:r>
        <w:t>mountains of Patagonian Chile. Narrated by Uma Thurman.</w:t>
      </w:r>
    </w:p>
    <w:p w14:paraId="3688988E" w14:textId="77777777" w:rsidR="00F235E5" w:rsidRDefault="00F235E5" w:rsidP="00F235E5"/>
    <w:p w14:paraId="3151439F" w14:textId="63E7FE67" w:rsidR="00F235E5" w:rsidRPr="00536030" w:rsidRDefault="00F235E5" w:rsidP="00F235E5">
      <w:r w:rsidRPr="6946A7EC">
        <w:rPr>
          <w:b/>
          <w:bCs/>
        </w:rPr>
        <w:t>Long TV Listing</w:t>
      </w:r>
      <w:r>
        <w:t xml:space="preserve">: Travel to the </w:t>
      </w:r>
      <w:r w:rsidR="00C3A704">
        <w:t>ic</w:t>
      </w:r>
      <w:r w:rsidR="415AC24D">
        <w:t>e</w:t>
      </w:r>
      <w:r w:rsidR="00C3A704">
        <w:t xml:space="preserve"> </w:t>
      </w:r>
      <w:r>
        <w:t>mountains of Chile to discover the secrets of the puma, the area’s biggest and most elusive predator. Discover how this mountain lion survives and follow the dramatic fate of a puma mother and her cubs. Narrated by Uma Thurman.</w:t>
      </w:r>
    </w:p>
    <w:p w14:paraId="1F4CA78D" w14:textId="77777777" w:rsidR="00DE5F96" w:rsidRDefault="00DE5F96" w:rsidP="00DE5F96"/>
    <w:p w14:paraId="5AC497AD" w14:textId="77777777" w:rsidR="00DE5F96" w:rsidRPr="006A1DD0" w:rsidRDefault="00DE5F96" w:rsidP="00DE5F96">
      <w:pPr>
        <w:rPr>
          <w:b/>
          <w:bCs/>
        </w:rPr>
      </w:pPr>
      <w:r w:rsidRPr="29E5E0F6">
        <w:rPr>
          <w:b/>
          <w:bCs/>
        </w:rPr>
        <w:t>Series Overview:</w:t>
      </w:r>
    </w:p>
    <w:p w14:paraId="42FB9E51" w14:textId="77777777" w:rsidR="00DE5F96" w:rsidRPr="006A1DD0" w:rsidRDefault="00DE5F96" w:rsidP="00DE5F96">
      <w:pPr>
        <w:contextualSpacing/>
        <w:rPr>
          <w:color w:val="000000" w:themeColor="text1"/>
        </w:rPr>
      </w:pPr>
      <w:r w:rsidRPr="5E2E2565">
        <w:rPr>
          <w:rStyle w:val="Emphasis"/>
          <w:b/>
          <w:bCs/>
          <w:color w:val="000000" w:themeColor="text1"/>
        </w:rPr>
        <w:t>Nature</w:t>
      </w:r>
      <w:r w:rsidRPr="5E2E2565">
        <w:rPr>
          <w:color w:val="000000" w:themeColor="text1"/>
        </w:rPr>
        <w:t xml:space="preserve"> is a voice for the natural world, bringing the wonders of wildlife and stories of conservation to millions of American viewers. </w:t>
      </w:r>
      <w:r w:rsidRPr="5E2E2565">
        <w:rPr>
          <w:rStyle w:val="Emphasis"/>
          <w:i w:val="0"/>
          <w:iCs w:val="0"/>
          <w:color w:val="000000" w:themeColor="text1"/>
        </w:rPr>
        <w:t>The series</w:t>
      </w:r>
      <w:r w:rsidRPr="5E2E2565">
        <w:rPr>
          <w:rStyle w:val="Emphasis"/>
          <w:color w:val="000000" w:themeColor="text1"/>
        </w:rPr>
        <w:t xml:space="preserve"> </w:t>
      </w:r>
      <w:r w:rsidRPr="5E2E2565">
        <w:rPr>
          <w:color w:val="000000" w:themeColor="text1"/>
        </w:rPr>
        <w:t xml:space="preserve">has won more than 700 honors from the television industry, the international wildlife film communities and environmental organizations, including 19 Emmys and three Peabody Awards. The series is available for streaming simultaneously on all station-branded PBS platforms, including pbs.org and the PBS Video app, which is available on iOS, Android, Roku, Apple TV, Amazon Fire TV, and </w:t>
      </w:r>
      <w:r w:rsidRPr="5E2E2565">
        <w:rPr>
          <w:color w:val="000000" w:themeColor="text1"/>
        </w:rPr>
        <w:lastRenderedPageBreak/>
        <w:t xml:space="preserve">Chromecast. PBS station members can view episodes via Passport (contact your local PBS station for details). </w:t>
      </w:r>
      <w:r w:rsidRPr="5E2E2565">
        <w:rPr>
          <w:b/>
          <w:bCs/>
          <w:i/>
          <w:iCs/>
        </w:rPr>
        <w:t>Nature</w:t>
      </w:r>
      <w:r>
        <w:t xml:space="preserve"> is a production of THIRTEEN PRODUCTIONS LLC for WNET and PBS. </w:t>
      </w:r>
    </w:p>
    <w:p w14:paraId="49F5546E" w14:textId="77777777" w:rsidR="00DE5F96" w:rsidRPr="006A1DD0" w:rsidRDefault="00DE5F96" w:rsidP="00DE5F96">
      <w:pPr>
        <w:rPr>
          <w:b/>
          <w:bCs/>
        </w:rPr>
      </w:pPr>
    </w:p>
    <w:p w14:paraId="63B4D2FB" w14:textId="77777777" w:rsidR="00DE5F96" w:rsidRPr="006A1DD0" w:rsidRDefault="00DE5F96" w:rsidP="00DE5F96">
      <w:pPr>
        <w:rPr>
          <w:rFonts w:eastAsia="Georgia" w:cs="Georgia"/>
          <w:b/>
          <w:bCs/>
        </w:rPr>
      </w:pPr>
      <w:r w:rsidRPr="29E5E0F6">
        <w:rPr>
          <w:rFonts w:eastAsia="Georgia" w:cs="Georgia"/>
          <w:b/>
          <w:bCs/>
        </w:rPr>
        <w:t>Production Credits:</w:t>
      </w:r>
    </w:p>
    <w:p w14:paraId="718B43C7" w14:textId="65844F00" w:rsidR="00DE5F96" w:rsidRPr="00FF0435" w:rsidRDefault="0070065D" w:rsidP="265A41E6">
      <w:pPr>
        <w:rPr>
          <w:rFonts w:eastAsia="Georgia" w:cs="Georgia"/>
          <w:b/>
          <w:bCs/>
        </w:rPr>
      </w:pPr>
      <w:r w:rsidRPr="6946A7EC">
        <w:rPr>
          <w:rStyle w:val="normaltextrun"/>
          <w:b/>
          <w:bCs/>
          <w:i/>
          <w:iCs/>
          <w:shd w:val="clear" w:color="auto" w:fill="FFFFFF"/>
        </w:rPr>
        <w:t>Nature</w:t>
      </w:r>
      <w:r w:rsidR="7F90AEFD" w:rsidRPr="6946A7EC">
        <w:rPr>
          <w:rStyle w:val="normaltextrun"/>
          <w:b/>
          <w:bCs/>
          <w:i/>
          <w:iCs/>
          <w:shd w:val="clear" w:color="auto" w:fill="FFFFFF"/>
        </w:rPr>
        <w:t xml:space="preserve"> - Pumas: Legends of the Ice Mountains</w:t>
      </w:r>
      <w:r w:rsidR="3ECE527E" w:rsidRPr="6946A7EC">
        <w:rPr>
          <w:rStyle w:val="normaltextrun"/>
          <w:b/>
          <w:bCs/>
          <w:i/>
          <w:iCs/>
          <w:shd w:val="clear" w:color="auto" w:fill="FFFFFF"/>
        </w:rPr>
        <w:t xml:space="preserve"> </w:t>
      </w:r>
      <w:r w:rsidR="127F91FD" w:rsidRPr="5E2E2565">
        <w:rPr>
          <w:rFonts w:eastAsia="Georgia" w:cs="Georgia"/>
          <w:color w:val="000000" w:themeColor="text1"/>
        </w:rPr>
        <w:t>is </w:t>
      </w:r>
      <w:r w:rsidR="4ABA51EC" w:rsidRPr="5E2E2565">
        <w:rPr>
          <w:rFonts w:eastAsia="Georgia" w:cs="Georgia"/>
          <w:color w:val="000000" w:themeColor="text1"/>
        </w:rPr>
        <w:t>a </w:t>
      </w:r>
      <w:r w:rsidR="127F91FD" w:rsidRPr="5E2E2565">
        <w:rPr>
          <w:rFonts w:eastAsia="Georgia" w:cs="Georgia"/>
          <w:color w:val="000000" w:themeColor="text1"/>
        </w:rPr>
        <w:t>THIRTEEN PRODUCTIONS LLC</w:t>
      </w:r>
      <w:r w:rsidR="567EC0C8" w:rsidRPr="5E2E2565">
        <w:rPr>
          <w:rFonts w:eastAsia="Georgia" w:cs="Georgia"/>
          <w:color w:val="000000" w:themeColor="text1"/>
        </w:rPr>
        <w:t xml:space="preserve">, Terra Mater Factual Studios and Wildlife Films in co-production with </w:t>
      </w:r>
      <w:proofErr w:type="spellStart"/>
      <w:r w:rsidR="127F91FD" w:rsidRPr="5E2E2565">
        <w:rPr>
          <w:rFonts w:eastAsia="Georgia" w:cs="Georgia"/>
          <w:color w:val="000000" w:themeColor="text1"/>
        </w:rPr>
        <w:t>Doclights</w:t>
      </w:r>
      <w:proofErr w:type="spellEnd"/>
      <w:r w:rsidR="127F91FD" w:rsidRPr="5E2E2565">
        <w:rPr>
          <w:rFonts w:eastAsia="Georgia" w:cs="Georgia"/>
          <w:color w:val="000000" w:themeColor="text1"/>
        </w:rPr>
        <w:t xml:space="preserve">/NDR </w:t>
      </w:r>
      <w:proofErr w:type="spellStart"/>
      <w:r w:rsidR="127F91FD" w:rsidRPr="5E2E2565">
        <w:rPr>
          <w:rFonts w:eastAsia="Georgia" w:cs="Georgia"/>
          <w:color w:val="000000" w:themeColor="text1"/>
        </w:rPr>
        <w:t>Naturfilm</w:t>
      </w:r>
      <w:proofErr w:type="spellEnd"/>
      <w:r w:rsidR="127F91FD" w:rsidRPr="5E2E2565">
        <w:rPr>
          <w:rFonts w:eastAsia="Georgia" w:cs="Georgia"/>
          <w:color w:val="000000" w:themeColor="text1"/>
        </w:rPr>
        <w:t xml:space="preserve"> in association with </w:t>
      </w:r>
      <w:r w:rsidR="5BA28953" w:rsidRPr="5E2E2565">
        <w:rPr>
          <w:rFonts w:eastAsia="Georgia" w:cs="Georgia"/>
          <w:color w:val="000000" w:themeColor="text1"/>
        </w:rPr>
        <w:t xml:space="preserve">Vision Hawk Films and </w:t>
      </w:r>
      <w:r w:rsidR="4E6328AD" w:rsidRPr="5E2E2565">
        <w:rPr>
          <w:rFonts w:eastAsia="Georgia" w:cs="Georgia"/>
          <w:color w:val="000000" w:themeColor="text1"/>
        </w:rPr>
        <w:t>WNET</w:t>
      </w:r>
      <w:r w:rsidR="127F91FD" w:rsidRPr="5E2E2565">
        <w:rPr>
          <w:rFonts w:eastAsia="Georgia" w:cs="Georgia"/>
          <w:color w:val="000000" w:themeColor="text1"/>
        </w:rPr>
        <w:t xml:space="preserve">. The </w:t>
      </w:r>
      <w:r w:rsidR="0FBE9D24" w:rsidRPr="5E2E2565">
        <w:rPr>
          <w:rFonts w:eastAsia="Georgia" w:cs="Georgia"/>
          <w:color w:val="000000" w:themeColor="text1"/>
        </w:rPr>
        <w:t>film</w:t>
      </w:r>
      <w:r w:rsidR="127F91FD" w:rsidRPr="5E2E2565">
        <w:rPr>
          <w:rFonts w:eastAsia="Georgia" w:cs="Georgia"/>
          <w:color w:val="000000" w:themeColor="text1"/>
        </w:rPr>
        <w:t xml:space="preserve"> is </w:t>
      </w:r>
      <w:r w:rsidR="6BCF779F" w:rsidRPr="5E2E2565">
        <w:rPr>
          <w:rFonts w:eastAsia="Georgia" w:cs="Georgia"/>
          <w:color w:val="000000" w:themeColor="text1"/>
        </w:rPr>
        <w:t>produced by Dereck Joubert</w:t>
      </w:r>
      <w:r w:rsidR="046843A2" w:rsidRPr="5E2E2565">
        <w:rPr>
          <w:rFonts w:eastAsia="Georgia" w:cs="Georgia"/>
          <w:color w:val="000000" w:themeColor="text1"/>
        </w:rPr>
        <w:t xml:space="preserve"> and Beverly Joubert</w:t>
      </w:r>
      <w:r w:rsidR="127F91FD" w:rsidRPr="5E2E2565">
        <w:rPr>
          <w:rFonts w:eastAsia="Georgia" w:cs="Georgia"/>
          <w:color w:val="000000" w:themeColor="text1"/>
        </w:rPr>
        <w:t xml:space="preserve">. </w:t>
      </w:r>
      <w:r w:rsidR="419C9811" w:rsidRPr="5E2E2565">
        <w:rPr>
          <w:rFonts w:eastAsia="Georgia" w:cs="Georgia"/>
          <w:color w:val="000000" w:themeColor="text1"/>
        </w:rPr>
        <w:t>Also p</w:t>
      </w:r>
      <w:r w:rsidR="149C39AD" w:rsidRPr="5E2E2565">
        <w:rPr>
          <w:rFonts w:eastAsia="Georgia" w:cs="Georgia"/>
          <w:color w:val="000000" w:themeColor="text1"/>
        </w:rPr>
        <w:t>roduced by Casey</w:t>
      </w:r>
      <w:r w:rsidR="127F91FD" w:rsidRPr="5E2E2565">
        <w:rPr>
          <w:rFonts w:eastAsia="Georgia" w:cs="Georgia"/>
          <w:color w:val="000000" w:themeColor="text1"/>
        </w:rPr>
        <w:t xml:space="preserve"> </w:t>
      </w:r>
      <w:r w:rsidR="364E8ECD" w:rsidRPr="5E2E2565">
        <w:rPr>
          <w:rFonts w:eastAsia="Georgia" w:cs="Georgia"/>
          <w:color w:val="000000" w:themeColor="text1"/>
        </w:rPr>
        <w:t>Anderson, Christian Munoz-</w:t>
      </w:r>
      <w:proofErr w:type="spellStart"/>
      <w:r w:rsidR="364E8ECD" w:rsidRPr="5E2E2565">
        <w:rPr>
          <w:rFonts w:eastAsia="Georgia" w:cs="Georgia"/>
          <w:color w:val="000000" w:themeColor="text1"/>
        </w:rPr>
        <w:t>Donoso</w:t>
      </w:r>
      <w:proofErr w:type="spellEnd"/>
      <w:r w:rsidR="364E8ECD" w:rsidRPr="5E2E2565">
        <w:rPr>
          <w:rFonts w:eastAsia="Georgia" w:cs="Georgia"/>
          <w:color w:val="000000" w:themeColor="text1"/>
        </w:rPr>
        <w:t>, René Araneda and Candice Odgers.</w:t>
      </w:r>
      <w:r w:rsidR="3A95D21A" w:rsidRPr="5E2E2565">
        <w:rPr>
          <w:rFonts w:eastAsia="Georgia" w:cs="Georgia"/>
          <w:color w:val="000000" w:themeColor="text1"/>
        </w:rPr>
        <w:t xml:space="preserve"> </w:t>
      </w:r>
      <w:r w:rsidR="4CAFB389" w:rsidRPr="5E2E2565">
        <w:rPr>
          <w:rFonts w:eastAsia="Georgia" w:cs="Georgia"/>
          <w:color w:val="000000" w:themeColor="text1"/>
        </w:rPr>
        <w:t>Narrated by Uma Thurman.</w:t>
      </w:r>
      <w:r w:rsidR="364E8ECD" w:rsidRPr="5E2E2565">
        <w:rPr>
          <w:rFonts w:eastAsia="Georgia" w:cs="Georgia"/>
          <w:color w:val="000000" w:themeColor="text1"/>
        </w:rPr>
        <w:t xml:space="preserve"> </w:t>
      </w:r>
      <w:r w:rsidRPr="265A41E6">
        <w:rPr>
          <w:rStyle w:val="normaltextrun"/>
          <w:shd w:val="clear" w:color="auto" w:fill="FFFFFF"/>
        </w:rPr>
        <w:t xml:space="preserve">For </w:t>
      </w:r>
      <w:r w:rsidR="7CBA0E29" w:rsidRPr="265A41E6">
        <w:rPr>
          <w:rStyle w:val="normaltextrun"/>
          <w:shd w:val="clear" w:color="auto" w:fill="FFFFFF"/>
        </w:rPr>
        <w:t xml:space="preserve">TMFS, </w:t>
      </w:r>
      <w:r w:rsidR="3CBBFBE7" w:rsidRPr="265A41E6">
        <w:rPr>
          <w:rStyle w:val="normaltextrun"/>
          <w:shd w:val="clear" w:color="auto" w:fill="FFFFFF"/>
        </w:rPr>
        <w:t xml:space="preserve">Ivo </w:t>
      </w:r>
      <w:proofErr w:type="spellStart"/>
      <w:r w:rsidR="3CBBFBE7" w:rsidRPr="265A41E6">
        <w:rPr>
          <w:rStyle w:val="normaltextrun"/>
          <w:shd w:val="clear" w:color="auto" w:fill="FFFFFF"/>
        </w:rPr>
        <w:t>Filatsch</w:t>
      </w:r>
      <w:proofErr w:type="spellEnd"/>
      <w:r w:rsidR="3CBBFBE7" w:rsidRPr="265A41E6">
        <w:rPr>
          <w:rStyle w:val="normaltextrun"/>
          <w:shd w:val="clear" w:color="auto" w:fill="FFFFFF"/>
        </w:rPr>
        <w:t xml:space="preserve"> and </w:t>
      </w:r>
      <w:r w:rsidR="7CBA0E29" w:rsidRPr="265A41E6">
        <w:rPr>
          <w:rStyle w:val="normaltextrun"/>
          <w:shd w:val="clear" w:color="auto" w:fill="FFFFFF"/>
        </w:rPr>
        <w:t>Sabine</w:t>
      </w:r>
      <w:r w:rsidRPr="265A41E6">
        <w:rPr>
          <w:rStyle w:val="normaltextrun"/>
          <w:shd w:val="clear" w:color="auto" w:fill="FFFFFF"/>
        </w:rPr>
        <w:t xml:space="preserve"> Holzer </w:t>
      </w:r>
      <w:r w:rsidR="57F5EDB6" w:rsidRPr="265A41E6">
        <w:rPr>
          <w:rStyle w:val="normaltextrun"/>
          <w:shd w:val="clear" w:color="auto" w:fill="FFFFFF"/>
        </w:rPr>
        <w:t>are</w:t>
      </w:r>
      <w:r w:rsidRPr="265A41E6">
        <w:rPr>
          <w:rStyle w:val="normaltextrun"/>
          <w:shd w:val="clear" w:color="auto" w:fill="FFFFFF"/>
        </w:rPr>
        <w:t xml:space="preserve"> Executive</w:t>
      </w:r>
      <w:r w:rsidR="4E473A34" w:rsidRPr="265A41E6">
        <w:rPr>
          <w:rStyle w:val="normaltextrun"/>
          <w:shd w:val="clear" w:color="auto" w:fill="FFFFFF"/>
        </w:rPr>
        <w:t xml:space="preserve"> P</w:t>
      </w:r>
      <w:r w:rsidR="1CBB46E7" w:rsidRPr="265A41E6">
        <w:rPr>
          <w:rStyle w:val="normaltextrun"/>
          <w:shd w:val="clear" w:color="auto" w:fill="FFFFFF"/>
        </w:rPr>
        <w:t>roducer</w:t>
      </w:r>
      <w:r w:rsidR="2EEC0394" w:rsidRPr="265A41E6">
        <w:rPr>
          <w:rStyle w:val="normaltextrun"/>
          <w:shd w:val="clear" w:color="auto" w:fill="FFFFFF"/>
        </w:rPr>
        <w:t>s</w:t>
      </w:r>
      <w:r w:rsidR="0330B139" w:rsidRPr="265A41E6">
        <w:rPr>
          <w:rStyle w:val="normaltextrun"/>
          <w:shd w:val="clear" w:color="auto" w:fill="FFFFFF"/>
        </w:rPr>
        <w:t>.</w:t>
      </w:r>
      <w:r w:rsidR="2F22E879" w:rsidRPr="265A41E6">
        <w:rPr>
          <w:rStyle w:val="normaltextrun"/>
          <w:shd w:val="clear" w:color="auto" w:fill="FFFFFF"/>
        </w:rPr>
        <w:t xml:space="preserve"> </w:t>
      </w:r>
      <w:r w:rsidRPr="265A41E6">
        <w:rPr>
          <w:rStyle w:val="normaltextrun"/>
          <w:color w:val="00000A"/>
          <w:shd w:val="clear" w:color="auto" w:fill="FFFFFF"/>
        </w:rPr>
        <w:t>Fo</w:t>
      </w:r>
      <w:r w:rsidR="3A125A21" w:rsidRPr="265A41E6">
        <w:rPr>
          <w:rStyle w:val="normaltextrun"/>
          <w:color w:val="00000A"/>
          <w:shd w:val="clear" w:color="auto" w:fill="FFFFFF"/>
        </w:rPr>
        <w:t xml:space="preserve">r </w:t>
      </w:r>
      <w:r w:rsidRPr="6946A7EC">
        <w:rPr>
          <w:rStyle w:val="normaltextrun"/>
          <w:b/>
          <w:bCs/>
          <w:i/>
          <w:iCs/>
          <w:color w:val="000000"/>
          <w:shd w:val="clear" w:color="auto" w:fill="FFFFFF"/>
        </w:rPr>
        <w:t>Nature</w:t>
      </w:r>
      <w:r w:rsidRPr="265A41E6">
        <w:rPr>
          <w:rStyle w:val="normaltextrun"/>
          <w:color w:val="000000"/>
          <w:shd w:val="clear" w:color="auto" w:fill="FFFFFF"/>
        </w:rPr>
        <w:t>, </w:t>
      </w:r>
      <w:r w:rsidRPr="265A41E6">
        <w:rPr>
          <w:rStyle w:val="normaltextrun"/>
          <w:color w:val="00000A"/>
          <w:shd w:val="clear" w:color="auto" w:fill="FFFFFF"/>
        </w:rPr>
        <w:t>Fred Kaufman is Executive Producer. Bill Murphy is Series </w:t>
      </w:r>
      <w:r w:rsidRPr="265A41E6">
        <w:rPr>
          <w:rStyle w:val="normaltextrun"/>
          <w:color w:val="000000"/>
          <w:shd w:val="clear" w:color="auto" w:fill="FFFFFF"/>
        </w:rPr>
        <w:t>Producer and Janet Hess is Series Editor.</w:t>
      </w:r>
      <w:r w:rsidRPr="265A41E6">
        <w:rPr>
          <w:rStyle w:val="eop"/>
          <w:shd w:val="clear" w:color="auto" w:fill="FFFFFF"/>
        </w:rPr>
        <w:t> </w:t>
      </w:r>
      <w:r>
        <w:rPr>
          <w:rStyle w:val="eop"/>
          <w:szCs w:val="21"/>
          <w:shd w:val="clear" w:color="auto" w:fill="FFFFFF"/>
        </w:rPr>
        <w:br/>
      </w:r>
    </w:p>
    <w:p w14:paraId="06B42228" w14:textId="04CAF75B" w:rsidR="00DE5F96" w:rsidRPr="006A1DD0" w:rsidRDefault="00DE5F96" w:rsidP="00DE5F96">
      <w:pPr>
        <w:rPr>
          <w:rFonts w:cs="Georgia"/>
          <w:b/>
          <w:bCs/>
        </w:rPr>
      </w:pPr>
      <w:r w:rsidRPr="30557E1B">
        <w:rPr>
          <w:rFonts w:cs="Georgia"/>
          <w:b/>
          <w:bCs/>
        </w:rPr>
        <w:t>Underwriters:</w:t>
      </w:r>
    </w:p>
    <w:p w14:paraId="265A41E6" w14:textId="74CDD45B" w:rsidR="00DE5F96" w:rsidRPr="003133CC" w:rsidRDefault="56B51C44" w:rsidP="5E2E2565">
      <w:pPr>
        <w:rPr>
          <w:rFonts w:eastAsia="Georgia" w:cs="Georgia"/>
          <w:color w:val="000000" w:themeColor="text1"/>
        </w:rPr>
      </w:pPr>
      <w:r w:rsidRPr="6946A7EC">
        <w:rPr>
          <w:rFonts w:eastAsia="Georgia" w:cs="Georgia"/>
          <w:color w:val="000000" w:themeColor="text1"/>
        </w:rPr>
        <w:t>S</w:t>
      </w:r>
      <w:r w:rsidR="3DB63ABA" w:rsidRPr="6946A7EC">
        <w:rPr>
          <w:rFonts w:eastAsia="Georgia" w:cs="Georgia"/>
          <w:color w:val="000000" w:themeColor="text1"/>
        </w:rPr>
        <w:t xml:space="preserve">upport </w:t>
      </w:r>
      <w:r w:rsidR="697AE6E2" w:rsidRPr="6946A7EC">
        <w:rPr>
          <w:rFonts w:eastAsia="Georgia" w:cs="Georgia"/>
          <w:color w:val="000000" w:themeColor="text1"/>
        </w:rPr>
        <w:t xml:space="preserve">for </w:t>
      </w:r>
      <w:r w:rsidR="697AE6E2" w:rsidRPr="6946A7EC">
        <w:rPr>
          <w:rFonts w:eastAsia="Georgia" w:cs="Georgia"/>
          <w:b/>
          <w:bCs/>
          <w:i/>
          <w:iCs/>
          <w:color w:val="000000" w:themeColor="text1"/>
        </w:rPr>
        <w:t>Nature – Pumas: Legends of the Ice Mountains</w:t>
      </w:r>
      <w:r w:rsidR="697AE6E2" w:rsidRPr="6946A7EC">
        <w:rPr>
          <w:rFonts w:eastAsia="Georgia" w:cs="Georgia"/>
          <w:color w:val="000000" w:themeColor="text1"/>
        </w:rPr>
        <w:t xml:space="preserve"> is </w:t>
      </w:r>
      <w:r w:rsidR="3DB63ABA" w:rsidRPr="6946A7EC">
        <w:rPr>
          <w:rFonts w:eastAsia="Georgia" w:cs="Georgia"/>
          <w:color w:val="000000" w:themeColor="text1"/>
        </w:rPr>
        <w:t xml:space="preserve">provided by </w:t>
      </w:r>
      <w:r w:rsidR="4B4212EC" w:rsidRPr="6946A7EC">
        <w:rPr>
          <w:rFonts w:eastAsia="Georgia" w:cs="Georgia"/>
          <w:color w:val="000000" w:themeColor="text1"/>
        </w:rPr>
        <w:t xml:space="preserve">The </w:t>
      </w:r>
      <w:proofErr w:type="spellStart"/>
      <w:r w:rsidR="4B4212EC" w:rsidRPr="6946A7EC">
        <w:rPr>
          <w:rFonts w:eastAsia="Georgia" w:cs="Georgia"/>
          <w:color w:val="000000" w:themeColor="text1"/>
        </w:rPr>
        <w:t>Arnhold</w:t>
      </w:r>
      <w:proofErr w:type="spellEnd"/>
      <w:r w:rsidR="4B4212EC" w:rsidRPr="6946A7EC">
        <w:rPr>
          <w:rFonts w:eastAsia="Georgia" w:cs="Georgia"/>
          <w:color w:val="000000" w:themeColor="text1"/>
        </w:rPr>
        <w:t xml:space="preserve"> Family in memory of Henry and Clarisse </w:t>
      </w:r>
      <w:proofErr w:type="spellStart"/>
      <w:r w:rsidR="4B4212EC" w:rsidRPr="6946A7EC">
        <w:rPr>
          <w:rFonts w:eastAsia="Georgia" w:cs="Georgia"/>
          <w:color w:val="000000" w:themeColor="text1"/>
        </w:rPr>
        <w:t>Arnhold</w:t>
      </w:r>
      <w:proofErr w:type="spellEnd"/>
      <w:r w:rsidR="4B4212EC" w:rsidRPr="6946A7EC">
        <w:rPr>
          <w:rFonts w:eastAsia="Georgia" w:cs="Georgia"/>
          <w:color w:val="000000" w:themeColor="text1"/>
        </w:rPr>
        <w:t>, The Fairweather Foundation, the Kate W. Cassidy Foundation, Sue and Edgar </w:t>
      </w:r>
      <w:proofErr w:type="spellStart"/>
      <w:r w:rsidR="4B4212EC" w:rsidRPr="6946A7EC">
        <w:rPr>
          <w:rFonts w:eastAsia="Georgia" w:cs="Georgia"/>
          <w:color w:val="000000" w:themeColor="text1"/>
        </w:rPr>
        <w:t>Wachenheim</w:t>
      </w:r>
      <w:proofErr w:type="spellEnd"/>
      <w:r w:rsidR="4B4212EC" w:rsidRPr="6946A7EC">
        <w:rPr>
          <w:rFonts w:eastAsia="Georgia" w:cs="Georgia"/>
          <w:color w:val="000000" w:themeColor="text1"/>
        </w:rPr>
        <w:t xml:space="preserve"> III, Kathy Chiao and Ken Hao, the </w:t>
      </w:r>
      <w:proofErr w:type="spellStart"/>
      <w:r w:rsidR="4B4212EC" w:rsidRPr="6946A7EC">
        <w:rPr>
          <w:rFonts w:eastAsia="Georgia" w:cs="Georgia"/>
          <w:color w:val="000000" w:themeColor="text1"/>
        </w:rPr>
        <w:t>Filomen</w:t>
      </w:r>
      <w:proofErr w:type="spellEnd"/>
      <w:r w:rsidR="4B4212EC" w:rsidRPr="6946A7EC">
        <w:rPr>
          <w:rFonts w:eastAsia="Georgia" w:cs="Georgia"/>
          <w:color w:val="000000" w:themeColor="text1"/>
        </w:rPr>
        <w:t xml:space="preserve"> M. D’Agostino Foundation, Charles Rosenblum, the Lillian Goldman Charitable Trust, Sandra Atlas Bass, </w:t>
      </w:r>
      <w:r w:rsidR="662A458F" w:rsidRPr="6946A7EC">
        <w:rPr>
          <w:rFonts w:eastAsia="Georgia" w:cs="Georgia"/>
          <w:color w:val="000000" w:themeColor="text1"/>
        </w:rPr>
        <w:t xml:space="preserve">The Arlene and Milton D. Berkman Philanthropic Fund, The Sun Hill Family Foundation in memory of Susan and Edwin Malloy, </w:t>
      </w:r>
      <w:r w:rsidR="24CF2AC1" w:rsidRPr="6946A7EC">
        <w:rPr>
          <w:rFonts w:eastAsia="Georgia" w:cs="Georgia"/>
          <w:color w:val="000000" w:themeColor="text1"/>
        </w:rPr>
        <w:t xml:space="preserve">by </w:t>
      </w:r>
      <w:r w:rsidR="4B4212EC" w:rsidRPr="6946A7EC">
        <w:rPr>
          <w:rFonts w:eastAsia="Georgia" w:cs="Georgia"/>
          <w:color w:val="000000" w:themeColor="text1"/>
        </w:rPr>
        <w:t>the Corporation for Public Broadcasting</w:t>
      </w:r>
      <w:r w:rsidR="0459297D" w:rsidRPr="6946A7EC">
        <w:rPr>
          <w:rFonts w:eastAsia="Georgia" w:cs="Georgia"/>
          <w:color w:val="000000" w:themeColor="text1"/>
        </w:rPr>
        <w:t xml:space="preserve"> </w:t>
      </w:r>
      <w:r w:rsidR="4B4212EC" w:rsidRPr="6946A7EC">
        <w:rPr>
          <w:rFonts w:eastAsia="Georgia" w:cs="Georgia"/>
          <w:color w:val="000000" w:themeColor="text1"/>
        </w:rPr>
        <w:t>and</w:t>
      </w:r>
      <w:r w:rsidR="4ED7063A" w:rsidRPr="6946A7EC">
        <w:rPr>
          <w:rFonts w:eastAsia="Georgia" w:cs="Georgia"/>
          <w:color w:val="000000" w:themeColor="text1"/>
        </w:rPr>
        <w:t xml:space="preserve"> </w:t>
      </w:r>
      <w:r w:rsidR="78BB7F20" w:rsidRPr="6946A7EC">
        <w:rPr>
          <w:rFonts w:eastAsia="Georgia" w:cs="Georgia"/>
          <w:color w:val="000000" w:themeColor="text1"/>
        </w:rPr>
        <w:t xml:space="preserve">by </w:t>
      </w:r>
      <w:r w:rsidR="4B4212EC" w:rsidRPr="6946A7EC">
        <w:rPr>
          <w:rFonts w:eastAsia="Georgia" w:cs="Georgia"/>
          <w:color w:val="000000" w:themeColor="text1"/>
        </w:rPr>
        <w:t>public television viewers. </w:t>
      </w:r>
    </w:p>
    <w:p w14:paraId="3AC7A4CA" w14:textId="109D4252" w:rsidR="265A41E6" w:rsidRDefault="265A41E6" w:rsidP="265A41E6">
      <w:pPr>
        <w:pStyle w:val="NormalIndent"/>
        <w:ind w:firstLine="0"/>
      </w:pPr>
    </w:p>
    <w:p w14:paraId="0AD9F91B" w14:textId="77777777" w:rsidR="00DE5F96" w:rsidRPr="006A1DD0" w:rsidRDefault="00DE5F96" w:rsidP="00DE5F96">
      <w:r w:rsidRPr="5E2E2565">
        <w:rPr>
          <w:rFonts w:cs="Arial"/>
          <w:b/>
          <w:bCs/>
        </w:rPr>
        <w:t xml:space="preserve">Websites: </w:t>
      </w:r>
      <w:r>
        <w:br/>
      </w:r>
      <w:hyperlink r:id="rId15">
        <w:r w:rsidRPr="5E2E2565">
          <w:rPr>
            <w:rStyle w:val="InternetLink"/>
            <w:rFonts w:cs="Arial"/>
          </w:rPr>
          <w:t>pbs.org/nature</w:t>
        </w:r>
      </w:hyperlink>
      <w:r w:rsidRPr="5E2E2565">
        <w:rPr>
          <w:rFonts w:cs="Arial"/>
        </w:rPr>
        <w:t xml:space="preserve">; </w:t>
      </w:r>
      <w:hyperlink r:id="rId16">
        <w:r w:rsidRPr="5E2E2565">
          <w:rPr>
            <w:rStyle w:val="InternetLink"/>
            <w:rFonts w:cs="Arial"/>
          </w:rPr>
          <w:t>facebook.com/PBSNature</w:t>
        </w:r>
      </w:hyperlink>
      <w:r w:rsidRPr="5E2E2565">
        <w:rPr>
          <w:rFonts w:cs="Arial"/>
        </w:rPr>
        <w:t xml:space="preserve">; </w:t>
      </w:r>
      <w:hyperlink r:id="rId17">
        <w:r w:rsidRPr="5E2E2565">
          <w:rPr>
            <w:rStyle w:val="InternetLink"/>
            <w:rFonts w:cs="Arial"/>
          </w:rPr>
          <w:t>twitter.com/PBSNature</w:t>
        </w:r>
      </w:hyperlink>
      <w:r w:rsidRPr="5E2E2565">
        <w:rPr>
          <w:rFonts w:cs="Arial"/>
        </w:rPr>
        <w:t xml:space="preserve">; </w:t>
      </w:r>
      <w:hyperlink r:id="rId18">
        <w:r w:rsidRPr="5E2E2565">
          <w:rPr>
            <w:rStyle w:val="InternetLink"/>
            <w:rFonts w:cs="Arial"/>
          </w:rPr>
          <w:t>instagram.com/pbsnature</w:t>
        </w:r>
      </w:hyperlink>
      <w:r w:rsidRPr="5E2E2565">
        <w:rPr>
          <w:rFonts w:cs="Arial"/>
          <w:u w:val="single"/>
        </w:rPr>
        <w:t xml:space="preserve">; </w:t>
      </w:r>
      <w:hyperlink r:id="rId19">
        <w:r w:rsidRPr="5E2E2565">
          <w:rPr>
            <w:rStyle w:val="InternetLink"/>
            <w:rFonts w:cs="Arial"/>
          </w:rPr>
          <w:t>youtube.com/naturepbs</w:t>
        </w:r>
      </w:hyperlink>
      <w:r>
        <w:t xml:space="preserve">, </w:t>
      </w:r>
      <w:hyperlink r:id="rId20">
        <w:r w:rsidRPr="5E2E2565">
          <w:rPr>
            <w:rStyle w:val="Hyperlink"/>
            <w:rFonts w:eastAsia="Georgia" w:cs="Georgia"/>
            <w:color w:val="0000FF"/>
            <w:sz w:val="20"/>
          </w:rPr>
          <w:t>tiktok.com/@pbsnature</w:t>
        </w:r>
      </w:hyperlink>
      <w:r w:rsidRPr="5E2E2565">
        <w:rPr>
          <w:rFonts w:eastAsia="Georgia" w:cs="Georgia"/>
          <w:sz w:val="20"/>
        </w:rPr>
        <w:t xml:space="preserve">, </w:t>
      </w:r>
      <w:r>
        <w:t>#NaturePBS</w:t>
      </w:r>
    </w:p>
    <w:p w14:paraId="6736266C" w14:textId="77777777" w:rsidR="00DE5F96" w:rsidRDefault="00DE5F96" w:rsidP="265A41E6">
      <w:pPr>
        <w:spacing w:line="240" w:lineRule="auto"/>
        <w:rPr>
          <w:rFonts w:eastAsia="Georgia" w:cs="Georgia"/>
          <w:b/>
          <w:bCs/>
          <w:sz w:val="22"/>
          <w:szCs w:val="22"/>
        </w:rPr>
      </w:pPr>
    </w:p>
    <w:p w14:paraId="236CDE1E" w14:textId="77777777" w:rsidR="00DE5F96" w:rsidRDefault="00DE5F96" w:rsidP="00DE5F96">
      <w:pPr>
        <w:spacing w:line="240" w:lineRule="auto"/>
        <w:rPr>
          <w:rFonts w:cs="Arial"/>
          <w:b/>
          <w:bCs/>
          <w:sz w:val="22"/>
          <w:szCs w:val="22"/>
        </w:rPr>
      </w:pPr>
      <w:r w:rsidRPr="265A41E6">
        <w:rPr>
          <w:rFonts w:eastAsia="Georgia" w:cs="Georgia"/>
          <w:b/>
          <w:bCs/>
          <w:sz w:val="22"/>
          <w:szCs w:val="22"/>
        </w:rPr>
        <w:t>About WNET</w:t>
      </w:r>
    </w:p>
    <w:p w14:paraId="2291F96B" w14:textId="77777777" w:rsidR="00DE5F96" w:rsidRDefault="00DE5F96" w:rsidP="00DE5F96">
      <w:pPr>
        <w:spacing w:line="276" w:lineRule="auto"/>
        <w:rPr>
          <w:rFonts w:eastAsia="Georgia" w:cs="Georgia"/>
          <w:color w:val="000000" w:themeColor="text1"/>
          <w:sz w:val="20"/>
        </w:rPr>
      </w:pPr>
      <w:r w:rsidRPr="73F37FE5">
        <w:rPr>
          <w:rFonts w:eastAsia="Georgia" w:cs="Georgia"/>
          <w:color w:val="000000" w:themeColor="text1"/>
          <w:sz w:val="20"/>
          <w:lang w:val="en"/>
        </w:rPr>
        <w:t xml:space="preserve">WNET is America’s flagship PBS station: parent company of New York’s </w:t>
      </w:r>
      <w:hyperlink r:id="rId21" w:history="1">
        <w:r w:rsidRPr="00397216">
          <w:rPr>
            <w:rStyle w:val="Hyperlink"/>
            <w:rFonts w:eastAsia="Georgia" w:cs="Georgia"/>
            <w:sz w:val="20"/>
            <w:lang w:val="en"/>
          </w:rPr>
          <w:t>THIRTEEN</w:t>
        </w:r>
      </w:hyperlink>
      <w:r w:rsidRPr="73F37FE5">
        <w:rPr>
          <w:rFonts w:eastAsia="Georgia" w:cs="Georgia"/>
          <w:color w:val="000000" w:themeColor="text1"/>
          <w:sz w:val="20"/>
          <w:lang w:val="en"/>
        </w:rPr>
        <w:t xml:space="preserve">, </w:t>
      </w:r>
      <w:hyperlink r:id="rId22" w:history="1">
        <w:r w:rsidRPr="00397216">
          <w:rPr>
            <w:rStyle w:val="Hyperlink"/>
            <w:rFonts w:eastAsia="Georgia" w:cs="Georgia"/>
            <w:sz w:val="20"/>
            <w:lang w:val="en"/>
          </w:rPr>
          <w:t>WLIW21</w:t>
        </w:r>
      </w:hyperlink>
      <w:r w:rsidRPr="73F37FE5">
        <w:rPr>
          <w:rFonts w:eastAsia="Georgia" w:cs="Georgia"/>
          <w:color w:val="000000" w:themeColor="text1"/>
          <w:sz w:val="20"/>
          <w:lang w:val="en"/>
        </w:rPr>
        <w:t xml:space="preserve">, </w:t>
      </w:r>
      <w:hyperlink r:id="rId23" w:history="1">
        <w:r w:rsidRPr="00397216">
          <w:rPr>
            <w:rStyle w:val="Hyperlink"/>
            <w:rFonts w:eastAsia="Georgia" w:cs="Georgia"/>
            <w:sz w:val="20"/>
            <w:lang w:val="en"/>
          </w:rPr>
          <w:t>WLIW-FM</w:t>
        </w:r>
      </w:hyperlink>
      <w:r w:rsidRPr="73F37FE5">
        <w:rPr>
          <w:rFonts w:eastAsia="Georgia" w:cs="Georgia"/>
          <w:color w:val="000000" w:themeColor="text1"/>
          <w:sz w:val="20"/>
          <w:lang w:val="en"/>
        </w:rPr>
        <w:t xml:space="preserve"> and operator of </w:t>
      </w:r>
      <w:r w:rsidRPr="73F37FE5">
        <w:rPr>
          <w:rStyle w:val="Hyperlink"/>
          <w:rFonts w:eastAsia="Georgia" w:cs="Georgia"/>
          <w:sz w:val="20"/>
          <w:lang w:val="en"/>
        </w:rPr>
        <w:t>NJTV</w:t>
      </w:r>
      <w:r w:rsidRPr="73F37FE5">
        <w:rPr>
          <w:rFonts w:eastAsia="Georgia" w:cs="Georgia"/>
          <w:color w:val="000000" w:themeColor="text1"/>
          <w:sz w:val="20"/>
          <w:lang w:val="en"/>
        </w:rPr>
        <w:t xml:space="preserve">, the statewide public media network in New Jersey and its news division, </w:t>
      </w:r>
      <w:r w:rsidRPr="73F37FE5">
        <w:rPr>
          <w:rStyle w:val="Hyperlink"/>
          <w:rFonts w:eastAsia="Georgia" w:cs="Georgia"/>
          <w:sz w:val="20"/>
          <w:lang w:val="en"/>
        </w:rPr>
        <w:t>NJ SPOTLIGHT NEWS</w:t>
      </w:r>
      <w:r w:rsidRPr="73F37FE5">
        <w:rPr>
          <w:rFonts w:eastAsia="Georgia" w:cs="Georgia"/>
          <w:color w:val="000000" w:themeColor="text1"/>
          <w:sz w:val="20"/>
          <w:lang w:val="en"/>
        </w:rPr>
        <w:t xml:space="preserve">. Through its new </w:t>
      </w:r>
      <w:r w:rsidRPr="73F37FE5">
        <w:rPr>
          <w:rStyle w:val="Hyperlink"/>
          <w:rFonts w:eastAsia="Georgia" w:cs="Georgia"/>
          <w:sz w:val="20"/>
          <w:lang w:val="en"/>
        </w:rPr>
        <w:t>ALL ARTS</w:t>
      </w:r>
      <w:r w:rsidRPr="73F37FE5">
        <w:rPr>
          <w:rFonts w:eastAsia="Georgia" w:cs="Georgia"/>
          <w:color w:val="000000" w:themeColor="text1"/>
          <w:sz w:val="20"/>
          <w:lang w:val="en"/>
        </w:rPr>
        <w:t xml:space="preserve"> multi-platform initiative, its broadcast channels, three cable services (THIRTEEN </w:t>
      </w:r>
      <w:proofErr w:type="spellStart"/>
      <w:r w:rsidRPr="73F37FE5">
        <w:rPr>
          <w:rFonts w:eastAsia="Georgia" w:cs="Georgia"/>
          <w:color w:val="000000" w:themeColor="text1"/>
          <w:sz w:val="20"/>
          <w:lang w:val="en"/>
        </w:rPr>
        <w:t>PBSKids</w:t>
      </w:r>
      <w:proofErr w:type="spellEnd"/>
      <w:r w:rsidRPr="73F37FE5">
        <w:rPr>
          <w:rFonts w:eastAsia="Georgia" w:cs="Georgia"/>
          <w:color w:val="000000" w:themeColor="text1"/>
          <w:sz w:val="20"/>
          <w:lang w:val="en"/>
        </w:rPr>
        <w:t xml:space="preserve">, Create and World) and online streaming sites, WNET brings quality arts, education and public affairs programming to more than five million viewers each month. WNET produces and presents a wide range of acclaimed PBS series, including </w:t>
      </w:r>
      <w:r w:rsidRPr="73F37FE5">
        <w:rPr>
          <w:rFonts w:eastAsia="Georgia" w:cs="Georgia"/>
          <w:b/>
          <w:bCs/>
          <w:i/>
          <w:iCs/>
          <w:color w:val="000000" w:themeColor="text1"/>
          <w:sz w:val="20"/>
          <w:lang w:val="en"/>
        </w:rPr>
        <w:t>Nature</w:t>
      </w:r>
      <w:r w:rsidRPr="73F37FE5">
        <w:rPr>
          <w:rFonts w:eastAsia="Georgia" w:cs="Georgia"/>
          <w:color w:val="000000" w:themeColor="text1"/>
          <w:sz w:val="20"/>
          <w:lang w:val="en"/>
        </w:rPr>
        <w:t xml:space="preserve">, </w:t>
      </w:r>
      <w:r w:rsidRPr="73F37FE5">
        <w:rPr>
          <w:rFonts w:eastAsia="Georgia" w:cs="Georgia"/>
          <w:b/>
          <w:bCs/>
          <w:i/>
          <w:iCs/>
          <w:color w:val="000000" w:themeColor="text1"/>
          <w:sz w:val="20"/>
          <w:lang w:val="en"/>
        </w:rPr>
        <w:t>Great Performances</w:t>
      </w:r>
      <w:r w:rsidRPr="73F37FE5">
        <w:rPr>
          <w:rFonts w:eastAsia="Georgia" w:cs="Georgia"/>
          <w:color w:val="000000" w:themeColor="text1"/>
          <w:sz w:val="20"/>
          <w:lang w:val="en"/>
        </w:rPr>
        <w:t xml:space="preserve">, </w:t>
      </w:r>
      <w:r w:rsidRPr="73F37FE5">
        <w:rPr>
          <w:rFonts w:eastAsia="Georgia" w:cs="Georgia"/>
          <w:b/>
          <w:bCs/>
          <w:i/>
          <w:iCs/>
          <w:color w:val="000000" w:themeColor="text1"/>
          <w:sz w:val="20"/>
          <w:lang w:val="en"/>
        </w:rPr>
        <w:t>American Masters</w:t>
      </w:r>
      <w:r w:rsidRPr="73F37FE5">
        <w:rPr>
          <w:rFonts w:eastAsia="Georgia" w:cs="Georgia"/>
          <w:color w:val="000000" w:themeColor="text1"/>
          <w:sz w:val="20"/>
          <w:lang w:val="en"/>
        </w:rPr>
        <w:t xml:space="preserve">, </w:t>
      </w:r>
      <w:r w:rsidRPr="73F37FE5">
        <w:rPr>
          <w:rFonts w:eastAsia="Georgia" w:cs="Georgia"/>
          <w:b/>
          <w:bCs/>
          <w:i/>
          <w:iCs/>
          <w:color w:val="000000" w:themeColor="text1"/>
          <w:sz w:val="20"/>
          <w:lang w:val="en"/>
        </w:rPr>
        <w:t>PBS NewsHour Weekend</w:t>
      </w:r>
      <w:r w:rsidRPr="73F37FE5">
        <w:rPr>
          <w:rFonts w:eastAsia="Georgia" w:cs="Georgia"/>
          <w:color w:val="000000" w:themeColor="text1"/>
          <w:sz w:val="20"/>
          <w:lang w:val="en"/>
        </w:rPr>
        <w:t xml:space="preserve">, and the nightly interview program </w:t>
      </w:r>
      <w:r w:rsidRPr="73F37FE5">
        <w:rPr>
          <w:rFonts w:eastAsia="Georgia" w:cs="Georgia"/>
          <w:b/>
          <w:bCs/>
          <w:i/>
          <w:iCs/>
          <w:color w:val="000000" w:themeColor="text1"/>
          <w:sz w:val="20"/>
          <w:lang w:val="en"/>
        </w:rPr>
        <w:t>Amanpour and Company</w:t>
      </w:r>
      <w:r w:rsidRPr="73F37FE5">
        <w:rPr>
          <w:rFonts w:eastAsia="Georgia" w:cs="Georgia"/>
          <w:color w:val="000000" w:themeColor="text1"/>
          <w:sz w:val="20"/>
          <w:lang w:val="en"/>
        </w:rPr>
        <w:t>. In addition, WNET produces numerous documentaries, children’s programs, and local news and cultural offerings, as well as multiplatform initiatives addressing poverty and climate. Through THIRTEEN Passport and WLIW Passport, station members can stream new and archival THIRTEEN, WLIW and PBS programming anytime, anywhere.</w:t>
      </w:r>
    </w:p>
    <w:p w14:paraId="4E83411C" w14:textId="77777777" w:rsidR="0030608B" w:rsidRDefault="0030608B" w:rsidP="0030608B">
      <w:pPr>
        <w:pStyle w:val="NormalIndent"/>
        <w:ind w:firstLine="0"/>
      </w:pPr>
    </w:p>
    <w:p w14:paraId="1C65A9B0" w14:textId="77777777" w:rsidR="0030608B" w:rsidRPr="005D2640" w:rsidRDefault="0030608B" w:rsidP="0030608B">
      <w:pPr>
        <w:pStyle w:val="NormalIndent"/>
        <w:ind w:firstLine="0"/>
        <w:jc w:val="center"/>
      </w:pPr>
      <w:r>
        <w:t>###</w:t>
      </w:r>
    </w:p>
    <w:p w14:paraId="032B889A" w14:textId="77777777" w:rsidR="0030608B" w:rsidRPr="000A78C7" w:rsidRDefault="0030608B" w:rsidP="0030608B"/>
    <w:sectPr w:rsidR="0030608B" w:rsidRPr="000A78C7">
      <w:headerReference w:type="even" r:id="rId24"/>
      <w:headerReference w:type="default" r:id="rId25"/>
      <w:footerReference w:type="even" r:id="rId26"/>
      <w:footerReference w:type="default" r:id="rId27"/>
      <w:headerReference w:type="first" r:id="rId28"/>
      <w:footerReference w:type="first" r:id="rId29"/>
      <w:pgSz w:w="12240" w:h="15840" w:code="1"/>
      <w:pgMar w:top="1440" w:right="907" w:bottom="1440" w:left="2347" w:header="360" w:footer="40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E3947" w14:textId="77777777" w:rsidR="00053726" w:rsidRDefault="00053726">
      <w:r>
        <w:separator/>
      </w:r>
    </w:p>
  </w:endnote>
  <w:endnote w:type="continuationSeparator" w:id="0">
    <w:p w14:paraId="0111EA79" w14:textId="77777777" w:rsidR="00053726" w:rsidRDefault="000537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panose1 w:val="00000000000000000000"/>
    <w:charset w:val="00"/>
    <w:family w:val="swiss"/>
    <w:notTrueType/>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53AE6" w14:textId="77777777" w:rsidR="004A4A46" w:rsidRDefault="004A4A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0D6E0" w14:textId="77777777" w:rsidR="004A4A46" w:rsidRDefault="004A4A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505DF" w14:textId="77777777" w:rsidR="0030608B" w:rsidRDefault="0030608B">
    <w:pPr>
      <w:pStyle w:val="Footer"/>
      <w:rPr>
        <w:sz w:val="24"/>
      </w:rPr>
    </w:pPr>
  </w:p>
  <w:p w14:paraId="517F2C8E" w14:textId="77777777" w:rsidR="0030608B" w:rsidRDefault="0030608B">
    <w:pPr>
      <w:pStyle w:val="Footer"/>
      <w:rPr>
        <w:sz w:val="24"/>
      </w:rPr>
    </w:pPr>
  </w:p>
  <w:p w14:paraId="16DD16D6" w14:textId="77777777" w:rsidR="0030608B" w:rsidRDefault="00EA516F">
    <w:pPr>
      <w:pStyle w:val="Footer"/>
      <w:rPr>
        <w:sz w:val="24"/>
      </w:rPr>
    </w:pPr>
    <w:r>
      <w:rPr>
        <w:noProof/>
        <w:sz w:val="24"/>
      </w:rPr>
      <w:drawing>
        <wp:anchor distT="0" distB="0" distL="114300" distR="114300" simplePos="0" relativeHeight="251661824" behindDoc="1" locked="0" layoutInCell="1" allowOverlap="1" wp14:anchorId="0A543B28" wp14:editId="5C6E26ED">
          <wp:simplePos x="0" y="0"/>
          <wp:positionH relativeFrom="page">
            <wp:posOffset>1426210</wp:posOffset>
          </wp:positionH>
          <wp:positionV relativeFrom="page">
            <wp:posOffset>9290050</wp:posOffset>
          </wp:positionV>
          <wp:extent cx="2633472" cy="777240"/>
          <wp:effectExtent l="0" t="0" r="8255" b="1016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 btm_2.jpg"/>
                  <pic:cNvPicPr/>
                </pic:nvPicPr>
                <pic:blipFill>
                  <a:blip r:embed="rId1">
                    <a:extLst>
                      <a:ext uri="{28A0092B-C50C-407E-A947-70E740481C1C}">
                        <a14:useLocalDpi xmlns:a14="http://schemas.microsoft.com/office/drawing/2010/main" val="0"/>
                      </a:ext>
                    </a:extLst>
                  </a:blip>
                  <a:stretch>
                    <a:fillRect/>
                  </a:stretch>
                </pic:blipFill>
                <pic:spPr>
                  <a:xfrm>
                    <a:off x="0" y="0"/>
                    <a:ext cx="2633472" cy="77724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3AC1BBA7" w14:textId="77777777" w:rsidR="0030608B" w:rsidRDefault="0030608B">
    <w:pPr>
      <w:pStyle w:val="Footer"/>
      <w:rPr>
        <w:sz w:val="24"/>
      </w:rPr>
    </w:pPr>
  </w:p>
  <w:p w14:paraId="3548BA14" w14:textId="77777777" w:rsidR="0030608B" w:rsidRDefault="0030608B">
    <w:pPr>
      <w:pStyle w:val="Footer"/>
      <w:rPr>
        <w:sz w:val="24"/>
      </w:rPr>
    </w:pPr>
  </w:p>
  <w:p w14:paraId="421764E3" w14:textId="77777777" w:rsidR="0030608B" w:rsidRDefault="0030608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8F3254" w14:textId="77777777" w:rsidR="00053726" w:rsidRDefault="00053726">
      <w:r>
        <w:separator/>
      </w:r>
    </w:p>
  </w:footnote>
  <w:footnote w:type="continuationSeparator" w:id="0">
    <w:p w14:paraId="35C2DF2E" w14:textId="77777777" w:rsidR="00053726" w:rsidRDefault="000537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00DC1" w14:textId="77777777" w:rsidR="004A4A46" w:rsidRDefault="004A4A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E6577" w14:textId="77777777" w:rsidR="004A4A46" w:rsidRDefault="004A4A4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55A10" w14:textId="0782BB76" w:rsidR="0030608B" w:rsidRDefault="004A4A46">
    <w:pPr>
      <w:pStyle w:val="Header"/>
    </w:pPr>
    <w:r w:rsidRPr="004A4A46">
      <w:rPr>
        <w:noProof/>
      </w:rPr>
      <w:drawing>
        <wp:anchor distT="0" distB="0" distL="114300" distR="114300" simplePos="0" relativeHeight="251662848" behindDoc="1" locked="0" layoutInCell="1" allowOverlap="1" wp14:anchorId="3D5E6221" wp14:editId="00D7F80D">
          <wp:simplePos x="0" y="0"/>
          <wp:positionH relativeFrom="page">
            <wp:posOffset>0</wp:posOffset>
          </wp:positionH>
          <wp:positionV relativeFrom="page">
            <wp:posOffset>0</wp:posOffset>
          </wp:positionV>
          <wp:extent cx="7818120" cy="2871216"/>
          <wp:effectExtent l="0" t="0" r="508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818120" cy="2871216"/>
                  </a:xfrm>
                  <a:prstGeom prst="rect">
                    <a:avLst/>
                  </a:prstGeom>
                </pic:spPr>
              </pic:pic>
            </a:graphicData>
          </a:graphic>
          <wp14:sizeRelH relativeFrom="margin">
            <wp14:pctWidth>0</wp14:pctWidth>
          </wp14:sizeRelH>
          <wp14:sizeRelV relativeFrom="margin">
            <wp14:pctHeight>0</wp14:pctHeight>
          </wp14:sizeRelV>
        </wp:anchor>
      </w:drawing>
    </w:r>
    <w:r w:rsidR="004E1A89">
      <w:rPr>
        <w:noProof/>
        <w:sz w:val="20"/>
      </w:rPr>
      <mc:AlternateContent>
        <mc:Choice Requires="wps">
          <w:drawing>
            <wp:anchor distT="0" distB="0" distL="114300" distR="114300" simplePos="0" relativeHeight="251656704" behindDoc="1" locked="0" layoutInCell="1" allowOverlap="1" wp14:anchorId="6DE43FC3" wp14:editId="419398BB">
              <wp:simplePos x="0" y="0"/>
              <wp:positionH relativeFrom="page">
                <wp:posOffset>1423035</wp:posOffset>
              </wp:positionH>
              <wp:positionV relativeFrom="page">
                <wp:posOffset>345440</wp:posOffset>
              </wp:positionV>
              <wp:extent cx="5723890" cy="2941955"/>
              <wp:effectExtent l="0" t="0" r="0" b="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3890" cy="2941955"/>
                      </a:xfrm>
                      <a:prstGeom prst="rect">
                        <a:avLst/>
                      </a:prstGeom>
                      <a:noFill/>
                      <a:ln>
                        <a:noFill/>
                      </a:ln>
                      <a:effectLst/>
                      <a:extLst>
                        <a:ext uri="{909E8E84-426E-40dd-AFC4-6F175D3DCCD1}">
                          <a14:hiddenFill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 uri="{AF507438-7753-43e0-B8FC-AC1667EBCBE1}">
                          <a14:hiddenEffects xmlns:pic="http://schemas.openxmlformats.org/drawingml/2006/pictur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rgbClr val="000000">
                                  <a:alpha val="74998"/>
                                </a:srgbClr>
                              </a:outerShdw>
                            </a:effectLst>
                          </a14:hiddenEffects>
                        </a:ext>
                      </a:extLst>
                    </wps:spPr>
                    <wps:txbx>
                      <w:txbxContent>
                        <w:p w14:paraId="08D8312F" w14:textId="77777777" w:rsidR="0030608B" w:rsidRDefault="0030608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E43FC3" id="_x0000_t202" coordsize="21600,21600" o:spt="202" path="m,l,21600r21600,l21600,xe">
              <v:stroke joinstyle="miter"/>
              <v:path gradientshapeok="t" o:connecttype="rect"/>
            </v:shapetype>
            <v:shape id="Text Box 12" o:spid="_x0000_s1026" type="#_x0000_t202" style="position:absolute;margin-left:112.05pt;margin-top:27.2pt;width:450.7pt;height:231.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" filled="f" stroked="f">
              <v:textbox inset="0,0,0,0">
                <w:txbxContent>
                  <w:p w14:paraId="08D8312F" w14:textId="77777777" w:rsidR="0030608B" w:rsidRDefault="0030608B"/>
                </w:txbxContent>
              </v:textbox>
              <w10:wrap type="square" anchorx="page" anchory="page"/>
            </v:shape>
          </w:pict>
        </mc:Fallback>
      </mc:AlternateContent>
    </w:r>
  </w:p>
</w:hdr>
</file>

<file path=word/intelligence.xml><?xml version="1.0" encoding="utf-8"?>
<int:Intelligence xmlns:int="http://schemas.microsoft.com/office/intelligence/2019/intelligence">
  <int:IntelligenceSettings/>
  <int:Manifest>
    <int:WordHash hashCode="4aRl5NPmSdlKr9" id="jpgDM3WM"/>
    <int:WordHash hashCode="cDkeu0xe4270md" id="wS8lpwOc"/>
  </int:Manifest>
  <int:Observations>
    <int:Content id="jpgDM3WM">
      <int:Rejection type="AugLoop_Text_Critique"/>
    </int:Content>
    <int:Content id="wS8lpwOc">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AF0234"/>
    <w:multiLevelType w:val="hybridMultilevel"/>
    <w:tmpl w:val="824AD26C"/>
    <w:lvl w:ilvl="0" w:tplc="FFFFFFFF">
      <w:start w:val="1"/>
      <w:numFmt w:val="bullet"/>
      <w:lvlText w:val=""/>
      <w:lvlJc w:val="left"/>
      <w:pPr>
        <w:ind w:left="720" w:hanging="360"/>
      </w:pPr>
      <w:rPr>
        <w:rFonts w:ascii="Symbol" w:hAnsi="Symbol" w:hint="default"/>
      </w:rPr>
    </w:lvl>
    <w:lvl w:ilvl="1" w:tplc="3B163AA8">
      <w:start w:val="1"/>
      <w:numFmt w:val="bullet"/>
      <w:lvlText w:val="o"/>
      <w:lvlJc w:val="left"/>
      <w:pPr>
        <w:ind w:left="1440" w:hanging="360"/>
      </w:pPr>
      <w:rPr>
        <w:rFonts w:ascii="Courier New" w:hAnsi="Courier New" w:hint="default"/>
      </w:rPr>
    </w:lvl>
    <w:lvl w:ilvl="2" w:tplc="9D00B1B6">
      <w:start w:val="1"/>
      <w:numFmt w:val="bullet"/>
      <w:lvlText w:val=""/>
      <w:lvlJc w:val="left"/>
      <w:pPr>
        <w:ind w:left="2160" w:hanging="360"/>
      </w:pPr>
      <w:rPr>
        <w:rFonts w:ascii="Wingdings" w:hAnsi="Wingdings" w:hint="default"/>
      </w:rPr>
    </w:lvl>
    <w:lvl w:ilvl="3" w:tplc="483807D8">
      <w:start w:val="1"/>
      <w:numFmt w:val="bullet"/>
      <w:lvlText w:val=""/>
      <w:lvlJc w:val="left"/>
      <w:pPr>
        <w:ind w:left="2880" w:hanging="360"/>
      </w:pPr>
      <w:rPr>
        <w:rFonts w:ascii="Symbol" w:hAnsi="Symbol" w:hint="default"/>
      </w:rPr>
    </w:lvl>
    <w:lvl w:ilvl="4" w:tplc="3E0261F2">
      <w:start w:val="1"/>
      <w:numFmt w:val="bullet"/>
      <w:lvlText w:val="o"/>
      <w:lvlJc w:val="left"/>
      <w:pPr>
        <w:ind w:left="3600" w:hanging="360"/>
      </w:pPr>
      <w:rPr>
        <w:rFonts w:ascii="Courier New" w:hAnsi="Courier New" w:hint="default"/>
      </w:rPr>
    </w:lvl>
    <w:lvl w:ilvl="5" w:tplc="042431A6">
      <w:start w:val="1"/>
      <w:numFmt w:val="bullet"/>
      <w:lvlText w:val=""/>
      <w:lvlJc w:val="left"/>
      <w:pPr>
        <w:ind w:left="4320" w:hanging="360"/>
      </w:pPr>
      <w:rPr>
        <w:rFonts w:ascii="Wingdings" w:hAnsi="Wingdings" w:hint="default"/>
      </w:rPr>
    </w:lvl>
    <w:lvl w:ilvl="6" w:tplc="04E8961C">
      <w:start w:val="1"/>
      <w:numFmt w:val="bullet"/>
      <w:lvlText w:val=""/>
      <w:lvlJc w:val="left"/>
      <w:pPr>
        <w:ind w:left="5040" w:hanging="360"/>
      </w:pPr>
      <w:rPr>
        <w:rFonts w:ascii="Symbol" w:hAnsi="Symbol" w:hint="default"/>
      </w:rPr>
    </w:lvl>
    <w:lvl w:ilvl="7" w:tplc="3BE42648">
      <w:start w:val="1"/>
      <w:numFmt w:val="bullet"/>
      <w:lvlText w:val="o"/>
      <w:lvlJc w:val="left"/>
      <w:pPr>
        <w:ind w:left="5760" w:hanging="360"/>
      </w:pPr>
      <w:rPr>
        <w:rFonts w:ascii="Courier New" w:hAnsi="Courier New" w:hint="default"/>
      </w:rPr>
    </w:lvl>
    <w:lvl w:ilvl="8" w:tplc="0DBE7BF4">
      <w:start w:val="1"/>
      <w:numFmt w:val="bullet"/>
      <w:lvlText w:val=""/>
      <w:lvlJc w:val="left"/>
      <w:pPr>
        <w:ind w:left="6480" w:hanging="360"/>
      </w:pPr>
      <w:rPr>
        <w:rFonts w:ascii="Wingdings" w:hAnsi="Wingdings" w:hint="default"/>
      </w:rPr>
    </w:lvl>
  </w:abstractNum>
  <w:abstractNum w:abstractNumId="1" w15:restartNumberingAfterBreak="0">
    <w:nsid w:val="46625C6E"/>
    <w:multiLevelType w:val="hybridMultilevel"/>
    <w:tmpl w:val="5902F2EA"/>
    <w:lvl w:ilvl="0" w:tplc="B0E01F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EEB6E35"/>
    <w:multiLevelType w:val="hybridMultilevel"/>
    <w:tmpl w:val="4AF8A05E"/>
    <w:lvl w:ilvl="0" w:tplc="9590512E">
      <w:start w:val="1"/>
      <w:numFmt w:val="bullet"/>
      <w:lvlText w:val=""/>
      <w:lvlJc w:val="left"/>
      <w:pPr>
        <w:tabs>
          <w:tab w:val="num" w:pos="720"/>
        </w:tabs>
        <w:ind w:left="720" w:hanging="360"/>
      </w:pPr>
      <w:rPr>
        <w:rFonts w:ascii="Symbol" w:hAnsi="Symbol" w:hint="default"/>
        <w:sz w:val="20"/>
      </w:rPr>
    </w:lvl>
    <w:lvl w:ilvl="1" w:tplc="DE5856F6" w:tentative="1">
      <w:start w:val="1"/>
      <w:numFmt w:val="bullet"/>
      <w:lvlText w:val="o"/>
      <w:lvlJc w:val="left"/>
      <w:pPr>
        <w:tabs>
          <w:tab w:val="num" w:pos="1440"/>
        </w:tabs>
        <w:ind w:left="1440" w:hanging="360"/>
      </w:pPr>
      <w:rPr>
        <w:rFonts w:ascii="Courier New" w:hAnsi="Courier New" w:hint="default"/>
        <w:sz w:val="20"/>
      </w:rPr>
    </w:lvl>
    <w:lvl w:ilvl="2" w:tplc="A252BBEC" w:tentative="1">
      <w:start w:val="1"/>
      <w:numFmt w:val="bullet"/>
      <w:lvlText w:val=""/>
      <w:lvlJc w:val="left"/>
      <w:pPr>
        <w:tabs>
          <w:tab w:val="num" w:pos="2160"/>
        </w:tabs>
        <w:ind w:left="2160" w:hanging="360"/>
      </w:pPr>
      <w:rPr>
        <w:rFonts w:ascii="Wingdings" w:hAnsi="Wingdings" w:hint="default"/>
        <w:sz w:val="20"/>
      </w:rPr>
    </w:lvl>
    <w:lvl w:ilvl="3" w:tplc="D5D6222A" w:tentative="1">
      <w:start w:val="1"/>
      <w:numFmt w:val="bullet"/>
      <w:lvlText w:val=""/>
      <w:lvlJc w:val="left"/>
      <w:pPr>
        <w:tabs>
          <w:tab w:val="num" w:pos="2880"/>
        </w:tabs>
        <w:ind w:left="2880" w:hanging="360"/>
      </w:pPr>
      <w:rPr>
        <w:rFonts w:ascii="Wingdings" w:hAnsi="Wingdings" w:hint="default"/>
        <w:sz w:val="20"/>
      </w:rPr>
    </w:lvl>
    <w:lvl w:ilvl="4" w:tplc="0DF275A6" w:tentative="1">
      <w:start w:val="1"/>
      <w:numFmt w:val="bullet"/>
      <w:lvlText w:val=""/>
      <w:lvlJc w:val="left"/>
      <w:pPr>
        <w:tabs>
          <w:tab w:val="num" w:pos="3600"/>
        </w:tabs>
        <w:ind w:left="3600" w:hanging="360"/>
      </w:pPr>
      <w:rPr>
        <w:rFonts w:ascii="Wingdings" w:hAnsi="Wingdings" w:hint="default"/>
        <w:sz w:val="20"/>
      </w:rPr>
    </w:lvl>
    <w:lvl w:ilvl="5" w:tplc="D454386E" w:tentative="1">
      <w:start w:val="1"/>
      <w:numFmt w:val="bullet"/>
      <w:lvlText w:val=""/>
      <w:lvlJc w:val="left"/>
      <w:pPr>
        <w:tabs>
          <w:tab w:val="num" w:pos="4320"/>
        </w:tabs>
        <w:ind w:left="4320" w:hanging="360"/>
      </w:pPr>
      <w:rPr>
        <w:rFonts w:ascii="Wingdings" w:hAnsi="Wingdings" w:hint="default"/>
        <w:sz w:val="20"/>
      </w:rPr>
    </w:lvl>
    <w:lvl w:ilvl="6" w:tplc="675839AE" w:tentative="1">
      <w:start w:val="1"/>
      <w:numFmt w:val="bullet"/>
      <w:lvlText w:val=""/>
      <w:lvlJc w:val="left"/>
      <w:pPr>
        <w:tabs>
          <w:tab w:val="num" w:pos="5040"/>
        </w:tabs>
        <w:ind w:left="5040" w:hanging="360"/>
      </w:pPr>
      <w:rPr>
        <w:rFonts w:ascii="Wingdings" w:hAnsi="Wingdings" w:hint="default"/>
        <w:sz w:val="20"/>
      </w:rPr>
    </w:lvl>
    <w:lvl w:ilvl="7" w:tplc="417A4D42" w:tentative="1">
      <w:start w:val="1"/>
      <w:numFmt w:val="bullet"/>
      <w:lvlText w:val=""/>
      <w:lvlJc w:val="left"/>
      <w:pPr>
        <w:tabs>
          <w:tab w:val="num" w:pos="5760"/>
        </w:tabs>
        <w:ind w:left="5760" w:hanging="360"/>
      </w:pPr>
      <w:rPr>
        <w:rFonts w:ascii="Wingdings" w:hAnsi="Wingdings" w:hint="default"/>
        <w:sz w:val="20"/>
      </w:rPr>
    </w:lvl>
    <w:lvl w:ilvl="8" w:tplc="550E4D4E"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activeWritingStyle w:appName="MSWord" w:lang="en-CA"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style="mso-position-horizontal-relative:page;mso-position-vertical-relative:page" fill="f" fillcolor="white" stroke="f">
      <v:fill color="white" on="f"/>
      <v:stroke weight=".25pt"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08B"/>
    <w:rsid w:val="00053726"/>
    <w:rsid w:val="000A2EF1"/>
    <w:rsid w:val="000C595C"/>
    <w:rsid w:val="00147969"/>
    <w:rsid w:val="00220CE1"/>
    <w:rsid w:val="00266535"/>
    <w:rsid w:val="0029407E"/>
    <w:rsid w:val="0030361D"/>
    <w:rsid w:val="0030608B"/>
    <w:rsid w:val="003155B6"/>
    <w:rsid w:val="003C6666"/>
    <w:rsid w:val="003D487E"/>
    <w:rsid w:val="003F2F06"/>
    <w:rsid w:val="00460F3C"/>
    <w:rsid w:val="004A4A46"/>
    <w:rsid w:val="004E1A89"/>
    <w:rsid w:val="00551050"/>
    <w:rsid w:val="00563818"/>
    <w:rsid w:val="005C5503"/>
    <w:rsid w:val="0062300A"/>
    <w:rsid w:val="0070065D"/>
    <w:rsid w:val="0073499C"/>
    <w:rsid w:val="00785935"/>
    <w:rsid w:val="007C5EBB"/>
    <w:rsid w:val="007D1F54"/>
    <w:rsid w:val="007F0E63"/>
    <w:rsid w:val="007F284C"/>
    <w:rsid w:val="00865DF2"/>
    <w:rsid w:val="008875A8"/>
    <w:rsid w:val="008C12AA"/>
    <w:rsid w:val="008E683A"/>
    <w:rsid w:val="009B625F"/>
    <w:rsid w:val="009F09AA"/>
    <w:rsid w:val="009F41C7"/>
    <w:rsid w:val="00A06DB5"/>
    <w:rsid w:val="00A3239D"/>
    <w:rsid w:val="00A967ED"/>
    <w:rsid w:val="00AE4D96"/>
    <w:rsid w:val="00B9392B"/>
    <w:rsid w:val="00BC3DB4"/>
    <w:rsid w:val="00BD7D8D"/>
    <w:rsid w:val="00BE5B4E"/>
    <w:rsid w:val="00BE5BC4"/>
    <w:rsid w:val="00BF4A70"/>
    <w:rsid w:val="00C3A704"/>
    <w:rsid w:val="00CB49D1"/>
    <w:rsid w:val="00D13E32"/>
    <w:rsid w:val="00DC1D6B"/>
    <w:rsid w:val="00DE5F96"/>
    <w:rsid w:val="00E88034"/>
    <w:rsid w:val="00EA516F"/>
    <w:rsid w:val="00F235E5"/>
    <w:rsid w:val="00F38B08"/>
    <w:rsid w:val="00FC459C"/>
    <w:rsid w:val="00FD2EFF"/>
    <w:rsid w:val="01712900"/>
    <w:rsid w:val="01D38437"/>
    <w:rsid w:val="02E855EE"/>
    <w:rsid w:val="0330B139"/>
    <w:rsid w:val="0364D614"/>
    <w:rsid w:val="0364D75C"/>
    <w:rsid w:val="037F4746"/>
    <w:rsid w:val="03D931E0"/>
    <w:rsid w:val="0459297D"/>
    <w:rsid w:val="046843A2"/>
    <w:rsid w:val="04D4044A"/>
    <w:rsid w:val="0519D01A"/>
    <w:rsid w:val="05509E96"/>
    <w:rsid w:val="055D9819"/>
    <w:rsid w:val="058BFD85"/>
    <w:rsid w:val="058DD376"/>
    <w:rsid w:val="059AF987"/>
    <w:rsid w:val="05EE0CEF"/>
    <w:rsid w:val="062C24D9"/>
    <w:rsid w:val="068A55F9"/>
    <w:rsid w:val="06B6E808"/>
    <w:rsid w:val="06C905DB"/>
    <w:rsid w:val="0899EA74"/>
    <w:rsid w:val="094533CF"/>
    <w:rsid w:val="099473A8"/>
    <w:rsid w:val="09A3B641"/>
    <w:rsid w:val="0A8533EC"/>
    <w:rsid w:val="0A85CBFB"/>
    <w:rsid w:val="0B848E27"/>
    <w:rsid w:val="0BF61B76"/>
    <w:rsid w:val="0C124BD6"/>
    <w:rsid w:val="0C6D378D"/>
    <w:rsid w:val="0D2B0449"/>
    <w:rsid w:val="0DBF7E73"/>
    <w:rsid w:val="0EE49AAE"/>
    <w:rsid w:val="0F02E20E"/>
    <w:rsid w:val="0F2A8D12"/>
    <w:rsid w:val="0F2DBE90"/>
    <w:rsid w:val="0FBE9D24"/>
    <w:rsid w:val="106DA76D"/>
    <w:rsid w:val="110CBDE5"/>
    <w:rsid w:val="11380B9B"/>
    <w:rsid w:val="127F91FD"/>
    <w:rsid w:val="12D2EDB8"/>
    <w:rsid w:val="13C787CD"/>
    <w:rsid w:val="141A52BB"/>
    <w:rsid w:val="141BDDBC"/>
    <w:rsid w:val="14547CA0"/>
    <w:rsid w:val="14797050"/>
    <w:rsid w:val="149C39AD"/>
    <w:rsid w:val="152839C5"/>
    <w:rsid w:val="153928F7"/>
    <w:rsid w:val="1553CE46"/>
    <w:rsid w:val="15AE8094"/>
    <w:rsid w:val="165D8394"/>
    <w:rsid w:val="16726D53"/>
    <w:rsid w:val="1715B362"/>
    <w:rsid w:val="17792327"/>
    <w:rsid w:val="183C5177"/>
    <w:rsid w:val="185E6761"/>
    <w:rsid w:val="1A8972F5"/>
    <w:rsid w:val="1AEF787C"/>
    <w:rsid w:val="1B07F08C"/>
    <w:rsid w:val="1B47AD11"/>
    <w:rsid w:val="1B57DC80"/>
    <w:rsid w:val="1CBB46E7"/>
    <w:rsid w:val="1D43CA32"/>
    <w:rsid w:val="1D5C70B7"/>
    <w:rsid w:val="1D9C92F5"/>
    <w:rsid w:val="1DAC4EB5"/>
    <w:rsid w:val="1EC6E2E0"/>
    <w:rsid w:val="1FE77084"/>
    <w:rsid w:val="238F554D"/>
    <w:rsid w:val="2390D3E1"/>
    <w:rsid w:val="239E8BD9"/>
    <w:rsid w:val="23DCD475"/>
    <w:rsid w:val="24229028"/>
    <w:rsid w:val="24CF2AC1"/>
    <w:rsid w:val="251C96F0"/>
    <w:rsid w:val="2525C479"/>
    <w:rsid w:val="254D2CB8"/>
    <w:rsid w:val="2574B35F"/>
    <w:rsid w:val="265A41E6"/>
    <w:rsid w:val="28C05F14"/>
    <w:rsid w:val="28E6455C"/>
    <w:rsid w:val="28FF754A"/>
    <w:rsid w:val="290432A6"/>
    <w:rsid w:val="29C55CDE"/>
    <w:rsid w:val="2A2C009D"/>
    <w:rsid w:val="2B6C4C91"/>
    <w:rsid w:val="2B8CA32D"/>
    <w:rsid w:val="2BF95F39"/>
    <w:rsid w:val="2C4995B5"/>
    <w:rsid w:val="2C92C0E7"/>
    <w:rsid w:val="2CD35283"/>
    <w:rsid w:val="2CF3F7A0"/>
    <w:rsid w:val="2D3CF2E9"/>
    <w:rsid w:val="2DA08B76"/>
    <w:rsid w:val="2DACF894"/>
    <w:rsid w:val="2EEC0394"/>
    <w:rsid w:val="2F079C8B"/>
    <w:rsid w:val="2F22E879"/>
    <w:rsid w:val="2F2FA098"/>
    <w:rsid w:val="2FCF8210"/>
    <w:rsid w:val="2FEA34F9"/>
    <w:rsid w:val="30557E1B"/>
    <w:rsid w:val="309466E5"/>
    <w:rsid w:val="311C3C62"/>
    <w:rsid w:val="323DFF81"/>
    <w:rsid w:val="325EE691"/>
    <w:rsid w:val="3292E0D6"/>
    <w:rsid w:val="338CEC68"/>
    <w:rsid w:val="3399A14D"/>
    <w:rsid w:val="3446D9BA"/>
    <w:rsid w:val="35871922"/>
    <w:rsid w:val="359EE21C"/>
    <w:rsid w:val="35CFC595"/>
    <w:rsid w:val="360C2041"/>
    <w:rsid w:val="364E8ECD"/>
    <w:rsid w:val="38B0DA6F"/>
    <w:rsid w:val="396C4060"/>
    <w:rsid w:val="3A125A21"/>
    <w:rsid w:val="3A52AB10"/>
    <w:rsid w:val="3A95D21A"/>
    <w:rsid w:val="3B54E23F"/>
    <w:rsid w:val="3B5735E2"/>
    <w:rsid w:val="3C28D401"/>
    <w:rsid w:val="3CBBFBE7"/>
    <w:rsid w:val="3CF8BACA"/>
    <w:rsid w:val="3DA72971"/>
    <w:rsid w:val="3DB63ABA"/>
    <w:rsid w:val="3E00F84A"/>
    <w:rsid w:val="3E610C7A"/>
    <w:rsid w:val="3E749F56"/>
    <w:rsid w:val="3EA924BC"/>
    <w:rsid w:val="3EC0C6BE"/>
    <w:rsid w:val="3ECE527E"/>
    <w:rsid w:val="3F82F281"/>
    <w:rsid w:val="408257E0"/>
    <w:rsid w:val="41281F49"/>
    <w:rsid w:val="415AC24D"/>
    <w:rsid w:val="416E224E"/>
    <w:rsid w:val="419C9811"/>
    <w:rsid w:val="419D85EB"/>
    <w:rsid w:val="41AF4DE3"/>
    <w:rsid w:val="41B72D95"/>
    <w:rsid w:val="42CB8E1E"/>
    <w:rsid w:val="4347E63E"/>
    <w:rsid w:val="4373EA9E"/>
    <w:rsid w:val="4689DCA2"/>
    <w:rsid w:val="469DCE00"/>
    <w:rsid w:val="471606FE"/>
    <w:rsid w:val="4771838B"/>
    <w:rsid w:val="477FEA2D"/>
    <w:rsid w:val="49C026C2"/>
    <w:rsid w:val="4A0BDF89"/>
    <w:rsid w:val="4AB5D932"/>
    <w:rsid w:val="4ABA51EC"/>
    <w:rsid w:val="4B4212EC"/>
    <w:rsid w:val="4B6120D0"/>
    <w:rsid w:val="4B63119F"/>
    <w:rsid w:val="4C5AEEAA"/>
    <w:rsid w:val="4CAFB389"/>
    <w:rsid w:val="4CE8EDCF"/>
    <w:rsid w:val="4DCC22BD"/>
    <w:rsid w:val="4DED79F4"/>
    <w:rsid w:val="4E473A34"/>
    <w:rsid w:val="4E4F954F"/>
    <w:rsid w:val="4E6328AD"/>
    <w:rsid w:val="4ED7063A"/>
    <w:rsid w:val="4EF108DD"/>
    <w:rsid w:val="5026BD26"/>
    <w:rsid w:val="50AE5534"/>
    <w:rsid w:val="52368BF8"/>
    <w:rsid w:val="5323771C"/>
    <w:rsid w:val="5381B9DD"/>
    <w:rsid w:val="54089D40"/>
    <w:rsid w:val="54872FC4"/>
    <w:rsid w:val="5511E16B"/>
    <w:rsid w:val="55C6ACC4"/>
    <w:rsid w:val="55EDC797"/>
    <w:rsid w:val="55F1CDE0"/>
    <w:rsid w:val="5613E0A4"/>
    <w:rsid w:val="5641EF81"/>
    <w:rsid w:val="567EC0C8"/>
    <w:rsid w:val="56903490"/>
    <w:rsid w:val="56B51C44"/>
    <w:rsid w:val="56EC4ECC"/>
    <w:rsid w:val="57F5EDB6"/>
    <w:rsid w:val="58131946"/>
    <w:rsid w:val="58541B9A"/>
    <w:rsid w:val="58974B68"/>
    <w:rsid w:val="58B007DB"/>
    <w:rsid w:val="58C84DC2"/>
    <w:rsid w:val="591C582D"/>
    <w:rsid w:val="59AB4915"/>
    <w:rsid w:val="59CD5E40"/>
    <w:rsid w:val="5ABAF298"/>
    <w:rsid w:val="5AC94EE3"/>
    <w:rsid w:val="5BA28953"/>
    <w:rsid w:val="5BE600ED"/>
    <w:rsid w:val="5C006CC3"/>
    <w:rsid w:val="5C1D12F0"/>
    <w:rsid w:val="5C1DDCDD"/>
    <w:rsid w:val="5C8034A6"/>
    <w:rsid w:val="5DF57D88"/>
    <w:rsid w:val="5E13B2DA"/>
    <w:rsid w:val="5E2E2565"/>
    <w:rsid w:val="5E34C7C2"/>
    <w:rsid w:val="5E87A084"/>
    <w:rsid w:val="5EFBE6A3"/>
    <w:rsid w:val="6028CC95"/>
    <w:rsid w:val="603CCB18"/>
    <w:rsid w:val="60CD43C0"/>
    <w:rsid w:val="61DFD986"/>
    <w:rsid w:val="621B8140"/>
    <w:rsid w:val="62B43846"/>
    <w:rsid w:val="6357B5C8"/>
    <w:rsid w:val="6395B4F6"/>
    <w:rsid w:val="63E5B23B"/>
    <w:rsid w:val="646E03F5"/>
    <w:rsid w:val="662A458F"/>
    <w:rsid w:val="66AC0C9C"/>
    <w:rsid w:val="678424E2"/>
    <w:rsid w:val="681E1E37"/>
    <w:rsid w:val="685FA5F7"/>
    <w:rsid w:val="688FEF5D"/>
    <w:rsid w:val="68A3066D"/>
    <w:rsid w:val="68EE8FB0"/>
    <w:rsid w:val="6946A7EC"/>
    <w:rsid w:val="697AE6E2"/>
    <w:rsid w:val="69885099"/>
    <w:rsid w:val="69F1CCA9"/>
    <w:rsid w:val="6AD36265"/>
    <w:rsid w:val="6B734DE3"/>
    <w:rsid w:val="6BCF779F"/>
    <w:rsid w:val="6BD474D8"/>
    <w:rsid w:val="6C2876B0"/>
    <w:rsid w:val="6D0368F3"/>
    <w:rsid w:val="6D41C7D6"/>
    <w:rsid w:val="6EB4675D"/>
    <w:rsid w:val="6F2D5FDB"/>
    <w:rsid w:val="7006E317"/>
    <w:rsid w:val="7095577E"/>
    <w:rsid w:val="723C742E"/>
    <w:rsid w:val="742E305C"/>
    <w:rsid w:val="742EC561"/>
    <w:rsid w:val="74B0CBF2"/>
    <w:rsid w:val="750D37A8"/>
    <w:rsid w:val="765CEA44"/>
    <w:rsid w:val="76980D69"/>
    <w:rsid w:val="76C6F821"/>
    <w:rsid w:val="76DB8164"/>
    <w:rsid w:val="78648EEA"/>
    <w:rsid w:val="78BB7F20"/>
    <w:rsid w:val="78F666F5"/>
    <w:rsid w:val="78FBF944"/>
    <w:rsid w:val="795F83A6"/>
    <w:rsid w:val="7A929040"/>
    <w:rsid w:val="7B79A0D6"/>
    <w:rsid w:val="7CBA0E29"/>
    <w:rsid w:val="7CC80C29"/>
    <w:rsid w:val="7CD9FA9C"/>
    <w:rsid w:val="7EBACE49"/>
    <w:rsid w:val="7EE97D6C"/>
    <w:rsid w:val="7F126D6E"/>
    <w:rsid w:val="7F65A879"/>
    <w:rsid w:val="7F90AEFD"/>
    <w:rsid w:val="7FBC27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yle="mso-position-horizontal-relative:page;mso-position-vertical-relative:page" fill="f" fillcolor="white" stroke="f">
      <v:fill color="white" on="f"/>
      <v:stroke weight=".25pt" on="f"/>
      <v:textbox inset="0,0,0,0"/>
    </o:shapedefaults>
    <o:shapelayout v:ext="edit">
      <o:idmap v:ext="edit" data="1"/>
    </o:shapelayout>
  </w:shapeDefaults>
  <w:decimalSymbol w:val="."/>
  <w:listSeparator w:val=","/>
  <w14:docId w14:val="1878A19E"/>
  <w14:defaultImageDpi w14:val="300"/>
  <w15:docId w15:val="{64790157-3420-5E4E-B3AB-A014D499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Indent"/>
    <w:qFormat/>
    <w:pPr>
      <w:spacing w:line="322" w:lineRule="auto"/>
    </w:pPr>
    <w:rPr>
      <w:rFonts w:ascii="Georgia" w:hAnsi="Georgia"/>
      <w:kern w:val="16"/>
      <w:sz w:val="21"/>
    </w:rPr>
  </w:style>
  <w:style w:type="paragraph" w:styleId="Heading1">
    <w:name w:val="heading 1"/>
    <w:next w:val="Normal"/>
    <w:qFormat/>
    <w:pPr>
      <w:keepNext/>
      <w:outlineLvl w:val="0"/>
    </w:pPr>
    <w:rPr>
      <w:rFonts w:ascii="Georgia" w:hAnsi="Georgia"/>
      <w:b/>
      <w:kern w:val="20"/>
      <w:sz w:val="32"/>
      <w:szCs w:val="32"/>
    </w:rPr>
  </w:style>
  <w:style w:type="paragraph" w:styleId="Heading2">
    <w:name w:val="heading 2"/>
    <w:next w:val="Normal"/>
    <w:qFormat/>
    <w:pPr>
      <w:keepNext/>
      <w:spacing w:before="100" w:after="100"/>
      <w:outlineLvl w:val="1"/>
    </w:pPr>
    <w:rPr>
      <w:rFonts w:ascii="Georgia" w:hAnsi="Georgia"/>
      <w:i/>
      <w:kern w:val="18"/>
      <w:sz w:val="28"/>
      <w:szCs w:val="24"/>
    </w:rPr>
  </w:style>
  <w:style w:type="paragraph" w:styleId="Heading3">
    <w:name w:val="heading 3"/>
    <w:next w:val="Normal"/>
    <w:qFormat/>
    <w:pPr>
      <w:keepNext/>
      <w:outlineLvl w:val="2"/>
    </w:pPr>
    <w:rPr>
      <w:rFonts w:ascii="Georgia" w:hAnsi="Georgia"/>
      <w:b/>
      <w:kern w:val="1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pPr>
      <w:tabs>
        <w:tab w:val="center" w:pos="5400"/>
        <w:tab w:val="right" w:pos="10800"/>
      </w:tabs>
    </w:pPr>
    <w:rPr>
      <w:rFonts w:ascii="Arial" w:hAnsi="Arial"/>
      <w:kern w:val="12"/>
      <w:sz w:val="18"/>
    </w:rPr>
  </w:style>
  <w:style w:type="paragraph" w:styleId="Header">
    <w:name w:val="header"/>
    <w:pPr>
      <w:tabs>
        <w:tab w:val="center" w:pos="5400"/>
        <w:tab w:val="right" w:pos="10800"/>
      </w:tabs>
    </w:pPr>
    <w:rPr>
      <w:rFonts w:ascii="Arial" w:hAnsi="Arial"/>
      <w:kern w:val="12"/>
      <w:sz w:val="18"/>
    </w:rPr>
  </w:style>
  <w:style w:type="paragraph" w:styleId="NormalIndent">
    <w:name w:val="Normal Indent"/>
    <w:basedOn w:val="Normal"/>
    <w:uiPriority w:val="99"/>
    <w:qFormat/>
    <w:pPr>
      <w:ind w:firstLine="374"/>
    </w:pPr>
  </w:style>
  <w:style w:type="character" w:styleId="Hyperlink">
    <w:name w:val="Hyperlink"/>
    <w:basedOn w:val="DefaultParagraphFont"/>
    <w:rPr>
      <w:color w:val="000080"/>
      <w:u w:val="single"/>
    </w:rPr>
  </w:style>
  <w:style w:type="character" w:styleId="FollowedHyperlink">
    <w:name w:val="FollowedHyperlink"/>
    <w:basedOn w:val="DefaultParagraphFont"/>
    <w:rPr>
      <w:color w:val="000000"/>
      <w:u w:val="none"/>
    </w:rPr>
  </w:style>
  <w:style w:type="paragraph" w:customStyle="1" w:styleId="Small">
    <w:name w:val="Small"/>
    <w:basedOn w:val="Normal"/>
    <w:pPr>
      <w:spacing w:line="264" w:lineRule="auto"/>
    </w:pPr>
    <w:rPr>
      <w:sz w:val="19"/>
    </w:rPr>
  </w:style>
  <w:style w:type="paragraph" w:styleId="BalloonText">
    <w:name w:val="Balloon Text"/>
    <w:basedOn w:val="Normal"/>
    <w:link w:val="BalloonTextChar"/>
    <w:uiPriority w:val="99"/>
    <w:semiHidden/>
    <w:unhideWhenUsed/>
    <w:rsid w:val="00EA516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EA516F"/>
    <w:rPr>
      <w:rFonts w:ascii="Lucida Grande" w:hAnsi="Lucida Grande"/>
      <w:kern w:val="16"/>
      <w:sz w:val="18"/>
      <w:szCs w:val="18"/>
    </w:rPr>
  </w:style>
  <w:style w:type="character" w:customStyle="1" w:styleId="InternetLink">
    <w:name w:val="Internet Link"/>
    <w:basedOn w:val="DefaultParagraphFont"/>
    <w:unhideWhenUsed/>
    <w:rsid w:val="00DE5F96"/>
    <w:rPr>
      <w:color w:val="0000FF" w:themeColor="hyperlink"/>
      <w:u w:val="single"/>
    </w:rPr>
  </w:style>
  <w:style w:type="paragraph" w:styleId="NoSpacing">
    <w:name w:val="No Spacing"/>
    <w:uiPriority w:val="1"/>
    <w:qFormat/>
    <w:rsid w:val="00DE5F96"/>
    <w:pPr>
      <w:widowControl w:val="0"/>
      <w:spacing w:line="360" w:lineRule="atLeast"/>
      <w:jc w:val="both"/>
      <w:textAlignment w:val="baseline"/>
    </w:pPr>
    <w:rPr>
      <w:rFonts w:ascii="Calibri" w:eastAsiaTheme="minorHAnsi" w:hAnsi="Calibri"/>
      <w:color w:val="00000A"/>
      <w:sz w:val="22"/>
      <w:szCs w:val="22"/>
    </w:rPr>
  </w:style>
  <w:style w:type="character" w:styleId="Emphasis">
    <w:name w:val="Emphasis"/>
    <w:basedOn w:val="DefaultParagraphFont"/>
    <w:uiPriority w:val="20"/>
    <w:qFormat/>
    <w:rsid w:val="00DE5F96"/>
    <w:rPr>
      <w:i/>
      <w:iCs/>
    </w:rPr>
  </w:style>
  <w:style w:type="paragraph" w:styleId="ListParagraph">
    <w:name w:val="List Paragraph"/>
    <w:basedOn w:val="Normal"/>
    <w:uiPriority w:val="72"/>
    <w:qFormat/>
    <w:rsid w:val="00DE5F96"/>
    <w:pPr>
      <w:widowControl w:val="0"/>
      <w:spacing w:after="200" w:line="276" w:lineRule="auto"/>
      <w:ind w:left="720"/>
      <w:contextualSpacing/>
      <w:jc w:val="both"/>
      <w:textAlignment w:val="baseline"/>
    </w:pPr>
    <w:rPr>
      <w:rFonts w:ascii="Calibri" w:eastAsia="Calibri" w:hAnsi="Calibri"/>
      <w:color w:val="00000A"/>
      <w:kern w:val="0"/>
      <w:sz w:val="22"/>
      <w:szCs w:val="22"/>
    </w:rPr>
  </w:style>
  <w:style w:type="character" w:customStyle="1" w:styleId="normaltextrun">
    <w:name w:val="normaltextrun"/>
    <w:basedOn w:val="DefaultParagraphFont"/>
    <w:rsid w:val="00BE5BC4"/>
  </w:style>
  <w:style w:type="character" w:customStyle="1" w:styleId="eop">
    <w:name w:val="eop"/>
    <w:basedOn w:val="DefaultParagraphFont"/>
    <w:rsid w:val="00BE5BC4"/>
  </w:style>
  <w:style w:type="paragraph" w:customStyle="1" w:styleId="xmsonormal">
    <w:name w:val="x_msonormal"/>
    <w:basedOn w:val="Normal"/>
    <w:qFormat/>
    <w:rsid w:val="30557E1B"/>
    <w:pPr>
      <w:spacing w:beforeAutospacing="1" w:afterAutospacing="1"/>
    </w:pPr>
    <w:rPr>
      <w:rFonts w:ascii="Times New Roman" w:hAnsi="Times New Roman"/>
      <w:sz w:val="24"/>
      <w:szCs w:val="24"/>
    </w:rPr>
  </w:style>
  <w:style w:type="character" w:styleId="CommentReference">
    <w:name w:val="annotation reference"/>
    <w:basedOn w:val="DefaultParagraphFont"/>
    <w:uiPriority w:val="99"/>
    <w:semiHidden/>
    <w:unhideWhenUsed/>
    <w:rsid w:val="005C5503"/>
    <w:rPr>
      <w:sz w:val="16"/>
      <w:szCs w:val="16"/>
    </w:rPr>
  </w:style>
  <w:style w:type="paragraph" w:styleId="CommentText">
    <w:name w:val="annotation text"/>
    <w:basedOn w:val="Normal"/>
    <w:link w:val="CommentTextChar"/>
    <w:uiPriority w:val="99"/>
    <w:semiHidden/>
    <w:unhideWhenUsed/>
    <w:rsid w:val="005C5503"/>
    <w:pPr>
      <w:spacing w:line="240" w:lineRule="auto"/>
    </w:pPr>
    <w:rPr>
      <w:sz w:val="20"/>
    </w:rPr>
  </w:style>
  <w:style w:type="character" w:customStyle="1" w:styleId="CommentTextChar">
    <w:name w:val="Comment Text Char"/>
    <w:basedOn w:val="DefaultParagraphFont"/>
    <w:link w:val="CommentText"/>
    <w:uiPriority w:val="99"/>
    <w:semiHidden/>
    <w:rsid w:val="005C5503"/>
    <w:rPr>
      <w:rFonts w:ascii="Georgia" w:hAnsi="Georgia"/>
      <w:kern w:val="16"/>
    </w:rPr>
  </w:style>
  <w:style w:type="paragraph" w:styleId="CommentSubject">
    <w:name w:val="annotation subject"/>
    <w:basedOn w:val="CommentText"/>
    <w:next w:val="CommentText"/>
    <w:link w:val="CommentSubjectChar"/>
    <w:uiPriority w:val="99"/>
    <w:semiHidden/>
    <w:unhideWhenUsed/>
    <w:rsid w:val="005C5503"/>
    <w:rPr>
      <w:b/>
      <w:bCs/>
    </w:rPr>
  </w:style>
  <w:style w:type="character" w:customStyle="1" w:styleId="CommentSubjectChar">
    <w:name w:val="Comment Subject Char"/>
    <w:basedOn w:val="CommentTextChar"/>
    <w:link w:val="CommentSubject"/>
    <w:uiPriority w:val="99"/>
    <w:semiHidden/>
    <w:rsid w:val="005C5503"/>
    <w:rPr>
      <w:rFonts w:ascii="Georgia" w:hAnsi="Georgia"/>
      <w:b/>
      <w:bCs/>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hirteen.org/pressroom" TargetMode="External"/><Relationship Id="rId18" Type="http://schemas.openxmlformats.org/officeDocument/2006/relationships/hyperlink" Target="http://www.instagram.com/pbsnature"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thirteen.org/" TargetMode="External"/><Relationship Id="rId7" Type="http://schemas.openxmlformats.org/officeDocument/2006/relationships/settings" Target="settings.xml"/><Relationship Id="rId12" Type="http://schemas.openxmlformats.org/officeDocument/2006/relationships/hyperlink" Target="http://pbs.org/pressroom" TargetMode="External"/><Relationship Id="rId17" Type="http://schemas.openxmlformats.org/officeDocument/2006/relationships/hyperlink" Target="https://twitter.com/PBSNature"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facebook.com/PBSNature" TargetMode="External"/><Relationship Id="rId20" Type="http://schemas.openxmlformats.org/officeDocument/2006/relationships/hyperlink" Target="https://www.tiktok.com/@pbsnature?lang=e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atkampc@wnet.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pbs.org/nature" TargetMode="External"/><Relationship Id="rId23" Type="http://schemas.openxmlformats.org/officeDocument/2006/relationships/hyperlink" Target="https://www.wliw.org/radio/" TargetMode="External"/><Relationship Id="rId28" Type="http://schemas.openxmlformats.org/officeDocument/2006/relationships/header" Target="header3.xml"/><Relationship Id="Rcf8e0f29f3334772" Type="http://schemas.microsoft.com/office/2019/09/relationships/intelligence" Target="intelligence.xml"/><Relationship Id="rId10" Type="http://schemas.openxmlformats.org/officeDocument/2006/relationships/endnotes" Target="endnotes.xml"/><Relationship Id="rId19" Type="http://schemas.openxmlformats.org/officeDocument/2006/relationships/hyperlink" Target="https://www.youtube.com/naturepb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bs.org/wnet/nature/" TargetMode="External"/><Relationship Id="rId22" Type="http://schemas.openxmlformats.org/officeDocument/2006/relationships/hyperlink" Target="http://wliw.org/"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726C7D50AEE04691164BB2D7D59D4C" ma:contentTypeVersion="13" ma:contentTypeDescription="Create a new document." ma:contentTypeScope="" ma:versionID="f92e824f0563a3645b4d179309b95760">
  <xsd:schema xmlns:xsd="http://www.w3.org/2001/XMLSchema" xmlns:xs="http://www.w3.org/2001/XMLSchema" xmlns:p="http://schemas.microsoft.com/office/2006/metadata/properties" xmlns:ns3="b08191ed-296b-446c-9126-20fa6cac129a" xmlns:ns4="fdf47f81-b466-45c2-bc0d-85f87c170586" targetNamespace="http://schemas.microsoft.com/office/2006/metadata/properties" ma:root="true" ma:fieldsID="903e936b54454d1a8aa2fb0def37bd29" ns3:_="" ns4:_="">
    <xsd:import namespace="b08191ed-296b-446c-9126-20fa6cac129a"/>
    <xsd:import namespace="fdf47f81-b466-45c2-bc0d-85f87c17058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8191ed-296b-446c-9126-20fa6cac12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f47f81-b466-45c2-bc0d-85f87c1705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372D66-E9C8-44A6-9FD0-59831D5ED2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8191ed-296b-446c-9126-20fa6cac129a"/>
    <ds:schemaRef ds:uri="fdf47f81-b466-45c2-bc0d-85f87c1705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141F46-C532-4FEB-A6B4-B90953B0BBDB}">
  <ds:schemaRefs>
    <ds:schemaRef ds:uri="http://schemas.microsoft.com/sharepoint/v3/contenttype/forms"/>
  </ds:schemaRefs>
</ds:datastoreItem>
</file>

<file path=customXml/itemProps3.xml><?xml version="1.0" encoding="utf-8"?>
<ds:datastoreItem xmlns:ds="http://schemas.openxmlformats.org/officeDocument/2006/customXml" ds:itemID="{2E01F7C3-0EC3-4B8F-9959-CB05C19CFBC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EAFDBA2-1F60-8749-8C37-548513897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1052</Words>
  <Characters>6000</Characters>
  <Application>Microsoft Office Word</Application>
  <DocSecurity>0</DocSecurity>
  <Lines>50</Lines>
  <Paragraphs>14</Paragraphs>
  <ScaleCrop>false</ScaleCrop>
  <Company>www.brandwares.com</Company>
  <LinksUpToDate>false</LinksUpToDate>
  <CharactersWithSpaces>7038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Nature Information re</dc:title>
  <dc:subject/>
  <dc:creator>wnet wnet</dc:creator>
  <cp:keywords/>
  <dc:description>Version 1.03_x000d_
Job 0734_x000d_
July 30, 2009</dc:description>
  <cp:lastModifiedBy>Saatkamp, Chelsey</cp:lastModifiedBy>
  <cp:revision>2</cp:revision>
  <cp:lastPrinted>2011-07-05T20:55:00Z</cp:lastPrinted>
  <dcterms:created xsi:type="dcterms:W3CDTF">2020-12-23T18:07:00Z</dcterms:created>
  <dcterms:modified xsi:type="dcterms:W3CDTF">2020-12-23T18:07:00Z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0x01010035726C7D50AEE04691164BB2D7D59D4C</vt:lpwstr>
  </property>
</Properties>
</file>