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B60" w:rsidRDefault="00CE4B60" w:rsidP="00CE4B60">
      <w:pPr>
        <w:jc w:val="center"/>
        <w:rPr>
          <w:rFonts w:asciiTheme="majorHAnsi" w:hAnsiTheme="majorHAnsi"/>
          <w:b/>
          <w:sz w:val="28"/>
          <w:szCs w:val="28"/>
        </w:rPr>
      </w:pPr>
    </w:p>
    <w:p w:rsidR="00FB13B9" w:rsidRDefault="00FB13B9" w:rsidP="00CE4B60">
      <w:pPr>
        <w:widowControl w:val="0"/>
        <w:autoSpaceDE w:val="0"/>
        <w:autoSpaceDN w:val="0"/>
        <w:adjustRightInd w:val="0"/>
        <w:jc w:val="center"/>
        <w:rPr>
          <w:rFonts w:ascii="Calibri" w:hAnsi="Calibri" w:cs="Calibri"/>
          <w:b/>
          <w:bCs/>
          <w:i/>
          <w:iCs/>
          <w:sz w:val="32"/>
          <w:szCs w:val="32"/>
        </w:rPr>
      </w:pPr>
    </w:p>
    <w:p w:rsidR="00CE4B60" w:rsidRPr="00672FC0" w:rsidRDefault="00CE4B60" w:rsidP="00CE4B60">
      <w:pPr>
        <w:widowControl w:val="0"/>
        <w:autoSpaceDE w:val="0"/>
        <w:autoSpaceDN w:val="0"/>
        <w:adjustRightInd w:val="0"/>
        <w:jc w:val="center"/>
        <w:rPr>
          <w:rFonts w:ascii="Calibri" w:hAnsi="Calibri" w:cs="Calibri"/>
          <w:b/>
          <w:bCs/>
        </w:rPr>
      </w:pPr>
      <w:r w:rsidRPr="00672FC0">
        <w:rPr>
          <w:rFonts w:ascii="Calibri" w:hAnsi="Calibri" w:cs="Calibri"/>
          <w:b/>
          <w:bCs/>
          <w:i/>
          <w:iCs/>
          <w:sz w:val="32"/>
          <w:szCs w:val="32"/>
        </w:rPr>
        <w:t>NOVA: THE GREAT MATH MYSTERY</w:t>
      </w:r>
      <w:r w:rsidRPr="00672FC0">
        <w:rPr>
          <w:rFonts w:ascii="Calibri" w:hAnsi="Calibri" w:cs="Calibri"/>
          <w:b/>
          <w:bCs/>
          <w:i/>
          <w:iCs/>
        </w:rPr>
        <w:t> </w:t>
      </w:r>
      <w:r w:rsidRPr="00672FC0">
        <w:rPr>
          <w:rFonts w:ascii="Calibri" w:hAnsi="Calibri" w:cs="Calibri"/>
          <w:b/>
          <w:bCs/>
        </w:rPr>
        <w:t> </w:t>
      </w:r>
    </w:p>
    <w:p w:rsidR="00CE4B60" w:rsidRPr="00672FC0" w:rsidRDefault="00CE4B60" w:rsidP="00CE4B60">
      <w:pPr>
        <w:widowControl w:val="0"/>
        <w:autoSpaceDE w:val="0"/>
        <w:autoSpaceDN w:val="0"/>
        <w:adjustRightInd w:val="0"/>
        <w:jc w:val="center"/>
        <w:rPr>
          <w:rFonts w:ascii="Calibri" w:hAnsi="Calibri" w:cs="Calibri"/>
          <w:b/>
          <w:bCs/>
        </w:rPr>
      </w:pPr>
    </w:p>
    <w:p w:rsidR="00CE4B60" w:rsidRDefault="00CE4B60" w:rsidP="00CE4B60">
      <w:pPr>
        <w:widowControl w:val="0"/>
        <w:autoSpaceDE w:val="0"/>
        <w:autoSpaceDN w:val="0"/>
        <w:adjustRightInd w:val="0"/>
        <w:jc w:val="center"/>
        <w:rPr>
          <w:rFonts w:ascii="Calibri" w:hAnsi="Calibri" w:cs="Calibri"/>
          <w:b/>
          <w:bCs/>
        </w:rPr>
      </w:pPr>
      <w:r w:rsidRPr="00672FC0">
        <w:rPr>
          <w:rFonts w:ascii="Calibri" w:hAnsi="Calibri" w:cs="Calibri"/>
          <w:b/>
          <w:bCs/>
        </w:rPr>
        <w:t>Premieres Wednesday, April 15, 2015 at 9PM/8c on PBS </w:t>
      </w:r>
    </w:p>
    <w:p w:rsidR="00CE4B60" w:rsidRDefault="00CE4B60" w:rsidP="00CE4B60">
      <w:pPr>
        <w:widowControl w:val="0"/>
        <w:autoSpaceDE w:val="0"/>
        <w:autoSpaceDN w:val="0"/>
        <w:adjustRightInd w:val="0"/>
        <w:jc w:val="center"/>
        <w:rPr>
          <w:rFonts w:ascii="Calibri" w:hAnsi="Calibri" w:cs="Calibri"/>
          <w:b/>
          <w:bCs/>
        </w:rPr>
      </w:pPr>
    </w:p>
    <w:p w:rsidR="00CE4B60" w:rsidRDefault="00CE4B60" w:rsidP="00CE4B60">
      <w:pPr>
        <w:jc w:val="center"/>
        <w:rPr>
          <w:rFonts w:asciiTheme="majorHAnsi" w:hAnsiTheme="majorHAnsi"/>
          <w:b/>
          <w:sz w:val="28"/>
          <w:szCs w:val="28"/>
        </w:rPr>
      </w:pPr>
      <w:r>
        <w:rPr>
          <w:rFonts w:asciiTheme="majorHAnsi" w:hAnsiTheme="majorHAnsi"/>
          <w:b/>
          <w:sz w:val="28"/>
          <w:szCs w:val="28"/>
        </w:rPr>
        <w:t>JANUARY 2015</w:t>
      </w:r>
      <w:r w:rsidRPr="00D25DB6">
        <w:rPr>
          <w:rFonts w:asciiTheme="majorHAnsi" w:hAnsiTheme="majorHAnsi"/>
          <w:b/>
          <w:sz w:val="28"/>
          <w:szCs w:val="28"/>
        </w:rPr>
        <w:t xml:space="preserve"> TCA PRESS TOUR PANELIST BIOS</w:t>
      </w:r>
    </w:p>
    <w:p w:rsidR="00CE4B60" w:rsidRPr="00672FC0" w:rsidRDefault="00CE4B60" w:rsidP="00CE4B60">
      <w:pPr>
        <w:widowControl w:val="0"/>
        <w:autoSpaceDE w:val="0"/>
        <w:autoSpaceDN w:val="0"/>
        <w:adjustRightInd w:val="0"/>
        <w:rPr>
          <w:rFonts w:ascii="Calibri" w:hAnsi="Calibri" w:cs="Calibri"/>
        </w:rPr>
      </w:pPr>
    </w:p>
    <w:p w:rsidR="00CE4B60" w:rsidRPr="00672FC0" w:rsidRDefault="00CE4B60" w:rsidP="00CE4B60">
      <w:pPr>
        <w:widowControl w:val="0"/>
        <w:autoSpaceDE w:val="0"/>
        <w:autoSpaceDN w:val="0"/>
        <w:adjustRightInd w:val="0"/>
        <w:jc w:val="center"/>
        <w:rPr>
          <w:rFonts w:ascii="Cambria" w:hAnsi="Cambria" w:cs="Cambria"/>
        </w:rPr>
      </w:pPr>
      <w:proofErr w:type="gramStart"/>
      <w:r w:rsidRPr="00672FC0">
        <w:rPr>
          <w:rFonts w:ascii="Calibri" w:hAnsi="Calibri" w:cs="Calibri"/>
        </w:rPr>
        <w:t>www.pbs.org</w:t>
      </w:r>
      <w:proofErr w:type="gramEnd"/>
      <w:r w:rsidRPr="00672FC0">
        <w:rPr>
          <w:rFonts w:ascii="Calibri" w:hAnsi="Calibri" w:cs="Calibri"/>
        </w:rPr>
        <w:t>/nova</w:t>
      </w:r>
      <w:r w:rsidRPr="00672FC0">
        <w:rPr>
          <w:rFonts w:ascii="Cambria" w:hAnsi="Cambria" w:cs="Cambria"/>
        </w:rPr>
        <w:t xml:space="preserve"> </w:t>
      </w:r>
    </w:p>
    <w:p w:rsidR="00CE4B60" w:rsidRDefault="00BF778A" w:rsidP="00CE4B60">
      <w:pPr>
        <w:widowControl w:val="0"/>
        <w:autoSpaceDE w:val="0"/>
        <w:autoSpaceDN w:val="0"/>
        <w:adjustRightInd w:val="0"/>
        <w:jc w:val="center"/>
        <w:rPr>
          <w:rFonts w:ascii="Cambria" w:hAnsi="Cambria" w:cs="Cambria"/>
        </w:rPr>
      </w:pPr>
      <w:hyperlink r:id="rId5" w:history="1">
        <w:r w:rsidR="00CE4B60" w:rsidRPr="00672FC0">
          <w:rPr>
            <w:rFonts w:ascii="Calibri" w:hAnsi="Calibri" w:cs="Calibri"/>
            <w:color w:val="0000E9"/>
            <w:u w:val="single" w:color="0000E9"/>
          </w:rPr>
          <w:t>http://www.facebook.com/novaonline</w:t>
        </w:r>
      </w:hyperlink>
      <w:r w:rsidR="00CE4B60" w:rsidRPr="00672FC0">
        <w:rPr>
          <w:rFonts w:ascii="Cambria" w:hAnsi="Cambria" w:cs="Cambria"/>
        </w:rPr>
        <w:t xml:space="preserve"> </w:t>
      </w:r>
    </w:p>
    <w:p w:rsidR="00CE4B60" w:rsidRDefault="00CE4B60" w:rsidP="00CE4B60">
      <w:pPr>
        <w:widowControl w:val="0"/>
        <w:autoSpaceDE w:val="0"/>
        <w:autoSpaceDN w:val="0"/>
        <w:adjustRightInd w:val="0"/>
        <w:jc w:val="center"/>
        <w:rPr>
          <w:rFonts w:ascii="Calibri" w:hAnsi="Calibri" w:cs="Calibri"/>
        </w:rPr>
      </w:pPr>
      <w:r w:rsidRPr="00672FC0">
        <w:rPr>
          <w:rFonts w:ascii="Calibri" w:hAnsi="Calibri" w:cs="Calibri"/>
        </w:rPr>
        <w:t>Twitter: @</w:t>
      </w:r>
      <w:proofErr w:type="spellStart"/>
      <w:r w:rsidRPr="00672FC0">
        <w:rPr>
          <w:rFonts w:ascii="Calibri" w:hAnsi="Calibri" w:cs="Calibri"/>
        </w:rPr>
        <w:t>novapbs</w:t>
      </w:r>
      <w:proofErr w:type="spellEnd"/>
    </w:p>
    <w:p w:rsidR="000B63B1" w:rsidRDefault="000B63B1" w:rsidP="00CE4B60">
      <w:pPr>
        <w:widowControl w:val="0"/>
        <w:autoSpaceDE w:val="0"/>
        <w:autoSpaceDN w:val="0"/>
        <w:adjustRightInd w:val="0"/>
        <w:jc w:val="center"/>
        <w:rPr>
          <w:rFonts w:ascii="Calibri" w:hAnsi="Calibri" w:cs="Calibri"/>
        </w:rPr>
      </w:pPr>
    </w:p>
    <w:p w:rsidR="000B63B1" w:rsidRPr="00B44861" w:rsidRDefault="000B63B1" w:rsidP="000B63B1">
      <w:pPr>
        <w:widowControl w:val="0"/>
        <w:autoSpaceDE w:val="0"/>
        <w:autoSpaceDN w:val="0"/>
        <w:adjustRightInd w:val="0"/>
        <w:rPr>
          <w:rFonts w:ascii="Calibri" w:hAnsi="Calibri" w:cs="Calibri"/>
          <w:b/>
          <w:bCs/>
        </w:rPr>
      </w:pPr>
      <w:r w:rsidRPr="00B44861">
        <w:rPr>
          <w:noProof/>
        </w:rPr>
        <w:drawing>
          <wp:anchor distT="0" distB="0" distL="228600" distR="228600" simplePos="0" relativeHeight="251660288" behindDoc="0" locked="1" layoutInCell="1" allowOverlap="0" wp14:anchorId="3840819E" wp14:editId="1DB96630">
            <wp:simplePos x="0" y="0"/>
            <wp:positionH relativeFrom="page">
              <wp:posOffset>386080</wp:posOffset>
            </wp:positionH>
            <wp:positionV relativeFrom="page">
              <wp:posOffset>405130</wp:posOffset>
            </wp:positionV>
            <wp:extent cx="1837055" cy="9198610"/>
            <wp:effectExtent l="0" t="0" r="0" b="0"/>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sidebar.eps"/>
                    <pic:cNvPicPr/>
                  </pic:nvPicPr>
                  <pic:blipFill>
                    <a:blip r:embed="rId6">
                      <a:extLst>
                        <a:ext uri="{28A0092B-C50C-407E-A947-70E740481C1C}">
                          <a14:useLocalDpi xmlns:a14="http://schemas.microsoft.com/office/drawing/2010/main" val="0"/>
                        </a:ext>
                      </a:extLst>
                    </a:blip>
                    <a:stretch>
                      <a:fillRect/>
                    </a:stretch>
                  </pic:blipFill>
                  <pic:spPr>
                    <a:xfrm>
                      <a:off x="0" y="0"/>
                      <a:ext cx="1837055" cy="9198610"/>
                    </a:xfrm>
                    <a:prstGeom prst="rect">
                      <a:avLst/>
                    </a:prstGeom>
                  </pic:spPr>
                </pic:pic>
              </a:graphicData>
            </a:graphic>
            <wp14:sizeRelH relativeFrom="margin">
              <wp14:pctWidth>0</wp14:pctWidth>
            </wp14:sizeRelH>
            <wp14:sizeRelV relativeFrom="margin">
              <wp14:pctHeight>0</wp14:pctHeight>
            </wp14:sizeRelV>
          </wp:anchor>
        </w:drawing>
      </w:r>
      <w:r w:rsidRPr="00B44861">
        <w:rPr>
          <w:rFonts w:ascii="Calibri" w:hAnsi="Calibri" w:cs="Calibri"/>
          <w:b/>
          <w:bCs/>
        </w:rPr>
        <w:t>PAULA S. APSELL </w:t>
      </w:r>
    </w:p>
    <w:p w:rsidR="00FB13B9" w:rsidRDefault="000B63B1" w:rsidP="000B63B1">
      <w:pPr>
        <w:widowControl w:val="0"/>
        <w:autoSpaceDE w:val="0"/>
        <w:autoSpaceDN w:val="0"/>
        <w:adjustRightInd w:val="0"/>
        <w:rPr>
          <w:rFonts w:ascii="Calibri" w:hAnsi="Calibri" w:cs="Calibri"/>
          <w:b/>
          <w:bCs/>
        </w:rPr>
      </w:pPr>
      <w:r w:rsidRPr="00B44861">
        <w:rPr>
          <w:rFonts w:ascii="Calibri" w:hAnsi="Calibri" w:cs="Calibri"/>
          <w:b/>
          <w:bCs/>
        </w:rPr>
        <w:t xml:space="preserve">SENIOR EXECUTIVE PRODUCER, </w:t>
      </w:r>
      <w:r w:rsidRPr="00B44861">
        <w:rPr>
          <w:rFonts w:ascii="Calibri" w:hAnsi="Calibri" w:cs="Calibri"/>
          <w:b/>
          <w:bCs/>
          <w:i/>
        </w:rPr>
        <w:t>NOVA</w:t>
      </w:r>
      <w:r w:rsidRPr="00B44861">
        <w:rPr>
          <w:rFonts w:ascii="Calibri" w:hAnsi="Calibri" w:cs="Calibri"/>
          <w:b/>
          <w:bCs/>
        </w:rPr>
        <w:t xml:space="preserve">; </w:t>
      </w:r>
    </w:p>
    <w:p w:rsidR="000B63B1" w:rsidRPr="00B44861" w:rsidRDefault="000B63B1" w:rsidP="000B63B1">
      <w:pPr>
        <w:widowControl w:val="0"/>
        <w:autoSpaceDE w:val="0"/>
        <w:autoSpaceDN w:val="0"/>
        <w:adjustRightInd w:val="0"/>
        <w:rPr>
          <w:rFonts w:ascii="Calibri" w:hAnsi="Calibri" w:cs="Calibri"/>
          <w:b/>
          <w:bCs/>
        </w:rPr>
      </w:pPr>
      <w:r w:rsidRPr="00B44861">
        <w:rPr>
          <w:rFonts w:ascii="Calibri" w:hAnsi="Calibri" w:cs="Calibri"/>
          <w:b/>
          <w:bCs/>
        </w:rPr>
        <w:t>DIRECTOR, WGBH SCIENCE UNIT, WGBH BOSTON</w:t>
      </w:r>
    </w:p>
    <w:p w:rsidR="000B63B1" w:rsidRDefault="000B63B1" w:rsidP="000B63B1">
      <w:pPr>
        <w:widowControl w:val="0"/>
        <w:autoSpaceDE w:val="0"/>
        <w:autoSpaceDN w:val="0"/>
        <w:adjustRightInd w:val="0"/>
        <w:rPr>
          <w:rFonts w:asciiTheme="majorHAnsi" w:hAnsiTheme="majorHAnsi" w:cs="Calibri"/>
          <w:sz w:val="22"/>
          <w:szCs w:val="22"/>
        </w:rPr>
      </w:pPr>
      <w:r w:rsidRPr="00F73209">
        <w:rPr>
          <w:rFonts w:ascii="Calibri" w:hAnsi="Calibri" w:cs="Calibri"/>
          <w:b/>
          <w:bCs/>
          <w:sz w:val="22"/>
          <w:szCs w:val="22"/>
        </w:rPr>
        <w:t xml:space="preserve">Paula S. </w:t>
      </w:r>
      <w:proofErr w:type="spellStart"/>
      <w:r w:rsidRPr="00F73209">
        <w:rPr>
          <w:rFonts w:ascii="Calibri" w:hAnsi="Calibri" w:cs="Calibri"/>
          <w:b/>
          <w:bCs/>
          <w:sz w:val="22"/>
          <w:szCs w:val="22"/>
        </w:rPr>
        <w:t>Apsell</w:t>
      </w:r>
      <w:proofErr w:type="spellEnd"/>
      <w:r w:rsidRPr="00F73209">
        <w:rPr>
          <w:rFonts w:ascii="Calibri" w:hAnsi="Calibri" w:cs="Calibri"/>
          <w:b/>
          <w:bCs/>
          <w:sz w:val="22"/>
          <w:szCs w:val="22"/>
        </w:rPr>
        <w:t xml:space="preserve"> </w:t>
      </w:r>
      <w:r w:rsidRPr="00F73209">
        <w:rPr>
          <w:rFonts w:ascii="Calibri" w:hAnsi="Calibri" w:cs="Calibri"/>
          <w:sz w:val="22"/>
          <w:szCs w:val="22"/>
        </w:rPr>
        <w:t xml:space="preserve">got her start in broadcasting at WGBH Boston, where she was hired fresh out of Brandeis University to type the public broadcaster’s daily television program logs—a job that </w:t>
      </w:r>
      <w:proofErr w:type="spellStart"/>
      <w:r w:rsidRPr="00F73209">
        <w:rPr>
          <w:rFonts w:ascii="Calibri" w:hAnsi="Calibri" w:cs="Calibri"/>
          <w:sz w:val="22"/>
          <w:szCs w:val="22"/>
        </w:rPr>
        <w:t>Apsell</w:t>
      </w:r>
      <w:proofErr w:type="spellEnd"/>
      <w:r w:rsidRPr="00F73209">
        <w:rPr>
          <w:rFonts w:ascii="Calibri" w:hAnsi="Calibri" w:cs="Calibri"/>
          <w:sz w:val="22"/>
          <w:szCs w:val="22"/>
        </w:rPr>
        <w:t xml:space="preserve"> notes is now, mercifully, automated. Within a year, she found her </w:t>
      </w:r>
      <w:r w:rsidRPr="00F73209">
        <w:rPr>
          <w:rFonts w:asciiTheme="majorHAnsi" w:hAnsiTheme="majorHAnsi" w:cs="Calibri"/>
          <w:sz w:val="22"/>
          <w:szCs w:val="22"/>
        </w:rPr>
        <w:t xml:space="preserve">way to WGBH Radio, where she developed the award-winning children’s drama series, </w:t>
      </w:r>
      <w:r w:rsidRPr="00F73209">
        <w:rPr>
          <w:rFonts w:asciiTheme="majorHAnsi" w:hAnsiTheme="majorHAnsi" w:cs="Calibri"/>
          <w:i/>
          <w:iCs/>
          <w:sz w:val="22"/>
          <w:szCs w:val="22"/>
        </w:rPr>
        <w:t xml:space="preserve">The Spider’s Web, </w:t>
      </w:r>
      <w:r w:rsidRPr="00F73209">
        <w:rPr>
          <w:rFonts w:asciiTheme="majorHAnsi" w:hAnsiTheme="majorHAnsi" w:cs="Calibri"/>
          <w:sz w:val="22"/>
          <w:szCs w:val="22"/>
        </w:rPr>
        <w:t xml:space="preserve">and later became a radio news producer. In 1975, she joined WGBH’s NOVA, a science documentary series that has set the standard for science programming on television, producing documentaries on subjects as varied as artificial intelligence, genetic engineering, and aviation safety. Her NOVA </w:t>
      </w:r>
      <w:r w:rsidRPr="00F73209">
        <w:rPr>
          <w:rFonts w:asciiTheme="majorHAnsi" w:hAnsiTheme="majorHAnsi" w:cs="Calibri"/>
          <w:i/>
          <w:iCs/>
          <w:sz w:val="22"/>
          <w:szCs w:val="22"/>
        </w:rPr>
        <w:t xml:space="preserve">Death of a Disease </w:t>
      </w:r>
      <w:r w:rsidRPr="00F73209">
        <w:rPr>
          <w:rFonts w:asciiTheme="majorHAnsi" w:hAnsiTheme="majorHAnsi" w:cs="Calibri"/>
          <w:sz w:val="22"/>
          <w:szCs w:val="22"/>
        </w:rPr>
        <w:t>was the first long form documentary on the worldwide eradication of smallpox.</w:t>
      </w:r>
    </w:p>
    <w:p w:rsidR="000B63B1" w:rsidRPr="00F73209" w:rsidRDefault="000B63B1" w:rsidP="000B63B1">
      <w:pPr>
        <w:widowControl w:val="0"/>
        <w:autoSpaceDE w:val="0"/>
        <w:autoSpaceDN w:val="0"/>
        <w:adjustRightInd w:val="0"/>
        <w:rPr>
          <w:rFonts w:ascii="Calibri" w:hAnsi="Calibri" w:cs="Calibri"/>
          <w:b/>
          <w:bCs/>
          <w:sz w:val="22"/>
          <w:szCs w:val="22"/>
        </w:rPr>
      </w:pPr>
    </w:p>
    <w:p w:rsidR="000B63B1" w:rsidRPr="00F73209" w:rsidRDefault="000B63B1" w:rsidP="000B63B1">
      <w:pPr>
        <w:widowControl w:val="0"/>
        <w:autoSpaceDE w:val="0"/>
        <w:autoSpaceDN w:val="0"/>
        <w:adjustRightInd w:val="0"/>
        <w:spacing w:after="240"/>
        <w:rPr>
          <w:rFonts w:asciiTheme="majorHAnsi" w:hAnsiTheme="majorHAnsi" w:cs="Times"/>
          <w:sz w:val="22"/>
          <w:szCs w:val="22"/>
        </w:rPr>
      </w:pPr>
      <w:r w:rsidRPr="00F73209">
        <w:rPr>
          <w:rFonts w:asciiTheme="majorHAnsi" w:hAnsiTheme="majorHAnsi" w:cs="Calibri"/>
          <w:sz w:val="22"/>
          <w:szCs w:val="22"/>
        </w:rPr>
        <w:t xml:space="preserve">After leaving NOVA in 1981, </w:t>
      </w:r>
      <w:proofErr w:type="spellStart"/>
      <w:r w:rsidRPr="00F73209">
        <w:rPr>
          <w:rFonts w:asciiTheme="majorHAnsi" w:hAnsiTheme="majorHAnsi" w:cs="Calibri"/>
          <w:sz w:val="22"/>
          <w:szCs w:val="22"/>
        </w:rPr>
        <w:t>Apsell</w:t>
      </w:r>
      <w:proofErr w:type="spellEnd"/>
      <w:r w:rsidRPr="00F73209">
        <w:rPr>
          <w:rFonts w:asciiTheme="majorHAnsi" w:hAnsiTheme="majorHAnsi" w:cs="Calibri"/>
          <w:sz w:val="22"/>
          <w:szCs w:val="22"/>
        </w:rPr>
        <w:t xml:space="preserve"> went to WCVB, the ABC affiliate in Boston, known for quality content, as senior producer for medical programming working with Dr. Timothy Johnson. During that time, she produced </w:t>
      </w:r>
      <w:r w:rsidRPr="00F73209">
        <w:rPr>
          <w:rFonts w:asciiTheme="majorHAnsi" w:hAnsiTheme="majorHAnsi" w:cs="Calibri"/>
          <w:i/>
          <w:iCs/>
          <w:sz w:val="22"/>
          <w:szCs w:val="22"/>
        </w:rPr>
        <w:t>Someone I Once Knew</w:t>
      </w:r>
      <w:r w:rsidRPr="00F73209">
        <w:rPr>
          <w:rFonts w:asciiTheme="majorHAnsi" w:hAnsiTheme="majorHAnsi" w:cs="Calibri"/>
          <w:sz w:val="22"/>
          <w:szCs w:val="22"/>
        </w:rPr>
        <w:t xml:space="preserve">, an award-winning documentary that essentially broke the story on Alzheimer’s disease, showing that dementia is a pathology, not an inevitable product of old age. </w:t>
      </w:r>
      <w:proofErr w:type="spellStart"/>
      <w:r w:rsidRPr="00F73209">
        <w:rPr>
          <w:rFonts w:asciiTheme="majorHAnsi" w:hAnsiTheme="majorHAnsi" w:cs="Calibri"/>
          <w:sz w:val="22"/>
          <w:szCs w:val="22"/>
        </w:rPr>
        <w:t>Apsell</w:t>
      </w:r>
      <w:proofErr w:type="spellEnd"/>
      <w:r w:rsidRPr="00F73209">
        <w:rPr>
          <w:rFonts w:asciiTheme="majorHAnsi" w:hAnsiTheme="majorHAnsi" w:cs="Calibri"/>
          <w:sz w:val="22"/>
          <w:szCs w:val="22"/>
        </w:rPr>
        <w:t xml:space="preserve"> then spent a year at MIT as a Knight Science Journalism Fellow. In 1985, she was asked to take over the reins at NOVA where she is now Senior Executive Producer and Director of the WGBH Science Unit. As well as overseeing the production of NOVA documentaries and miniseries for television, she has directed the series’ diversification into other media— most notably online, where NOVA is the most visited site on PBS.org. NOVA can also be found in classrooms nationwide, where it is the most widely used video resource among high school science teachers.</w:t>
      </w:r>
    </w:p>
    <w:p w:rsidR="000B63B1" w:rsidRDefault="000B63B1" w:rsidP="000B63B1">
      <w:pPr>
        <w:widowControl w:val="0"/>
        <w:autoSpaceDE w:val="0"/>
        <w:autoSpaceDN w:val="0"/>
        <w:adjustRightInd w:val="0"/>
        <w:rPr>
          <w:rFonts w:asciiTheme="majorHAnsi" w:hAnsiTheme="majorHAnsi" w:cs="Calibri"/>
          <w:sz w:val="22"/>
          <w:szCs w:val="22"/>
        </w:rPr>
      </w:pPr>
      <w:r w:rsidRPr="00F73209">
        <w:rPr>
          <w:rFonts w:asciiTheme="majorHAnsi" w:hAnsiTheme="majorHAnsi" w:cs="Calibri"/>
          <w:sz w:val="22"/>
          <w:szCs w:val="22"/>
        </w:rPr>
        <w:t xml:space="preserve">In January 2005, </w:t>
      </w:r>
      <w:proofErr w:type="spellStart"/>
      <w:r w:rsidRPr="00F73209">
        <w:rPr>
          <w:rFonts w:asciiTheme="majorHAnsi" w:hAnsiTheme="majorHAnsi" w:cs="Calibri"/>
          <w:sz w:val="22"/>
          <w:szCs w:val="22"/>
        </w:rPr>
        <w:t>Apsell</w:t>
      </w:r>
      <w:proofErr w:type="spellEnd"/>
      <w:r w:rsidRPr="00F73209">
        <w:rPr>
          <w:rFonts w:asciiTheme="majorHAnsi" w:hAnsiTheme="majorHAnsi" w:cs="Calibri"/>
          <w:sz w:val="22"/>
          <w:szCs w:val="22"/>
        </w:rPr>
        <w:t xml:space="preserve"> introduced a NOVA spinoff in </w:t>
      </w:r>
      <w:r w:rsidRPr="00F73209">
        <w:rPr>
          <w:rFonts w:asciiTheme="majorHAnsi" w:hAnsiTheme="majorHAnsi" w:cs="Calibri"/>
          <w:i/>
          <w:iCs/>
          <w:sz w:val="22"/>
          <w:szCs w:val="22"/>
        </w:rPr>
        <w:t xml:space="preserve">NOVA </w:t>
      </w:r>
      <w:proofErr w:type="spellStart"/>
      <w:r w:rsidRPr="00F73209">
        <w:rPr>
          <w:rFonts w:asciiTheme="majorHAnsi" w:hAnsiTheme="majorHAnsi" w:cs="Calibri"/>
          <w:i/>
          <w:iCs/>
          <w:sz w:val="22"/>
          <w:szCs w:val="22"/>
        </w:rPr>
        <w:t>scienceNOW</w:t>
      </w:r>
      <w:proofErr w:type="spellEnd"/>
      <w:r w:rsidRPr="00F73209">
        <w:rPr>
          <w:rFonts w:asciiTheme="majorHAnsi" w:hAnsiTheme="majorHAnsi" w:cs="Calibri"/>
          <w:i/>
          <w:iCs/>
          <w:sz w:val="22"/>
          <w:szCs w:val="22"/>
        </w:rPr>
        <w:t xml:space="preserve">, </w:t>
      </w:r>
      <w:r w:rsidRPr="00F73209">
        <w:rPr>
          <w:rFonts w:asciiTheme="majorHAnsi" w:hAnsiTheme="majorHAnsi" w:cs="Calibri"/>
          <w:sz w:val="22"/>
          <w:szCs w:val="22"/>
        </w:rPr>
        <w:t xml:space="preserve">a critically acclaimed science newsmagazine hosted formerly by Dr. Neil </w:t>
      </w:r>
      <w:proofErr w:type="spellStart"/>
      <w:r w:rsidRPr="00F73209">
        <w:rPr>
          <w:rFonts w:asciiTheme="majorHAnsi" w:hAnsiTheme="majorHAnsi" w:cs="Calibri"/>
          <w:sz w:val="22"/>
          <w:szCs w:val="22"/>
        </w:rPr>
        <w:t>deGrasse</w:t>
      </w:r>
      <w:proofErr w:type="spellEnd"/>
      <w:r w:rsidRPr="00F73209">
        <w:rPr>
          <w:rFonts w:asciiTheme="majorHAnsi" w:hAnsiTheme="majorHAnsi" w:cs="Calibri"/>
          <w:sz w:val="22"/>
          <w:szCs w:val="22"/>
        </w:rPr>
        <w:t xml:space="preserve"> Tyson and now by New York Times technology columnist David Pogue. Other recent signature NOVA and Science Unit productions include </w:t>
      </w:r>
    </w:p>
    <w:p w:rsidR="000B63B1" w:rsidRPr="00F73209" w:rsidRDefault="000B63B1" w:rsidP="000B63B1">
      <w:pPr>
        <w:widowControl w:val="0"/>
        <w:autoSpaceDE w:val="0"/>
        <w:autoSpaceDN w:val="0"/>
        <w:adjustRightInd w:val="0"/>
        <w:rPr>
          <w:rFonts w:asciiTheme="majorHAnsi" w:hAnsiTheme="majorHAnsi" w:cs="Times"/>
          <w:sz w:val="22"/>
          <w:szCs w:val="22"/>
        </w:rPr>
      </w:pPr>
      <w:r w:rsidRPr="00F73209">
        <w:rPr>
          <w:rFonts w:asciiTheme="majorHAnsi" w:hAnsiTheme="majorHAnsi" w:cs="Calibri"/>
          <w:i/>
          <w:iCs/>
          <w:sz w:val="22"/>
          <w:szCs w:val="22"/>
        </w:rPr>
        <w:t xml:space="preserve">The Elegant Universe, Origins, Einstein’s Big Idea, Judgment Day: Intelligent Design on Trial, Making Stuff, </w:t>
      </w:r>
      <w:r w:rsidRPr="00F73209">
        <w:rPr>
          <w:rFonts w:asciiTheme="majorHAnsi" w:hAnsiTheme="majorHAnsi" w:cs="Calibri"/>
          <w:sz w:val="22"/>
          <w:szCs w:val="22"/>
        </w:rPr>
        <w:t xml:space="preserve">and the large format feature </w:t>
      </w:r>
      <w:proofErr w:type="spellStart"/>
      <w:r w:rsidRPr="00F73209">
        <w:rPr>
          <w:rFonts w:asciiTheme="majorHAnsi" w:hAnsiTheme="majorHAnsi" w:cs="Calibri"/>
          <w:i/>
          <w:iCs/>
          <w:sz w:val="22"/>
          <w:szCs w:val="22"/>
        </w:rPr>
        <w:t>Shackleton’s</w:t>
      </w:r>
      <w:proofErr w:type="spellEnd"/>
      <w:r w:rsidRPr="00F73209">
        <w:rPr>
          <w:rFonts w:asciiTheme="majorHAnsi" w:hAnsiTheme="majorHAnsi" w:cs="Calibri"/>
          <w:i/>
          <w:iCs/>
          <w:sz w:val="22"/>
          <w:szCs w:val="22"/>
        </w:rPr>
        <w:t xml:space="preserve"> Antarctic Adventure</w:t>
      </w:r>
      <w:r w:rsidRPr="00F73209">
        <w:rPr>
          <w:rFonts w:asciiTheme="majorHAnsi" w:hAnsiTheme="majorHAnsi" w:cs="Calibri"/>
          <w:sz w:val="22"/>
          <w:szCs w:val="22"/>
        </w:rPr>
        <w:t>.</w:t>
      </w:r>
    </w:p>
    <w:p w:rsidR="000B63B1" w:rsidRDefault="000B63B1" w:rsidP="000B63B1">
      <w:pPr>
        <w:widowControl w:val="0"/>
        <w:autoSpaceDE w:val="0"/>
        <w:autoSpaceDN w:val="0"/>
        <w:adjustRightInd w:val="0"/>
        <w:rPr>
          <w:rFonts w:asciiTheme="majorHAnsi" w:hAnsiTheme="majorHAnsi" w:cs="Calibri"/>
          <w:sz w:val="22"/>
          <w:szCs w:val="22"/>
        </w:rPr>
      </w:pPr>
    </w:p>
    <w:p w:rsidR="000B63B1" w:rsidRDefault="000B63B1" w:rsidP="000B63B1">
      <w:pPr>
        <w:widowControl w:val="0"/>
        <w:autoSpaceDE w:val="0"/>
        <w:autoSpaceDN w:val="0"/>
        <w:adjustRightInd w:val="0"/>
        <w:rPr>
          <w:rFonts w:asciiTheme="majorHAnsi" w:hAnsiTheme="majorHAnsi" w:cs="Calibri"/>
          <w:sz w:val="22"/>
          <w:szCs w:val="22"/>
        </w:rPr>
      </w:pPr>
    </w:p>
    <w:p w:rsidR="000B63B1" w:rsidRDefault="000B63B1" w:rsidP="000B63B1">
      <w:pPr>
        <w:widowControl w:val="0"/>
        <w:autoSpaceDE w:val="0"/>
        <w:autoSpaceDN w:val="0"/>
        <w:adjustRightInd w:val="0"/>
        <w:jc w:val="center"/>
        <w:rPr>
          <w:rFonts w:ascii="Calibri" w:hAnsi="Calibri" w:cs="Arial"/>
          <w:b/>
        </w:rPr>
      </w:pPr>
      <w:r>
        <w:rPr>
          <w:rFonts w:asciiTheme="majorHAnsi" w:hAnsiTheme="majorHAnsi" w:cs="Calibri"/>
          <w:b/>
          <w:i/>
          <w:sz w:val="22"/>
          <w:szCs w:val="22"/>
        </w:rPr>
        <w:t xml:space="preserve">-- </w:t>
      </w:r>
      <w:proofErr w:type="gramStart"/>
      <w:r w:rsidRPr="00A5414B">
        <w:rPr>
          <w:rFonts w:asciiTheme="majorHAnsi" w:hAnsiTheme="majorHAnsi" w:cs="Calibri"/>
          <w:b/>
          <w:i/>
          <w:sz w:val="22"/>
          <w:szCs w:val="22"/>
        </w:rPr>
        <w:t>more</w:t>
      </w:r>
      <w:proofErr w:type="gramEnd"/>
      <w:r w:rsidRPr="00A5414B">
        <w:rPr>
          <w:rFonts w:asciiTheme="majorHAnsi" w:hAnsiTheme="majorHAnsi" w:cs="Calibri"/>
          <w:b/>
          <w:i/>
          <w:sz w:val="22"/>
          <w:szCs w:val="22"/>
        </w:rPr>
        <w:t xml:space="preserve"> --</w:t>
      </w:r>
    </w:p>
    <w:p w:rsidR="00FB13B9" w:rsidRDefault="00FB13B9" w:rsidP="000B63B1">
      <w:pPr>
        <w:widowControl w:val="0"/>
        <w:autoSpaceDE w:val="0"/>
        <w:autoSpaceDN w:val="0"/>
        <w:adjustRightInd w:val="0"/>
        <w:rPr>
          <w:rFonts w:asciiTheme="majorHAnsi" w:hAnsiTheme="majorHAnsi" w:cs="Calibri"/>
          <w:sz w:val="22"/>
          <w:szCs w:val="22"/>
        </w:rPr>
      </w:pPr>
    </w:p>
    <w:p w:rsidR="000B63B1" w:rsidRDefault="000B63B1" w:rsidP="000B63B1">
      <w:pPr>
        <w:widowControl w:val="0"/>
        <w:autoSpaceDE w:val="0"/>
        <w:autoSpaceDN w:val="0"/>
        <w:adjustRightInd w:val="0"/>
        <w:rPr>
          <w:rFonts w:asciiTheme="majorHAnsi" w:hAnsiTheme="majorHAnsi" w:cs="Calibri"/>
          <w:sz w:val="22"/>
          <w:szCs w:val="22"/>
        </w:rPr>
      </w:pPr>
      <w:r w:rsidRPr="00F73209">
        <w:rPr>
          <w:rFonts w:asciiTheme="majorHAnsi" w:hAnsiTheme="majorHAnsi" w:cs="Calibri"/>
          <w:sz w:val="22"/>
          <w:szCs w:val="22"/>
        </w:rPr>
        <w:t xml:space="preserve">Today, NOVA is the most popular science series on American television and online. Under </w:t>
      </w:r>
      <w:proofErr w:type="spellStart"/>
      <w:r w:rsidRPr="00F73209">
        <w:rPr>
          <w:rFonts w:asciiTheme="majorHAnsi" w:hAnsiTheme="majorHAnsi" w:cs="Calibri"/>
          <w:sz w:val="22"/>
          <w:szCs w:val="22"/>
        </w:rPr>
        <w:t>Apsell’s</w:t>
      </w:r>
      <w:proofErr w:type="spellEnd"/>
      <w:r w:rsidRPr="00F73209">
        <w:rPr>
          <w:rFonts w:asciiTheme="majorHAnsi" w:hAnsiTheme="majorHAnsi" w:cs="Calibri"/>
          <w:sz w:val="22"/>
          <w:szCs w:val="22"/>
        </w:rPr>
        <w:t xml:space="preserve"> </w:t>
      </w:r>
      <w:r w:rsidRPr="00F73209">
        <w:rPr>
          <w:rFonts w:ascii="Calibri" w:hAnsi="Calibri" w:cs="Calibri"/>
          <w:sz w:val="22"/>
          <w:szCs w:val="22"/>
        </w:rPr>
        <w:t xml:space="preserve">leadership, NOVA has won every major broadcasting award, some many times over, including the Emmy; the Peabody; the AAAS Science Journalism award; the Gold Baton </w:t>
      </w:r>
      <w:proofErr w:type="spellStart"/>
      <w:r w:rsidRPr="00F73209">
        <w:rPr>
          <w:rFonts w:ascii="Calibri" w:hAnsi="Calibri" w:cs="Calibri"/>
          <w:sz w:val="22"/>
          <w:szCs w:val="22"/>
        </w:rPr>
        <w:t>duPon</w:t>
      </w:r>
      <w:r>
        <w:rPr>
          <w:rFonts w:ascii="Calibri" w:hAnsi="Calibri" w:cs="Calibri"/>
          <w:sz w:val="22"/>
          <w:szCs w:val="22"/>
        </w:rPr>
        <w:t>t</w:t>
      </w:r>
      <w:proofErr w:type="spellEnd"/>
      <w:r>
        <w:rPr>
          <w:rFonts w:ascii="Calibri" w:hAnsi="Calibri" w:cs="Calibri"/>
          <w:sz w:val="22"/>
          <w:szCs w:val="22"/>
        </w:rPr>
        <w:t xml:space="preserve">- Columbia; and an Academy Award® </w:t>
      </w:r>
      <w:r w:rsidRPr="00F73209">
        <w:rPr>
          <w:rFonts w:ascii="Calibri" w:hAnsi="Calibri" w:cs="Calibri"/>
          <w:sz w:val="22"/>
          <w:szCs w:val="22"/>
        </w:rPr>
        <w:t xml:space="preserve">nomination for </w:t>
      </w:r>
      <w:r w:rsidRPr="00F73209">
        <w:rPr>
          <w:rFonts w:ascii="Calibri" w:hAnsi="Calibri" w:cs="Calibri"/>
          <w:i/>
          <w:iCs/>
          <w:sz w:val="22"/>
          <w:szCs w:val="22"/>
        </w:rPr>
        <w:t>Special Effects</w:t>
      </w:r>
      <w:r w:rsidRPr="00F73209">
        <w:rPr>
          <w:rFonts w:ascii="Calibri" w:hAnsi="Calibri" w:cs="Calibri"/>
          <w:sz w:val="22"/>
          <w:szCs w:val="22"/>
        </w:rPr>
        <w:t>. In 1998, the National Science Board of the National Science Foundation awarded</w:t>
      </w:r>
      <w:r w:rsidRPr="00F73209">
        <w:rPr>
          <w:rFonts w:asciiTheme="majorHAnsi" w:hAnsiTheme="majorHAnsi" w:cs="Calibri"/>
          <w:sz w:val="22"/>
          <w:szCs w:val="22"/>
        </w:rPr>
        <w:t xml:space="preserve"> NOVA its first-ever Public Service Award.</w:t>
      </w:r>
    </w:p>
    <w:p w:rsidR="000B63B1" w:rsidRPr="00F73209" w:rsidRDefault="000B63B1" w:rsidP="000B63B1">
      <w:pPr>
        <w:widowControl w:val="0"/>
        <w:autoSpaceDE w:val="0"/>
        <w:autoSpaceDN w:val="0"/>
        <w:adjustRightInd w:val="0"/>
        <w:rPr>
          <w:rFonts w:asciiTheme="majorHAnsi" w:hAnsiTheme="majorHAnsi" w:cs="Times"/>
          <w:sz w:val="22"/>
          <w:szCs w:val="22"/>
        </w:rPr>
      </w:pPr>
    </w:p>
    <w:p w:rsidR="000B63B1" w:rsidRPr="00F73209" w:rsidRDefault="000B63B1" w:rsidP="000B63B1">
      <w:pPr>
        <w:widowControl w:val="0"/>
        <w:autoSpaceDE w:val="0"/>
        <w:autoSpaceDN w:val="0"/>
        <w:adjustRightInd w:val="0"/>
        <w:spacing w:after="240"/>
        <w:rPr>
          <w:rFonts w:asciiTheme="majorHAnsi" w:hAnsiTheme="majorHAnsi" w:cs="Times"/>
          <w:sz w:val="22"/>
          <w:szCs w:val="22"/>
        </w:rPr>
      </w:pPr>
      <w:proofErr w:type="spellStart"/>
      <w:r w:rsidRPr="00F73209">
        <w:rPr>
          <w:rFonts w:asciiTheme="majorHAnsi" w:hAnsiTheme="majorHAnsi" w:cs="Calibri"/>
          <w:sz w:val="22"/>
          <w:szCs w:val="22"/>
        </w:rPr>
        <w:t>Apsell</w:t>
      </w:r>
      <w:proofErr w:type="spellEnd"/>
      <w:r w:rsidRPr="00F73209">
        <w:rPr>
          <w:rFonts w:asciiTheme="majorHAnsi" w:hAnsiTheme="majorHAnsi" w:cs="Calibri"/>
          <w:sz w:val="22"/>
          <w:szCs w:val="22"/>
        </w:rPr>
        <w:t xml:space="preserve"> has been recognized with numerous individual awards for her work, including the Bradford Washburn Award from the Museum of Science, Boston; the Carl Sagan Award given by the Council of Scientific Society Presidents; the American Institute of Physics Andrew </w:t>
      </w:r>
      <w:proofErr w:type="spellStart"/>
      <w:r w:rsidRPr="00F73209">
        <w:rPr>
          <w:rFonts w:asciiTheme="majorHAnsi" w:hAnsiTheme="majorHAnsi" w:cs="Calibri"/>
          <w:sz w:val="22"/>
          <w:szCs w:val="22"/>
        </w:rPr>
        <w:t>Gemant</w:t>
      </w:r>
      <w:proofErr w:type="spellEnd"/>
      <w:r w:rsidRPr="00F73209">
        <w:rPr>
          <w:rFonts w:asciiTheme="majorHAnsi" w:hAnsiTheme="majorHAnsi" w:cs="Calibri"/>
          <w:sz w:val="22"/>
          <w:szCs w:val="22"/>
        </w:rPr>
        <w:t xml:space="preserve"> Award; the Planetary Society’s Cosmos Award; the International Documentary Association’s Pioneer Award; the National Space Club of Huntsville Media Award; and the New York Hall of Science Distinguished Service Award for Public Understanding of Science. She has served on the board of the Smithsonian’s National Museum of Natural History; the Brandeis University Sciences Advisory Committee</w:t>
      </w:r>
      <w:proofErr w:type="gramStart"/>
      <w:r w:rsidRPr="00F73209">
        <w:rPr>
          <w:rFonts w:asciiTheme="majorHAnsi" w:hAnsiTheme="majorHAnsi" w:cs="Calibri"/>
          <w:sz w:val="22"/>
          <w:szCs w:val="22"/>
        </w:rPr>
        <w:t>;</w:t>
      </w:r>
      <w:proofErr w:type="gramEnd"/>
      <w:r w:rsidRPr="00F73209">
        <w:rPr>
          <w:rFonts w:asciiTheme="majorHAnsi" w:hAnsiTheme="majorHAnsi" w:cs="Calibri"/>
          <w:sz w:val="22"/>
          <w:szCs w:val="22"/>
        </w:rPr>
        <w:t xml:space="preserve"> and the International Documentary Association. </w:t>
      </w:r>
      <w:proofErr w:type="spellStart"/>
      <w:r w:rsidRPr="00F73209">
        <w:rPr>
          <w:rFonts w:asciiTheme="majorHAnsi" w:hAnsiTheme="majorHAnsi" w:cs="Calibri"/>
          <w:sz w:val="22"/>
          <w:szCs w:val="22"/>
        </w:rPr>
        <w:t>Apsell</w:t>
      </w:r>
      <w:proofErr w:type="spellEnd"/>
      <w:r w:rsidRPr="00F73209">
        <w:rPr>
          <w:rFonts w:asciiTheme="majorHAnsi" w:hAnsiTheme="majorHAnsi" w:cs="Calibri"/>
          <w:sz w:val="22"/>
          <w:szCs w:val="22"/>
        </w:rPr>
        <w:t xml:space="preserve"> holds honorary doctorates from Southern Methodist University and Dickinson College.</w:t>
      </w:r>
    </w:p>
    <w:p w:rsidR="00B3727C" w:rsidRPr="0094342E" w:rsidRDefault="000B63B1" w:rsidP="0094342E">
      <w:pPr>
        <w:widowControl w:val="0"/>
        <w:autoSpaceDE w:val="0"/>
        <w:autoSpaceDN w:val="0"/>
        <w:adjustRightInd w:val="0"/>
        <w:spacing w:after="240"/>
        <w:rPr>
          <w:rFonts w:asciiTheme="majorHAnsi" w:hAnsiTheme="majorHAnsi" w:cs="Calibri"/>
          <w:sz w:val="22"/>
          <w:szCs w:val="22"/>
        </w:rPr>
      </w:pPr>
      <w:r w:rsidRPr="00F73209">
        <w:rPr>
          <w:rFonts w:asciiTheme="majorHAnsi" w:hAnsiTheme="majorHAnsi" w:cs="Calibri"/>
          <w:sz w:val="22"/>
          <w:szCs w:val="22"/>
        </w:rPr>
        <w:t xml:space="preserve">She lives in Newton, MA with her husband Sheldon, an inventor. The </w:t>
      </w:r>
      <w:proofErr w:type="spellStart"/>
      <w:r w:rsidRPr="00F73209">
        <w:rPr>
          <w:rFonts w:asciiTheme="majorHAnsi" w:hAnsiTheme="majorHAnsi" w:cs="Calibri"/>
          <w:sz w:val="22"/>
          <w:szCs w:val="22"/>
        </w:rPr>
        <w:t>Apsell’s</w:t>
      </w:r>
      <w:proofErr w:type="spellEnd"/>
      <w:r w:rsidRPr="00F73209">
        <w:rPr>
          <w:rFonts w:asciiTheme="majorHAnsi" w:hAnsiTheme="majorHAnsi" w:cs="Calibri"/>
          <w:sz w:val="22"/>
          <w:szCs w:val="22"/>
        </w:rPr>
        <w:t xml:space="preserve"> have two grown daughters, one a physician, the other a television producer.</w:t>
      </w:r>
    </w:p>
    <w:p w:rsidR="0094342E" w:rsidRDefault="0094342E" w:rsidP="00F83B6A">
      <w:pPr>
        <w:rPr>
          <w:rFonts w:ascii="Calibri" w:hAnsi="Calibri"/>
          <w:b/>
        </w:rPr>
      </w:pPr>
    </w:p>
    <w:p w:rsidR="00B3727C" w:rsidRPr="00B3727C" w:rsidRDefault="00B3727C" w:rsidP="00F83B6A">
      <w:pPr>
        <w:rPr>
          <w:rFonts w:ascii="Calibri" w:hAnsi="Calibri"/>
          <w:b/>
        </w:rPr>
      </w:pPr>
      <w:r w:rsidRPr="00B3727C">
        <w:rPr>
          <w:rFonts w:ascii="Calibri" w:hAnsi="Calibri"/>
          <w:b/>
        </w:rPr>
        <w:t>ADAM STELTZNER</w:t>
      </w:r>
    </w:p>
    <w:p w:rsidR="00F83B6A" w:rsidRPr="00B3727C" w:rsidRDefault="00B3727C" w:rsidP="00F83B6A">
      <w:pPr>
        <w:rPr>
          <w:rFonts w:ascii="Calibri" w:hAnsi="Calibri"/>
          <w:b/>
        </w:rPr>
      </w:pPr>
      <w:r w:rsidRPr="00B3727C">
        <w:rPr>
          <w:rFonts w:ascii="Calibri" w:hAnsi="Calibri"/>
          <w:b/>
        </w:rPr>
        <w:t>FELLOW, NASA/CALTECH JET PROPULSION LABORATORY</w:t>
      </w:r>
    </w:p>
    <w:p w:rsidR="00F83B6A" w:rsidRPr="00FB13B9" w:rsidRDefault="00F83B6A" w:rsidP="0094342E">
      <w:pPr>
        <w:jc w:val="both"/>
        <w:rPr>
          <w:rFonts w:ascii="Calibri" w:hAnsi="Calibri"/>
          <w:sz w:val="22"/>
          <w:szCs w:val="22"/>
        </w:rPr>
      </w:pPr>
      <w:r w:rsidRPr="00FB13B9">
        <w:rPr>
          <w:rFonts w:ascii="Calibri" w:hAnsi="Calibri"/>
          <w:sz w:val="22"/>
          <w:szCs w:val="22"/>
        </w:rPr>
        <w:t xml:space="preserve">Adam </w:t>
      </w:r>
      <w:proofErr w:type="spellStart"/>
      <w:r w:rsidRPr="00FB13B9">
        <w:rPr>
          <w:rFonts w:ascii="Calibri" w:hAnsi="Calibri"/>
          <w:sz w:val="22"/>
          <w:szCs w:val="22"/>
        </w:rPr>
        <w:t>Steltzner</w:t>
      </w:r>
      <w:proofErr w:type="spellEnd"/>
      <w:r w:rsidRPr="00FB13B9">
        <w:rPr>
          <w:rFonts w:ascii="Calibri" w:hAnsi="Calibri"/>
          <w:sz w:val="22"/>
          <w:szCs w:val="22"/>
        </w:rPr>
        <w:t xml:space="preserve"> is a Fellow at NASA’s Jet Propulsion Laboratory who led the team that landed the Mars Curiosity Rover on Mars in 2012.  He is currently leading the development of a system to bring samples from Mars back to Earth. As a college reject, after wondering about the motion of the stars in the night sky, </w:t>
      </w:r>
      <w:proofErr w:type="spellStart"/>
      <w:r w:rsidRPr="00FB13B9">
        <w:rPr>
          <w:rFonts w:ascii="Calibri" w:hAnsi="Calibri"/>
          <w:sz w:val="22"/>
          <w:szCs w:val="22"/>
        </w:rPr>
        <w:t>Steltzner</w:t>
      </w:r>
      <w:proofErr w:type="spellEnd"/>
      <w:r w:rsidRPr="00FB13B9">
        <w:rPr>
          <w:rFonts w:ascii="Calibri" w:hAnsi="Calibri"/>
          <w:sz w:val="22"/>
          <w:szCs w:val="22"/>
        </w:rPr>
        <w:t xml:space="preserve"> followed his curiosity back to school starting with high school basics and finishing with a PhD in Engineering Physics. From a misspent youth as a want-to-be rock star to surprising contributions to US unmanned space </w:t>
      </w:r>
      <w:proofErr w:type="gramStart"/>
      <w:r w:rsidRPr="00FB13B9">
        <w:rPr>
          <w:rFonts w:ascii="Calibri" w:hAnsi="Calibri"/>
          <w:sz w:val="22"/>
          <w:szCs w:val="22"/>
        </w:rPr>
        <w:t>exploration,</w:t>
      </w:r>
      <w:proofErr w:type="gramEnd"/>
      <w:r w:rsidRPr="00FB13B9">
        <w:rPr>
          <w:rFonts w:ascii="Calibri" w:hAnsi="Calibri"/>
          <w:sz w:val="22"/>
          <w:szCs w:val="22"/>
        </w:rPr>
        <w:t xml:space="preserve"> Adam </w:t>
      </w:r>
      <w:proofErr w:type="spellStart"/>
      <w:r w:rsidRPr="00FB13B9">
        <w:rPr>
          <w:rFonts w:ascii="Calibri" w:hAnsi="Calibri"/>
          <w:sz w:val="22"/>
          <w:szCs w:val="22"/>
        </w:rPr>
        <w:t>Steltzner’s</w:t>
      </w:r>
      <w:proofErr w:type="spellEnd"/>
      <w:r w:rsidRPr="00FB13B9">
        <w:rPr>
          <w:rFonts w:ascii="Calibri" w:hAnsi="Calibri"/>
          <w:sz w:val="22"/>
          <w:szCs w:val="22"/>
        </w:rPr>
        <w:t xml:space="preserve"> life has been somehow touched by many strokes of good fortune.   He has shared that experience through TED talks, speaking engagements across the nation and has been a subject in several documentaries.  Recognized with many honors ranging from the National Academy of Engineering’s Brill Lectureship to being a GQ Magazine Spaceman of the Year, </w:t>
      </w:r>
      <w:proofErr w:type="spellStart"/>
      <w:r w:rsidRPr="00FB13B9">
        <w:rPr>
          <w:rFonts w:ascii="Calibri" w:hAnsi="Calibri"/>
          <w:sz w:val="22"/>
          <w:szCs w:val="22"/>
        </w:rPr>
        <w:t>Steltzner</w:t>
      </w:r>
      <w:proofErr w:type="spellEnd"/>
      <w:r w:rsidRPr="00FB13B9">
        <w:rPr>
          <w:rFonts w:ascii="Calibri" w:hAnsi="Calibri"/>
          <w:sz w:val="22"/>
          <w:szCs w:val="22"/>
        </w:rPr>
        <w:t xml:space="preserve"> is currently writing a book due out later this year, “The Right Kind of Crazy: A True Story of Teamwork and High Stakes Innovation” that explores leadership and the power of human curiosity in making the future happen.</w:t>
      </w:r>
    </w:p>
    <w:p w:rsidR="00F83B6A" w:rsidRPr="0094342E" w:rsidRDefault="00F83B6A" w:rsidP="0094342E">
      <w:pPr>
        <w:jc w:val="both"/>
        <w:rPr>
          <w:rFonts w:asciiTheme="majorHAnsi" w:hAnsiTheme="majorHAnsi"/>
          <w:sz w:val="22"/>
          <w:szCs w:val="22"/>
        </w:rPr>
      </w:pPr>
    </w:p>
    <w:p w:rsidR="0094342E" w:rsidRPr="00F83B6A" w:rsidRDefault="0094342E" w:rsidP="00F83B6A">
      <w:pPr>
        <w:widowControl w:val="0"/>
        <w:autoSpaceDE w:val="0"/>
        <w:autoSpaceDN w:val="0"/>
        <w:adjustRightInd w:val="0"/>
        <w:rPr>
          <w:rFonts w:ascii="Calibri" w:hAnsi="Calibri" w:cs="Calibri"/>
          <w:sz w:val="22"/>
          <w:szCs w:val="22"/>
        </w:rPr>
      </w:pPr>
    </w:p>
    <w:p w:rsidR="00B3727C" w:rsidRPr="00B3727C" w:rsidRDefault="00B3727C" w:rsidP="00F83B6A">
      <w:pPr>
        <w:widowControl w:val="0"/>
        <w:autoSpaceDE w:val="0"/>
        <w:autoSpaceDN w:val="0"/>
        <w:adjustRightInd w:val="0"/>
        <w:rPr>
          <w:rFonts w:ascii="Calibri" w:hAnsi="Calibri" w:cs="Calibri"/>
          <w:b/>
        </w:rPr>
      </w:pPr>
      <w:r w:rsidRPr="00B3727C">
        <w:rPr>
          <w:rFonts w:ascii="Calibri" w:hAnsi="Calibri" w:cs="Calibri"/>
          <w:b/>
        </w:rPr>
        <w:t>DR. MARIO LIVIO</w:t>
      </w:r>
    </w:p>
    <w:p w:rsidR="00F83B6A" w:rsidRPr="00B3727C" w:rsidRDefault="00B3727C" w:rsidP="00F83B6A">
      <w:pPr>
        <w:widowControl w:val="0"/>
        <w:autoSpaceDE w:val="0"/>
        <w:autoSpaceDN w:val="0"/>
        <w:adjustRightInd w:val="0"/>
        <w:rPr>
          <w:rFonts w:ascii="Calibri" w:hAnsi="Calibri" w:cs="Calibri"/>
          <w:b/>
        </w:rPr>
      </w:pPr>
      <w:r w:rsidRPr="00B3727C">
        <w:rPr>
          <w:rFonts w:ascii="Calibri" w:hAnsi="Calibri" w:cs="Calibri"/>
          <w:b/>
        </w:rPr>
        <w:t>ASTROPHYSICIST, SPACE TELESCOPE SCIENCE INSTITUTE</w:t>
      </w:r>
    </w:p>
    <w:p w:rsidR="00F83B6A" w:rsidRPr="00F83B6A" w:rsidRDefault="00F83B6A" w:rsidP="0094342E">
      <w:pPr>
        <w:widowControl w:val="0"/>
        <w:autoSpaceDE w:val="0"/>
        <w:autoSpaceDN w:val="0"/>
        <w:adjustRightInd w:val="0"/>
        <w:rPr>
          <w:rFonts w:ascii="Calibri" w:hAnsi="Calibri" w:cs="Consolas"/>
          <w:color w:val="1A1A1A"/>
          <w:sz w:val="22"/>
          <w:szCs w:val="22"/>
        </w:rPr>
      </w:pPr>
      <w:r w:rsidRPr="00F83B6A">
        <w:rPr>
          <w:rFonts w:ascii="Calibri" w:hAnsi="Calibri" w:cs="Consolas"/>
          <w:color w:val="1A1A1A"/>
          <w:sz w:val="22"/>
          <w:szCs w:val="22"/>
        </w:rPr>
        <w:t>Dr</w:t>
      </w:r>
      <w:r w:rsidR="0094342E">
        <w:rPr>
          <w:rFonts w:ascii="Calibri" w:hAnsi="Calibri" w:cs="Consolas"/>
          <w:color w:val="1A1A1A"/>
          <w:sz w:val="22"/>
          <w:szCs w:val="22"/>
        </w:rPr>
        <w:t>.</w:t>
      </w:r>
      <w:r w:rsidRPr="00F83B6A">
        <w:rPr>
          <w:rFonts w:ascii="Calibri" w:hAnsi="Calibri" w:cs="Consolas"/>
          <w:color w:val="1A1A1A"/>
          <w:sz w:val="22"/>
          <w:szCs w:val="22"/>
        </w:rPr>
        <w:t xml:space="preserve"> Mario </w:t>
      </w:r>
      <w:proofErr w:type="spellStart"/>
      <w:r w:rsidRPr="00F83B6A">
        <w:rPr>
          <w:rFonts w:ascii="Calibri" w:hAnsi="Calibri" w:cs="Consolas"/>
          <w:color w:val="1A1A1A"/>
          <w:sz w:val="22"/>
          <w:szCs w:val="22"/>
        </w:rPr>
        <w:t>Livio</w:t>
      </w:r>
      <w:proofErr w:type="spellEnd"/>
      <w:r w:rsidRPr="00F83B6A">
        <w:rPr>
          <w:rFonts w:ascii="Calibri" w:hAnsi="Calibri" w:cs="Consolas"/>
          <w:color w:val="1A1A1A"/>
          <w:sz w:val="22"/>
          <w:szCs w:val="22"/>
        </w:rPr>
        <w:t xml:space="preserve"> is an internationally known astrophysicist at the Space Telescope Science Institute, the institute </w:t>
      </w:r>
      <w:proofErr w:type="gramStart"/>
      <w:r w:rsidRPr="00F83B6A">
        <w:rPr>
          <w:rFonts w:ascii="Calibri" w:hAnsi="Calibri" w:cs="Consolas"/>
          <w:color w:val="1A1A1A"/>
          <w:sz w:val="22"/>
          <w:szCs w:val="22"/>
        </w:rPr>
        <w:t>which</w:t>
      </w:r>
      <w:proofErr w:type="gramEnd"/>
      <w:r w:rsidRPr="00F83B6A">
        <w:rPr>
          <w:rFonts w:ascii="Calibri" w:hAnsi="Calibri" w:cs="Consolas"/>
          <w:color w:val="1A1A1A"/>
          <w:sz w:val="22"/>
          <w:szCs w:val="22"/>
        </w:rPr>
        <w:t xml:space="preserve"> conducts the scientific program of the Hubble Space Telescope, and will conduct the scientific program of the upcoming James Webb Space Telescope.</w:t>
      </w:r>
    </w:p>
    <w:p w:rsidR="00F83B6A" w:rsidRPr="00F83B6A" w:rsidRDefault="00F83B6A" w:rsidP="0094342E">
      <w:pPr>
        <w:widowControl w:val="0"/>
        <w:autoSpaceDE w:val="0"/>
        <w:autoSpaceDN w:val="0"/>
        <w:adjustRightInd w:val="0"/>
        <w:rPr>
          <w:rFonts w:ascii="Calibri" w:hAnsi="Calibri" w:cs="Consolas"/>
          <w:color w:val="1A1A1A"/>
          <w:sz w:val="22"/>
          <w:szCs w:val="22"/>
        </w:rPr>
      </w:pPr>
    </w:p>
    <w:p w:rsidR="00F83B6A" w:rsidRPr="00F83B6A" w:rsidRDefault="00F83B6A" w:rsidP="0094342E">
      <w:pPr>
        <w:widowControl w:val="0"/>
        <w:autoSpaceDE w:val="0"/>
        <w:autoSpaceDN w:val="0"/>
        <w:adjustRightInd w:val="0"/>
        <w:rPr>
          <w:rFonts w:ascii="Calibri" w:hAnsi="Calibri" w:cs="Consolas"/>
          <w:color w:val="1A1A1A"/>
          <w:sz w:val="22"/>
          <w:szCs w:val="22"/>
        </w:rPr>
      </w:pPr>
      <w:r w:rsidRPr="00F83B6A">
        <w:rPr>
          <w:rFonts w:ascii="Calibri" w:hAnsi="Calibri" w:cs="Consolas"/>
          <w:color w:val="1A1A1A"/>
          <w:sz w:val="22"/>
          <w:szCs w:val="22"/>
        </w:rPr>
        <w:t xml:space="preserve">He has published more than 300 scientific papers on topics ranging from Dark Energy and cosmology to black holes and </w:t>
      </w:r>
      <w:proofErr w:type="spellStart"/>
      <w:r w:rsidRPr="00F83B6A">
        <w:rPr>
          <w:rFonts w:ascii="Calibri" w:hAnsi="Calibri" w:cs="Consolas"/>
          <w:color w:val="1A1A1A"/>
          <w:sz w:val="22"/>
          <w:szCs w:val="22"/>
        </w:rPr>
        <w:t>extrasolar</w:t>
      </w:r>
      <w:proofErr w:type="spellEnd"/>
      <w:r w:rsidRPr="00F83B6A">
        <w:rPr>
          <w:rFonts w:ascii="Calibri" w:hAnsi="Calibri" w:cs="Consolas"/>
          <w:color w:val="1A1A1A"/>
          <w:sz w:val="22"/>
          <w:szCs w:val="22"/>
        </w:rPr>
        <w:t xml:space="preserve"> planets. </w:t>
      </w:r>
    </w:p>
    <w:p w:rsidR="00F83B6A" w:rsidRPr="00F83B6A" w:rsidRDefault="00F83B6A" w:rsidP="0094342E">
      <w:pPr>
        <w:widowControl w:val="0"/>
        <w:autoSpaceDE w:val="0"/>
        <w:autoSpaceDN w:val="0"/>
        <w:adjustRightInd w:val="0"/>
        <w:rPr>
          <w:rFonts w:ascii="Calibri" w:hAnsi="Calibri" w:cs="Consolas"/>
          <w:color w:val="1A1A1A"/>
          <w:sz w:val="22"/>
          <w:szCs w:val="22"/>
        </w:rPr>
      </w:pPr>
    </w:p>
    <w:p w:rsidR="003C491D" w:rsidRPr="00FB13B9" w:rsidRDefault="0094342E" w:rsidP="00FB13B9">
      <w:pPr>
        <w:widowControl w:val="0"/>
        <w:autoSpaceDE w:val="0"/>
        <w:autoSpaceDN w:val="0"/>
        <w:adjustRightInd w:val="0"/>
        <w:rPr>
          <w:rFonts w:ascii="Calibri" w:hAnsi="Calibri" w:cs="Consolas"/>
          <w:color w:val="1A1A1A"/>
          <w:sz w:val="22"/>
          <w:szCs w:val="22"/>
        </w:rPr>
      </w:pPr>
      <w:r>
        <w:rPr>
          <w:rFonts w:ascii="Calibri" w:hAnsi="Calibri" w:cs="Consolas"/>
          <w:color w:val="1A1A1A"/>
          <w:sz w:val="22"/>
          <w:szCs w:val="22"/>
        </w:rPr>
        <w:t xml:space="preserve">Dr. </w:t>
      </w:r>
      <w:proofErr w:type="spellStart"/>
      <w:r w:rsidR="00F83B6A" w:rsidRPr="00F83B6A">
        <w:rPr>
          <w:rFonts w:ascii="Calibri" w:hAnsi="Calibri" w:cs="Consolas"/>
          <w:color w:val="1A1A1A"/>
          <w:sz w:val="22"/>
          <w:szCs w:val="22"/>
        </w:rPr>
        <w:t>Livio</w:t>
      </w:r>
      <w:proofErr w:type="spellEnd"/>
      <w:r w:rsidR="00F83B6A" w:rsidRPr="00F83B6A">
        <w:rPr>
          <w:rFonts w:ascii="Calibri" w:hAnsi="Calibri" w:cs="Consolas"/>
          <w:color w:val="1A1A1A"/>
          <w:sz w:val="22"/>
          <w:szCs w:val="22"/>
        </w:rPr>
        <w:t xml:space="preserve"> is also the author of five popular science books, including "The Golden Ratio" (for which he received the "</w:t>
      </w:r>
      <w:proofErr w:type="spellStart"/>
      <w:r w:rsidR="00F83B6A" w:rsidRPr="00F83B6A">
        <w:rPr>
          <w:rFonts w:ascii="Calibri" w:hAnsi="Calibri" w:cs="Consolas"/>
          <w:color w:val="1A1A1A"/>
          <w:sz w:val="22"/>
          <w:szCs w:val="22"/>
        </w:rPr>
        <w:t>Peano</w:t>
      </w:r>
      <w:proofErr w:type="spellEnd"/>
      <w:r w:rsidR="00F83B6A" w:rsidRPr="00F83B6A">
        <w:rPr>
          <w:rFonts w:ascii="Calibri" w:hAnsi="Calibri" w:cs="Consolas"/>
          <w:color w:val="1A1A1A"/>
          <w:sz w:val="22"/>
          <w:szCs w:val="22"/>
        </w:rPr>
        <w:t xml:space="preserve"> Prize" and the "International Pythagoras Prize") and "Is God A Mathematician?</w:t>
      </w:r>
      <w:proofErr w:type="gramStart"/>
      <w:r w:rsidR="00F83B6A" w:rsidRPr="00F83B6A">
        <w:rPr>
          <w:rFonts w:ascii="Calibri" w:hAnsi="Calibri" w:cs="Consolas"/>
          <w:color w:val="1A1A1A"/>
          <w:sz w:val="22"/>
          <w:szCs w:val="22"/>
        </w:rPr>
        <w:t>".</w:t>
      </w:r>
      <w:proofErr w:type="gramEnd"/>
      <w:r w:rsidR="00F83B6A" w:rsidRPr="00F83B6A">
        <w:rPr>
          <w:rFonts w:ascii="Calibri" w:hAnsi="Calibri" w:cs="Consolas"/>
          <w:color w:val="1A1A1A"/>
          <w:sz w:val="22"/>
          <w:szCs w:val="22"/>
        </w:rPr>
        <w:t xml:space="preserve"> </w:t>
      </w:r>
      <w:proofErr w:type="spellStart"/>
      <w:r w:rsidR="00F83B6A" w:rsidRPr="00F83B6A">
        <w:rPr>
          <w:rFonts w:ascii="Calibri" w:hAnsi="Calibri" w:cs="Consolas"/>
          <w:color w:val="1A1A1A"/>
          <w:sz w:val="22"/>
          <w:szCs w:val="22"/>
        </w:rPr>
        <w:t>Livio's</w:t>
      </w:r>
      <w:proofErr w:type="spellEnd"/>
      <w:r w:rsidR="00F83B6A" w:rsidRPr="00F83B6A">
        <w:rPr>
          <w:rFonts w:ascii="Calibri" w:hAnsi="Calibri" w:cs="Consolas"/>
          <w:color w:val="1A1A1A"/>
          <w:sz w:val="22"/>
          <w:szCs w:val="22"/>
        </w:rPr>
        <w:t xml:space="preserve"> recent book, "Brilliant Blunders", was on the Bestsellers List of the New York Times, and was selected by the Washington Post as one of the "2013 Best Books of the Year."</w:t>
      </w:r>
    </w:p>
    <w:p w:rsidR="00FB13B9" w:rsidRDefault="00FB13B9" w:rsidP="00832EB9">
      <w:pPr>
        <w:widowControl w:val="0"/>
        <w:autoSpaceDE w:val="0"/>
        <w:autoSpaceDN w:val="0"/>
        <w:adjustRightInd w:val="0"/>
        <w:spacing w:after="240"/>
        <w:jc w:val="center"/>
        <w:rPr>
          <w:rFonts w:ascii="Calibri" w:hAnsi="Calibri" w:cs="Calibri"/>
          <w:b/>
          <w:i/>
          <w:sz w:val="22"/>
          <w:szCs w:val="22"/>
        </w:rPr>
      </w:pPr>
    </w:p>
    <w:p w:rsidR="0094342E" w:rsidRPr="0094342E" w:rsidRDefault="0094342E" w:rsidP="00832EB9">
      <w:pPr>
        <w:widowControl w:val="0"/>
        <w:autoSpaceDE w:val="0"/>
        <w:autoSpaceDN w:val="0"/>
        <w:adjustRightInd w:val="0"/>
        <w:spacing w:after="240"/>
        <w:jc w:val="center"/>
        <w:rPr>
          <w:rFonts w:ascii="Calibri" w:hAnsi="Calibri" w:cs="Calibri"/>
          <w:b/>
          <w:i/>
          <w:sz w:val="22"/>
          <w:szCs w:val="22"/>
        </w:rPr>
      </w:pPr>
      <w:r w:rsidRPr="0094342E">
        <w:rPr>
          <w:rFonts w:ascii="Calibri" w:hAnsi="Calibri" w:cs="Calibri"/>
          <w:b/>
          <w:i/>
          <w:sz w:val="22"/>
          <w:szCs w:val="22"/>
        </w:rPr>
        <w:t xml:space="preserve">-- </w:t>
      </w:r>
      <w:proofErr w:type="gramStart"/>
      <w:r w:rsidRPr="0094342E">
        <w:rPr>
          <w:rFonts w:ascii="Calibri" w:hAnsi="Calibri" w:cs="Calibri"/>
          <w:b/>
          <w:i/>
          <w:sz w:val="22"/>
          <w:szCs w:val="22"/>
        </w:rPr>
        <w:t>more</w:t>
      </w:r>
      <w:proofErr w:type="gramEnd"/>
      <w:r w:rsidRPr="0094342E">
        <w:rPr>
          <w:rFonts w:ascii="Calibri" w:hAnsi="Calibri" w:cs="Calibri"/>
          <w:b/>
          <w:i/>
          <w:sz w:val="22"/>
          <w:szCs w:val="22"/>
        </w:rPr>
        <w:t xml:space="preserve"> --</w:t>
      </w:r>
    </w:p>
    <w:p w:rsidR="00FB13B9" w:rsidRDefault="00FB13B9" w:rsidP="0094342E">
      <w:pPr>
        <w:widowControl w:val="0"/>
        <w:autoSpaceDE w:val="0"/>
        <w:autoSpaceDN w:val="0"/>
        <w:adjustRightInd w:val="0"/>
        <w:rPr>
          <w:rFonts w:ascii="Calibri" w:hAnsi="Calibri" w:cs="Calibri"/>
          <w:sz w:val="22"/>
          <w:szCs w:val="22"/>
        </w:rPr>
      </w:pPr>
    </w:p>
    <w:p w:rsidR="00FB13B9" w:rsidRDefault="00FB13B9" w:rsidP="0094342E">
      <w:pPr>
        <w:widowControl w:val="0"/>
        <w:autoSpaceDE w:val="0"/>
        <w:autoSpaceDN w:val="0"/>
        <w:adjustRightInd w:val="0"/>
        <w:rPr>
          <w:rFonts w:ascii="Calibri" w:hAnsi="Calibri" w:cs="Calibri"/>
          <w:sz w:val="22"/>
          <w:szCs w:val="22"/>
        </w:rPr>
      </w:pPr>
    </w:p>
    <w:p w:rsidR="00B3727C" w:rsidRPr="0094342E" w:rsidRDefault="00B3727C" w:rsidP="0094342E">
      <w:pPr>
        <w:widowControl w:val="0"/>
        <w:autoSpaceDE w:val="0"/>
        <w:autoSpaceDN w:val="0"/>
        <w:adjustRightInd w:val="0"/>
        <w:rPr>
          <w:rFonts w:ascii="Calibri" w:hAnsi="Calibri" w:cs="Calibri"/>
          <w:b/>
          <w:lang w:eastAsia="ja-JP"/>
        </w:rPr>
      </w:pPr>
      <w:r w:rsidRPr="0094342E">
        <w:rPr>
          <w:rFonts w:ascii="Calibri" w:hAnsi="Calibri" w:cs="Calibri"/>
          <w:b/>
          <w:lang w:eastAsia="ja-JP"/>
        </w:rPr>
        <w:t>DR. ELIZABETH BRANNON</w:t>
      </w:r>
    </w:p>
    <w:p w:rsidR="003C491D" w:rsidRPr="0094342E" w:rsidRDefault="00B3727C" w:rsidP="0094342E">
      <w:pPr>
        <w:widowControl w:val="0"/>
        <w:autoSpaceDE w:val="0"/>
        <w:autoSpaceDN w:val="0"/>
        <w:adjustRightInd w:val="0"/>
        <w:rPr>
          <w:rFonts w:ascii="Calibri" w:hAnsi="Calibri" w:cs="Calibri"/>
          <w:b/>
          <w:lang w:eastAsia="ja-JP"/>
        </w:rPr>
      </w:pPr>
      <w:r w:rsidRPr="0094342E">
        <w:rPr>
          <w:rFonts w:ascii="Calibri" w:hAnsi="Calibri" w:cs="Calibri"/>
          <w:b/>
          <w:lang w:eastAsia="ja-JP"/>
        </w:rPr>
        <w:t>PROFESSOR OF PSYCHOLOGY AND NEUROSCIENCE, DUKE UNIVERSITY</w:t>
      </w:r>
    </w:p>
    <w:p w:rsidR="003C491D" w:rsidRPr="0094342E" w:rsidRDefault="003C491D" w:rsidP="0094342E">
      <w:pPr>
        <w:jc w:val="both"/>
        <w:rPr>
          <w:rFonts w:ascii="Calibri" w:hAnsi="Calibri"/>
          <w:sz w:val="22"/>
          <w:szCs w:val="22"/>
        </w:rPr>
      </w:pPr>
      <w:r w:rsidRPr="0094342E">
        <w:rPr>
          <w:rFonts w:ascii="Calibri" w:hAnsi="Calibri" w:cs="Arial"/>
          <w:color w:val="262626"/>
          <w:sz w:val="22"/>
          <w:szCs w:val="22"/>
        </w:rPr>
        <w:t xml:space="preserve">Dr. Elizabeth M. Brannon graduated Summa Cum Laude from The University of Pennsylvania, where she received her B.A. in Physical Anthropology in 1992. She received a Masters degree in Anthropology and a PhD in Psychology from Columbia University. She has been at Duke in the Department of Psychology &amp; Neuroscience and the Center for Cognitive Neuroscience since 2000 and was promoted to Associate Professor in 2008 and Full Professor in 2012. She is currently the Director of Graduate Studies for the Cognitive Neuroscience Admitting Program (CNAP) and the head of the developmental area within P&amp;N. She maintains a secondary appointment in the department of Evolutionary Anthropology. She has received numerous academic awards and honors including the Young Investigator Award from The Society for Experimental Psychology, a CAREER award from the National Science Foundation, a Merck Scholar Award, and a James McDonnell Scholar Award. She is an associate editor at </w:t>
      </w:r>
      <w:r w:rsidRPr="0094342E">
        <w:rPr>
          <w:rFonts w:ascii="Calibri" w:hAnsi="Calibri" w:cs="Arial"/>
          <w:i/>
          <w:color w:val="262626"/>
          <w:sz w:val="22"/>
          <w:szCs w:val="22"/>
        </w:rPr>
        <w:t>Developmental Science</w:t>
      </w:r>
      <w:r w:rsidRPr="0094342E">
        <w:rPr>
          <w:rFonts w:ascii="Calibri" w:hAnsi="Calibri" w:cs="Arial"/>
          <w:color w:val="262626"/>
          <w:sz w:val="22"/>
          <w:szCs w:val="22"/>
        </w:rPr>
        <w:t xml:space="preserve"> and is on the editorial board of </w:t>
      </w:r>
      <w:r w:rsidRPr="0094342E">
        <w:rPr>
          <w:rFonts w:ascii="Calibri" w:hAnsi="Calibri" w:cs="Arial"/>
          <w:i/>
          <w:color w:val="262626"/>
          <w:sz w:val="22"/>
          <w:szCs w:val="22"/>
        </w:rPr>
        <w:t>Cognition</w:t>
      </w:r>
      <w:r w:rsidRPr="0094342E">
        <w:rPr>
          <w:rFonts w:ascii="Calibri" w:hAnsi="Calibri" w:cs="Arial"/>
          <w:color w:val="262626"/>
          <w:sz w:val="22"/>
          <w:szCs w:val="22"/>
        </w:rPr>
        <w:t>.  She recently completed a 4-year term on an NIH study section and frequ</w:t>
      </w:r>
      <w:r w:rsidR="0094342E">
        <w:rPr>
          <w:rFonts w:ascii="Calibri" w:hAnsi="Calibri" w:cs="Arial"/>
          <w:color w:val="262626"/>
          <w:sz w:val="22"/>
          <w:szCs w:val="22"/>
        </w:rPr>
        <w:t xml:space="preserve">ently reviews for NSF and NIH.  </w:t>
      </w:r>
      <w:proofErr w:type="gramStart"/>
      <w:r w:rsidRPr="0094342E">
        <w:rPr>
          <w:rFonts w:ascii="Calibri" w:hAnsi="Calibri" w:cs="Arial"/>
          <w:color w:val="262626"/>
          <w:sz w:val="22"/>
          <w:szCs w:val="22"/>
        </w:rPr>
        <w:t>Dr. Brannon’s research is funded by The National Institutes of Health and The National Science Foundation</w:t>
      </w:r>
      <w:proofErr w:type="gramEnd"/>
      <w:r w:rsidRPr="0094342E">
        <w:rPr>
          <w:rFonts w:ascii="Calibri" w:hAnsi="Calibri" w:cs="Arial"/>
          <w:color w:val="262626"/>
          <w:sz w:val="22"/>
          <w:szCs w:val="22"/>
        </w:rPr>
        <w:t xml:space="preserve">. Dr. Brannon teaches courses on cognitive development, comparative psychology, and educational neuroscience.  Her research program has a two-pronged approach that explores both the development and evolution of the human mathematical mind.  Her work includes human adults, human infants, </w:t>
      </w:r>
      <w:proofErr w:type="gramStart"/>
      <w:r w:rsidRPr="0094342E">
        <w:rPr>
          <w:rFonts w:ascii="Calibri" w:hAnsi="Calibri" w:cs="Arial"/>
          <w:color w:val="262626"/>
          <w:sz w:val="22"/>
          <w:szCs w:val="22"/>
        </w:rPr>
        <w:t>children</w:t>
      </w:r>
      <w:proofErr w:type="gramEnd"/>
      <w:r w:rsidRPr="0094342E">
        <w:rPr>
          <w:rFonts w:ascii="Calibri" w:hAnsi="Calibri" w:cs="Arial"/>
          <w:color w:val="262626"/>
          <w:sz w:val="22"/>
          <w:szCs w:val="22"/>
        </w:rPr>
        <w:t xml:space="preserve"> of all ages, monkeys, and lemurs and employs both behavioral and neurobiological methods (psychophysical methods, fMRI, ERP, EEG, single-unit recording in monkeys).  A fundamental question her work addresses is how our number sense, which has strong evolutionary and developmental roots, serves as a foundation for uniquely human mathematical thinking?  </w:t>
      </w:r>
    </w:p>
    <w:p w:rsidR="003C491D" w:rsidRPr="00F83B6A" w:rsidRDefault="003C491D" w:rsidP="003C491D">
      <w:pPr>
        <w:jc w:val="both"/>
        <w:rPr>
          <w:rFonts w:ascii="Arial" w:hAnsi="Arial" w:cs="Arial"/>
          <w:color w:val="262626"/>
          <w:sz w:val="22"/>
          <w:szCs w:val="22"/>
        </w:rPr>
      </w:pPr>
    </w:p>
    <w:p w:rsidR="00B95ADF" w:rsidRPr="0094342E" w:rsidRDefault="00B95ADF" w:rsidP="003C491D">
      <w:pPr>
        <w:rPr>
          <w:rFonts w:ascii="Calibri" w:hAnsi="Calibri"/>
          <w:b/>
        </w:rPr>
      </w:pPr>
    </w:p>
    <w:p w:rsidR="00B3727C" w:rsidRPr="0094342E" w:rsidRDefault="00B95ADF" w:rsidP="003C491D">
      <w:pPr>
        <w:widowControl w:val="0"/>
        <w:autoSpaceDE w:val="0"/>
        <w:autoSpaceDN w:val="0"/>
        <w:adjustRightInd w:val="0"/>
        <w:rPr>
          <w:rFonts w:ascii="Calibri" w:hAnsi="Calibri" w:cs="Calibri"/>
          <w:b/>
          <w:bCs/>
        </w:rPr>
      </w:pPr>
      <w:r w:rsidRPr="0094342E">
        <w:rPr>
          <w:rFonts w:ascii="Calibri" w:hAnsi="Calibri" w:cs="Calibri"/>
          <w:b/>
          <w:bCs/>
        </w:rPr>
        <w:t>CHRIS SCHMIDT </w:t>
      </w:r>
    </w:p>
    <w:p w:rsidR="0094342E" w:rsidRPr="00B3727C" w:rsidRDefault="00B95ADF" w:rsidP="0094342E">
      <w:pPr>
        <w:rPr>
          <w:rFonts w:ascii="Calibri" w:hAnsi="Calibri"/>
          <w:b/>
          <w:i/>
        </w:rPr>
      </w:pPr>
      <w:r w:rsidRPr="0094342E">
        <w:rPr>
          <w:rFonts w:ascii="Calibri" w:hAnsi="Calibri" w:cs="Calibri"/>
          <w:b/>
          <w:bCs/>
        </w:rPr>
        <w:t xml:space="preserve">SENIOR PRODUCER, </w:t>
      </w:r>
      <w:r w:rsidRPr="0094342E">
        <w:rPr>
          <w:rFonts w:ascii="Calibri" w:hAnsi="Calibri" w:cs="Calibri"/>
          <w:b/>
          <w:bCs/>
          <w:i/>
        </w:rPr>
        <w:t>NOVA</w:t>
      </w:r>
      <w:r w:rsidR="0094342E">
        <w:rPr>
          <w:rFonts w:ascii="Calibri" w:hAnsi="Calibri" w:cs="Calibri"/>
          <w:b/>
          <w:bCs/>
        </w:rPr>
        <w:t xml:space="preserve">; EXECUTIVE PRODUCER, </w:t>
      </w:r>
      <w:r w:rsidR="0094342E" w:rsidRPr="00B3727C">
        <w:rPr>
          <w:rFonts w:ascii="Calibri" w:hAnsi="Calibri"/>
          <w:b/>
          <w:i/>
        </w:rPr>
        <w:t>NOVA’S THE GREAT MATH MYSTERY</w:t>
      </w:r>
    </w:p>
    <w:p w:rsidR="00B95ADF" w:rsidRDefault="00B95ADF" w:rsidP="003C491D">
      <w:pPr>
        <w:widowControl w:val="0"/>
        <w:autoSpaceDE w:val="0"/>
        <w:autoSpaceDN w:val="0"/>
        <w:adjustRightInd w:val="0"/>
        <w:rPr>
          <w:rFonts w:ascii="Calibri" w:hAnsi="Calibri" w:cs="Calibri"/>
          <w:sz w:val="22"/>
          <w:szCs w:val="22"/>
        </w:rPr>
      </w:pPr>
      <w:r w:rsidRPr="0094342E">
        <w:rPr>
          <w:rFonts w:ascii="Calibri" w:hAnsi="Calibri" w:cs="Calibri"/>
          <w:sz w:val="22"/>
          <w:szCs w:val="22"/>
        </w:rPr>
        <w:t xml:space="preserve">Chris Schmidt is an award-winning filmmaker who has worked as executive producer, writer, director and editor with a focus on documentary and non-fiction television programming. He has traveled the world to produce and direct movies and television programs for PBS, </w:t>
      </w:r>
      <w:proofErr w:type="spellStart"/>
      <w:r w:rsidRPr="0094342E">
        <w:rPr>
          <w:rFonts w:ascii="Calibri" w:hAnsi="Calibri" w:cs="Calibri"/>
          <w:sz w:val="22"/>
          <w:szCs w:val="22"/>
        </w:rPr>
        <w:t>Dreamworks</w:t>
      </w:r>
      <w:proofErr w:type="spellEnd"/>
      <w:r w:rsidRPr="0094342E">
        <w:rPr>
          <w:rFonts w:ascii="Calibri" w:hAnsi="Calibri" w:cs="Calibri"/>
          <w:sz w:val="22"/>
          <w:szCs w:val="22"/>
        </w:rPr>
        <w:t xml:space="preserve"> Animation, The Discovery Channel, History Channel, National Geographic and others. Recently Chris developed and executive executive-produced the NOVA mini-series </w:t>
      </w:r>
      <w:r w:rsidRPr="0094342E">
        <w:rPr>
          <w:rFonts w:ascii="Calibri" w:hAnsi="Calibri" w:cs="Calibri"/>
          <w:i/>
          <w:iCs/>
          <w:sz w:val="22"/>
          <w:szCs w:val="22"/>
        </w:rPr>
        <w:t xml:space="preserve">Making Stuff, Making Stuff 2 </w:t>
      </w:r>
      <w:r w:rsidRPr="0094342E">
        <w:rPr>
          <w:rFonts w:ascii="Calibri" w:hAnsi="Calibri" w:cs="Calibri"/>
          <w:sz w:val="22"/>
          <w:szCs w:val="22"/>
        </w:rPr>
        <w:t xml:space="preserve">and a two-hour NOVA special, </w:t>
      </w:r>
      <w:proofErr w:type="gramStart"/>
      <w:r w:rsidRPr="0094342E">
        <w:rPr>
          <w:rFonts w:ascii="Calibri" w:hAnsi="Calibri" w:cs="Calibri"/>
          <w:i/>
          <w:iCs/>
          <w:sz w:val="22"/>
          <w:szCs w:val="22"/>
        </w:rPr>
        <w:t>Hunting</w:t>
      </w:r>
      <w:proofErr w:type="gramEnd"/>
      <w:r w:rsidRPr="0094342E">
        <w:rPr>
          <w:rFonts w:ascii="Calibri" w:hAnsi="Calibri" w:cs="Calibri"/>
          <w:i/>
          <w:iCs/>
          <w:sz w:val="22"/>
          <w:szCs w:val="22"/>
        </w:rPr>
        <w:t xml:space="preserve"> The Elements – </w:t>
      </w:r>
      <w:r w:rsidRPr="0094342E">
        <w:rPr>
          <w:rFonts w:ascii="Calibri" w:hAnsi="Calibri" w:cs="Calibri"/>
          <w:sz w:val="22"/>
          <w:szCs w:val="22"/>
        </w:rPr>
        <w:t>all hosted by David Pogue. In May of 2012 he joined NOVA as Senior Producer and continues to develop, produce and executive produce science documentary films and mini-series for PBS.</w:t>
      </w:r>
    </w:p>
    <w:p w:rsidR="0094342E" w:rsidRPr="0094342E" w:rsidRDefault="0094342E" w:rsidP="003C491D">
      <w:pPr>
        <w:widowControl w:val="0"/>
        <w:autoSpaceDE w:val="0"/>
        <w:autoSpaceDN w:val="0"/>
        <w:adjustRightInd w:val="0"/>
        <w:rPr>
          <w:rFonts w:ascii="Calibri" w:hAnsi="Calibri" w:cs="Times"/>
          <w:sz w:val="22"/>
          <w:szCs w:val="22"/>
        </w:rPr>
      </w:pPr>
    </w:p>
    <w:p w:rsidR="00832EB9" w:rsidRPr="00FB13B9" w:rsidRDefault="00B95ADF" w:rsidP="00FB13B9">
      <w:pPr>
        <w:widowControl w:val="0"/>
        <w:autoSpaceDE w:val="0"/>
        <w:autoSpaceDN w:val="0"/>
        <w:adjustRightInd w:val="0"/>
        <w:rPr>
          <w:rFonts w:ascii="Calibri" w:hAnsi="Calibri" w:cs="Calibri"/>
          <w:sz w:val="22"/>
          <w:szCs w:val="22"/>
        </w:rPr>
      </w:pPr>
      <w:r w:rsidRPr="0094342E">
        <w:rPr>
          <w:rFonts w:ascii="Calibri" w:hAnsi="Calibri" w:cs="Calibri"/>
          <w:sz w:val="22"/>
          <w:szCs w:val="22"/>
        </w:rPr>
        <w:t xml:space="preserve">In a past life, Chris produced and directed several independent films, including </w:t>
      </w:r>
      <w:proofErr w:type="spellStart"/>
      <w:r w:rsidRPr="0094342E">
        <w:rPr>
          <w:rFonts w:ascii="Calibri" w:hAnsi="Calibri" w:cs="Calibri"/>
          <w:i/>
          <w:iCs/>
          <w:sz w:val="22"/>
          <w:szCs w:val="22"/>
        </w:rPr>
        <w:t>Banya</w:t>
      </w:r>
      <w:proofErr w:type="spellEnd"/>
      <w:r w:rsidRPr="0094342E">
        <w:rPr>
          <w:rFonts w:ascii="Calibri" w:hAnsi="Calibri" w:cs="Calibri"/>
          <w:i/>
          <w:iCs/>
          <w:sz w:val="22"/>
          <w:szCs w:val="22"/>
        </w:rPr>
        <w:t xml:space="preserve"> </w:t>
      </w:r>
      <w:r w:rsidRPr="0094342E">
        <w:rPr>
          <w:rFonts w:ascii="Calibri" w:hAnsi="Calibri" w:cs="Calibri"/>
          <w:sz w:val="22"/>
          <w:szCs w:val="22"/>
        </w:rPr>
        <w:t>the first US-Soviet independent feature film. A native of Chicago, Chris has a B.A. in English Literature from Northwestern University and an M.A. from University of Chicago. He currently resides in Concord, MA.</w:t>
      </w:r>
    </w:p>
    <w:p w:rsidR="00FB13B9" w:rsidRDefault="00FB13B9" w:rsidP="000B6B4D">
      <w:pPr>
        <w:widowControl w:val="0"/>
        <w:autoSpaceDE w:val="0"/>
        <w:autoSpaceDN w:val="0"/>
        <w:adjustRightInd w:val="0"/>
        <w:jc w:val="center"/>
        <w:rPr>
          <w:rFonts w:ascii="Calibri" w:hAnsi="Calibri" w:cs="Calibri"/>
          <w:b/>
          <w:sz w:val="32"/>
          <w:szCs w:val="32"/>
        </w:rPr>
      </w:pPr>
    </w:p>
    <w:p w:rsidR="00B3727C" w:rsidRPr="00B3727C" w:rsidRDefault="00B3727C" w:rsidP="000B6B4D">
      <w:pPr>
        <w:widowControl w:val="0"/>
        <w:autoSpaceDE w:val="0"/>
        <w:autoSpaceDN w:val="0"/>
        <w:adjustRightInd w:val="0"/>
        <w:jc w:val="center"/>
        <w:rPr>
          <w:rFonts w:ascii="Calibri" w:hAnsi="Calibri" w:cs="Calibri"/>
          <w:b/>
          <w:sz w:val="32"/>
          <w:szCs w:val="32"/>
        </w:rPr>
      </w:pPr>
      <w:r w:rsidRPr="00B3727C">
        <w:rPr>
          <w:rFonts w:ascii="Calibri" w:hAnsi="Calibri" w:cs="Calibri"/>
          <w:b/>
          <w:sz w:val="32"/>
          <w:szCs w:val="32"/>
        </w:rPr>
        <w:t>ADDITIONAL PRODUCER BIO:</w:t>
      </w:r>
    </w:p>
    <w:p w:rsidR="00B3727C" w:rsidRPr="00F83B6A" w:rsidRDefault="00B3727C" w:rsidP="003C491D">
      <w:pPr>
        <w:widowControl w:val="0"/>
        <w:autoSpaceDE w:val="0"/>
        <w:autoSpaceDN w:val="0"/>
        <w:adjustRightInd w:val="0"/>
        <w:rPr>
          <w:rFonts w:ascii="Calibri" w:hAnsi="Calibri" w:cs="Calibri"/>
          <w:sz w:val="22"/>
          <w:szCs w:val="22"/>
        </w:rPr>
      </w:pPr>
    </w:p>
    <w:p w:rsidR="00B95ADF" w:rsidRDefault="00B95ADF" w:rsidP="003C491D">
      <w:pPr>
        <w:rPr>
          <w:rFonts w:ascii="Calibri" w:hAnsi="Calibri"/>
          <w:b/>
        </w:rPr>
      </w:pPr>
      <w:r w:rsidRPr="00B3727C">
        <w:rPr>
          <w:rFonts w:ascii="Calibri" w:hAnsi="Calibri"/>
          <w:b/>
        </w:rPr>
        <w:t xml:space="preserve">DANIEL </w:t>
      </w:r>
      <w:proofErr w:type="spellStart"/>
      <w:r w:rsidRPr="00B3727C">
        <w:rPr>
          <w:rFonts w:ascii="Calibri" w:hAnsi="Calibri"/>
          <w:b/>
        </w:rPr>
        <w:t>McCABE</w:t>
      </w:r>
      <w:proofErr w:type="spellEnd"/>
    </w:p>
    <w:p w:rsidR="00B3727C" w:rsidRDefault="00B3727C" w:rsidP="003C491D">
      <w:pPr>
        <w:rPr>
          <w:rFonts w:ascii="Calibri" w:hAnsi="Calibri"/>
          <w:b/>
        </w:rPr>
      </w:pPr>
      <w:r>
        <w:rPr>
          <w:rFonts w:ascii="Calibri" w:hAnsi="Calibri"/>
          <w:b/>
        </w:rPr>
        <w:t>OWNER, BIG HOUSE PRODUCTIONS, INC</w:t>
      </w:r>
      <w:r w:rsidR="0094342E">
        <w:rPr>
          <w:rFonts w:ascii="Calibri" w:hAnsi="Calibri"/>
          <w:b/>
        </w:rPr>
        <w:t>.</w:t>
      </w:r>
      <w:r>
        <w:rPr>
          <w:rFonts w:ascii="Calibri" w:hAnsi="Calibri"/>
          <w:b/>
        </w:rPr>
        <w:t xml:space="preserve">; WRITER, PRODUCER, DIRECTOR, </w:t>
      </w:r>
    </w:p>
    <w:p w:rsidR="00B95ADF" w:rsidRPr="000B6B4D" w:rsidRDefault="00B3727C" w:rsidP="003C491D">
      <w:pPr>
        <w:rPr>
          <w:rFonts w:ascii="Calibri" w:hAnsi="Calibri"/>
          <w:b/>
          <w:i/>
        </w:rPr>
      </w:pPr>
      <w:r w:rsidRPr="00B3727C">
        <w:rPr>
          <w:rFonts w:ascii="Calibri" w:hAnsi="Calibri"/>
          <w:b/>
          <w:i/>
        </w:rPr>
        <w:t>NOVA’S THE GREAT MATH MYSTERY</w:t>
      </w:r>
    </w:p>
    <w:p w:rsidR="00FB13B9" w:rsidRDefault="00B95ADF" w:rsidP="003C491D">
      <w:pPr>
        <w:rPr>
          <w:rFonts w:ascii="Calibri" w:hAnsi="Calibri"/>
          <w:sz w:val="22"/>
          <w:szCs w:val="22"/>
        </w:rPr>
      </w:pPr>
      <w:r w:rsidRPr="00F83B6A">
        <w:rPr>
          <w:rFonts w:ascii="Calibri" w:hAnsi="Calibri"/>
          <w:sz w:val="22"/>
          <w:szCs w:val="22"/>
        </w:rPr>
        <w:t xml:space="preserve">Daniel McCabe has worked in the documentary field for many years, and for the last eighteen, as the owner of the independent documentary company, Big House Productions Inc., located in Arlington, Massachusetts.  His programs have covered a wide range of subjects, including science, history, and </w:t>
      </w:r>
    </w:p>
    <w:p w:rsidR="00FB13B9" w:rsidRDefault="00FB13B9" w:rsidP="00FB13B9">
      <w:pPr>
        <w:widowControl w:val="0"/>
        <w:autoSpaceDE w:val="0"/>
        <w:autoSpaceDN w:val="0"/>
        <w:adjustRightInd w:val="0"/>
        <w:rPr>
          <w:rFonts w:ascii="Calibri" w:hAnsi="Calibri" w:cs="Calibri"/>
          <w:b/>
          <w:sz w:val="32"/>
          <w:szCs w:val="32"/>
        </w:rPr>
      </w:pPr>
    </w:p>
    <w:p w:rsidR="00FB13B9" w:rsidRPr="000B6B4D" w:rsidRDefault="00FB13B9" w:rsidP="00FB13B9">
      <w:pPr>
        <w:widowControl w:val="0"/>
        <w:autoSpaceDE w:val="0"/>
        <w:autoSpaceDN w:val="0"/>
        <w:adjustRightInd w:val="0"/>
        <w:jc w:val="center"/>
        <w:rPr>
          <w:rFonts w:ascii="Calibri" w:hAnsi="Calibri" w:cs="Calibri"/>
          <w:b/>
          <w:i/>
          <w:sz w:val="22"/>
          <w:szCs w:val="22"/>
        </w:rPr>
      </w:pPr>
      <w:r w:rsidRPr="00832EB9">
        <w:rPr>
          <w:rFonts w:ascii="Calibri" w:hAnsi="Calibri" w:cs="Calibri"/>
          <w:b/>
          <w:i/>
          <w:sz w:val="22"/>
          <w:szCs w:val="22"/>
        </w:rPr>
        <w:t xml:space="preserve">-- </w:t>
      </w:r>
      <w:proofErr w:type="gramStart"/>
      <w:r w:rsidRPr="00832EB9">
        <w:rPr>
          <w:rFonts w:ascii="Calibri" w:hAnsi="Calibri" w:cs="Calibri"/>
          <w:b/>
          <w:i/>
          <w:sz w:val="22"/>
          <w:szCs w:val="22"/>
        </w:rPr>
        <w:t>more</w:t>
      </w:r>
      <w:proofErr w:type="gramEnd"/>
      <w:r w:rsidRPr="00832EB9">
        <w:rPr>
          <w:rFonts w:ascii="Calibri" w:hAnsi="Calibri" w:cs="Calibri"/>
          <w:b/>
          <w:i/>
          <w:sz w:val="22"/>
          <w:szCs w:val="22"/>
        </w:rPr>
        <w:t xml:space="preserve"> --</w:t>
      </w:r>
    </w:p>
    <w:p w:rsidR="00FB13B9" w:rsidRDefault="00FB13B9" w:rsidP="003C491D">
      <w:pPr>
        <w:rPr>
          <w:rFonts w:ascii="Calibri" w:hAnsi="Calibri"/>
          <w:sz w:val="22"/>
          <w:szCs w:val="22"/>
        </w:rPr>
      </w:pPr>
    </w:p>
    <w:p w:rsidR="00FB13B9" w:rsidRDefault="00FB13B9" w:rsidP="003C491D">
      <w:pPr>
        <w:rPr>
          <w:rFonts w:ascii="Calibri" w:hAnsi="Calibri"/>
          <w:sz w:val="22"/>
          <w:szCs w:val="22"/>
        </w:rPr>
      </w:pPr>
    </w:p>
    <w:p w:rsidR="00FB13B9" w:rsidRDefault="00FB13B9" w:rsidP="003C491D">
      <w:pPr>
        <w:rPr>
          <w:rFonts w:ascii="Calibri" w:hAnsi="Calibri"/>
          <w:sz w:val="22"/>
          <w:szCs w:val="22"/>
        </w:rPr>
      </w:pPr>
    </w:p>
    <w:p w:rsidR="00B95ADF" w:rsidRPr="00F83B6A" w:rsidRDefault="00B95ADF" w:rsidP="003C491D">
      <w:pPr>
        <w:rPr>
          <w:rFonts w:ascii="Calibri" w:hAnsi="Calibri"/>
          <w:sz w:val="22"/>
          <w:szCs w:val="22"/>
        </w:rPr>
      </w:pPr>
      <w:proofErr w:type="gramStart"/>
      <w:r w:rsidRPr="00F83B6A">
        <w:rPr>
          <w:rFonts w:ascii="Calibri" w:hAnsi="Calibri"/>
          <w:sz w:val="22"/>
          <w:szCs w:val="22"/>
        </w:rPr>
        <w:t>music</w:t>
      </w:r>
      <w:proofErr w:type="gramEnd"/>
      <w:r w:rsidRPr="00F83B6A">
        <w:rPr>
          <w:rFonts w:ascii="Calibri" w:hAnsi="Calibri"/>
          <w:sz w:val="22"/>
          <w:szCs w:val="22"/>
        </w:rPr>
        <w:t>, and earned a variety of honors including George Foster Peabody Awards, Emmys, a Writers Guild Award and a Special Jury Award at the Sundance Film Festival.</w:t>
      </w:r>
    </w:p>
    <w:p w:rsidR="00B95ADF" w:rsidRPr="00F83B6A" w:rsidRDefault="00B95ADF" w:rsidP="003C491D">
      <w:pPr>
        <w:rPr>
          <w:rFonts w:ascii="Calibri" w:hAnsi="Calibri"/>
          <w:sz w:val="22"/>
          <w:szCs w:val="22"/>
        </w:rPr>
      </w:pPr>
    </w:p>
    <w:p w:rsidR="00B95ADF" w:rsidRPr="00F83B6A" w:rsidRDefault="00B95ADF" w:rsidP="003C491D">
      <w:pPr>
        <w:rPr>
          <w:rFonts w:ascii="Calibri" w:hAnsi="Calibri"/>
          <w:sz w:val="22"/>
          <w:szCs w:val="22"/>
        </w:rPr>
      </w:pPr>
      <w:r w:rsidRPr="00F83B6A">
        <w:rPr>
          <w:rFonts w:ascii="Calibri" w:hAnsi="Calibri"/>
          <w:sz w:val="22"/>
          <w:szCs w:val="22"/>
        </w:rPr>
        <w:t xml:space="preserve">In 2013, he produced, directed, wrote and edited “Making Stuff: Wilder” for the PBS’s </w:t>
      </w:r>
      <w:r w:rsidRPr="00F83B6A">
        <w:rPr>
          <w:rFonts w:ascii="Calibri" w:hAnsi="Calibri"/>
          <w:i/>
          <w:sz w:val="22"/>
          <w:szCs w:val="22"/>
        </w:rPr>
        <w:t xml:space="preserve">NOVA </w:t>
      </w:r>
      <w:r w:rsidRPr="00F83B6A">
        <w:rPr>
          <w:rFonts w:ascii="Calibri" w:hAnsi="Calibri"/>
          <w:sz w:val="22"/>
          <w:szCs w:val="22"/>
        </w:rPr>
        <w:t>series.</w:t>
      </w:r>
    </w:p>
    <w:p w:rsidR="00B95ADF" w:rsidRPr="00F83B6A" w:rsidRDefault="00B95ADF" w:rsidP="003C491D">
      <w:pPr>
        <w:rPr>
          <w:rFonts w:ascii="Calibri" w:hAnsi="Calibri"/>
          <w:sz w:val="22"/>
          <w:szCs w:val="22"/>
        </w:rPr>
      </w:pPr>
    </w:p>
    <w:p w:rsidR="00B95ADF" w:rsidRPr="00F83B6A" w:rsidRDefault="00B95ADF" w:rsidP="003C491D">
      <w:pPr>
        <w:rPr>
          <w:rFonts w:ascii="Calibri" w:hAnsi="Calibri"/>
          <w:sz w:val="22"/>
          <w:szCs w:val="22"/>
        </w:rPr>
      </w:pPr>
      <w:r w:rsidRPr="00F83B6A">
        <w:rPr>
          <w:rFonts w:ascii="Calibri" w:hAnsi="Calibri"/>
          <w:sz w:val="22"/>
          <w:szCs w:val="22"/>
        </w:rPr>
        <w:t xml:space="preserve">In 2012, he produced and directed with John </w:t>
      </w:r>
      <w:proofErr w:type="spellStart"/>
      <w:r w:rsidRPr="00F83B6A">
        <w:rPr>
          <w:rFonts w:ascii="Calibri" w:hAnsi="Calibri"/>
          <w:sz w:val="22"/>
          <w:szCs w:val="22"/>
        </w:rPr>
        <w:t>Valadez</w:t>
      </w:r>
      <w:proofErr w:type="spellEnd"/>
      <w:r w:rsidRPr="00F83B6A">
        <w:rPr>
          <w:rFonts w:ascii="Calibri" w:hAnsi="Calibri"/>
          <w:sz w:val="22"/>
          <w:szCs w:val="22"/>
        </w:rPr>
        <w:t xml:space="preserve"> two episodes of </w:t>
      </w:r>
      <w:r w:rsidRPr="00F83B6A">
        <w:rPr>
          <w:rFonts w:ascii="Calibri" w:hAnsi="Calibri"/>
          <w:i/>
          <w:sz w:val="22"/>
          <w:szCs w:val="22"/>
        </w:rPr>
        <w:t>Latino Americans</w:t>
      </w:r>
      <w:r w:rsidRPr="00F83B6A">
        <w:rPr>
          <w:rFonts w:ascii="Calibri" w:hAnsi="Calibri"/>
          <w:sz w:val="22"/>
          <w:szCs w:val="22"/>
        </w:rPr>
        <w:t xml:space="preserve">, “War and Peace” and “Prejudice and Pride,” as well as edited “War and Peace.” The series received a George Foster Peabody Award as well as an </w:t>
      </w:r>
      <w:proofErr w:type="spellStart"/>
      <w:r w:rsidRPr="00F83B6A">
        <w:rPr>
          <w:rFonts w:ascii="Calibri" w:hAnsi="Calibri"/>
          <w:sz w:val="22"/>
          <w:szCs w:val="22"/>
        </w:rPr>
        <w:t>Imagen</w:t>
      </w:r>
      <w:proofErr w:type="spellEnd"/>
      <w:r w:rsidRPr="00F83B6A">
        <w:rPr>
          <w:rFonts w:ascii="Calibri" w:hAnsi="Calibri"/>
          <w:sz w:val="22"/>
          <w:szCs w:val="22"/>
        </w:rPr>
        <w:t xml:space="preserve"> Award.</w:t>
      </w:r>
    </w:p>
    <w:p w:rsidR="00B95ADF" w:rsidRPr="00F83B6A" w:rsidRDefault="00B95ADF" w:rsidP="003C491D">
      <w:pPr>
        <w:rPr>
          <w:rFonts w:ascii="Calibri" w:hAnsi="Calibri"/>
          <w:sz w:val="22"/>
          <w:szCs w:val="22"/>
        </w:rPr>
      </w:pPr>
    </w:p>
    <w:p w:rsidR="00B95ADF" w:rsidRPr="00F83B6A" w:rsidRDefault="00B95ADF" w:rsidP="003C491D">
      <w:pPr>
        <w:rPr>
          <w:rFonts w:ascii="Calibri" w:hAnsi="Calibri"/>
          <w:sz w:val="22"/>
          <w:szCs w:val="22"/>
        </w:rPr>
      </w:pPr>
      <w:r w:rsidRPr="00F83B6A">
        <w:rPr>
          <w:rFonts w:ascii="Calibri" w:hAnsi="Calibri"/>
          <w:sz w:val="22"/>
          <w:szCs w:val="22"/>
        </w:rPr>
        <w:t xml:space="preserve">In 2011, McCabe produced, directed, wrote and edited “Making Stuff: Smarter” for PBS’s </w:t>
      </w:r>
      <w:r w:rsidRPr="00F83B6A">
        <w:rPr>
          <w:rFonts w:ascii="Calibri" w:hAnsi="Calibri"/>
          <w:i/>
          <w:sz w:val="22"/>
          <w:szCs w:val="22"/>
        </w:rPr>
        <w:t>NOVA</w:t>
      </w:r>
      <w:r w:rsidRPr="00F83B6A">
        <w:rPr>
          <w:rFonts w:ascii="Calibri" w:hAnsi="Calibri"/>
          <w:sz w:val="22"/>
          <w:szCs w:val="22"/>
        </w:rPr>
        <w:t xml:space="preserve"> series. The program’s script earned a nomination for a Writers Guild of America award.  Previously he produced, directed and wrote “Marathon Challenge” for </w:t>
      </w:r>
      <w:r w:rsidRPr="00F83B6A">
        <w:rPr>
          <w:rFonts w:ascii="Calibri" w:hAnsi="Calibri"/>
          <w:i/>
          <w:sz w:val="22"/>
          <w:szCs w:val="22"/>
        </w:rPr>
        <w:t xml:space="preserve">NOVA, </w:t>
      </w:r>
      <w:r w:rsidRPr="00F83B6A">
        <w:rPr>
          <w:rFonts w:ascii="Calibri" w:hAnsi="Calibri"/>
          <w:sz w:val="22"/>
          <w:szCs w:val="22"/>
        </w:rPr>
        <w:t xml:space="preserve">and co-wrote and edited “Battle of the X-Planes” for </w:t>
      </w:r>
      <w:r w:rsidRPr="00F83B6A">
        <w:rPr>
          <w:rFonts w:ascii="Calibri" w:hAnsi="Calibri"/>
          <w:i/>
          <w:sz w:val="22"/>
          <w:szCs w:val="22"/>
        </w:rPr>
        <w:t>NOVA</w:t>
      </w:r>
      <w:r w:rsidRPr="00F83B6A">
        <w:rPr>
          <w:rFonts w:ascii="Calibri" w:hAnsi="Calibri"/>
          <w:sz w:val="22"/>
          <w:szCs w:val="22"/>
        </w:rPr>
        <w:t xml:space="preserve"> which won an Emmy for Best Documentary on a Current Event (Long Form.)</w:t>
      </w:r>
    </w:p>
    <w:p w:rsidR="00B95ADF" w:rsidRPr="00F83B6A" w:rsidRDefault="00B95ADF" w:rsidP="003C491D">
      <w:pPr>
        <w:rPr>
          <w:rFonts w:ascii="Calibri" w:hAnsi="Calibri"/>
          <w:sz w:val="22"/>
          <w:szCs w:val="22"/>
        </w:rPr>
      </w:pPr>
    </w:p>
    <w:p w:rsidR="00B95ADF" w:rsidRPr="00F83B6A" w:rsidRDefault="00B95ADF" w:rsidP="003C491D">
      <w:pPr>
        <w:rPr>
          <w:rFonts w:ascii="Calibri" w:hAnsi="Calibri"/>
          <w:sz w:val="22"/>
          <w:szCs w:val="22"/>
        </w:rPr>
      </w:pPr>
      <w:r w:rsidRPr="00F83B6A">
        <w:rPr>
          <w:rFonts w:ascii="Calibri" w:hAnsi="Calibri"/>
          <w:sz w:val="22"/>
          <w:szCs w:val="22"/>
        </w:rPr>
        <w:t xml:space="preserve">In 2009, he produced, directed, wrote and edited the first hour, “Bridges” of a four-part WGBH music history series, </w:t>
      </w:r>
      <w:r w:rsidRPr="00F83B6A">
        <w:rPr>
          <w:rFonts w:ascii="Calibri" w:hAnsi="Calibri"/>
          <w:i/>
          <w:sz w:val="22"/>
          <w:szCs w:val="22"/>
        </w:rPr>
        <w:t>Latin Music USA</w:t>
      </w:r>
      <w:r w:rsidRPr="00F83B6A">
        <w:rPr>
          <w:rFonts w:ascii="Calibri" w:hAnsi="Calibri"/>
          <w:sz w:val="22"/>
          <w:szCs w:val="22"/>
        </w:rPr>
        <w:t xml:space="preserve">. </w:t>
      </w:r>
    </w:p>
    <w:p w:rsidR="00B95ADF" w:rsidRPr="00F83B6A" w:rsidRDefault="00B95ADF" w:rsidP="003C491D">
      <w:pPr>
        <w:rPr>
          <w:rFonts w:ascii="Calibri" w:hAnsi="Calibri"/>
          <w:sz w:val="22"/>
          <w:szCs w:val="22"/>
        </w:rPr>
      </w:pPr>
    </w:p>
    <w:p w:rsidR="00B95ADF" w:rsidRPr="00F83B6A" w:rsidRDefault="00B95ADF" w:rsidP="003C491D">
      <w:pPr>
        <w:rPr>
          <w:rFonts w:ascii="Calibri" w:hAnsi="Calibri"/>
          <w:sz w:val="22"/>
          <w:szCs w:val="22"/>
        </w:rPr>
      </w:pPr>
      <w:r w:rsidRPr="00F83B6A">
        <w:rPr>
          <w:rFonts w:ascii="Calibri" w:hAnsi="Calibri"/>
          <w:sz w:val="22"/>
          <w:szCs w:val="22"/>
        </w:rPr>
        <w:t xml:space="preserve">McCabe also wrote, produced, and directed  “Newcomers,” a one- hour film about the role of immigrant entrepreneurs in the shaping of the United States for the series </w:t>
      </w:r>
      <w:r w:rsidRPr="00F83B6A">
        <w:rPr>
          <w:rFonts w:ascii="Calibri" w:hAnsi="Calibri"/>
          <w:i/>
          <w:sz w:val="22"/>
          <w:szCs w:val="22"/>
        </w:rPr>
        <w:t>They Made America</w:t>
      </w:r>
      <w:r w:rsidRPr="00F83B6A">
        <w:rPr>
          <w:rFonts w:ascii="Calibri" w:hAnsi="Calibri"/>
          <w:sz w:val="22"/>
          <w:szCs w:val="22"/>
        </w:rPr>
        <w:t xml:space="preserve">  (PBS); and  “George Wallace: </w:t>
      </w:r>
      <w:proofErr w:type="spellStart"/>
      <w:r w:rsidRPr="00F83B6A">
        <w:rPr>
          <w:rFonts w:ascii="Calibri" w:hAnsi="Calibri"/>
          <w:sz w:val="22"/>
          <w:szCs w:val="22"/>
        </w:rPr>
        <w:t>Settin</w:t>
      </w:r>
      <w:proofErr w:type="spellEnd"/>
      <w:r w:rsidRPr="00F83B6A">
        <w:rPr>
          <w:rFonts w:ascii="Calibri" w:hAnsi="Calibri"/>
          <w:sz w:val="22"/>
          <w:szCs w:val="22"/>
        </w:rPr>
        <w:t xml:space="preserve">' the Woods on Fire,” a three-hour biography of George Wallace which aired on PBS’s </w:t>
      </w:r>
      <w:r w:rsidRPr="00F83B6A">
        <w:rPr>
          <w:rFonts w:ascii="Calibri" w:hAnsi="Calibri"/>
          <w:i/>
          <w:sz w:val="22"/>
          <w:szCs w:val="22"/>
        </w:rPr>
        <w:t>American Experience</w:t>
      </w:r>
      <w:r w:rsidRPr="00F83B6A">
        <w:rPr>
          <w:rFonts w:ascii="Calibri" w:hAnsi="Calibri"/>
          <w:sz w:val="22"/>
          <w:szCs w:val="22"/>
        </w:rPr>
        <w:t xml:space="preserve">. The Wallace film screened at Sundance 2000 and won a Special Jury Award for Documentary Writing, the Writers Guild Award for Best Documentary Script (non-current event), an Emmy for research, the International Documentary Association's Award for Best Editing of Stock Footage and other honors. </w:t>
      </w:r>
    </w:p>
    <w:p w:rsidR="00B95ADF" w:rsidRPr="00F83B6A" w:rsidRDefault="00B95ADF" w:rsidP="003C491D">
      <w:pPr>
        <w:rPr>
          <w:rFonts w:ascii="Calibri" w:hAnsi="Calibri"/>
          <w:sz w:val="22"/>
          <w:szCs w:val="22"/>
        </w:rPr>
      </w:pPr>
    </w:p>
    <w:p w:rsidR="00B95ADF" w:rsidRDefault="00B95ADF" w:rsidP="000B6B4D">
      <w:pPr>
        <w:rPr>
          <w:rFonts w:ascii="Calibri" w:hAnsi="Calibri"/>
          <w:sz w:val="22"/>
          <w:szCs w:val="22"/>
        </w:rPr>
      </w:pPr>
      <w:r w:rsidRPr="00F83B6A">
        <w:rPr>
          <w:rFonts w:ascii="Calibri" w:hAnsi="Calibri"/>
          <w:sz w:val="22"/>
          <w:szCs w:val="22"/>
        </w:rPr>
        <w:t xml:space="preserve">Other documentary work completed at Big House includes a variety of programs for PBS's </w:t>
      </w:r>
      <w:r w:rsidRPr="00F83B6A">
        <w:rPr>
          <w:rFonts w:ascii="Calibri" w:hAnsi="Calibri"/>
          <w:i/>
          <w:sz w:val="22"/>
          <w:szCs w:val="22"/>
        </w:rPr>
        <w:t>Frontline</w:t>
      </w:r>
      <w:r w:rsidRPr="00F83B6A">
        <w:rPr>
          <w:rFonts w:ascii="Calibri" w:hAnsi="Calibri"/>
          <w:sz w:val="22"/>
          <w:szCs w:val="22"/>
        </w:rPr>
        <w:t>, the Discovery Ch</w:t>
      </w:r>
      <w:r w:rsidR="000B6B4D">
        <w:rPr>
          <w:rFonts w:ascii="Calibri" w:hAnsi="Calibri"/>
          <w:sz w:val="22"/>
          <w:szCs w:val="22"/>
        </w:rPr>
        <w:t>annel, and the History Channel.</w:t>
      </w:r>
    </w:p>
    <w:p w:rsidR="000B6B4D" w:rsidRDefault="000B6B4D" w:rsidP="000B6B4D">
      <w:pPr>
        <w:rPr>
          <w:rFonts w:ascii="Calibri" w:hAnsi="Calibri"/>
          <w:sz w:val="22"/>
          <w:szCs w:val="22"/>
        </w:rPr>
      </w:pPr>
    </w:p>
    <w:p w:rsidR="00FB13B9" w:rsidRPr="000B6B4D" w:rsidRDefault="00FB13B9" w:rsidP="000B6B4D">
      <w:pPr>
        <w:rPr>
          <w:rFonts w:ascii="Calibri" w:hAnsi="Calibri"/>
          <w:sz w:val="22"/>
          <w:szCs w:val="22"/>
        </w:rPr>
      </w:pPr>
    </w:p>
    <w:p w:rsidR="000B6B4D" w:rsidRPr="000B6B4D" w:rsidRDefault="00B95ADF" w:rsidP="000B6B4D">
      <w:pPr>
        <w:jc w:val="center"/>
        <w:rPr>
          <w:rFonts w:asciiTheme="majorHAnsi" w:eastAsia="Times New Roman" w:hAnsiTheme="majorHAnsi"/>
          <w:sz w:val="22"/>
          <w:szCs w:val="22"/>
        </w:rPr>
      </w:pPr>
      <w:r w:rsidRPr="00F83B6A">
        <w:rPr>
          <w:rFonts w:asciiTheme="majorHAnsi" w:eastAsia="Times New Roman" w:hAnsiTheme="majorHAnsi"/>
          <w:sz w:val="22"/>
          <w:szCs w:val="22"/>
        </w:rPr>
        <w:t>###</w:t>
      </w:r>
    </w:p>
    <w:p w:rsidR="000B6B4D" w:rsidRPr="00C42F72" w:rsidRDefault="000B6B4D" w:rsidP="000B6B4D">
      <w:pPr>
        <w:pStyle w:val="Body"/>
        <w:spacing w:after="0" w:line="240" w:lineRule="auto"/>
        <w:rPr>
          <w:rFonts w:eastAsia="Cambria" w:cs="Cambria"/>
          <w:b/>
          <w:bCs/>
        </w:rPr>
      </w:pPr>
      <w:r w:rsidRPr="00C42F72">
        <w:rPr>
          <w:rFonts w:eastAsia="Cambria" w:cs="Cambria"/>
          <w:b/>
          <w:bCs/>
          <w:lang w:val="nl-NL"/>
        </w:rPr>
        <w:t>Pressroom:</w:t>
      </w:r>
    </w:p>
    <w:p w:rsidR="000B6B4D" w:rsidRPr="00C42F72" w:rsidRDefault="000B6B4D" w:rsidP="000B6B4D">
      <w:pPr>
        <w:pStyle w:val="Body"/>
        <w:spacing w:after="0" w:line="240" w:lineRule="auto"/>
        <w:rPr>
          <w:rFonts w:eastAsia="Cambria" w:cs="Cambria"/>
        </w:rPr>
      </w:pPr>
      <w:r w:rsidRPr="00C42F72">
        <w:rPr>
          <w:rFonts w:eastAsia="Cambria" w:cs="Cambria"/>
          <w:lang w:val="nl-NL"/>
        </w:rPr>
        <w:t>pbs.org/</w:t>
      </w:r>
      <w:proofErr w:type="spellStart"/>
      <w:r w:rsidRPr="00C42F72">
        <w:rPr>
          <w:rFonts w:eastAsia="Cambria" w:cs="Cambria"/>
          <w:lang w:val="nl-NL"/>
        </w:rPr>
        <w:t>pressroom</w:t>
      </w:r>
      <w:proofErr w:type="spellEnd"/>
    </w:p>
    <w:p w:rsidR="000B6B4D" w:rsidRDefault="000B6B4D" w:rsidP="000B6B4D">
      <w:pPr>
        <w:widowControl w:val="0"/>
        <w:autoSpaceDE w:val="0"/>
        <w:autoSpaceDN w:val="0"/>
        <w:adjustRightInd w:val="0"/>
        <w:rPr>
          <w:rFonts w:ascii="Calibri" w:hAnsi="Calibri" w:cs="Calibri"/>
          <w:bCs/>
          <w:sz w:val="22"/>
          <w:szCs w:val="22"/>
        </w:rPr>
      </w:pPr>
    </w:p>
    <w:p w:rsidR="00FB13B9" w:rsidRPr="00C42F72" w:rsidRDefault="00FB13B9" w:rsidP="000B6B4D">
      <w:pPr>
        <w:widowControl w:val="0"/>
        <w:autoSpaceDE w:val="0"/>
        <w:autoSpaceDN w:val="0"/>
        <w:adjustRightInd w:val="0"/>
        <w:rPr>
          <w:rFonts w:ascii="Calibri" w:hAnsi="Calibri" w:cs="Calibri"/>
          <w:bCs/>
          <w:sz w:val="22"/>
          <w:szCs w:val="22"/>
        </w:rPr>
      </w:pPr>
    </w:p>
    <w:p w:rsidR="000B6B4D" w:rsidRPr="00C42F72" w:rsidRDefault="000B6B4D" w:rsidP="000B6B4D">
      <w:pPr>
        <w:widowControl w:val="0"/>
        <w:autoSpaceDE w:val="0"/>
        <w:autoSpaceDN w:val="0"/>
        <w:adjustRightInd w:val="0"/>
        <w:rPr>
          <w:rFonts w:ascii="Calibri" w:hAnsi="Calibri" w:cs="Calibri"/>
          <w:bCs/>
          <w:sz w:val="22"/>
          <w:szCs w:val="22"/>
        </w:rPr>
      </w:pPr>
      <w:r w:rsidRPr="00C42F72">
        <w:rPr>
          <w:rFonts w:ascii="Calibri" w:hAnsi="Calibri" w:cs="Calibri"/>
          <w:b/>
          <w:bCs/>
          <w:sz w:val="22"/>
          <w:szCs w:val="22"/>
        </w:rPr>
        <w:t>PR Contacts</w:t>
      </w:r>
      <w:r w:rsidRPr="00C42F72">
        <w:rPr>
          <w:rFonts w:ascii="Calibri" w:hAnsi="Calibri" w:cs="Calibri"/>
          <w:bCs/>
          <w:sz w:val="22"/>
          <w:szCs w:val="22"/>
        </w:rPr>
        <w:t>:                                         </w:t>
      </w:r>
    </w:p>
    <w:p w:rsidR="000B6B4D" w:rsidRPr="00C42F72" w:rsidRDefault="000B6B4D" w:rsidP="000B6B4D">
      <w:pPr>
        <w:widowControl w:val="0"/>
        <w:autoSpaceDE w:val="0"/>
        <w:autoSpaceDN w:val="0"/>
        <w:adjustRightInd w:val="0"/>
        <w:rPr>
          <w:rFonts w:ascii="Calibri" w:hAnsi="Calibri" w:cs="Calibri"/>
          <w:sz w:val="22"/>
          <w:szCs w:val="22"/>
        </w:rPr>
      </w:pPr>
      <w:r w:rsidRPr="00C42F72">
        <w:rPr>
          <w:rFonts w:ascii="Calibri" w:hAnsi="Calibri" w:cs="Calibri"/>
          <w:sz w:val="22"/>
          <w:szCs w:val="22"/>
        </w:rPr>
        <w:t>Eileen Campion</w:t>
      </w:r>
    </w:p>
    <w:p w:rsidR="000B6B4D" w:rsidRPr="00C42F72" w:rsidRDefault="000B6B4D" w:rsidP="000B6B4D">
      <w:pPr>
        <w:widowControl w:val="0"/>
        <w:autoSpaceDE w:val="0"/>
        <w:autoSpaceDN w:val="0"/>
        <w:adjustRightInd w:val="0"/>
        <w:rPr>
          <w:rFonts w:ascii="Calibri" w:hAnsi="Calibri" w:cs="Calibri"/>
          <w:sz w:val="22"/>
          <w:szCs w:val="22"/>
        </w:rPr>
      </w:pPr>
      <w:proofErr w:type="spellStart"/>
      <w:r w:rsidRPr="00C42F72">
        <w:rPr>
          <w:rFonts w:ascii="Calibri" w:hAnsi="Calibri" w:cs="Calibri"/>
          <w:sz w:val="22"/>
          <w:szCs w:val="22"/>
        </w:rPr>
        <w:t>Roslan</w:t>
      </w:r>
      <w:proofErr w:type="spellEnd"/>
      <w:r w:rsidRPr="00C42F72">
        <w:rPr>
          <w:rFonts w:ascii="Calibri" w:hAnsi="Calibri" w:cs="Calibri"/>
          <w:sz w:val="22"/>
          <w:szCs w:val="22"/>
        </w:rPr>
        <w:t xml:space="preserve"> &amp; Campion Public Relations </w:t>
      </w:r>
    </w:p>
    <w:p w:rsidR="000B6B4D" w:rsidRPr="00C42F72" w:rsidRDefault="000B6B4D" w:rsidP="000B6B4D">
      <w:pPr>
        <w:widowControl w:val="0"/>
        <w:autoSpaceDE w:val="0"/>
        <w:autoSpaceDN w:val="0"/>
        <w:adjustRightInd w:val="0"/>
        <w:rPr>
          <w:rFonts w:ascii="Calibri" w:hAnsi="Calibri" w:cs="Calibri"/>
          <w:sz w:val="22"/>
          <w:szCs w:val="22"/>
        </w:rPr>
      </w:pPr>
      <w:r w:rsidRPr="00C42F72">
        <w:rPr>
          <w:rFonts w:ascii="Calibri" w:hAnsi="Calibri" w:cs="Calibri"/>
          <w:sz w:val="22"/>
          <w:szCs w:val="22"/>
        </w:rPr>
        <w:t>212.966.4600</w:t>
      </w:r>
    </w:p>
    <w:p w:rsidR="000B6B4D" w:rsidRPr="00C42F72" w:rsidRDefault="00BF778A" w:rsidP="000B6B4D">
      <w:pPr>
        <w:widowControl w:val="0"/>
        <w:autoSpaceDE w:val="0"/>
        <w:autoSpaceDN w:val="0"/>
        <w:adjustRightInd w:val="0"/>
        <w:rPr>
          <w:rFonts w:ascii="Calibri" w:hAnsi="Calibri" w:cs="Calibri"/>
          <w:sz w:val="22"/>
          <w:szCs w:val="22"/>
        </w:rPr>
      </w:pPr>
      <w:hyperlink r:id="rId7" w:history="1">
        <w:r w:rsidR="000B6B4D" w:rsidRPr="00C42F72">
          <w:rPr>
            <w:rFonts w:ascii="Calibri" w:hAnsi="Calibri" w:cs="Calibri"/>
            <w:color w:val="0000E9"/>
            <w:sz w:val="22"/>
            <w:szCs w:val="22"/>
            <w:u w:val="single" w:color="0000E9"/>
          </w:rPr>
          <w:t>eileen@rc-pr.com</w:t>
        </w:r>
      </w:hyperlink>
    </w:p>
    <w:p w:rsidR="00FB13B9" w:rsidRPr="00C42F72" w:rsidRDefault="00FB13B9" w:rsidP="000B6B4D">
      <w:pPr>
        <w:widowControl w:val="0"/>
        <w:autoSpaceDE w:val="0"/>
        <w:autoSpaceDN w:val="0"/>
        <w:adjustRightInd w:val="0"/>
        <w:rPr>
          <w:rFonts w:ascii="Calibri" w:hAnsi="Calibri" w:cs="Calibri"/>
          <w:sz w:val="22"/>
          <w:szCs w:val="22"/>
        </w:rPr>
      </w:pPr>
      <w:bookmarkStart w:id="0" w:name="_GoBack"/>
      <w:bookmarkEnd w:id="0"/>
    </w:p>
    <w:p w:rsidR="000B6B4D" w:rsidRPr="00C42F72" w:rsidRDefault="000B6B4D" w:rsidP="000B6B4D">
      <w:pPr>
        <w:widowControl w:val="0"/>
        <w:autoSpaceDE w:val="0"/>
        <w:autoSpaceDN w:val="0"/>
        <w:adjustRightInd w:val="0"/>
        <w:rPr>
          <w:rFonts w:ascii="Calibri" w:hAnsi="Calibri" w:cs="Calibri"/>
          <w:sz w:val="22"/>
          <w:szCs w:val="22"/>
        </w:rPr>
      </w:pPr>
      <w:r w:rsidRPr="00C42F72">
        <w:rPr>
          <w:rFonts w:ascii="Calibri" w:hAnsi="Calibri" w:cs="Calibri"/>
          <w:sz w:val="22"/>
          <w:szCs w:val="22"/>
        </w:rPr>
        <w:t>Jennifer Welsh</w:t>
      </w:r>
    </w:p>
    <w:p w:rsidR="000B6B4D" w:rsidRPr="00C42F72" w:rsidRDefault="000B6B4D" w:rsidP="000B6B4D">
      <w:pPr>
        <w:widowControl w:val="0"/>
        <w:autoSpaceDE w:val="0"/>
        <w:autoSpaceDN w:val="0"/>
        <w:adjustRightInd w:val="0"/>
        <w:rPr>
          <w:rFonts w:ascii="Calibri" w:hAnsi="Calibri" w:cs="Calibri"/>
          <w:sz w:val="22"/>
          <w:szCs w:val="22"/>
        </w:rPr>
      </w:pPr>
      <w:r w:rsidRPr="00C42F72">
        <w:rPr>
          <w:rFonts w:ascii="Calibri" w:hAnsi="Calibri" w:cs="Calibri"/>
          <w:sz w:val="22"/>
          <w:szCs w:val="22"/>
        </w:rPr>
        <w:t>NOVA/WGBH</w:t>
      </w:r>
    </w:p>
    <w:p w:rsidR="000B6B4D" w:rsidRPr="00C42F72" w:rsidRDefault="000B6B4D" w:rsidP="000B6B4D">
      <w:pPr>
        <w:widowControl w:val="0"/>
        <w:autoSpaceDE w:val="0"/>
        <w:autoSpaceDN w:val="0"/>
        <w:adjustRightInd w:val="0"/>
        <w:rPr>
          <w:rFonts w:ascii="Calibri" w:hAnsi="Calibri" w:cs="Calibri"/>
          <w:sz w:val="22"/>
          <w:szCs w:val="22"/>
        </w:rPr>
      </w:pPr>
      <w:r w:rsidRPr="00C42F72">
        <w:rPr>
          <w:rFonts w:ascii="Calibri" w:hAnsi="Calibri" w:cs="Calibri"/>
          <w:sz w:val="22"/>
          <w:szCs w:val="22"/>
        </w:rPr>
        <w:t xml:space="preserve">617.300.4382 </w:t>
      </w:r>
    </w:p>
    <w:p w:rsidR="000B6B4D" w:rsidRDefault="00BF778A" w:rsidP="000B6B4D">
      <w:pPr>
        <w:widowControl w:val="0"/>
        <w:autoSpaceDE w:val="0"/>
        <w:autoSpaceDN w:val="0"/>
        <w:adjustRightInd w:val="0"/>
        <w:rPr>
          <w:rFonts w:ascii="Calibri" w:hAnsi="Calibri" w:cs="Cambria"/>
          <w:sz w:val="22"/>
          <w:szCs w:val="22"/>
        </w:rPr>
      </w:pPr>
      <w:hyperlink r:id="rId8" w:history="1">
        <w:r w:rsidR="000B6B4D" w:rsidRPr="00C42F72">
          <w:rPr>
            <w:rFonts w:ascii="Calibri" w:hAnsi="Calibri" w:cs="Calibri"/>
            <w:color w:val="0000E9"/>
            <w:sz w:val="22"/>
            <w:szCs w:val="22"/>
            <w:u w:val="single" w:color="0000E9"/>
          </w:rPr>
          <w:t>jennifer_welsh@wgbh.org</w:t>
        </w:r>
      </w:hyperlink>
      <w:r w:rsidR="000B6B4D" w:rsidRPr="00C42F72">
        <w:rPr>
          <w:rFonts w:ascii="Calibri" w:hAnsi="Calibri" w:cs="Cambria"/>
          <w:sz w:val="22"/>
          <w:szCs w:val="22"/>
        </w:rPr>
        <w:t xml:space="preserve"> </w:t>
      </w:r>
    </w:p>
    <w:p w:rsidR="00FB13B9" w:rsidRPr="00C42F72" w:rsidRDefault="00FB13B9" w:rsidP="000B6B4D">
      <w:pPr>
        <w:widowControl w:val="0"/>
        <w:autoSpaceDE w:val="0"/>
        <w:autoSpaceDN w:val="0"/>
        <w:adjustRightInd w:val="0"/>
        <w:rPr>
          <w:rFonts w:ascii="Calibri" w:hAnsi="Calibri" w:cs="Cambria"/>
          <w:sz w:val="22"/>
          <w:szCs w:val="22"/>
        </w:rPr>
      </w:pPr>
    </w:p>
    <w:p w:rsidR="000B6B4D" w:rsidRPr="00C42F72" w:rsidRDefault="000B6B4D" w:rsidP="000B6B4D">
      <w:pPr>
        <w:widowControl w:val="0"/>
        <w:autoSpaceDE w:val="0"/>
        <w:autoSpaceDN w:val="0"/>
        <w:adjustRightInd w:val="0"/>
        <w:rPr>
          <w:rFonts w:ascii="Calibri" w:hAnsi="Calibri" w:cs="Cambria"/>
          <w:sz w:val="22"/>
          <w:szCs w:val="22"/>
        </w:rPr>
      </w:pPr>
    </w:p>
    <w:p w:rsidR="00C9517E" w:rsidRPr="00F83B6A" w:rsidRDefault="000B6B4D" w:rsidP="000B6B4D">
      <w:pPr>
        <w:pStyle w:val="Body"/>
        <w:spacing w:after="0" w:line="240" w:lineRule="auto"/>
      </w:pPr>
      <w:r w:rsidRPr="00C42F72">
        <w:rPr>
          <w:rFonts w:eastAsia="Cambria" w:cs="Cambria"/>
          <w:b/>
          <w:bCs/>
        </w:rPr>
        <w:t>© 2015 WGBH EDUCATIONAL FOUNDATION</w:t>
      </w:r>
    </w:p>
    <w:sectPr w:rsidR="00C9517E" w:rsidRPr="00F83B6A" w:rsidSect="000C488F">
      <w:pgSz w:w="12240" w:h="15840"/>
      <w:pgMar w:top="720"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nsolas">
    <w:panose1 w:val="020B0609020204030204"/>
    <w:charset w:val="00"/>
    <w:family w:val="auto"/>
    <w:pitch w:val="variable"/>
    <w:sig w:usb0="E10002FF" w:usb1="4000FCFF" w:usb2="00000009" w:usb3="00000000" w:csb0="0000019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B60"/>
    <w:rsid w:val="00052FD1"/>
    <w:rsid w:val="000B63B1"/>
    <w:rsid w:val="000B6B4D"/>
    <w:rsid w:val="000C488F"/>
    <w:rsid w:val="00322DEA"/>
    <w:rsid w:val="003B7743"/>
    <w:rsid w:val="003B7765"/>
    <w:rsid w:val="003C491D"/>
    <w:rsid w:val="00463C67"/>
    <w:rsid w:val="00494DB2"/>
    <w:rsid w:val="004C50D4"/>
    <w:rsid w:val="005653ED"/>
    <w:rsid w:val="005B14E6"/>
    <w:rsid w:val="005B7565"/>
    <w:rsid w:val="0065405C"/>
    <w:rsid w:val="00832EB9"/>
    <w:rsid w:val="0094342E"/>
    <w:rsid w:val="00B3727C"/>
    <w:rsid w:val="00B95ADF"/>
    <w:rsid w:val="00BF778A"/>
    <w:rsid w:val="00C9517E"/>
    <w:rsid w:val="00CE4B60"/>
    <w:rsid w:val="00D32303"/>
    <w:rsid w:val="00DC612B"/>
    <w:rsid w:val="00E96006"/>
    <w:rsid w:val="00EF3374"/>
    <w:rsid w:val="00F83B6A"/>
    <w:rsid w:val="00FB13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B60"/>
    <w:rPr>
      <w:rFonts w:asciiTheme="minorHAnsi" w:hAnsiTheme="minorHAnsi" w:cstheme="minorBid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paragraph" w:customStyle="1" w:styleId="Body">
    <w:name w:val="Body"/>
    <w:rsid w:val="000B6B4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B60"/>
    <w:rPr>
      <w:rFonts w:asciiTheme="minorHAnsi" w:hAnsiTheme="minorHAnsi" w:cstheme="minorBid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paragraph" w:customStyle="1" w:styleId="Body">
    <w:name w:val="Body"/>
    <w:rsid w:val="000B6B4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facebook.com/novaonline" TargetMode="External"/><Relationship Id="rId6" Type="http://schemas.openxmlformats.org/officeDocument/2006/relationships/image" Target="media/image1.emf"/><Relationship Id="rId7" Type="http://schemas.openxmlformats.org/officeDocument/2006/relationships/hyperlink" Target="applewebdata://B272FF76-ABC5-4C9D-9D24-25AAB04DB8DC/eileen@rc-pr.com" TargetMode="External"/><Relationship Id="rId8" Type="http://schemas.openxmlformats.org/officeDocument/2006/relationships/hyperlink" Target="applewebdata://B272FF76-ABC5-4C9D-9D24-25AAB04DB8DC/jennifer_welsh@wgbh.org"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ennifer_welsh:Desktop:Document-mat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Document-math.dotx</Template>
  <TotalTime>1</TotalTime>
  <Pages>4</Pages>
  <Words>1756</Words>
  <Characters>10015</Characters>
  <Application>Microsoft Macintosh Word</Application>
  <DocSecurity>0</DocSecurity>
  <Lines>83</Lines>
  <Paragraphs>23</Paragraphs>
  <ScaleCrop>false</ScaleCrop>
  <Company/>
  <LinksUpToDate>false</LinksUpToDate>
  <CharactersWithSpaces>11748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WGBH</dc:creator>
  <cp:keywords/>
  <dc:description/>
  <cp:lastModifiedBy>WGBH</cp:lastModifiedBy>
  <cp:revision>2</cp:revision>
  <cp:lastPrinted>2015-01-15T21:23:00Z</cp:lastPrinted>
  <dcterms:created xsi:type="dcterms:W3CDTF">2015-01-15T21:46:00Z</dcterms:created>
  <dcterms:modified xsi:type="dcterms:W3CDTF">2015-01-15T21:46:00Z</dcterms:modified>
</cp:coreProperties>
</file>