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8FA11" w14:textId="77777777" w:rsidR="00517D95" w:rsidRDefault="00517D95" w:rsidP="00517D95">
      <w:pPr>
        <w:jc w:val="center"/>
        <w:rPr>
          <w:b/>
          <w:bCs/>
          <w:sz w:val="40"/>
          <w:szCs w:val="40"/>
        </w:rPr>
      </w:pPr>
      <w:r w:rsidRPr="00DA7F9C">
        <w:rPr>
          <w:b/>
          <w:bCs/>
          <w:sz w:val="40"/>
          <w:szCs w:val="40"/>
        </w:rPr>
        <w:t>NOVA “</w:t>
      </w:r>
      <w:r>
        <w:rPr>
          <w:b/>
          <w:bCs/>
          <w:sz w:val="40"/>
          <w:szCs w:val="40"/>
        </w:rPr>
        <w:t>CUBA’S CANCER HOPE</w:t>
      </w:r>
      <w:r w:rsidRPr="00DA7F9C">
        <w:rPr>
          <w:b/>
          <w:bCs/>
          <w:sz w:val="40"/>
          <w:szCs w:val="40"/>
        </w:rPr>
        <w:t>”</w:t>
      </w:r>
    </w:p>
    <w:p w14:paraId="02BE2DE7" w14:textId="77777777" w:rsidR="00517D95" w:rsidRDefault="00517D95" w:rsidP="00517D95">
      <w:pPr>
        <w:jc w:val="center"/>
        <w:rPr>
          <w:b/>
          <w:bCs/>
          <w:sz w:val="40"/>
          <w:szCs w:val="40"/>
        </w:rPr>
      </w:pPr>
    </w:p>
    <w:p w14:paraId="54F3B495" w14:textId="1036110A" w:rsidR="00517D95" w:rsidRDefault="00517D95" w:rsidP="00517D95">
      <w:pPr>
        <w:jc w:val="center"/>
        <w:rPr>
          <w:b/>
          <w:bCs/>
          <w:sz w:val="28"/>
          <w:szCs w:val="28"/>
        </w:rPr>
      </w:pPr>
      <w:r>
        <w:rPr>
          <w:b/>
          <w:bCs/>
          <w:sz w:val="28"/>
          <w:szCs w:val="28"/>
        </w:rPr>
        <w:t xml:space="preserve">Premieres April 1, 2020 </w:t>
      </w:r>
      <w:r w:rsidR="002E7003">
        <w:rPr>
          <w:b/>
          <w:bCs/>
          <w:sz w:val="28"/>
          <w:szCs w:val="28"/>
        </w:rPr>
        <w:t>at 9 p.m. ET</w:t>
      </w:r>
      <w:bookmarkStart w:id="0" w:name="_GoBack"/>
      <w:bookmarkEnd w:id="0"/>
      <w:r w:rsidR="002E7003">
        <w:rPr>
          <w:b/>
          <w:bCs/>
          <w:sz w:val="28"/>
          <w:szCs w:val="28"/>
        </w:rPr>
        <w:t xml:space="preserve">/8C </w:t>
      </w:r>
      <w:r>
        <w:rPr>
          <w:b/>
          <w:bCs/>
          <w:sz w:val="28"/>
          <w:szCs w:val="28"/>
        </w:rPr>
        <w:t xml:space="preserve">on PBS </w:t>
      </w:r>
    </w:p>
    <w:p w14:paraId="2463A4C7" w14:textId="77777777" w:rsidR="00517D95" w:rsidRPr="0015000D" w:rsidRDefault="00517D95" w:rsidP="00517D95">
      <w:pPr>
        <w:jc w:val="center"/>
        <w:rPr>
          <w:b/>
          <w:bCs/>
          <w:sz w:val="28"/>
          <w:szCs w:val="28"/>
        </w:rPr>
      </w:pPr>
      <w:r>
        <w:rPr>
          <w:b/>
          <w:bCs/>
          <w:sz w:val="28"/>
          <w:szCs w:val="28"/>
        </w:rPr>
        <w:t>(check local listings)</w:t>
      </w:r>
    </w:p>
    <w:p w14:paraId="1DB53F4F" w14:textId="77777777" w:rsidR="00517D95" w:rsidRDefault="00517D95" w:rsidP="00517D95">
      <w:pPr>
        <w:jc w:val="center"/>
        <w:rPr>
          <w:b/>
          <w:bCs/>
          <w:sz w:val="40"/>
          <w:szCs w:val="40"/>
        </w:rPr>
      </w:pPr>
    </w:p>
    <w:p w14:paraId="4D4A8B72" w14:textId="77777777" w:rsidR="00517D95" w:rsidRPr="0015000D" w:rsidRDefault="00517D95" w:rsidP="00517D95">
      <w:pPr>
        <w:jc w:val="center"/>
        <w:rPr>
          <w:b/>
          <w:sz w:val="36"/>
          <w:szCs w:val="36"/>
        </w:rPr>
      </w:pPr>
      <w:r>
        <w:rPr>
          <w:b/>
          <w:sz w:val="36"/>
          <w:szCs w:val="36"/>
        </w:rPr>
        <w:t xml:space="preserve">WINTER </w:t>
      </w:r>
      <w:r w:rsidRPr="0015000D">
        <w:rPr>
          <w:b/>
          <w:sz w:val="36"/>
          <w:szCs w:val="36"/>
        </w:rPr>
        <w:t>20</w:t>
      </w:r>
      <w:r>
        <w:rPr>
          <w:b/>
          <w:sz w:val="36"/>
          <w:szCs w:val="36"/>
        </w:rPr>
        <w:t>20</w:t>
      </w:r>
      <w:r w:rsidRPr="0015000D">
        <w:rPr>
          <w:b/>
          <w:sz w:val="36"/>
          <w:szCs w:val="36"/>
        </w:rPr>
        <w:t xml:space="preserve"> TCA PRESS TOUR PANELIST BIOS</w:t>
      </w:r>
    </w:p>
    <w:p w14:paraId="3FD474C6" w14:textId="77777777" w:rsidR="00517D95" w:rsidRPr="00DA080B" w:rsidRDefault="00517D95" w:rsidP="00517D95">
      <w:pPr>
        <w:jc w:val="center"/>
        <w:rPr>
          <w:b/>
          <w:sz w:val="36"/>
          <w:szCs w:val="36"/>
        </w:rPr>
      </w:pPr>
    </w:p>
    <w:p w14:paraId="54909A08" w14:textId="77777777" w:rsidR="00517D95" w:rsidRPr="00E22EE4" w:rsidRDefault="002E7003" w:rsidP="00517D95">
      <w:pPr>
        <w:jc w:val="center"/>
      </w:pPr>
      <w:hyperlink r:id="rId4" w:history="1">
        <w:r w:rsidR="00517D95" w:rsidRPr="00E22EE4">
          <w:rPr>
            <w:rStyle w:val="Hyperlink"/>
          </w:rPr>
          <w:t>www.pbs.org/nova</w:t>
        </w:r>
      </w:hyperlink>
    </w:p>
    <w:p w14:paraId="4A721765" w14:textId="77777777" w:rsidR="00517D95" w:rsidRPr="00DA7F9C" w:rsidRDefault="002E7003" w:rsidP="00517D95">
      <w:pPr>
        <w:widowControl w:val="0"/>
        <w:autoSpaceDE w:val="0"/>
        <w:autoSpaceDN w:val="0"/>
        <w:adjustRightInd w:val="0"/>
        <w:jc w:val="center"/>
      </w:pPr>
      <w:hyperlink r:id="rId5" w:history="1">
        <w:r w:rsidR="00517D95" w:rsidRPr="00DA7F9C">
          <w:rPr>
            <w:rStyle w:val="Hyperlink"/>
          </w:rPr>
          <w:t>https://www.facebook.com/NOVApbs/</w:t>
        </w:r>
      </w:hyperlink>
    </w:p>
    <w:p w14:paraId="15F86C83" w14:textId="77777777" w:rsidR="00517D95" w:rsidRPr="00E22EE4" w:rsidRDefault="00517D95" w:rsidP="00517D95">
      <w:pPr>
        <w:widowControl w:val="0"/>
        <w:autoSpaceDE w:val="0"/>
        <w:autoSpaceDN w:val="0"/>
        <w:adjustRightInd w:val="0"/>
        <w:jc w:val="center"/>
        <w:rPr>
          <w:rFonts w:eastAsia="MS Mincho"/>
          <w:b/>
          <w:color w:val="000000" w:themeColor="text1"/>
        </w:rPr>
      </w:pPr>
      <w:r w:rsidRPr="00E22EE4">
        <w:rPr>
          <w:rFonts w:eastAsia="MS Mincho"/>
          <w:b/>
          <w:color w:val="000000" w:themeColor="text1"/>
        </w:rPr>
        <w:t>@</w:t>
      </w:r>
      <w:proofErr w:type="spellStart"/>
      <w:r w:rsidRPr="00E22EE4">
        <w:rPr>
          <w:rFonts w:eastAsia="MS Mincho"/>
          <w:b/>
          <w:color w:val="000000" w:themeColor="text1"/>
        </w:rPr>
        <w:t>novapbs</w:t>
      </w:r>
      <w:proofErr w:type="spellEnd"/>
    </w:p>
    <w:p w14:paraId="174B0847" w14:textId="36534917" w:rsidR="00517D95" w:rsidRPr="0090339E" w:rsidRDefault="00517D95" w:rsidP="0090339E">
      <w:pPr>
        <w:widowControl w:val="0"/>
        <w:autoSpaceDE w:val="0"/>
        <w:autoSpaceDN w:val="0"/>
        <w:adjustRightInd w:val="0"/>
        <w:jc w:val="center"/>
        <w:rPr>
          <w:rFonts w:eastAsia="MS Mincho"/>
          <w:b/>
          <w:color w:val="000000" w:themeColor="text1"/>
        </w:rPr>
      </w:pPr>
      <w:r w:rsidRPr="00E22EE4">
        <w:rPr>
          <w:rFonts w:eastAsia="MS Mincho"/>
          <w:b/>
          <w:color w:val="000000" w:themeColor="text1"/>
        </w:rPr>
        <w:t>#</w:t>
      </w:r>
      <w:proofErr w:type="spellStart"/>
      <w:r w:rsidRPr="00E22EE4">
        <w:rPr>
          <w:rFonts w:eastAsia="MS Mincho"/>
          <w:b/>
          <w:color w:val="000000" w:themeColor="text1"/>
        </w:rPr>
        <w:t>novapbs</w:t>
      </w:r>
      <w:proofErr w:type="spellEnd"/>
    </w:p>
    <w:p w14:paraId="09833BA3" w14:textId="0A938D99" w:rsidR="00562587" w:rsidRDefault="00562587" w:rsidP="00517D95">
      <w:pPr>
        <w:rPr>
          <w:rFonts w:eastAsia="Times New Roman"/>
          <w:b/>
          <w:bCs/>
          <w:color w:val="000000"/>
        </w:rPr>
      </w:pPr>
    </w:p>
    <w:p w14:paraId="5BB67226" w14:textId="531C455B" w:rsidR="00F7160A" w:rsidRDefault="00F7160A" w:rsidP="00562587">
      <w:pPr>
        <w:rPr>
          <w:rFonts w:eastAsia="Times New Roman"/>
          <w:b/>
          <w:bCs/>
          <w:color w:val="000000"/>
        </w:rPr>
      </w:pPr>
      <w:r>
        <w:rPr>
          <w:rFonts w:eastAsia="Times New Roman"/>
          <w:b/>
          <w:bCs/>
          <w:color w:val="000000"/>
        </w:rPr>
        <w:t>GEORGE J. KEAYS</w:t>
      </w:r>
    </w:p>
    <w:p w14:paraId="040EF024" w14:textId="1C469B09" w:rsidR="00562587" w:rsidRPr="00562587" w:rsidRDefault="00562587" w:rsidP="00562587">
      <w:pPr>
        <w:rPr>
          <w:rFonts w:eastAsia="Times New Roman"/>
          <w:b/>
          <w:bCs/>
          <w:color w:val="000000"/>
        </w:rPr>
      </w:pPr>
      <w:r w:rsidRPr="00562587">
        <w:rPr>
          <w:rFonts w:eastAsia="Times New Roman"/>
          <w:b/>
          <w:bCs/>
          <w:color w:val="000000"/>
        </w:rPr>
        <w:t xml:space="preserve">American lung cancer patient receiving treatment at La </w:t>
      </w:r>
      <w:proofErr w:type="spellStart"/>
      <w:r w:rsidRPr="00562587">
        <w:rPr>
          <w:rFonts w:eastAsia="Times New Roman"/>
          <w:b/>
          <w:bCs/>
          <w:color w:val="000000"/>
        </w:rPr>
        <w:t>Pradera</w:t>
      </w:r>
      <w:proofErr w:type="spellEnd"/>
      <w:r w:rsidRPr="00562587">
        <w:rPr>
          <w:rFonts w:eastAsia="Times New Roman"/>
          <w:b/>
          <w:bCs/>
          <w:color w:val="000000"/>
        </w:rPr>
        <w:t xml:space="preserve"> Hospital in Havana, Cuba </w:t>
      </w:r>
    </w:p>
    <w:p w14:paraId="232D0F5F" w14:textId="0E6B1517" w:rsidR="002E7003" w:rsidRPr="00562587" w:rsidRDefault="00562587" w:rsidP="00562587">
      <w:pPr>
        <w:rPr>
          <w:rFonts w:eastAsia="Times New Roman"/>
          <w:color w:val="000000"/>
          <w:sz w:val="22"/>
          <w:szCs w:val="22"/>
        </w:rPr>
      </w:pPr>
      <w:r w:rsidRPr="00562587">
        <w:rPr>
          <w:rFonts w:eastAsia="Times New Roman"/>
          <w:color w:val="000000"/>
          <w:sz w:val="22"/>
          <w:szCs w:val="22"/>
        </w:rPr>
        <w:t>George was born in a low-income public housing project in Yonkers, N.Y.  At 17,</w:t>
      </w:r>
      <w:r>
        <w:rPr>
          <w:rFonts w:eastAsia="Times New Roman"/>
          <w:color w:val="000000"/>
          <w:sz w:val="22"/>
          <w:szCs w:val="22"/>
        </w:rPr>
        <w:t xml:space="preserve"> </w:t>
      </w:r>
      <w:r w:rsidRPr="00562587">
        <w:rPr>
          <w:rFonts w:eastAsia="Times New Roman"/>
          <w:color w:val="000000"/>
          <w:sz w:val="22"/>
          <w:szCs w:val="22"/>
        </w:rPr>
        <w:t>he had enlisted in the U.S. Naval Reserves</w:t>
      </w:r>
      <w:r w:rsidR="00664374">
        <w:rPr>
          <w:rFonts w:eastAsia="Times New Roman"/>
          <w:color w:val="000000"/>
          <w:sz w:val="22"/>
          <w:szCs w:val="22"/>
        </w:rPr>
        <w:t>,</w:t>
      </w:r>
      <w:r w:rsidRPr="00562587">
        <w:rPr>
          <w:rFonts w:eastAsia="Times New Roman"/>
          <w:color w:val="000000"/>
          <w:sz w:val="22"/>
          <w:szCs w:val="22"/>
        </w:rPr>
        <w:t xml:space="preserve"> where he was an avionics technician in a P-3 Patrol Squadron.</w:t>
      </w:r>
    </w:p>
    <w:p w14:paraId="0C5E56BC" w14:textId="1A321562" w:rsidR="002E7003" w:rsidRPr="00562587" w:rsidRDefault="00562587" w:rsidP="00562587">
      <w:pPr>
        <w:rPr>
          <w:rFonts w:eastAsia="Times New Roman"/>
          <w:color w:val="000000"/>
          <w:sz w:val="22"/>
          <w:szCs w:val="22"/>
        </w:rPr>
      </w:pPr>
      <w:r w:rsidRPr="00562587">
        <w:rPr>
          <w:rFonts w:eastAsia="Times New Roman"/>
          <w:color w:val="000000"/>
          <w:sz w:val="22"/>
          <w:szCs w:val="22"/>
        </w:rPr>
        <w:t>He worked his way through an undergraduate degree at night at Temple University while working a</w:t>
      </w:r>
      <w:r w:rsidR="00664374">
        <w:rPr>
          <w:rFonts w:eastAsia="Times New Roman"/>
          <w:color w:val="000000"/>
          <w:sz w:val="22"/>
          <w:szCs w:val="22"/>
        </w:rPr>
        <w:t>s a</w:t>
      </w:r>
      <w:r w:rsidRPr="00562587">
        <w:rPr>
          <w:rFonts w:eastAsia="Times New Roman"/>
          <w:color w:val="000000"/>
          <w:sz w:val="22"/>
          <w:szCs w:val="22"/>
        </w:rPr>
        <w:t xml:space="preserve"> foreman on the NY Division of Amtrak Railroad.</w:t>
      </w:r>
    </w:p>
    <w:p w14:paraId="397D5960" w14:textId="664E264C" w:rsidR="00562587" w:rsidRPr="00562587" w:rsidRDefault="00562587" w:rsidP="00562587">
      <w:pPr>
        <w:rPr>
          <w:rFonts w:eastAsia="Times New Roman"/>
          <w:color w:val="000000"/>
          <w:sz w:val="22"/>
          <w:szCs w:val="22"/>
        </w:rPr>
      </w:pPr>
      <w:r w:rsidRPr="00562587">
        <w:rPr>
          <w:rFonts w:eastAsia="Times New Roman"/>
          <w:color w:val="000000"/>
          <w:sz w:val="22"/>
          <w:szCs w:val="22"/>
        </w:rPr>
        <w:t>In 1987, he was named division manager for a large multi-national engineering and construction firm and he and his wife moved to Boulder, CO.  In 1991, he enrolled in the Executive MBA program at University of Colorado</w:t>
      </w:r>
      <w:r w:rsidR="00664374">
        <w:rPr>
          <w:rFonts w:eastAsia="Times New Roman"/>
          <w:color w:val="000000"/>
          <w:sz w:val="22"/>
          <w:szCs w:val="22"/>
        </w:rPr>
        <w:t>,</w:t>
      </w:r>
      <w:r w:rsidRPr="00562587">
        <w:rPr>
          <w:rFonts w:eastAsia="Times New Roman"/>
          <w:color w:val="000000"/>
          <w:sz w:val="22"/>
          <w:szCs w:val="22"/>
        </w:rPr>
        <w:t xml:space="preserve"> while working full-time</w:t>
      </w:r>
      <w:r w:rsidR="00664374">
        <w:rPr>
          <w:rFonts w:eastAsia="Times New Roman"/>
          <w:color w:val="000000"/>
          <w:sz w:val="22"/>
          <w:szCs w:val="22"/>
        </w:rPr>
        <w:t>,</w:t>
      </w:r>
      <w:r w:rsidRPr="00562587">
        <w:rPr>
          <w:rFonts w:eastAsia="Times New Roman"/>
          <w:color w:val="000000"/>
          <w:sz w:val="22"/>
          <w:szCs w:val="22"/>
        </w:rPr>
        <w:t xml:space="preserve"> and completed his MBA in 1993. He then took a position as vice president in engineering and construction and was one of the founders of Qwest Communications. He later became vice president of business development for </w:t>
      </w:r>
      <w:proofErr w:type="spellStart"/>
      <w:r w:rsidRPr="00562587">
        <w:rPr>
          <w:rFonts w:eastAsia="Times New Roman"/>
          <w:color w:val="000000"/>
          <w:sz w:val="22"/>
          <w:szCs w:val="22"/>
        </w:rPr>
        <w:t>Aduronet</w:t>
      </w:r>
      <w:proofErr w:type="spellEnd"/>
      <w:r w:rsidRPr="00562587">
        <w:rPr>
          <w:rFonts w:eastAsia="Times New Roman"/>
          <w:color w:val="000000"/>
          <w:sz w:val="22"/>
          <w:szCs w:val="22"/>
        </w:rPr>
        <w:t xml:space="preserve"> Ltd. In London.</w:t>
      </w:r>
    </w:p>
    <w:p w14:paraId="12EFB859" w14:textId="3F43F6AA" w:rsidR="00562587" w:rsidRPr="00562587" w:rsidRDefault="00562587" w:rsidP="00562587">
      <w:pPr>
        <w:rPr>
          <w:rFonts w:eastAsia="Times New Roman"/>
          <w:color w:val="000000"/>
          <w:sz w:val="22"/>
          <w:szCs w:val="22"/>
        </w:rPr>
      </w:pPr>
      <w:r w:rsidRPr="00562587">
        <w:rPr>
          <w:rFonts w:eastAsia="Times New Roman"/>
          <w:color w:val="000000"/>
          <w:sz w:val="22"/>
          <w:szCs w:val="22"/>
        </w:rPr>
        <w:t xml:space="preserve">His wife was diagnosed with pancreatic cancer in 1998 and passed away in 2001 after a valiant fight.  She benefited from a vaccine in a clinical trial, extending her life beyond three years when her life expectancy at diagnosis had been less than one year. </w:t>
      </w:r>
    </w:p>
    <w:p w14:paraId="71B6177D" w14:textId="2D5A9C52" w:rsidR="00562587" w:rsidRPr="00562587" w:rsidRDefault="00562587" w:rsidP="00562587">
      <w:pPr>
        <w:rPr>
          <w:rFonts w:eastAsia="Times New Roman"/>
          <w:color w:val="000000"/>
          <w:sz w:val="22"/>
          <w:szCs w:val="22"/>
        </w:rPr>
      </w:pPr>
      <w:r w:rsidRPr="00562587">
        <w:rPr>
          <w:rFonts w:eastAsia="Times New Roman"/>
          <w:color w:val="000000"/>
          <w:sz w:val="22"/>
          <w:szCs w:val="22"/>
        </w:rPr>
        <w:t>George is a non-smoker, a runner, and an avid swimmer, who participated in master’s swim programs as well as distance swimming in the Caribbean. George taught yoga and meditation for over 10 years, teaching over 2,000 classes at the University of Colorado’s Student and Faculty Recreation Center, as well as many other clubs and studios. He continues to run, swim, hike, and snowboard as often as possible.</w:t>
      </w:r>
    </w:p>
    <w:p w14:paraId="0B5A970B" w14:textId="6EE29238" w:rsidR="00562587" w:rsidRPr="00562587" w:rsidRDefault="00562587" w:rsidP="00562587">
      <w:pPr>
        <w:rPr>
          <w:rFonts w:eastAsia="Times New Roman"/>
          <w:color w:val="000000"/>
          <w:sz w:val="22"/>
          <w:szCs w:val="22"/>
        </w:rPr>
      </w:pPr>
      <w:r w:rsidRPr="00562587">
        <w:rPr>
          <w:rFonts w:eastAsia="Times New Roman"/>
          <w:color w:val="000000"/>
          <w:sz w:val="22"/>
          <w:szCs w:val="22"/>
        </w:rPr>
        <w:t xml:space="preserve">In 2015. George was diagnosed with stage IV lung cancer with multiple metastases, including the brain.  His life expectancy was six to nine months.  He underwent stereotactic radiosurgery for a brain tumor in 2015 and in 2016, </w:t>
      </w:r>
      <w:r w:rsidR="00F7160A">
        <w:rPr>
          <w:rFonts w:eastAsia="Times New Roman"/>
          <w:color w:val="000000"/>
          <w:sz w:val="22"/>
          <w:szCs w:val="22"/>
        </w:rPr>
        <w:t xml:space="preserve">he </w:t>
      </w:r>
      <w:r w:rsidRPr="00562587">
        <w:rPr>
          <w:rFonts w:eastAsia="Times New Roman"/>
          <w:color w:val="000000"/>
          <w:sz w:val="22"/>
          <w:szCs w:val="22"/>
        </w:rPr>
        <w:t xml:space="preserve">took advantage of a clinical trial employing consolidated radiation for his thoracic metastases, followed by targeted gene therapy. </w:t>
      </w:r>
    </w:p>
    <w:p w14:paraId="2D61434F" w14:textId="77777777" w:rsidR="00562587" w:rsidRPr="00562587" w:rsidRDefault="00562587" w:rsidP="00562587">
      <w:pPr>
        <w:rPr>
          <w:rFonts w:eastAsia="Times New Roman"/>
          <w:color w:val="000000"/>
          <w:sz w:val="22"/>
          <w:szCs w:val="22"/>
        </w:rPr>
      </w:pPr>
      <w:r w:rsidRPr="00562587">
        <w:rPr>
          <w:rFonts w:eastAsia="Times New Roman"/>
          <w:color w:val="000000"/>
          <w:sz w:val="22"/>
          <w:szCs w:val="22"/>
        </w:rPr>
        <w:t xml:space="preserve">In 2017, his cancer progressed, metastasizing in the liver, and he traveled to La </w:t>
      </w:r>
      <w:proofErr w:type="spellStart"/>
      <w:r w:rsidRPr="00562587">
        <w:rPr>
          <w:rFonts w:eastAsia="Times New Roman"/>
          <w:color w:val="000000"/>
          <w:sz w:val="22"/>
          <w:szCs w:val="22"/>
        </w:rPr>
        <w:t>Pradera</w:t>
      </w:r>
      <w:proofErr w:type="spellEnd"/>
      <w:r w:rsidRPr="00562587">
        <w:rPr>
          <w:rFonts w:eastAsia="Times New Roman"/>
          <w:color w:val="000000"/>
          <w:sz w:val="22"/>
          <w:szCs w:val="22"/>
        </w:rPr>
        <w:t xml:space="preserve"> Hospital in Havana, Cuba to begin a new immunotherapy treatment, a vaccine made from a mono-clonal antibody.  While not curative, this vaccine (</w:t>
      </w:r>
      <w:proofErr w:type="spellStart"/>
      <w:r w:rsidRPr="00562587">
        <w:rPr>
          <w:rFonts w:eastAsia="Times New Roman"/>
          <w:color w:val="000000"/>
          <w:sz w:val="22"/>
          <w:szCs w:val="22"/>
        </w:rPr>
        <w:t>Vaxira</w:t>
      </w:r>
      <w:proofErr w:type="spellEnd"/>
      <w:r w:rsidRPr="00562587">
        <w:rPr>
          <w:rFonts w:eastAsia="Times New Roman"/>
          <w:color w:val="000000"/>
          <w:sz w:val="22"/>
          <w:szCs w:val="22"/>
        </w:rPr>
        <w:t xml:space="preserve">) would hopefully kill enough cancer cells to slow the growth from its typical rapid progression.  He was treated and continued monthly doses of the vaccine. </w:t>
      </w:r>
    </w:p>
    <w:p w14:paraId="08A0FB3C" w14:textId="77777777" w:rsidR="00562587" w:rsidRPr="00562587" w:rsidRDefault="00562587" w:rsidP="00562587">
      <w:pPr>
        <w:rPr>
          <w:rFonts w:eastAsia="Times New Roman"/>
          <w:color w:val="000000"/>
          <w:sz w:val="22"/>
          <w:szCs w:val="22"/>
        </w:rPr>
      </w:pPr>
      <w:r w:rsidRPr="00562587">
        <w:rPr>
          <w:rFonts w:eastAsia="Times New Roman"/>
          <w:color w:val="000000"/>
          <w:sz w:val="22"/>
          <w:szCs w:val="22"/>
        </w:rPr>
        <w:t xml:space="preserve">In January 2018, he underwent radiation for two liver tumors, and in March it was discovered that a </w:t>
      </w:r>
      <w:proofErr w:type="gramStart"/>
      <w:r w:rsidRPr="00562587">
        <w:rPr>
          <w:rFonts w:eastAsia="Times New Roman"/>
          <w:color w:val="000000"/>
          <w:sz w:val="22"/>
          <w:szCs w:val="22"/>
        </w:rPr>
        <w:t>metastases</w:t>
      </w:r>
      <w:proofErr w:type="gramEnd"/>
      <w:r w:rsidRPr="00562587">
        <w:rPr>
          <w:rFonts w:eastAsia="Times New Roman"/>
          <w:color w:val="000000"/>
          <w:sz w:val="22"/>
          <w:szCs w:val="22"/>
        </w:rPr>
        <w:t xml:space="preserve"> had spread to the pancreas, for which he underwent radiation again.  In May, he was still able to complete a 10K road race in Boulder, CO although it required him to mostly walk!</w:t>
      </w:r>
    </w:p>
    <w:p w14:paraId="25382480" w14:textId="59B2BF6E" w:rsidR="00562587" w:rsidRPr="00562587" w:rsidRDefault="00562587" w:rsidP="00562587">
      <w:pPr>
        <w:rPr>
          <w:rFonts w:eastAsia="Times New Roman"/>
          <w:color w:val="000000"/>
          <w:sz w:val="22"/>
          <w:szCs w:val="22"/>
        </w:rPr>
      </w:pPr>
      <w:r w:rsidRPr="00562587">
        <w:rPr>
          <w:rFonts w:eastAsia="Times New Roman"/>
          <w:color w:val="000000"/>
          <w:sz w:val="22"/>
          <w:szCs w:val="22"/>
        </w:rPr>
        <w:lastRenderedPageBreak/>
        <w:t>By October 2018, a small lesion appeared in the left lung, but due to an unexpected abdominal surgery (unrelated to cancer), it wasn’t treated with radiation until December 2018.  That surgery caused an interruption in gene therapy, and by February 2019, he presented with multiple lung and liver metastases, for which he underwent an unsuccessful round of chemotherapy.  He then investigated another procedure—a liver vessel “embolization</w:t>
      </w:r>
      <w:r w:rsidR="002E7003">
        <w:rPr>
          <w:rFonts w:eastAsia="Times New Roman"/>
          <w:color w:val="000000"/>
          <w:sz w:val="22"/>
          <w:szCs w:val="22"/>
        </w:rPr>
        <w:t>”</w:t>
      </w:r>
      <w:r w:rsidRPr="00562587">
        <w:rPr>
          <w:rFonts w:eastAsia="Times New Roman"/>
          <w:color w:val="000000"/>
          <w:sz w:val="22"/>
          <w:szCs w:val="22"/>
        </w:rPr>
        <w:t>—whereby radioactive glass beads are inserted via catheter directly into the blood vessel feeding a tumor</w:t>
      </w:r>
      <w:r w:rsidR="00F7160A">
        <w:rPr>
          <w:rFonts w:eastAsia="Times New Roman"/>
          <w:color w:val="000000"/>
          <w:sz w:val="22"/>
          <w:szCs w:val="22"/>
        </w:rPr>
        <w:t>,</w:t>
      </w:r>
      <w:r w:rsidRPr="00562587">
        <w:rPr>
          <w:rFonts w:eastAsia="Times New Roman"/>
          <w:color w:val="000000"/>
          <w:sz w:val="22"/>
          <w:szCs w:val="22"/>
        </w:rPr>
        <w:t xml:space="preserve"> to block its blood supply and also radiate the tumor internally.  He completed this procedure in August 2019.  Thus, far the results are promising. </w:t>
      </w:r>
    </w:p>
    <w:p w14:paraId="3DBA911B" w14:textId="318916DB" w:rsidR="00562587" w:rsidRPr="00562587" w:rsidRDefault="00562587" w:rsidP="00562587">
      <w:pPr>
        <w:rPr>
          <w:rFonts w:eastAsia="Times New Roman"/>
          <w:color w:val="000000"/>
          <w:sz w:val="22"/>
          <w:szCs w:val="22"/>
        </w:rPr>
      </w:pPr>
      <w:r w:rsidRPr="00562587">
        <w:rPr>
          <w:rFonts w:eastAsia="Times New Roman"/>
          <w:color w:val="000000"/>
          <w:sz w:val="22"/>
          <w:szCs w:val="22"/>
        </w:rPr>
        <w:t>In October 2019, he underwent a clinical trial for a new drug for the lung tumors which proved to be intolerably toxic.  In November, a new combination of drugs, including one of the original gene therapy inhibitors</w:t>
      </w:r>
      <w:r w:rsidR="00F7160A">
        <w:rPr>
          <w:rFonts w:eastAsia="Times New Roman"/>
          <w:color w:val="000000"/>
          <w:sz w:val="22"/>
          <w:szCs w:val="22"/>
        </w:rPr>
        <w:t>,</w:t>
      </w:r>
      <w:r w:rsidRPr="00562587">
        <w:rPr>
          <w:rFonts w:eastAsia="Times New Roman"/>
          <w:color w:val="000000"/>
          <w:sz w:val="22"/>
          <w:szCs w:val="22"/>
        </w:rPr>
        <w:t xml:space="preserve"> was recommended.  So far, this has seemed to be effective.</w:t>
      </w:r>
    </w:p>
    <w:p w14:paraId="56B5B1A1" w14:textId="77777777" w:rsidR="00562587" w:rsidRPr="00562587" w:rsidRDefault="00562587" w:rsidP="00562587">
      <w:pPr>
        <w:rPr>
          <w:rFonts w:eastAsia="Times New Roman"/>
          <w:color w:val="000000"/>
          <w:sz w:val="22"/>
          <w:szCs w:val="22"/>
        </w:rPr>
      </w:pPr>
      <w:r w:rsidRPr="00562587">
        <w:rPr>
          <w:rFonts w:eastAsia="Times New Roman"/>
          <w:color w:val="000000"/>
          <w:sz w:val="22"/>
          <w:szCs w:val="22"/>
        </w:rPr>
        <w:t>None of George’s therapies are curative because the cancer mutates continually to a new form.  The goal is to change this from a fatal disease to a chronic disease.</w:t>
      </w:r>
    </w:p>
    <w:p w14:paraId="59ABCE98" w14:textId="77777777" w:rsidR="00562587" w:rsidRDefault="00562587" w:rsidP="00517D95">
      <w:pPr>
        <w:rPr>
          <w:rFonts w:eastAsia="Times New Roman"/>
          <w:b/>
          <w:bCs/>
          <w:color w:val="000000"/>
        </w:rPr>
      </w:pPr>
    </w:p>
    <w:p w14:paraId="11E25982" w14:textId="505DF7F5" w:rsidR="00517D95" w:rsidRPr="00517D95" w:rsidRDefault="00517D95" w:rsidP="00517D95">
      <w:pPr>
        <w:rPr>
          <w:rFonts w:ascii="Franklin Gothic Book" w:eastAsia="Times New Roman" w:hAnsi="Franklin Gothic Book" w:cs="Times New Roman"/>
          <w:color w:val="000000"/>
        </w:rPr>
      </w:pPr>
      <w:r w:rsidRPr="00517D95">
        <w:rPr>
          <w:rFonts w:eastAsia="Times New Roman"/>
          <w:b/>
          <w:bCs/>
          <w:color w:val="000000"/>
        </w:rPr>
        <w:t xml:space="preserve">KELVIN LEE, </w:t>
      </w:r>
      <w:r w:rsidR="00E07DCB">
        <w:rPr>
          <w:rFonts w:eastAsia="Times New Roman"/>
          <w:b/>
          <w:bCs/>
          <w:color w:val="000000"/>
        </w:rPr>
        <w:t>MD</w:t>
      </w:r>
      <w:r w:rsidRPr="00517D95">
        <w:rPr>
          <w:rFonts w:eastAsia="Times New Roman"/>
          <w:b/>
          <w:bCs/>
          <w:color w:val="000000"/>
        </w:rPr>
        <w:br/>
        <w:t>Jacobs Family Chair in Immunology and Senior Vice President for Basic Science, Roswell Park Comprehensive Cancer Center</w:t>
      </w:r>
    </w:p>
    <w:p w14:paraId="0E8E0FBD" w14:textId="77777777" w:rsidR="00E07DCB" w:rsidRPr="00E07DCB" w:rsidRDefault="00E07DCB" w:rsidP="00E07DCB">
      <w:pPr>
        <w:rPr>
          <w:bCs/>
          <w:sz w:val="22"/>
          <w:szCs w:val="22"/>
        </w:rPr>
      </w:pPr>
      <w:r w:rsidRPr="00E07DCB">
        <w:rPr>
          <w:bCs/>
          <w:sz w:val="22"/>
          <w:szCs w:val="22"/>
        </w:rPr>
        <w:t xml:space="preserve">Dr. Kelvin Lee is Jacobs Family Chair in Immunology and Professor of Oncology at Roswell Park Comprehensive Cancer Center. </w:t>
      </w:r>
    </w:p>
    <w:p w14:paraId="7AFE82CC" w14:textId="77777777" w:rsidR="00E07DCB" w:rsidRPr="00E07DCB" w:rsidRDefault="00E07DCB" w:rsidP="00E07DCB">
      <w:pPr>
        <w:rPr>
          <w:sz w:val="22"/>
          <w:szCs w:val="22"/>
        </w:rPr>
      </w:pPr>
      <w:r w:rsidRPr="00E07DCB">
        <w:rPr>
          <w:rFonts w:cs="Helvetica"/>
          <w:sz w:val="22"/>
          <w:szCs w:val="22"/>
          <w:shd w:val="clear" w:color="auto" w:fill="FFFFFF"/>
        </w:rPr>
        <w:t xml:space="preserve">Dr. Lee joined Roswell Park in 2006 from the University of Miami. A staff physician with Roswell Park’s multiple myeloma team, </w:t>
      </w:r>
      <w:r w:rsidRPr="00E07DCB">
        <w:rPr>
          <w:sz w:val="22"/>
          <w:szCs w:val="22"/>
        </w:rPr>
        <w:t xml:space="preserve">he earned his doctoral degree from the University of Michigan Medical School, completing a residency at the University of Colorado Medical Center and an oncology research fellowship from the University of Michigan’s Howard Hughes Medical Institute. </w:t>
      </w:r>
    </w:p>
    <w:p w14:paraId="10ECD4B5" w14:textId="77777777" w:rsidR="00E07DCB" w:rsidRPr="00E07DCB" w:rsidRDefault="00E07DCB" w:rsidP="00E07DCB">
      <w:pPr>
        <w:rPr>
          <w:sz w:val="22"/>
          <w:szCs w:val="22"/>
        </w:rPr>
      </w:pPr>
      <w:r w:rsidRPr="00E07DCB">
        <w:rPr>
          <w:rFonts w:cs="Helvetica"/>
          <w:sz w:val="22"/>
          <w:szCs w:val="22"/>
          <w:shd w:val="clear" w:color="auto" w:fill="FFFFFF"/>
        </w:rPr>
        <w:t xml:space="preserve">In his additional role as </w:t>
      </w:r>
      <w:r w:rsidRPr="00E07DCB">
        <w:rPr>
          <w:bCs/>
          <w:sz w:val="22"/>
          <w:szCs w:val="22"/>
        </w:rPr>
        <w:t xml:space="preserve">Senior Vice President of Basic Science at Roswell Park, </w:t>
      </w:r>
      <w:r w:rsidRPr="00E07DCB">
        <w:rPr>
          <w:rFonts w:cs="Helvetica"/>
          <w:sz w:val="22"/>
          <w:szCs w:val="22"/>
          <w:shd w:val="clear" w:color="auto" w:fill="FFFFFF"/>
        </w:rPr>
        <w:t>Dr. Lee helps shape the cancer center’s research agenda and serves as a resource for his colleagues.</w:t>
      </w:r>
      <w:r w:rsidRPr="00E07DCB">
        <w:rPr>
          <w:sz w:val="22"/>
          <w:szCs w:val="22"/>
        </w:rPr>
        <w:t xml:space="preserve"> His research focuses on the immunology and biology of multiple myeloma and normal plasma cells, dendritic cell biology and new treatments for hematological malignancies. </w:t>
      </w:r>
    </w:p>
    <w:p w14:paraId="311B0DB1" w14:textId="77777777" w:rsidR="00517D95" w:rsidRPr="00517D95" w:rsidRDefault="00517D95" w:rsidP="00517D95">
      <w:pPr>
        <w:rPr>
          <w:rFonts w:ascii="Franklin Gothic Book" w:eastAsia="Times New Roman" w:hAnsi="Franklin Gothic Book" w:cs="Times New Roman"/>
          <w:color w:val="000000"/>
          <w:sz w:val="22"/>
          <w:szCs w:val="22"/>
        </w:rPr>
      </w:pPr>
      <w:r w:rsidRPr="00517D95">
        <w:rPr>
          <w:rFonts w:eastAsia="Times New Roman"/>
          <w:color w:val="000000"/>
          <w:sz w:val="22"/>
          <w:szCs w:val="22"/>
        </w:rPr>
        <w:t> </w:t>
      </w:r>
    </w:p>
    <w:p w14:paraId="75E91BC2" w14:textId="77777777" w:rsidR="00517D95" w:rsidRPr="00517D95" w:rsidRDefault="00517D95" w:rsidP="00517D95">
      <w:pPr>
        <w:rPr>
          <w:rFonts w:ascii="Franklin Gothic Book" w:eastAsia="Times New Roman" w:hAnsi="Franklin Gothic Book" w:cs="Times New Roman"/>
          <w:color w:val="000000"/>
        </w:rPr>
      </w:pPr>
      <w:r w:rsidRPr="00517D95">
        <w:rPr>
          <w:rFonts w:eastAsia="Times New Roman"/>
          <w:b/>
          <w:bCs/>
          <w:color w:val="000000"/>
        </w:rPr>
        <w:t>LLEWELLYN ‘LLEW’ SMITH</w:t>
      </w:r>
    </w:p>
    <w:p w14:paraId="0ADAE73A" w14:textId="77777777" w:rsidR="00517D95" w:rsidRPr="00517D95" w:rsidRDefault="00517D95" w:rsidP="00517D95">
      <w:pPr>
        <w:rPr>
          <w:rFonts w:ascii="Franklin Gothic Book" w:eastAsia="Times New Roman" w:hAnsi="Franklin Gothic Book" w:cs="Times New Roman"/>
          <w:color w:val="000000"/>
        </w:rPr>
      </w:pPr>
      <w:r w:rsidRPr="00517D95">
        <w:rPr>
          <w:rFonts w:eastAsia="Times New Roman"/>
          <w:b/>
          <w:bCs/>
          <w:color w:val="000000"/>
        </w:rPr>
        <w:t>Producer, Director, and Writer</w:t>
      </w:r>
    </w:p>
    <w:p w14:paraId="0AE55864" w14:textId="77777777" w:rsidR="00517D95" w:rsidRPr="00517D95" w:rsidRDefault="00517D95" w:rsidP="00517D95">
      <w:pPr>
        <w:rPr>
          <w:rFonts w:ascii="Franklin Gothic Book" w:eastAsia="Times New Roman" w:hAnsi="Franklin Gothic Book" w:cs="Times New Roman"/>
          <w:color w:val="000000"/>
          <w:sz w:val="22"/>
          <w:szCs w:val="22"/>
        </w:rPr>
      </w:pPr>
      <w:r w:rsidRPr="00517D95">
        <w:rPr>
          <w:rFonts w:eastAsia="Times New Roman"/>
          <w:color w:val="000000"/>
          <w:sz w:val="22"/>
          <w:szCs w:val="22"/>
        </w:rPr>
        <w:t xml:space="preserve">Peabody and </w:t>
      </w:r>
      <w:proofErr w:type="spellStart"/>
      <w:r w:rsidRPr="00517D95">
        <w:rPr>
          <w:rFonts w:eastAsia="Times New Roman"/>
          <w:color w:val="000000"/>
          <w:sz w:val="22"/>
          <w:szCs w:val="22"/>
        </w:rPr>
        <w:t>duPont</w:t>
      </w:r>
      <w:proofErr w:type="spellEnd"/>
      <w:r w:rsidRPr="00517D95">
        <w:rPr>
          <w:rFonts w:eastAsia="Times New Roman"/>
          <w:color w:val="000000"/>
          <w:sz w:val="22"/>
          <w:szCs w:val="22"/>
        </w:rPr>
        <w:t xml:space="preserve"> award winner Llewellyn Smith’s filmography </w:t>
      </w:r>
      <w:proofErr w:type="gramStart"/>
      <w:r w:rsidRPr="00517D95">
        <w:rPr>
          <w:rFonts w:eastAsia="Times New Roman"/>
          <w:color w:val="000000"/>
          <w:sz w:val="22"/>
          <w:szCs w:val="22"/>
        </w:rPr>
        <w:t>focuses</w:t>
      </w:r>
      <w:proofErr w:type="gramEnd"/>
      <w:r w:rsidRPr="00517D95">
        <w:rPr>
          <w:rFonts w:eastAsia="Times New Roman"/>
          <w:color w:val="000000"/>
          <w:sz w:val="22"/>
          <w:szCs w:val="22"/>
        </w:rPr>
        <w:t xml:space="preserve"> on stories that illuminate the intersection of history and science with social inequality and social justice. Films and series include </w:t>
      </w:r>
      <w:r w:rsidRPr="00517D95">
        <w:rPr>
          <w:rFonts w:eastAsia="Times New Roman"/>
          <w:i/>
          <w:iCs/>
          <w:color w:val="000000"/>
          <w:sz w:val="22"/>
          <w:szCs w:val="22"/>
        </w:rPr>
        <w:t>Unnatural Causes: Is Inequality Making Us Sick? </w:t>
      </w:r>
      <w:r w:rsidRPr="00517D95">
        <w:rPr>
          <w:rFonts w:eastAsia="Times New Roman"/>
          <w:color w:val="000000"/>
          <w:sz w:val="22"/>
          <w:szCs w:val="22"/>
        </w:rPr>
        <w:t>(2008); </w:t>
      </w:r>
      <w:r w:rsidRPr="00517D95">
        <w:rPr>
          <w:rFonts w:eastAsia="Times New Roman"/>
          <w:i/>
          <w:iCs/>
          <w:color w:val="000000"/>
          <w:sz w:val="22"/>
          <w:szCs w:val="22"/>
        </w:rPr>
        <w:t>Herskovits At The Heart Of Blackness</w:t>
      </w:r>
      <w:r w:rsidRPr="00517D95">
        <w:rPr>
          <w:rFonts w:eastAsia="Times New Roman"/>
          <w:color w:val="000000"/>
          <w:sz w:val="22"/>
          <w:szCs w:val="22"/>
        </w:rPr>
        <w:t> (2010)  </w:t>
      </w:r>
      <w:r w:rsidRPr="00517D95">
        <w:rPr>
          <w:rFonts w:eastAsia="Times New Roman"/>
          <w:i/>
          <w:iCs/>
          <w:color w:val="000000"/>
          <w:sz w:val="22"/>
          <w:szCs w:val="22"/>
        </w:rPr>
        <w:t>Eyes On The Prize</w:t>
      </w:r>
      <w:r w:rsidRPr="00517D95">
        <w:rPr>
          <w:rFonts w:eastAsia="Times New Roman"/>
          <w:color w:val="000000"/>
          <w:sz w:val="22"/>
          <w:szCs w:val="22"/>
        </w:rPr>
        <w:t>: </w:t>
      </w:r>
      <w:r w:rsidRPr="00517D95">
        <w:rPr>
          <w:rFonts w:eastAsia="Times New Roman"/>
          <w:i/>
          <w:iCs/>
          <w:color w:val="000000"/>
          <w:sz w:val="22"/>
          <w:szCs w:val="22"/>
        </w:rPr>
        <w:t>America’s Civil Rights Years</w:t>
      </w:r>
      <w:r w:rsidRPr="00517D95">
        <w:rPr>
          <w:rFonts w:eastAsia="Times New Roman"/>
          <w:color w:val="000000"/>
          <w:sz w:val="22"/>
          <w:szCs w:val="22"/>
        </w:rPr>
        <w:t> (1987); </w:t>
      </w:r>
      <w:r w:rsidRPr="00517D95">
        <w:rPr>
          <w:rFonts w:eastAsia="Times New Roman"/>
          <w:i/>
          <w:iCs/>
          <w:color w:val="000000"/>
          <w:sz w:val="22"/>
          <w:szCs w:val="22"/>
        </w:rPr>
        <w:t>Africans In America: America’s Journey Through Slavery (1997); Race: The Power Of An Illusion (2003), Reconstruction: The Second Civil War (2004)</w:t>
      </w:r>
      <w:r w:rsidRPr="00517D95">
        <w:rPr>
          <w:rFonts w:eastAsia="Times New Roman"/>
          <w:color w:val="000000"/>
          <w:sz w:val="22"/>
          <w:szCs w:val="22"/>
        </w:rPr>
        <w:t>; </w:t>
      </w:r>
      <w:r w:rsidRPr="00517D95">
        <w:rPr>
          <w:rFonts w:eastAsia="Times New Roman"/>
          <w:i/>
          <w:iCs/>
          <w:color w:val="000000"/>
          <w:sz w:val="22"/>
          <w:szCs w:val="22"/>
        </w:rPr>
        <w:t>Forgotten Genius </w:t>
      </w:r>
      <w:r w:rsidRPr="00517D95">
        <w:rPr>
          <w:rFonts w:eastAsia="Times New Roman"/>
          <w:color w:val="000000"/>
          <w:sz w:val="22"/>
          <w:szCs w:val="22"/>
        </w:rPr>
        <w:t> (2007); </w:t>
      </w:r>
      <w:r w:rsidRPr="00517D95">
        <w:rPr>
          <w:rFonts w:eastAsia="Times New Roman"/>
          <w:i/>
          <w:iCs/>
          <w:color w:val="000000"/>
          <w:sz w:val="22"/>
          <w:szCs w:val="22"/>
        </w:rPr>
        <w:t>American Denial </w:t>
      </w:r>
      <w:r w:rsidRPr="00517D95">
        <w:rPr>
          <w:rFonts w:eastAsia="Times New Roman"/>
          <w:color w:val="000000"/>
          <w:sz w:val="22"/>
          <w:szCs w:val="22"/>
        </w:rPr>
        <w:t>(2015); </w:t>
      </w:r>
      <w:r w:rsidRPr="00517D95">
        <w:rPr>
          <w:rFonts w:eastAsia="Times New Roman"/>
          <w:i/>
          <w:iCs/>
          <w:color w:val="000000"/>
          <w:sz w:val="22"/>
          <w:szCs w:val="22"/>
        </w:rPr>
        <w:t>Wounded Places: Confronting PTSD In America’s Shell-Shocked Cities</w:t>
      </w:r>
      <w:r w:rsidRPr="00517D95">
        <w:rPr>
          <w:rFonts w:eastAsia="Times New Roman"/>
          <w:color w:val="000000"/>
          <w:sz w:val="22"/>
          <w:szCs w:val="22"/>
        </w:rPr>
        <w:t> (2014) and </w:t>
      </w:r>
      <w:r w:rsidRPr="00517D95">
        <w:rPr>
          <w:rFonts w:eastAsia="Times New Roman"/>
          <w:i/>
          <w:iCs/>
          <w:color w:val="000000"/>
          <w:sz w:val="22"/>
          <w:szCs w:val="22"/>
        </w:rPr>
        <w:t>Slavery In Effect</w:t>
      </w:r>
      <w:r w:rsidRPr="00517D95">
        <w:rPr>
          <w:rFonts w:eastAsia="Times New Roman"/>
          <w:color w:val="000000"/>
          <w:sz w:val="22"/>
          <w:szCs w:val="22"/>
        </w:rPr>
        <w:t> (2016). He wrote and directed </w:t>
      </w:r>
      <w:r w:rsidRPr="00517D95">
        <w:rPr>
          <w:rFonts w:eastAsia="Times New Roman"/>
          <w:i/>
          <w:iCs/>
          <w:color w:val="000000"/>
          <w:sz w:val="22"/>
          <w:szCs w:val="22"/>
        </w:rPr>
        <w:t>Poisoned Water</w:t>
      </w:r>
      <w:r w:rsidRPr="00517D95">
        <w:rPr>
          <w:rFonts w:eastAsia="Times New Roman"/>
          <w:color w:val="000000"/>
          <w:sz w:val="22"/>
          <w:szCs w:val="22"/>
        </w:rPr>
        <w:t> (2017) for the PBS science series NOVA; </w:t>
      </w:r>
      <w:r w:rsidRPr="00517D95">
        <w:rPr>
          <w:rFonts w:eastAsia="Times New Roman"/>
          <w:i/>
          <w:iCs/>
          <w:color w:val="000000"/>
          <w:sz w:val="22"/>
          <w:szCs w:val="22"/>
        </w:rPr>
        <w:t xml:space="preserve">Poisoned </w:t>
      </w:r>
      <w:proofErr w:type="spellStart"/>
      <w:r w:rsidRPr="00517D95">
        <w:rPr>
          <w:rFonts w:eastAsia="Times New Roman"/>
          <w:i/>
          <w:iCs/>
          <w:color w:val="000000"/>
          <w:sz w:val="22"/>
          <w:szCs w:val="22"/>
        </w:rPr>
        <w:t>Water</w:t>
      </w:r>
      <w:r w:rsidRPr="00517D95">
        <w:rPr>
          <w:rFonts w:eastAsia="Times New Roman"/>
          <w:color w:val="000000"/>
          <w:sz w:val="22"/>
          <w:szCs w:val="22"/>
        </w:rPr>
        <w:t>won</w:t>
      </w:r>
      <w:proofErr w:type="spellEnd"/>
      <w:r w:rsidRPr="00517D95">
        <w:rPr>
          <w:rFonts w:eastAsia="Times New Roman"/>
          <w:color w:val="000000"/>
          <w:sz w:val="22"/>
          <w:szCs w:val="22"/>
        </w:rPr>
        <w:t xml:space="preserve"> the AAAS </w:t>
      </w:r>
      <w:proofErr w:type="spellStart"/>
      <w:r w:rsidRPr="00517D95">
        <w:rPr>
          <w:rFonts w:eastAsia="Times New Roman"/>
          <w:color w:val="000000"/>
          <w:sz w:val="22"/>
          <w:szCs w:val="22"/>
        </w:rPr>
        <w:t>Kavli</w:t>
      </w:r>
      <w:proofErr w:type="spellEnd"/>
      <w:r w:rsidRPr="00517D95">
        <w:rPr>
          <w:rFonts w:eastAsia="Times New Roman"/>
          <w:color w:val="000000"/>
          <w:sz w:val="22"/>
          <w:szCs w:val="22"/>
        </w:rPr>
        <w:t xml:space="preserve"> International Science Journalism Award for best investigative television. </w:t>
      </w:r>
      <w:r w:rsidRPr="00517D95">
        <w:rPr>
          <w:rFonts w:eastAsia="Times New Roman"/>
          <w:i/>
          <w:iCs/>
          <w:color w:val="000000"/>
          <w:sz w:val="22"/>
          <w:szCs w:val="22"/>
        </w:rPr>
        <w:t>Cuba’s Cancer Hope</w:t>
      </w:r>
      <w:r w:rsidRPr="00517D95">
        <w:rPr>
          <w:rFonts w:eastAsia="Times New Roman"/>
          <w:color w:val="000000"/>
          <w:sz w:val="22"/>
          <w:szCs w:val="22"/>
        </w:rPr>
        <w:t xml:space="preserve"> is </w:t>
      </w:r>
      <w:proofErr w:type="spellStart"/>
      <w:r w:rsidRPr="00517D95">
        <w:rPr>
          <w:rFonts w:eastAsia="Times New Roman"/>
          <w:color w:val="000000"/>
          <w:sz w:val="22"/>
          <w:szCs w:val="22"/>
        </w:rPr>
        <w:t>Llew’s</w:t>
      </w:r>
      <w:proofErr w:type="spellEnd"/>
      <w:r w:rsidRPr="00517D95">
        <w:rPr>
          <w:rFonts w:eastAsia="Times New Roman"/>
          <w:color w:val="000000"/>
          <w:sz w:val="22"/>
          <w:szCs w:val="22"/>
        </w:rPr>
        <w:t xml:space="preserve"> third NOVA documentary. He is a founding director for </w:t>
      </w:r>
      <w:proofErr w:type="spellStart"/>
      <w:r w:rsidRPr="00517D95">
        <w:rPr>
          <w:rFonts w:eastAsia="Times New Roman"/>
          <w:color w:val="000000"/>
          <w:sz w:val="22"/>
          <w:szCs w:val="22"/>
        </w:rPr>
        <w:t>BlueSpark</w:t>
      </w:r>
      <w:proofErr w:type="spellEnd"/>
      <w:r w:rsidRPr="00517D95">
        <w:rPr>
          <w:rFonts w:eastAsia="Times New Roman"/>
          <w:color w:val="000000"/>
          <w:sz w:val="22"/>
          <w:szCs w:val="22"/>
        </w:rPr>
        <w:t xml:space="preserve"> Collaborative, a film and research company based in New Orleans and Boston.</w:t>
      </w:r>
    </w:p>
    <w:p w14:paraId="11F06812" w14:textId="7E9D905E" w:rsidR="0090339E" w:rsidRPr="00F7160A" w:rsidRDefault="00517D95" w:rsidP="00517D95">
      <w:pPr>
        <w:rPr>
          <w:rFonts w:ascii="Franklin Gothic Book" w:eastAsia="Times New Roman" w:hAnsi="Franklin Gothic Book" w:cs="Times New Roman"/>
          <w:color w:val="000000"/>
          <w:sz w:val="22"/>
          <w:szCs w:val="22"/>
        </w:rPr>
      </w:pPr>
      <w:r w:rsidRPr="00517D95">
        <w:rPr>
          <w:rFonts w:eastAsia="Times New Roman"/>
          <w:color w:val="000000"/>
          <w:sz w:val="22"/>
          <w:szCs w:val="22"/>
        </w:rPr>
        <w:t> </w:t>
      </w:r>
    </w:p>
    <w:p w14:paraId="19832CE6" w14:textId="66BA3E2E" w:rsidR="00517D95" w:rsidRPr="00517D95" w:rsidRDefault="00517D95" w:rsidP="00517D95">
      <w:pPr>
        <w:rPr>
          <w:rFonts w:ascii="Franklin Gothic Book" w:eastAsia="Times New Roman" w:hAnsi="Franklin Gothic Book" w:cs="Times New Roman"/>
          <w:color w:val="000000"/>
          <w:sz w:val="22"/>
          <w:szCs w:val="22"/>
        </w:rPr>
      </w:pPr>
      <w:r w:rsidRPr="00517D95">
        <w:rPr>
          <w:rFonts w:eastAsia="Times New Roman"/>
          <w:b/>
          <w:bCs/>
          <w:color w:val="000000"/>
        </w:rPr>
        <w:t>JULIA CORT</w:t>
      </w:r>
    </w:p>
    <w:p w14:paraId="585E2143" w14:textId="77777777" w:rsidR="00517D95" w:rsidRPr="00517D95" w:rsidRDefault="00517D95" w:rsidP="00517D95">
      <w:pPr>
        <w:rPr>
          <w:rFonts w:ascii="Franklin Gothic Book" w:eastAsia="Times New Roman" w:hAnsi="Franklin Gothic Book" w:cs="Times New Roman"/>
          <w:color w:val="000000"/>
          <w:sz w:val="22"/>
          <w:szCs w:val="22"/>
        </w:rPr>
      </w:pPr>
      <w:r w:rsidRPr="00517D95">
        <w:rPr>
          <w:rFonts w:eastAsia="Times New Roman"/>
          <w:b/>
          <w:bCs/>
          <w:color w:val="000000"/>
        </w:rPr>
        <w:t>Co-Executive Producer, NOVA</w:t>
      </w:r>
    </w:p>
    <w:p w14:paraId="2E2ED98A" w14:textId="77777777" w:rsidR="00517D95" w:rsidRPr="00517D95" w:rsidRDefault="00517D95" w:rsidP="00517D95">
      <w:pPr>
        <w:spacing w:after="60"/>
        <w:rPr>
          <w:rFonts w:ascii="Franklin Gothic Book" w:eastAsia="Times New Roman" w:hAnsi="Franklin Gothic Book" w:cs="Times New Roman"/>
          <w:color w:val="000000"/>
          <w:sz w:val="22"/>
          <w:szCs w:val="22"/>
        </w:rPr>
      </w:pPr>
      <w:r w:rsidRPr="00517D95">
        <w:rPr>
          <w:rFonts w:eastAsia="Times New Roman"/>
          <w:color w:val="000000"/>
          <w:sz w:val="22"/>
          <w:szCs w:val="22"/>
        </w:rPr>
        <w:t xml:space="preserve">Since joining NOVA in 1991, Julia </w:t>
      </w:r>
      <w:proofErr w:type="spellStart"/>
      <w:r w:rsidRPr="00517D95">
        <w:rPr>
          <w:rFonts w:eastAsia="Times New Roman"/>
          <w:color w:val="000000"/>
          <w:sz w:val="22"/>
          <w:szCs w:val="22"/>
        </w:rPr>
        <w:t>Cort</w:t>
      </w:r>
      <w:proofErr w:type="spellEnd"/>
      <w:r w:rsidRPr="00517D95">
        <w:rPr>
          <w:rFonts w:eastAsia="Times New Roman"/>
          <w:color w:val="000000"/>
          <w:sz w:val="22"/>
          <w:szCs w:val="22"/>
        </w:rPr>
        <w:t> has contributed to more than 100 films and miniseries, covering everything from ancient engineering to quantum mechanics to the frontiers of artificial intelligence. She has served as Executive Producer on some of NOVA’s most acclaimed episodes and miniseries, including</w:t>
      </w:r>
      <w:r w:rsidRPr="00517D95">
        <w:rPr>
          <w:rFonts w:eastAsia="Times New Roman"/>
          <w:i/>
          <w:iCs/>
          <w:color w:val="000000"/>
          <w:sz w:val="22"/>
          <w:szCs w:val="22"/>
        </w:rPr>
        <w:t> NOVA Wonders, Making North America</w:t>
      </w:r>
      <w:r w:rsidRPr="00517D95">
        <w:rPr>
          <w:rFonts w:eastAsia="Times New Roman"/>
          <w:color w:val="000000"/>
          <w:sz w:val="22"/>
          <w:szCs w:val="22"/>
        </w:rPr>
        <w:t>, </w:t>
      </w:r>
      <w:r w:rsidRPr="00517D95">
        <w:rPr>
          <w:rFonts w:eastAsia="Times New Roman"/>
          <w:i/>
          <w:iCs/>
          <w:color w:val="000000"/>
          <w:sz w:val="22"/>
          <w:szCs w:val="22"/>
        </w:rPr>
        <w:t>Black Hole Apocalypse</w:t>
      </w:r>
      <w:r w:rsidRPr="00517D95">
        <w:rPr>
          <w:rFonts w:eastAsia="Times New Roman"/>
          <w:color w:val="000000"/>
          <w:sz w:val="22"/>
          <w:szCs w:val="22"/>
        </w:rPr>
        <w:t>, </w:t>
      </w:r>
      <w:r w:rsidRPr="00517D95">
        <w:rPr>
          <w:rFonts w:eastAsia="Times New Roman"/>
          <w:i/>
          <w:iCs/>
          <w:color w:val="000000"/>
          <w:sz w:val="22"/>
          <w:szCs w:val="22"/>
        </w:rPr>
        <w:t xml:space="preserve">Poisoned </w:t>
      </w:r>
      <w:r w:rsidRPr="00517D95">
        <w:rPr>
          <w:rFonts w:eastAsia="Times New Roman"/>
          <w:i/>
          <w:iCs/>
          <w:color w:val="000000"/>
          <w:sz w:val="22"/>
          <w:szCs w:val="22"/>
        </w:rPr>
        <w:lastRenderedPageBreak/>
        <w:t>Water </w:t>
      </w:r>
      <w:r w:rsidRPr="00517D95">
        <w:rPr>
          <w:rFonts w:eastAsia="Times New Roman"/>
          <w:color w:val="000000"/>
          <w:sz w:val="22"/>
          <w:szCs w:val="22"/>
        </w:rPr>
        <w:t>and</w:t>
      </w:r>
      <w:r w:rsidRPr="00517D95">
        <w:rPr>
          <w:rFonts w:eastAsia="Times New Roman"/>
          <w:i/>
          <w:iCs/>
          <w:color w:val="000000"/>
          <w:sz w:val="22"/>
          <w:szCs w:val="22"/>
        </w:rPr>
        <w:t> Addiction.</w:t>
      </w:r>
      <w:r w:rsidRPr="00517D95">
        <w:rPr>
          <w:rFonts w:eastAsia="Times New Roman"/>
          <w:color w:val="000000"/>
          <w:sz w:val="22"/>
          <w:szCs w:val="22"/>
        </w:rPr>
        <w:t> In addition to overseeing long-form documentaries, since 2017 </w:t>
      </w:r>
      <w:proofErr w:type="spellStart"/>
      <w:r w:rsidRPr="00517D95">
        <w:rPr>
          <w:rFonts w:eastAsia="Times New Roman"/>
          <w:color w:val="000000"/>
          <w:sz w:val="22"/>
          <w:szCs w:val="22"/>
        </w:rPr>
        <w:t>Cort</w:t>
      </w:r>
      <w:proofErr w:type="spellEnd"/>
      <w:r w:rsidRPr="00517D95">
        <w:rPr>
          <w:rFonts w:eastAsia="Times New Roman"/>
          <w:color w:val="000000"/>
          <w:sz w:val="22"/>
          <w:szCs w:val="22"/>
        </w:rPr>
        <w:t> has overseen NOVA’s digital video. Her work has received the Peabody Award, the National Academies Keck Communication Award, the AAAS Science Journalism Award and the News and Documentary Emmy. </w:t>
      </w:r>
    </w:p>
    <w:p w14:paraId="565C4093" w14:textId="77777777" w:rsidR="00C264C2" w:rsidRDefault="00C264C2"/>
    <w:p w14:paraId="2C261F25" w14:textId="77777777" w:rsidR="00517D95" w:rsidRPr="0015000D" w:rsidRDefault="00517D95" w:rsidP="00517D95">
      <w:pPr>
        <w:spacing w:after="60"/>
        <w:jc w:val="center"/>
        <w:rPr>
          <w:rFonts w:eastAsia="Times New Roman"/>
          <w:b/>
          <w:bCs/>
          <w:color w:val="000000"/>
          <w:sz w:val="32"/>
          <w:szCs w:val="32"/>
        </w:rPr>
      </w:pPr>
      <w:r w:rsidRPr="0015000D">
        <w:rPr>
          <w:rFonts w:eastAsia="Times New Roman"/>
          <w:b/>
          <w:bCs/>
          <w:color w:val="000000"/>
          <w:sz w:val="32"/>
          <w:szCs w:val="32"/>
        </w:rPr>
        <w:t>ADDITIONAL ONSITE TALENT</w:t>
      </w:r>
    </w:p>
    <w:p w14:paraId="4D859CD1" w14:textId="77777777" w:rsidR="00517D95" w:rsidRPr="00A056DA" w:rsidRDefault="00517D95" w:rsidP="00517D95">
      <w:pPr>
        <w:pStyle w:val="NoSpacing"/>
        <w:spacing w:before="0" w:beforeAutospacing="0" w:after="0" w:afterAutospacing="0"/>
        <w:rPr>
          <w:rFonts w:asciiTheme="minorHAnsi" w:hAnsiTheme="minorHAnsi" w:cstheme="minorHAnsi"/>
          <w:b/>
          <w:bCs/>
          <w:color w:val="000000"/>
        </w:rPr>
      </w:pPr>
    </w:p>
    <w:p w14:paraId="19DDD79E" w14:textId="77777777" w:rsidR="00517D95" w:rsidRPr="00D6550A" w:rsidRDefault="00517D95" w:rsidP="00517D95">
      <w:pPr>
        <w:pStyle w:val="NoSpacing"/>
        <w:spacing w:before="0" w:beforeAutospacing="0" w:after="0" w:afterAutospacing="0"/>
        <w:rPr>
          <w:b/>
          <w:bCs/>
          <w:color w:val="000000" w:themeColor="text1"/>
          <w:sz w:val="24"/>
          <w:szCs w:val="24"/>
        </w:rPr>
      </w:pPr>
      <w:r w:rsidRPr="00D6550A">
        <w:rPr>
          <w:b/>
          <w:bCs/>
          <w:color w:val="000000" w:themeColor="text1"/>
          <w:sz w:val="24"/>
          <w:szCs w:val="24"/>
        </w:rPr>
        <w:t>CHRIS SCHMIDT</w:t>
      </w:r>
    </w:p>
    <w:p w14:paraId="6EA58C22" w14:textId="77777777" w:rsidR="00517D95" w:rsidRPr="00D6550A" w:rsidRDefault="00517D95" w:rsidP="00517D95">
      <w:pPr>
        <w:pStyle w:val="NoSpacing"/>
        <w:spacing w:before="0" w:beforeAutospacing="0" w:after="0" w:afterAutospacing="0"/>
        <w:rPr>
          <w:b/>
          <w:bCs/>
          <w:color w:val="000000" w:themeColor="text1"/>
          <w:sz w:val="24"/>
          <w:szCs w:val="24"/>
        </w:rPr>
      </w:pPr>
      <w:r w:rsidRPr="00D6550A">
        <w:rPr>
          <w:b/>
          <w:bCs/>
          <w:color w:val="000000" w:themeColor="text1"/>
          <w:sz w:val="24"/>
          <w:szCs w:val="24"/>
        </w:rPr>
        <w:t>Co-Executive Producer, NOVA</w:t>
      </w:r>
    </w:p>
    <w:p w14:paraId="5FFDD5FB" w14:textId="77777777" w:rsidR="00517D95" w:rsidRDefault="00517D95" w:rsidP="00517D95">
      <w:pPr>
        <w:pStyle w:val="NoSpacing"/>
        <w:spacing w:before="0" w:beforeAutospacing="0" w:after="0" w:afterAutospacing="0"/>
        <w:rPr>
          <w:rFonts w:eastAsia="Times New Roman"/>
          <w:color w:val="000000"/>
        </w:rPr>
      </w:pPr>
      <w:r w:rsidRPr="00446050">
        <w:rPr>
          <w:rFonts w:eastAsia="Times New Roman"/>
          <w:color w:val="000000"/>
        </w:rPr>
        <w:t>Chris has been an independent filmmaker of ground-breaking documentary and narrative projects since 1990. Over the last 20 years he has written, directed and produced programs for NOVA and other broadcasters, including the 2008 breakthrough mini-series </w:t>
      </w:r>
      <w:r w:rsidRPr="00446050">
        <w:rPr>
          <w:rFonts w:eastAsia="Times New Roman"/>
          <w:i/>
          <w:iCs/>
          <w:color w:val="000000"/>
        </w:rPr>
        <w:t>Making Stuff</w:t>
      </w:r>
      <w:r w:rsidRPr="00446050">
        <w:rPr>
          <w:rFonts w:eastAsia="Times New Roman"/>
          <w:color w:val="000000"/>
        </w:rPr>
        <w:t>, followed by </w:t>
      </w:r>
      <w:r w:rsidRPr="00446050">
        <w:rPr>
          <w:rFonts w:eastAsia="Times New Roman"/>
          <w:i/>
          <w:iCs/>
          <w:color w:val="000000"/>
        </w:rPr>
        <w:t>Making Stuff 2 </w:t>
      </w:r>
      <w:r w:rsidRPr="00446050">
        <w:rPr>
          <w:rFonts w:eastAsia="Times New Roman"/>
          <w:color w:val="000000"/>
        </w:rPr>
        <w:t>and the two-hour special, </w:t>
      </w:r>
      <w:r w:rsidRPr="00446050">
        <w:rPr>
          <w:rFonts w:eastAsia="Times New Roman"/>
          <w:i/>
          <w:iCs/>
          <w:color w:val="000000"/>
        </w:rPr>
        <w:t xml:space="preserve">Hunting </w:t>
      </w:r>
      <w:proofErr w:type="gramStart"/>
      <w:r w:rsidRPr="00446050">
        <w:rPr>
          <w:rFonts w:eastAsia="Times New Roman"/>
          <w:i/>
          <w:iCs/>
          <w:color w:val="000000"/>
        </w:rPr>
        <w:t>The</w:t>
      </w:r>
      <w:proofErr w:type="gramEnd"/>
      <w:r w:rsidRPr="00446050">
        <w:rPr>
          <w:rFonts w:eastAsia="Times New Roman"/>
          <w:i/>
          <w:iCs/>
          <w:color w:val="000000"/>
        </w:rPr>
        <w:t xml:space="preserve"> Elements,</w:t>
      </w:r>
      <w:r w:rsidRPr="00446050">
        <w:rPr>
          <w:rFonts w:eastAsia="Times New Roman"/>
          <w:color w:val="000000"/>
        </w:rPr>
        <w:t> which is widely used in classrooms. Since joining NOVA full time in 2012 Schmidt has continued to develop, produce, write and executive produce long-form documentaries, quick-turn around films, mini-series and digital content. His work has been nominated for the News and Documentary Emmy Award, and he shared in a prestigious Alfred I. DuPont-Columbia University Award.</w:t>
      </w:r>
    </w:p>
    <w:p w14:paraId="2806F219" w14:textId="77777777" w:rsidR="00517D95" w:rsidRDefault="00517D95" w:rsidP="00517D95">
      <w:pPr>
        <w:pStyle w:val="NoSpacing"/>
        <w:spacing w:before="0" w:beforeAutospacing="0" w:after="0" w:afterAutospacing="0"/>
        <w:rPr>
          <w:color w:val="000000" w:themeColor="text1"/>
          <w:sz w:val="24"/>
          <w:szCs w:val="24"/>
        </w:rPr>
      </w:pPr>
    </w:p>
    <w:p w14:paraId="2539DA03" w14:textId="77777777" w:rsidR="00517D95" w:rsidRPr="00446050" w:rsidRDefault="00517D95" w:rsidP="00517D95">
      <w:pPr>
        <w:rPr>
          <w:rFonts w:ascii="Times New Roman" w:eastAsia="Times New Roman" w:hAnsi="Times New Roman" w:cs="Times New Roman"/>
        </w:rPr>
      </w:pPr>
    </w:p>
    <w:p w14:paraId="376D6501" w14:textId="77777777" w:rsidR="00517D95" w:rsidRPr="0015000D" w:rsidRDefault="00517D95" w:rsidP="00517D95">
      <w:pPr>
        <w:jc w:val="center"/>
        <w:rPr>
          <w:b/>
          <w:bCs/>
        </w:rPr>
      </w:pPr>
      <w:r w:rsidRPr="0015000D">
        <w:rPr>
          <w:b/>
          <w:bCs/>
        </w:rPr>
        <w:t>###</w:t>
      </w:r>
    </w:p>
    <w:p w14:paraId="7AC8AEE0" w14:textId="77777777" w:rsidR="00517D95" w:rsidRPr="0015000D" w:rsidRDefault="00517D95" w:rsidP="00517D95">
      <w:pPr>
        <w:widowControl w:val="0"/>
        <w:autoSpaceDE w:val="0"/>
        <w:autoSpaceDN w:val="0"/>
        <w:adjustRightInd w:val="0"/>
        <w:spacing w:after="240"/>
        <w:contextualSpacing/>
        <w:rPr>
          <w:b/>
          <w:sz w:val="22"/>
          <w:szCs w:val="22"/>
        </w:rPr>
      </w:pPr>
      <w:r w:rsidRPr="0015000D">
        <w:rPr>
          <w:b/>
          <w:sz w:val="22"/>
          <w:szCs w:val="22"/>
        </w:rPr>
        <w:t>pressroom.pbs.org</w:t>
      </w:r>
    </w:p>
    <w:p w14:paraId="7FE9CD91" w14:textId="77777777" w:rsidR="00517D95" w:rsidRDefault="00517D95" w:rsidP="00517D95">
      <w:pPr>
        <w:widowControl w:val="0"/>
        <w:autoSpaceDE w:val="0"/>
        <w:autoSpaceDN w:val="0"/>
        <w:adjustRightInd w:val="0"/>
        <w:spacing w:after="240"/>
        <w:contextualSpacing/>
        <w:rPr>
          <w:rFonts w:cs="Times"/>
          <w:b/>
          <w:bCs/>
          <w:color w:val="3A3A3A"/>
          <w:sz w:val="22"/>
          <w:szCs w:val="22"/>
        </w:rPr>
      </w:pPr>
    </w:p>
    <w:p w14:paraId="4780402B" w14:textId="77777777" w:rsidR="00517D95" w:rsidRDefault="00517D95" w:rsidP="00517D95">
      <w:pPr>
        <w:widowControl w:val="0"/>
        <w:autoSpaceDE w:val="0"/>
        <w:autoSpaceDN w:val="0"/>
        <w:adjustRightInd w:val="0"/>
        <w:spacing w:after="240"/>
        <w:contextualSpacing/>
        <w:rPr>
          <w:rFonts w:cs="Times"/>
          <w:b/>
          <w:bCs/>
          <w:color w:val="3A3A3A"/>
          <w:sz w:val="22"/>
          <w:szCs w:val="22"/>
        </w:rPr>
      </w:pPr>
      <w:r>
        <w:rPr>
          <w:rFonts w:cs="Times"/>
          <w:b/>
          <w:bCs/>
          <w:color w:val="3A3A3A"/>
          <w:sz w:val="22"/>
          <w:szCs w:val="22"/>
        </w:rPr>
        <w:t>PR CONTACT:</w:t>
      </w:r>
    </w:p>
    <w:p w14:paraId="1E2A7B47" w14:textId="77777777" w:rsidR="00517D95" w:rsidRPr="0015000D" w:rsidRDefault="00517D95" w:rsidP="00517D95">
      <w:pPr>
        <w:widowControl w:val="0"/>
        <w:autoSpaceDE w:val="0"/>
        <w:autoSpaceDN w:val="0"/>
        <w:adjustRightInd w:val="0"/>
        <w:spacing w:after="240"/>
        <w:contextualSpacing/>
        <w:rPr>
          <w:rFonts w:cs="Times"/>
          <w:sz w:val="22"/>
          <w:szCs w:val="22"/>
        </w:rPr>
      </w:pPr>
    </w:p>
    <w:p w14:paraId="5EC81B79" w14:textId="77777777" w:rsidR="00517D95" w:rsidRPr="0015000D" w:rsidRDefault="00517D95" w:rsidP="00517D95">
      <w:pPr>
        <w:widowControl w:val="0"/>
        <w:autoSpaceDE w:val="0"/>
        <w:autoSpaceDN w:val="0"/>
        <w:adjustRightInd w:val="0"/>
        <w:spacing w:after="240"/>
        <w:contextualSpacing/>
        <w:rPr>
          <w:rFonts w:cs="Times"/>
          <w:sz w:val="22"/>
          <w:szCs w:val="22"/>
        </w:rPr>
      </w:pPr>
      <w:r w:rsidRPr="0015000D">
        <w:rPr>
          <w:rFonts w:cs="Times"/>
          <w:bCs/>
          <w:color w:val="3A3A3A"/>
          <w:sz w:val="22"/>
          <w:szCs w:val="22"/>
        </w:rPr>
        <w:t>Jennifer Welsh</w:t>
      </w:r>
    </w:p>
    <w:p w14:paraId="3DD2D224" w14:textId="77777777" w:rsidR="00517D95" w:rsidRPr="0015000D" w:rsidRDefault="00517D95" w:rsidP="00517D95">
      <w:pPr>
        <w:widowControl w:val="0"/>
        <w:autoSpaceDE w:val="0"/>
        <w:autoSpaceDN w:val="0"/>
        <w:adjustRightInd w:val="0"/>
        <w:spacing w:after="240"/>
        <w:contextualSpacing/>
        <w:rPr>
          <w:color w:val="3A3A3A"/>
          <w:sz w:val="22"/>
          <w:szCs w:val="22"/>
        </w:rPr>
      </w:pPr>
      <w:r w:rsidRPr="0015000D">
        <w:rPr>
          <w:color w:val="3A3A3A"/>
          <w:sz w:val="22"/>
          <w:szCs w:val="22"/>
        </w:rPr>
        <w:t>NOVA /WGBH</w:t>
      </w:r>
    </w:p>
    <w:p w14:paraId="5BD4791B" w14:textId="77777777" w:rsidR="00517D95" w:rsidRPr="0015000D" w:rsidRDefault="00517D95" w:rsidP="00517D95">
      <w:pPr>
        <w:widowControl w:val="0"/>
        <w:autoSpaceDE w:val="0"/>
        <w:autoSpaceDN w:val="0"/>
        <w:adjustRightInd w:val="0"/>
        <w:spacing w:after="240"/>
        <w:contextualSpacing/>
        <w:rPr>
          <w:color w:val="3A3A3A"/>
          <w:sz w:val="22"/>
          <w:szCs w:val="22"/>
        </w:rPr>
      </w:pPr>
      <w:r w:rsidRPr="0015000D">
        <w:rPr>
          <w:color w:val="3A3A3A"/>
          <w:sz w:val="22"/>
          <w:szCs w:val="22"/>
        </w:rPr>
        <w:t xml:space="preserve">617.300.4382 </w:t>
      </w:r>
    </w:p>
    <w:p w14:paraId="0136EC56" w14:textId="77777777" w:rsidR="00517D95" w:rsidRPr="0015000D" w:rsidRDefault="00517D95" w:rsidP="00517D95">
      <w:pPr>
        <w:widowControl w:val="0"/>
        <w:autoSpaceDE w:val="0"/>
        <w:autoSpaceDN w:val="0"/>
        <w:adjustRightInd w:val="0"/>
        <w:spacing w:after="240"/>
        <w:contextualSpacing/>
        <w:rPr>
          <w:rFonts w:cs="Times"/>
          <w:sz w:val="22"/>
          <w:szCs w:val="22"/>
        </w:rPr>
      </w:pPr>
      <w:r w:rsidRPr="0015000D">
        <w:rPr>
          <w:color w:val="3A3A3A"/>
          <w:sz w:val="22"/>
          <w:szCs w:val="22"/>
        </w:rPr>
        <w:t>jennifer_welsh@wgbh.org</w:t>
      </w:r>
    </w:p>
    <w:p w14:paraId="33154575" w14:textId="77777777" w:rsidR="00517D95" w:rsidRDefault="00517D95"/>
    <w:sectPr w:rsidR="00517D95" w:rsidSect="00A72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B2"/>
    <w:rsid w:val="000A214A"/>
    <w:rsid w:val="00142EB2"/>
    <w:rsid w:val="002E7003"/>
    <w:rsid w:val="00517D95"/>
    <w:rsid w:val="00562587"/>
    <w:rsid w:val="00664374"/>
    <w:rsid w:val="007C53D9"/>
    <w:rsid w:val="008924E3"/>
    <w:rsid w:val="0090339E"/>
    <w:rsid w:val="00A72DD3"/>
    <w:rsid w:val="00C264C2"/>
    <w:rsid w:val="00E07DCB"/>
    <w:rsid w:val="00F7160A"/>
    <w:rsid w:val="00FA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3D2C32"/>
  <w15:chartTrackingRefBased/>
  <w15:docId w15:val="{9EEE0485-6171-F144-9872-110CBF52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D95"/>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7D95"/>
    <w:rPr>
      <w:color w:val="0000FF"/>
      <w:u w:val="single"/>
    </w:rPr>
  </w:style>
  <w:style w:type="character" w:customStyle="1" w:styleId="apple-converted-space">
    <w:name w:val="apple-converted-space"/>
    <w:basedOn w:val="DefaultParagraphFont"/>
    <w:rsid w:val="00517D95"/>
  </w:style>
  <w:style w:type="paragraph" w:styleId="NoSpacing">
    <w:name w:val="No Spacing"/>
    <w:basedOn w:val="Normal"/>
    <w:uiPriority w:val="1"/>
    <w:qFormat/>
    <w:rsid w:val="00517D95"/>
    <w:pPr>
      <w:spacing w:before="100" w:beforeAutospacing="1" w:after="100" w:afterAutospacing="1"/>
    </w:pPr>
    <w:rPr>
      <w:sz w:val="22"/>
      <w:szCs w:val="22"/>
    </w:rPr>
  </w:style>
  <w:style w:type="character" w:styleId="FollowedHyperlink">
    <w:name w:val="FollowedHyperlink"/>
    <w:basedOn w:val="DefaultParagraphFont"/>
    <w:uiPriority w:val="99"/>
    <w:semiHidden/>
    <w:unhideWhenUsed/>
    <w:rsid w:val="000A21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491638">
      <w:bodyDiv w:val="1"/>
      <w:marLeft w:val="0"/>
      <w:marRight w:val="0"/>
      <w:marTop w:val="0"/>
      <w:marBottom w:val="0"/>
      <w:divBdr>
        <w:top w:val="none" w:sz="0" w:space="0" w:color="auto"/>
        <w:left w:val="none" w:sz="0" w:space="0" w:color="auto"/>
        <w:bottom w:val="none" w:sz="0" w:space="0" w:color="auto"/>
        <w:right w:val="none" w:sz="0" w:space="0" w:color="auto"/>
      </w:divBdr>
    </w:div>
    <w:div w:id="843738997">
      <w:bodyDiv w:val="1"/>
      <w:marLeft w:val="0"/>
      <w:marRight w:val="0"/>
      <w:marTop w:val="0"/>
      <w:marBottom w:val="0"/>
      <w:divBdr>
        <w:top w:val="none" w:sz="0" w:space="0" w:color="auto"/>
        <w:left w:val="none" w:sz="0" w:space="0" w:color="auto"/>
        <w:bottom w:val="none" w:sz="0" w:space="0" w:color="auto"/>
        <w:right w:val="none" w:sz="0" w:space="0" w:color="auto"/>
      </w:divBdr>
    </w:div>
    <w:div w:id="1997368465">
      <w:bodyDiv w:val="1"/>
      <w:marLeft w:val="0"/>
      <w:marRight w:val="0"/>
      <w:marTop w:val="0"/>
      <w:marBottom w:val="0"/>
      <w:divBdr>
        <w:top w:val="none" w:sz="0" w:space="0" w:color="auto"/>
        <w:left w:val="none" w:sz="0" w:space="0" w:color="auto"/>
        <w:bottom w:val="none" w:sz="0" w:space="0" w:color="auto"/>
        <w:right w:val="none" w:sz="0" w:space="0" w:color="auto"/>
      </w:divBdr>
    </w:div>
    <w:div w:id="20130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NOVApbs/" TargetMode="External"/><Relationship Id="rId4" Type="http://schemas.openxmlformats.org/officeDocument/2006/relationships/hyperlink" Target="http://www.pbs.org/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Coleman</dc:creator>
  <cp:keywords/>
  <dc:description/>
  <cp:lastModifiedBy>Angelica Coleman</cp:lastModifiedBy>
  <cp:revision>8</cp:revision>
  <dcterms:created xsi:type="dcterms:W3CDTF">2019-12-19T21:53:00Z</dcterms:created>
  <dcterms:modified xsi:type="dcterms:W3CDTF">2020-01-07T21:57:00Z</dcterms:modified>
</cp:coreProperties>
</file>