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Calibri" w:cs="Calibri" w:eastAsia="Calibri" w:hAnsi="Calibri"/>
          <w:b w:val="1"/>
          <w:color w:val="ff0000"/>
          <w:sz w:val="28"/>
          <w:szCs w:val="28"/>
        </w:rPr>
      </w:pPr>
      <w:r w:rsidDel="00000000" w:rsidR="00000000" w:rsidRPr="00000000">
        <w:rPr>
          <w:rFonts w:ascii="Calibri" w:cs="Calibri" w:eastAsia="Calibri" w:hAnsi="Calibri"/>
          <w:b w:val="1"/>
          <w:sz w:val="28"/>
          <w:szCs w:val="28"/>
        </w:rPr>
        <w:drawing>
          <wp:inline distB="114300" distT="114300" distL="114300" distR="114300">
            <wp:extent cx="2459736" cy="7407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59736" cy="7407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5454545455" w:lineRule="auto"/>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03">
      <w:pPr>
        <w:spacing w:line="276.0005454545455"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FOR IMMEDIATE RELEASE</w:t>
      </w:r>
      <w:r w:rsidDel="00000000" w:rsidR="00000000" w:rsidRPr="00000000">
        <w:rPr>
          <w:rtl w:val="0"/>
        </w:rPr>
      </w:r>
    </w:p>
    <w:p w:rsidR="00000000" w:rsidDel="00000000" w:rsidP="00000000" w:rsidRDefault="00000000" w:rsidRPr="00000000" w14:paraId="00000004">
      <w:pPr>
        <w:spacing w:line="276.0005454545455"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5">
      <w:pPr>
        <w:spacing w:line="276.0005454545455"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NOVA “WEATHERING THE FUTURE”</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b w:val="1"/>
          <w:sz w:val="32"/>
          <w:szCs w:val="32"/>
          <w:rtl w:val="0"/>
        </w:rPr>
        <w:t xml:space="preserve">EXAMINES HOW AMERICANS ARE FIGHTING BACK AGAINST THE IMPACTS OF EXTREME WEATHER </w:t>
      </w:r>
    </w:p>
    <w:p w:rsidR="00000000" w:rsidDel="00000000" w:rsidP="00000000" w:rsidRDefault="00000000" w:rsidRPr="00000000" w14:paraId="00000006">
      <w:pPr>
        <w:spacing w:line="276.0005454545455"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spacing w:line="276.0005454545455"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New Film Explores the Visionary Ideas, Innovative Solutions, and Ancient Wisdom Being Used to </w:t>
      </w:r>
      <w:r w:rsidDel="00000000" w:rsidR="00000000" w:rsidRPr="00000000">
        <w:rPr>
          <w:rFonts w:ascii="Calibri" w:cs="Calibri" w:eastAsia="Calibri" w:hAnsi="Calibri"/>
          <w:b w:val="1"/>
          <w:i w:val="1"/>
          <w:sz w:val="28"/>
          <w:szCs w:val="28"/>
          <w:rtl w:val="0"/>
        </w:rPr>
        <w:t xml:space="preserve">Combat the Effects of Climate Change</w:t>
      </w:r>
      <w:r w:rsidDel="00000000" w:rsidR="00000000" w:rsidRPr="00000000">
        <w:rPr>
          <w:rFonts w:ascii="Calibri" w:cs="Calibri" w:eastAsia="Calibri" w:hAnsi="Calibri"/>
          <w:b w:val="1"/>
          <w:i w:val="1"/>
          <w:sz w:val="28"/>
          <w:szCs w:val="28"/>
          <w:rtl w:val="0"/>
        </w:rPr>
        <w:t xml:space="preserve"> Across the U.S.</w:t>
      </w:r>
    </w:p>
    <w:p w:rsidR="00000000" w:rsidDel="00000000" w:rsidP="00000000" w:rsidRDefault="00000000" w:rsidRPr="00000000" w14:paraId="00000008">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Premieres Wednesday, April 12, 2023 at 9pm ET/8C</w:t>
      </w:r>
    </w:p>
    <w:p w:rsidR="00000000" w:rsidDel="00000000" w:rsidP="00000000" w:rsidRDefault="00000000" w:rsidRPr="00000000" w14:paraId="0000000A">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line="276.0005454545455" w:lineRule="auto"/>
        <w:jc w:val="center"/>
        <w:rPr>
          <w:rFonts w:ascii="Calibri" w:cs="Calibri" w:eastAsia="Calibri" w:hAnsi="Calibri"/>
          <w:b w:val="1"/>
          <w:color w:val="1155cc"/>
          <w:sz w:val="24"/>
          <w:szCs w:val="24"/>
          <w:highlight w:val="white"/>
          <w:u w:val="single"/>
        </w:rPr>
      </w:pPr>
      <w:r w:rsidDel="00000000" w:rsidR="00000000" w:rsidRPr="00000000">
        <w:rPr>
          <w:rFonts w:ascii="Calibri" w:cs="Calibri" w:eastAsia="Calibri" w:hAnsi="Calibri"/>
          <w:b w:val="1"/>
          <w:color w:val="1155cc"/>
          <w:sz w:val="24"/>
          <w:szCs w:val="24"/>
          <w:rtl w:val="0"/>
        </w:rPr>
        <w:t xml:space="preserve">Also available for streaming at</w:t>
      </w:r>
      <w:hyperlink r:id="rId7">
        <w:r w:rsidDel="00000000" w:rsidR="00000000" w:rsidRPr="00000000">
          <w:rPr>
            <w:rFonts w:ascii="Calibri" w:cs="Calibri" w:eastAsia="Calibri" w:hAnsi="Calibri"/>
            <w:b w:val="1"/>
            <w:color w:val="1155cc"/>
            <w:sz w:val="24"/>
            <w:szCs w:val="24"/>
            <w:rtl w:val="0"/>
          </w:rPr>
          <w:t xml:space="preserve"> </w:t>
        </w:r>
      </w:hyperlink>
      <w:hyperlink r:id="rId8">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color w:val="1155cc"/>
          <w:sz w:val="24"/>
          <w:szCs w:val="24"/>
          <w:highlight w:val="white"/>
          <w:rtl w:val="0"/>
        </w:rPr>
        <w:t xml:space="preserve">,</w:t>
      </w:r>
      <w:hyperlink r:id="rId9">
        <w:r w:rsidDel="00000000" w:rsidR="00000000" w:rsidRPr="00000000">
          <w:rPr>
            <w:rFonts w:ascii="Calibri" w:cs="Calibri" w:eastAsia="Calibri" w:hAnsi="Calibri"/>
            <w:b w:val="1"/>
            <w:color w:val="1155cc"/>
            <w:sz w:val="24"/>
            <w:szCs w:val="24"/>
            <w:rtl w:val="0"/>
          </w:rPr>
          <w:t xml:space="preserve"> </w:t>
        </w:r>
      </w:hyperlink>
      <w:hyperlink r:id="rId10">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sz w:val="24"/>
          <w:szCs w:val="24"/>
          <w:rtl w:val="0"/>
        </w:rPr>
        <w:t xml:space="preserve">, </w:t>
      </w:r>
      <w:r w:rsidDel="00000000" w:rsidR="00000000" w:rsidRPr="00000000">
        <w:rPr>
          <w:rFonts w:ascii="Calibri" w:cs="Calibri" w:eastAsia="Calibri" w:hAnsi="Calibri"/>
          <w:b w:val="1"/>
          <w:color w:val="1155cc"/>
          <w:sz w:val="24"/>
          <w:szCs w:val="24"/>
          <w:rtl w:val="0"/>
        </w:rPr>
        <w:t xml:space="preserve">and the</w:t>
      </w:r>
      <w:hyperlink r:id="rId11">
        <w:r w:rsidDel="00000000" w:rsidR="00000000" w:rsidRPr="00000000">
          <w:rPr>
            <w:rFonts w:ascii="Calibri" w:cs="Calibri" w:eastAsia="Calibri" w:hAnsi="Calibri"/>
            <w:b w:val="1"/>
            <w:color w:val="1155cc"/>
            <w:sz w:val="24"/>
            <w:szCs w:val="24"/>
            <w:highlight w:val="white"/>
            <w:rtl w:val="0"/>
          </w:rPr>
          <w:t xml:space="preserve"> </w:t>
        </w:r>
      </w:hyperlink>
      <w:hyperlink r:id="rId12">
        <w:r w:rsidDel="00000000" w:rsidR="00000000" w:rsidRPr="00000000">
          <w:rPr>
            <w:rFonts w:ascii="Calibri" w:cs="Calibri" w:eastAsia="Calibri" w:hAnsi="Calibri"/>
            <w:b w:val="1"/>
            <w:color w:val="1155cc"/>
            <w:sz w:val="24"/>
            <w:szCs w:val="24"/>
            <w:highlight w:val="white"/>
            <w:u w:val="single"/>
            <w:rtl w:val="0"/>
          </w:rPr>
          <w:t xml:space="preserve">PBS App</w:t>
        </w:r>
      </w:hyperlink>
      <w:r w:rsidDel="00000000" w:rsidR="00000000" w:rsidRPr="00000000">
        <w:rPr>
          <w:rtl w:val="0"/>
        </w:rPr>
      </w:r>
    </w:p>
    <w:p w:rsidR="00000000" w:rsidDel="00000000" w:rsidP="00000000" w:rsidRDefault="00000000" w:rsidRPr="00000000" w14:paraId="0000000C">
      <w:pPr>
        <w:spacing w:line="276.0005454545455"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D">
      <w:pPr>
        <w:spacing w:line="276.0005454545455" w:lineRule="auto"/>
        <w:jc w:val="center"/>
        <w:rPr>
          <w:rFonts w:ascii="Calibri" w:cs="Calibri" w:eastAsia="Calibri" w:hAnsi="Calibri"/>
          <w:b w:val="1"/>
          <w:color w:val="0563c1"/>
          <w:sz w:val="24"/>
          <w:szCs w:val="24"/>
          <w:u w:val="single"/>
        </w:rPr>
      </w:pPr>
      <w:hyperlink r:id="rId13">
        <w:r w:rsidDel="00000000" w:rsidR="00000000" w:rsidRPr="00000000">
          <w:rPr>
            <w:rFonts w:ascii="Calibri" w:cs="Calibri" w:eastAsia="Calibri" w:hAnsi="Calibri"/>
            <w:b w:val="1"/>
            <w:color w:val="0563c1"/>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 |</w:t>
      </w:r>
      <w:hyperlink r:id="rId14">
        <w:r w:rsidDel="00000000" w:rsidR="00000000" w:rsidRPr="00000000">
          <w:rPr>
            <w:rFonts w:ascii="Calibri" w:cs="Calibri" w:eastAsia="Calibri" w:hAnsi="Calibri"/>
            <w:b w:val="1"/>
            <w:color w:val="1155cc"/>
            <w:sz w:val="24"/>
            <w:szCs w:val="24"/>
            <w:rtl w:val="0"/>
          </w:rPr>
          <w:t xml:space="preserve"> </w:t>
        </w:r>
      </w:hyperlink>
      <w:hyperlink r:id="rId15">
        <w:r w:rsidDel="00000000" w:rsidR="00000000" w:rsidRPr="00000000">
          <w:rPr>
            <w:rFonts w:ascii="Calibri" w:cs="Calibri" w:eastAsia="Calibri" w:hAnsi="Calibri"/>
            <w:b w:val="1"/>
            <w:color w:val="0563c1"/>
            <w:sz w:val="24"/>
            <w:szCs w:val="24"/>
            <w:u w:val="single"/>
            <w:rtl w:val="0"/>
          </w:rPr>
          <w:t xml:space="preserve">@novapbs</w:t>
        </w:r>
      </w:hyperlink>
      <w:r w:rsidDel="00000000" w:rsidR="00000000" w:rsidRPr="00000000">
        <w:rPr>
          <w:rtl w:val="0"/>
        </w:rPr>
      </w:r>
    </w:p>
    <w:p w:rsidR="00000000" w:rsidDel="00000000" w:rsidP="00000000" w:rsidRDefault="00000000" w:rsidRPr="00000000" w14:paraId="0000000E">
      <w:pPr>
        <w:spacing w:line="276.0005454545455" w:lineRule="auto"/>
        <w:jc w:val="center"/>
        <w:rPr>
          <w:rFonts w:ascii="Calibri" w:cs="Calibri" w:eastAsia="Calibri" w:hAnsi="Calibri"/>
          <w:b w:val="1"/>
          <w:color w:val="0563c1"/>
          <w:u w:val="single"/>
        </w:rPr>
      </w:pPr>
      <w:r w:rsidDel="00000000" w:rsidR="00000000" w:rsidRPr="00000000">
        <w:rPr>
          <w:rFonts w:ascii="Calibri" w:cs="Calibri" w:eastAsia="Calibri" w:hAnsi="Calibri"/>
          <w:b w:val="1"/>
          <w:color w:val="0563c1"/>
          <w:u w:val="single"/>
          <w:rtl w:val="0"/>
        </w:rPr>
        <w:t xml:space="preserve"> </w:t>
      </w:r>
    </w:p>
    <w:p w:rsidR="00000000" w:rsidDel="00000000" w:rsidP="00000000" w:rsidRDefault="00000000" w:rsidRPr="00000000" w14:paraId="0000000F">
      <w:pPr>
        <w:spacing w:line="276.0005454545455" w:lineRule="auto"/>
        <w:rPr>
          <w:rFonts w:ascii="Calibri" w:cs="Calibri" w:eastAsia="Calibri" w:hAnsi="Calibri"/>
        </w:rPr>
      </w:pPr>
      <w:r w:rsidDel="00000000" w:rsidR="00000000" w:rsidRPr="00000000">
        <w:rPr>
          <w:rFonts w:ascii="Calibri" w:cs="Calibri" w:eastAsia="Calibri" w:hAnsi="Calibri"/>
          <w:b w:val="1"/>
          <w:rtl w:val="0"/>
        </w:rPr>
        <w:t xml:space="preserve">BOSTON; March 29, 2023—</w:t>
      </w: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b w:val="1"/>
          <w:rtl w:val="0"/>
        </w:rPr>
        <w:t xml:space="preserve">PBS science series NOVA</w:t>
      </w:r>
      <w:r w:rsidDel="00000000" w:rsidR="00000000" w:rsidRPr="00000000">
        <w:rPr>
          <w:rFonts w:ascii="Calibri" w:cs="Calibri" w:eastAsia="Calibri" w:hAnsi="Calibri"/>
          <w:rtl w:val="0"/>
        </w:rPr>
        <w:t xml:space="preserve">, a production of </w:t>
      </w:r>
      <w:r w:rsidDel="00000000" w:rsidR="00000000" w:rsidRPr="00000000">
        <w:rPr>
          <w:rFonts w:ascii="Calibri" w:cs="Calibri" w:eastAsia="Calibri" w:hAnsi="Calibri"/>
          <w:b w:val="1"/>
          <w:rtl w:val="0"/>
        </w:rPr>
        <w:t xml:space="preserve">GBH</w:t>
      </w:r>
      <w:r w:rsidDel="00000000" w:rsidR="00000000" w:rsidRPr="00000000">
        <w:rPr>
          <w:rFonts w:ascii="Calibri" w:cs="Calibri" w:eastAsia="Calibri" w:hAnsi="Calibri"/>
          <w:rtl w:val="0"/>
        </w:rPr>
        <w:t xml:space="preserve">, will premiere the new one-hour film </w:t>
      </w: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Wednesday, April 12 at 9pm ET/8C on PBS,</w:t>
      </w:r>
      <w:r w:rsidDel="00000000" w:rsidR="00000000" w:rsidRPr="00000000">
        <w:rPr>
          <w:rFonts w:ascii="Calibri" w:cs="Calibri" w:eastAsia="Calibri" w:hAnsi="Calibri"/>
          <w:rtl w:val="0"/>
        </w:rPr>
        <w:t xml:space="preserve"> exploring how extreme weather in the U.S. continues to affect more people — with longer heat waves, more intense rainstorms, megafires, and droughts — and how Americans are fighting back using visionary ideas, innovative solutions, and ancient wisdom. The film introduces viewers to </w:t>
      </w:r>
      <w:r w:rsidDel="00000000" w:rsidR="00000000" w:rsidRPr="00000000">
        <w:rPr>
          <w:rFonts w:ascii="Calibri" w:cs="Calibri" w:eastAsia="Calibri" w:hAnsi="Calibri"/>
          <w:rtl w:val="0"/>
        </w:rPr>
        <w:t xml:space="preserve">meteorologists, environmental scientists, and Indigenous leaders on the front lines of climate </w:t>
      </w:r>
      <w:r w:rsidDel="00000000" w:rsidR="00000000" w:rsidRPr="00000000">
        <w:rPr>
          <w:rFonts w:ascii="Calibri" w:cs="Calibri" w:eastAsia="Calibri" w:hAnsi="Calibri"/>
          <w:rtl w:val="0"/>
        </w:rPr>
        <w:t xml:space="preserve">impacts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and examines how new information could help us all adapt to more extreme weather in the years ahead. </w:t>
      </w: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will also be available for streaming at</w:t>
      </w:r>
      <w:hyperlink r:id="rId16">
        <w:r w:rsidDel="00000000" w:rsidR="00000000" w:rsidRPr="00000000">
          <w:rPr>
            <w:rFonts w:ascii="Calibri" w:cs="Calibri" w:eastAsia="Calibri" w:hAnsi="Calibri"/>
            <w:rtl w:val="0"/>
          </w:rPr>
          <w:t xml:space="preserve"> </w:t>
        </w:r>
      </w:hyperlink>
      <w:hyperlink r:id="rId17">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color w:val="1155cc"/>
          <w:highlight w:val="white"/>
          <w:rtl w:val="0"/>
        </w:rPr>
        <w:t xml:space="preserve">,</w:t>
      </w:r>
      <w:hyperlink r:id="rId18">
        <w:r w:rsidDel="00000000" w:rsidR="00000000" w:rsidRPr="00000000">
          <w:rPr>
            <w:rFonts w:ascii="Calibri" w:cs="Calibri" w:eastAsia="Calibri" w:hAnsi="Calibri"/>
            <w:b w:val="1"/>
            <w:color w:val="1155cc"/>
            <w:rtl w:val="0"/>
          </w:rPr>
          <w:t xml:space="preserve"> </w:t>
        </w:r>
      </w:hyperlink>
      <w:hyperlink r:id="rId19">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rtl w:val="0"/>
        </w:rPr>
        <w:t xml:space="preserve"> </w:t>
      </w:r>
      <w:r w:rsidDel="00000000" w:rsidR="00000000" w:rsidRPr="00000000">
        <w:rPr>
          <w:rFonts w:ascii="Calibri" w:cs="Calibri" w:eastAsia="Calibri" w:hAnsi="Calibri"/>
          <w:rtl w:val="0"/>
        </w:rPr>
        <w:t xml:space="preserve">and the</w:t>
      </w:r>
      <w:hyperlink r:id="rId20">
        <w:r w:rsidDel="00000000" w:rsidR="00000000" w:rsidRPr="00000000">
          <w:rPr>
            <w:rFonts w:ascii="Calibri" w:cs="Calibri" w:eastAsia="Calibri" w:hAnsi="Calibri"/>
            <w:highlight w:val="white"/>
            <w:rtl w:val="0"/>
          </w:rPr>
          <w:t xml:space="preserve"> </w:t>
        </w:r>
      </w:hyperlink>
      <w:hyperlink r:id="rId21">
        <w:r w:rsidDel="00000000" w:rsidR="00000000" w:rsidRPr="00000000">
          <w:rPr>
            <w:rFonts w:ascii="Calibri" w:cs="Calibri" w:eastAsia="Calibri" w:hAnsi="Calibri"/>
            <w:b w:val="1"/>
            <w:color w:val="1155cc"/>
            <w:highlight w:val="white"/>
            <w:u w:val="single"/>
            <w:rtl w:val="0"/>
          </w:rPr>
          <w:t xml:space="preserve">PBS App</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explores how the weather patterns that have come to govern our ways of living are now shifting as our planet warms, and how </w:t>
      </w:r>
      <w:r w:rsidDel="00000000" w:rsidR="00000000" w:rsidRPr="00000000">
        <w:rPr>
          <w:rFonts w:ascii="Calibri" w:cs="Calibri" w:eastAsia="Calibri" w:hAnsi="Calibri"/>
          <w:rtl w:val="0"/>
        </w:rPr>
        <w:t xml:space="preserve">communities are finding ways to adapt to the changing climate.</w:t>
      </w:r>
      <w:r w:rsidDel="00000000" w:rsidR="00000000" w:rsidRPr="00000000">
        <w:rPr>
          <w:rFonts w:ascii="Calibri" w:cs="Calibri" w:eastAsia="Calibri" w:hAnsi="Calibri"/>
          <w:rtl w:val="0"/>
        </w:rPr>
        <w:t xml:space="preserve"> The film</w:t>
      </w:r>
      <w:r w:rsidDel="00000000" w:rsidR="00000000" w:rsidRPr="00000000">
        <w:rPr>
          <w:rFonts w:ascii="Calibri" w:cs="Calibri" w:eastAsia="Calibri" w:hAnsi="Calibri"/>
          <w:rtl w:val="0"/>
        </w:rPr>
        <w:t xml:space="preserve"> focuses on </w:t>
      </w:r>
      <w:r w:rsidDel="00000000" w:rsidR="00000000" w:rsidRPr="00000000">
        <w:rPr>
          <w:rFonts w:ascii="Calibri" w:cs="Calibri" w:eastAsia="Calibri" w:hAnsi="Calibri"/>
          <w:rtl w:val="0"/>
        </w:rPr>
        <w:t xml:space="preserve">five</w:t>
      </w:r>
      <w:r w:rsidDel="00000000" w:rsidR="00000000" w:rsidRPr="00000000">
        <w:rPr>
          <w:rFonts w:ascii="Calibri" w:cs="Calibri" w:eastAsia="Calibri" w:hAnsi="Calibri"/>
          <w:rtl w:val="0"/>
        </w:rPr>
        <w:t xml:space="preserve"> stories, taking viewers to several locations across the country to explore how Americans are fighting back against extreme weather:</w:t>
        <w:br w:type="textWrapping"/>
      </w:r>
      <w:r w:rsidDel="00000000" w:rsidR="00000000" w:rsidRPr="00000000">
        <w:rPr>
          <w:rtl w:val="0"/>
        </w:rPr>
      </w:r>
    </w:p>
    <w:p w:rsidR="00000000" w:rsidDel="00000000" w:rsidP="00000000" w:rsidRDefault="00000000" w:rsidRPr="00000000" w14:paraId="00000012">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PLANTING DROUGHT-TOLERANT TREES AND RECOATING ROADS</w:t>
      </w:r>
    </w:p>
    <w:p w:rsidR="00000000" w:rsidDel="00000000" w:rsidP="00000000" w:rsidRDefault="00000000" w:rsidRPr="00000000" w14:paraId="0000001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Atlanta is facing blistering hot summers. Scientists such as </w:t>
      </w:r>
      <w:r w:rsidDel="00000000" w:rsidR="00000000" w:rsidRPr="00000000">
        <w:rPr>
          <w:rFonts w:ascii="Calibri" w:cs="Calibri" w:eastAsia="Calibri" w:hAnsi="Calibri"/>
          <w:b w:val="1"/>
          <w:rtl w:val="0"/>
        </w:rPr>
        <w:t xml:space="preserve">Na’Taki Osborne Jelks </w:t>
      </w:r>
      <w:r w:rsidDel="00000000" w:rsidR="00000000" w:rsidRPr="00000000">
        <w:rPr>
          <w:rFonts w:ascii="Calibri" w:cs="Calibri" w:eastAsia="Calibri" w:hAnsi="Calibri"/>
          <w:rtl w:val="0"/>
        </w:rPr>
        <w:t xml:space="preserve">are demonstrating that the rising heat caused by climate change is often made more extreme in places like Atlanta because of the infrastructure and design of many urban landscapes. The removal of trees and plants, which absorb heat from the environment, also deprives some neighborhoods of much-needed shade. And the asphalt and concrete that often replace greenery exacerbates the problem by </w:t>
      </w:r>
      <w:r w:rsidDel="00000000" w:rsidR="00000000" w:rsidRPr="00000000">
        <w:rPr>
          <w:rFonts w:ascii="Calibri" w:cs="Calibri" w:eastAsia="Calibri" w:hAnsi="Calibri"/>
          <w:rtl w:val="0"/>
        </w:rPr>
        <w:t xml:space="preserve">re-radiating</w:t>
      </w:r>
      <w:r w:rsidDel="00000000" w:rsidR="00000000" w:rsidRPr="00000000">
        <w:rPr>
          <w:rFonts w:ascii="Calibri" w:cs="Calibri" w:eastAsia="Calibri" w:hAnsi="Calibri"/>
          <w:rtl w:val="0"/>
        </w:rPr>
        <w:t xml:space="preserve"> the sun’s energy as heat, creating unbearably warm summer days and nights. Meteorologist </w:t>
      </w:r>
      <w:r w:rsidDel="00000000" w:rsidR="00000000" w:rsidRPr="00000000">
        <w:rPr>
          <w:rFonts w:ascii="Calibri" w:cs="Calibri" w:eastAsia="Calibri" w:hAnsi="Calibri"/>
          <w:b w:val="1"/>
          <w:rtl w:val="0"/>
        </w:rPr>
        <w:t xml:space="preserve">Bernadette Woods Placky </w:t>
      </w:r>
      <w:r w:rsidDel="00000000" w:rsidR="00000000" w:rsidRPr="00000000">
        <w:rPr>
          <w:rFonts w:ascii="Calibri" w:cs="Calibri" w:eastAsia="Calibri" w:hAnsi="Calibri"/>
          <w:rtl w:val="0"/>
        </w:rPr>
        <w:t xml:space="preserve">explains that</w:t>
      </w:r>
      <w:r w:rsidDel="00000000" w:rsidR="00000000" w:rsidRPr="00000000">
        <w:rPr>
          <w:rFonts w:ascii="Calibri" w:cs="Calibri" w:eastAsia="Calibri" w:hAnsi="Calibri"/>
          <w:rtl w:val="0"/>
        </w:rPr>
        <w:t xml:space="preserve"> even slight upward shifts in temperature over time can result in extreme heat, calling on a major lifestyle adjustment for Americans living in these areas.</w:t>
      </w:r>
    </w:p>
    <w:p w:rsidR="00000000" w:rsidDel="00000000" w:rsidP="00000000" w:rsidRDefault="00000000" w:rsidRPr="00000000" w14:paraId="00000014">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To combat these issues, cities are investing in innovative solutions that are already making an impact. Phoenix is leading the way for other cities struggling with extreme heat, with a multi-million dollar commitment toward planting drought-tolerant trees throughout the city, and an innovative pilot program to recoat roads with a special sealant designed to reflect the sun’s energy. </w:t>
      </w:r>
      <w:r w:rsidDel="00000000" w:rsidR="00000000" w:rsidRPr="00000000">
        <w:rPr>
          <w:rFonts w:ascii="Calibri" w:cs="Calibri" w:eastAsia="Calibri" w:hAnsi="Calibri"/>
          <w:b w:val="1"/>
          <w:rtl w:val="0"/>
        </w:rPr>
        <w:t xml:space="preserve">David Hondula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Director at the Office of Heat Response and Mitigation for the City of Phoenix, feels optimistic these solutions will create a positive impact within the community. </w:t>
      </w:r>
    </w:p>
    <w:p w:rsidR="00000000" w:rsidDel="00000000" w:rsidP="00000000" w:rsidRDefault="00000000" w:rsidRPr="00000000" w14:paraId="00000016">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RECYCLING WASTEWATER</w:t>
      </w:r>
    </w:p>
    <w:p w:rsidR="00000000" w:rsidDel="00000000" w:rsidP="00000000" w:rsidRDefault="00000000" w:rsidRPr="00000000" w14:paraId="00000018">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Rising temperatures carry another dramatic effect on areas with naturally drier climates, like California. Meteorologists have been closely following California’s descent into a mega drought: a </w:t>
      </w:r>
      <w:r w:rsidDel="00000000" w:rsidR="00000000" w:rsidRPr="00000000">
        <w:rPr>
          <w:rFonts w:ascii="Calibri" w:cs="Calibri" w:eastAsia="Calibri" w:hAnsi="Calibri"/>
          <w:rtl w:val="0"/>
        </w:rPr>
        <w:t xml:space="preserve">drought that lasts </w:t>
      </w:r>
      <w:r w:rsidDel="00000000" w:rsidR="00000000" w:rsidRPr="00000000">
        <w:rPr>
          <w:rFonts w:ascii="Calibri" w:cs="Calibri" w:eastAsia="Calibri" w:hAnsi="Calibri"/>
          <w:rtl w:val="0"/>
        </w:rPr>
        <w:t xml:space="preserve">two decades or longer, leading to major concerns around water shortage throughout the state, despite sudden downpours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explores how one county's approach may help alleviate the crisis: recycling wastewater. The film introduces viewers to </w:t>
      </w:r>
      <w:r w:rsidDel="00000000" w:rsidR="00000000" w:rsidRPr="00000000">
        <w:rPr>
          <w:rFonts w:ascii="Calibri" w:cs="Calibri" w:eastAsia="Calibri" w:hAnsi="Calibri"/>
          <w:b w:val="1"/>
          <w:rtl w:val="0"/>
        </w:rPr>
        <w:t xml:space="preserve">Mehul Patel,</w:t>
      </w:r>
      <w:r w:rsidDel="00000000" w:rsidR="00000000" w:rsidRPr="00000000">
        <w:rPr>
          <w:rFonts w:ascii="Calibri" w:cs="Calibri" w:eastAsia="Calibri" w:hAnsi="Calibri"/>
          <w:rtl w:val="0"/>
        </w:rPr>
        <w:t xml:space="preserve"> the Executive Director of Operations at the Orange County Water District. Patel oversees Orange County’s wastewater recycling operation, the largest of its kind in the world. At the water treatment plant, the water undergoes multiple purification processes to filter out impurities, such as raw sewage and bacteria, making it safe enough to drink. Patel believes this process can serve as a model for other states facing extreme drought.</w:t>
      </w:r>
    </w:p>
    <w:p w:rsidR="00000000" w:rsidDel="00000000" w:rsidP="00000000" w:rsidRDefault="00000000" w:rsidRPr="00000000" w14:paraId="00000019">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PRESCRIBED BURNING</w:t>
      </w:r>
    </w:p>
    <w:p w:rsidR="00000000" w:rsidDel="00000000" w:rsidP="00000000" w:rsidRDefault="00000000" w:rsidRPr="00000000" w14:paraId="0000001B">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rtl w:val="0"/>
        </w:rPr>
        <w:t xml:space="preserve">the Klamath River region of Northern California, the community is turning to fire</w:t>
      </w:r>
      <w:r w:rsidDel="00000000" w:rsidR="00000000" w:rsidRPr="00000000">
        <w:rPr>
          <w:rFonts w:ascii="Calibri" w:cs="Calibri" w:eastAsia="Calibri" w:hAnsi="Calibri"/>
          <w:rtl w:val="0"/>
        </w:rPr>
        <w:t xml:space="preserve"> control </w:t>
      </w:r>
      <w:r w:rsidDel="00000000" w:rsidR="00000000" w:rsidRPr="00000000">
        <w:rPr>
          <w:rFonts w:ascii="Calibri" w:cs="Calibri" w:eastAsia="Calibri" w:hAnsi="Calibri"/>
          <w:rtl w:val="0"/>
        </w:rPr>
        <w:t xml:space="preserve">methods that have existed for thousands of years. The film features members of the Karuk, a local Indigenous tribe, who have watched their land</w:t>
      </w:r>
      <w:r w:rsidDel="00000000" w:rsidR="00000000" w:rsidRPr="00000000">
        <w:rPr>
          <w:rFonts w:ascii="Calibri" w:cs="Calibri" w:eastAsia="Calibri" w:hAnsi="Calibri"/>
          <w:rtl w:val="0"/>
        </w:rPr>
        <w:t xml:space="preserve"> be ravaged by large wildfires with increasing frequency</w:t>
      </w:r>
      <w:r w:rsidDel="00000000" w:rsidR="00000000" w:rsidRPr="00000000">
        <w:rPr>
          <w:rFonts w:ascii="Calibri" w:cs="Calibri" w:eastAsia="Calibri" w:hAnsi="Calibri"/>
          <w:rtl w:val="0"/>
        </w:rPr>
        <w:t xml:space="preserve">. To protect their land, the Karuk and other Indigenous peoples are bringing back an ancient practice: fighting fire with fire. </w:t>
      </w:r>
      <w:r w:rsidDel="00000000" w:rsidR="00000000" w:rsidRPr="00000000">
        <w:rPr>
          <w:rFonts w:ascii="Calibri" w:cs="Calibri" w:eastAsia="Calibri" w:hAnsi="Calibri"/>
          <w:b w:val="1"/>
          <w:rtl w:val="0"/>
        </w:rPr>
        <w:t xml:space="preserve">Bill Tripp</w:t>
      </w:r>
      <w:r w:rsidDel="00000000" w:rsidR="00000000" w:rsidRPr="00000000">
        <w:rPr>
          <w:rFonts w:ascii="Calibri" w:cs="Calibri" w:eastAsia="Calibri" w:hAnsi="Calibri"/>
          <w:rtl w:val="0"/>
        </w:rPr>
        <w:t xml:space="preserve">, Karuk Tribe Director of Natural Resources and Environmental Policy, shows viewers how setting controlled, low-intensity fires across dry patches of land near inhabited areas clears out brush that would otherwise spread fires into the community. Although the federal government </w:t>
      </w:r>
      <w:r w:rsidDel="00000000" w:rsidR="00000000" w:rsidRPr="00000000">
        <w:rPr>
          <w:rFonts w:ascii="Calibri" w:cs="Calibri" w:eastAsia="Calibri" w:hAnsi="Calibri"/>
          <w:rtl w:val="0"/>
        </w:rPr>
        <w:t xml:space="preserve">once criminalized</w:t>
      </w:r>
      <w:r w:rsidDel="00000000" w:rsidR="00000000" w:rsidRPr="00000000">
        <w:rPr>
          <w:rFonts w:ascii="Calibri" w:cs="Calibri" w:eastAsia="Calibri" w:hAnsi="Calibri"/>
          <w:rtl w:val="0"/>
        </w:rPr>
        <w:t xml:space="preserve"> intentional burning in the West, the US Forest Service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is</w:t>
      </w:r>
      <w:r w:rsidDel="00000000" w:rsidR="00000000" w:rsidRPr="00000000">
        <w:rPr>
          <w:rFonts w:ascii="Calibri" w:cs="Calibri" w:eastAsia="Calibri" w:hAnsi="Calibri"/>
          <w:rtl w:val="0"/>
        </w:rPr>
        <w:t xml:space="preserve"> starting to recognize the wisdom behind this historic approach and </w:t>
      </w:r>
      <w:r w:rsidDel="00000000" w:rsidR="00000000" w:rsidRPr="00000000">
        <w:rPr>
          <w:rFonts w:ascii="Calibri" w:cs="Calibri" w:eastAsia="Calibri" w:hAnsi="Calibri"/>
          <w:rtl w:val="0"/>
        </w:rPr>
        <w:t xml:space="preserve">is</w:t>
      </w:r>
      <w:r w:rsidDel="00000000" w:rsidR="00000000" w:rsidRPr="00000000">
        <w:rPr>
          <w:rFonts w:ascii="Calibri" w:cs="Calibri" w:eastAsia="Calibri" w:hAnsi="Calibri"/>
          <w:rtl w:val="0"/>
        </w:rPr>
        <w:t xml:space="preserve"> now applying</w:t>
      </w:r>
      <w:r w:rsidDel="00000000" w:rsidR="00000000" w:rsidRPr="00000000">
        <w:rPr>
          <w:rFonts w:ascii="Calibri" w:cs="Calibri" w:eastAsia="Calibri" w:hAnsi="Calibri"/>
          <w:rtl w:val="0"/>
        </w:rPr>
        <w:t xml:space="preserve"> the technique to protect more than 50 million acres of land.</w:t>
      </w:r>
    </w:p>
    <w:p w:rsidR="00000000" w:rsidDel="00000000" w:rsidP="00000000" w:rsidRDefault="00000000" w:rsidRPr="00000000" w14:paraId="0000001C">
      <w:pPr>
        <w:spacing w:line="276.000545454545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NO-TILL FARMING</w:t>
      </w:r>
    </w:p>
    <w:p w:rsidR="00000000" w:rsidDel="00000000" w:rsidP="00000000" w:rsidRDefault="00000000" w:rsidRPr="00000000" w14:paraId="0000001E">
      <w:pPr>
        <w:spacing w:line="276.0005454545455" w:lineRule="auto"/>
        <w:rPr>
          <w:rFonts w:ascii="Calibri" w:cs="Calibri" w:eastAsia="Calibri" w:hAnsi="Calibri"/>
        </w:rPr>
      </w:pPr>
      <w:r w:rsidDel="00000000" w:rsidR="00000000" w:rsidRPr="00000000">
        <w:rPr>
          <w:rFonts w:ascii="Calibri" w:cs="Calibri" w:eastAsia="Calibri" w:hAnsi="Calibri"/>
          <w:b w:val="1"/>
          <w:rtl w:val="0"/>
        </w:rPr>
        <w:t xml:space="preserve">WEATHERING THE FUTURE </w:t>
      </w:r>
      <w:r w:rsidDel="00000000" w:rsidR="00000000" w:rsidRPr="00000000">
        <w:rPr>
          <w:rFonts w:ascii="Calibri" w:cs="Calibri" w:eastAsia="Calibri" w:hAnsi="Calibri"/>
          <w:rtl w:val="0"/>
        </w:rPr>
        <w:t xml:space="preserve">also explores climate change’s effects from the other side of the spectrum: areas experiencing epic storms and historic floods. In the farmlands of Iowa, aggressive rains pelt the earth, resulting in soil erosion that harms crops and threatens the future of America’s agriculture. Viewers meet sixth-generation farmer </w:t>
      </w:r>
      <w:r w:rsidDel="00000000" w:rsidR="00000000" w:rsidRPr="00000000">
        <w:rPr>
          <w:rFonts w:ascii="Calibri" w:cs="Calibri" w:eastAsia="Calibri" w:hAnsi="Calibri"/>
          <w:b w:val="1"/>
          <w:rtl w:val="0"/>
        </w:rPr>
        <w:t xml:space="preserve">Elyssa McFarland</w:t>
      </w:r>
      <w:r w:rsidDel="00000000" w:rsidR="00000000" w:rsidRPr="00000000">
        <w:rPr>
          <w:rFonts w:ascii="Calibri" w:cs="Calibri" w:eastAsia="Calibri" w:hAnsi="Calibri"/>
          <w:rtl w:val="0"/>
        </w:rPr>
        <w:t xml:space="preserve">, who offers an ancient solution to crop management with a modern twist: state-of-the-art technology that </w:t>
      </w:r>
      <w:r w:rsidDel="00000000" w:rsidR="00000000" w:rsidRPr="00000000">
        <w:rPr>
          <w:rFonts w:ascii="Calibri" w:cs="Calibri" w:eastAsia="Calibri" w:hAnsi="Calibri"/>
          <w:rtl w:val="0"/>
        </w:rPr>
        <w:t xml:space="preserve">eliminates the need to till the land with a steel plow</w:t>
      </w:r>
      <w:r w:rsidDel="00000000" w:rsidR="00000000" w:rsidRPr="00000000">
        <w:rPr>
          <w:rFonts w:ascii="Calibri" w:cs="Calibri" w:eastAsia="Calibri" w:hAnsi="Calibri"/>
          <w:rtl w:val="0"/>
        </w:rPr>
        <w:t xml:space="preserve">. Elyssa’s precision planter leaves dead crop residue from the prior season in place, offering a layer of protection for the soil to withstand hard rains, and also building up the soil’s own capacity to absorb excess water. </w:t>
      </w:r>
    </w:p>
    <w:p w:rsidR="00000000" w:rsidDel="00000000" w:rsidP="00000000" w:rsidRDefault="00000000" w:rsidRPr="00000000" w14:paraId="0000001F">
      <w:pPr>
        <w:spacing w:line="276.000545454545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BUILDING OYSTER REEFS TO PROTECT THE COAST</w:t>
      </w:r>
    </w:p>
    <w:p w:rsidR="00000000" w:rsidDel="00000000" w:rsidP="00000000" w:rsidRDefault="00000000" w:rsidRPr="00000000" w14:paraId="00000021">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impact of increasingly intense rainstorms across the Midwest is hard to ignore, but on the coasts, intense storms are also taking a steep toll. On the coast of Louisiana, the sea is swallowing the land where some Indigenous communities have lived for over 400 years. While more intense storms and rising seas have left the wetlands all the more vulnerable, tribal elders like</w:t>
      </w:r>
      <w:r w:rsidDel="00000000" w:rsidR="00000000" w:rsidRPr="00000000">
        <w:rPr>
          <w:rFonts w:ascii="Calibri" w:cs="Calibri" w:eastAsia="Calibri" w:hAnsi="Calibri"/>
          <w:b w:val="1"/>
          <w:rtl w:val="0"/>
        </w:rPr>
        <w:t xml:space="preserve"> Rosina Philippe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Elder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Chief Shirell Parfait-Dardar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rtl w:val="0"/>
        </w:rPr>
        <w:t xml:space="preserve">ecount the critical losses that have affected the lands they call home </w:t>
      </w:r>
      <w:r w:rsidDel="00000000" w:rsidR="00000000" w:rsidRPr="00000000">
        <w:rPr>
          <w:rFonts w:ascii="Roboto" w:cs="Roboto" w:eastAsia="Roboto" w:hAnsi="Roboto"/>
          <w:color w:val="202124"/>
          <w:sz w:val="21"/>
          <w:szCs w:val="21"/>
          <w:highlight w:val="white"/>
          <w:rtl w:val="0"/>
        </w:rPr>
        <w:t xml:space="preserve">— </w:t>
      </w:r>
      <w:r w:rsidDel="00000000" w:rsidR="00000000" w:rsidRPr="00000000">
        <w:rPr>
          <w:rFonts w:ascii="Calibri" w:cs="Calibri" w:eastAsia="Calibri" w:hAnsi="Calibri"/>
          <w:rtl w:val="0"/>
        </w:rPr>
        <w:t xml:space="preserve">both at the hands of extreme weather, and from the toll that more than a century of human interference has taken on the lands. While Louisiana is undertaking several megaprojects to protect its coast </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from releasing sediment into endangered wetlands, upgrading levees and seawalls, and installing new floodgates </w:t>
      </w:r>
      <w:r w:rsidDel="00000000" w:rsidR="00000000" w:rsidRPr="00000000">
        <w:rPr>
          <w:rFonts w:ascii="Calibri" w:cs="Calibri" w:eastAsia="Calibri" w:hAnsi="Calibri"/>
          <w:highlight w:val="white"/>
          <w:rtl w:val="0"/>
        </w:rPr>
        <w:t xml:space="preserve">— locals have taken matters into their own hands with innovative, lower-cost solutions. The film highlights one approach that involves recycling millions of pounds of oyster shells to build breakwater reefs that slow down erosion.</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2">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growing impacts made by extreme weather events are challenging communities across the U.S. in a wide variety of ways,” said </w:t>
      </w:r>
      <w:r w:rsidDel="00000000" w:rsidR="00000000" w:rsidRPr="00000000">
        <w:rPr>
          <w:rFonts w:ascii="Calibri" w:cs="Calibri" w:eastAsia="Calibri" w:hAnsi="Calibri"/>
          <w:b w:val="1"/>
          <w:rtl w:val="0"/>
        </w:rPr>
        <w:t xml:space="preserve">NOVA Co-Executive Producer Julia Cort. </w:t>
      </w: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we’re proud </w:t>
      </w:r>
      <w:r w:rsidDel="00000000" w:rsidR="00000000" w:rsidRPr="00000000">
        <w:rPr>
          <w:rFonts w:ascii="Calibri" w:cs="Calibri" w:eastAsia="Calibri" w:hAnsi="Calibri"/>
          <w:rtl w:val="0"/>
        </w:rPr>
        <w:t xml:space="preserve">not only </w:t>
      </w:r>
      <w:r w:rsidDel="00000000" w:rsidR="00000000" w:rsidRPr="00000000">
        <w:rPr>
          <w:rFonts w:ascii="Calibri" w:cs="Calibri" w:eastAsia="Calibri" w:hAnsi="Calibri"/>
          <w:rtl w:val="0"/>
        </w:rPr>
        <w:t xml:space="preserve">to present the science that explains the changing weather, but also to tell the inspiring stories of resilience, innovation, and determination exhibited by American communities as they fight back against the climate crisis.”</w:t>
      </w:r>
      <w:r w:rsidDel="00000000" w:rsidR="00000000" w:rsidRPr="00000000">
        <w:rPr>
          <w:rtl w:val="0"/>
        </w:rPr>
      </w:r>
    </w:p>
    <w:p w:rsidR="00000000" w:rsidDel="00000000" w:rsidP="00000000" w:rsidRDefault="00000000" w:rsidRPr="00000000" w14:paraId="00000024">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“There’s never been a more important time to examine the state of the climate crisis, and consider what role each of us plays in shaping our future,” said </w:t>
      </w:r>
      <w:r w:rsidDel="00000000" w:rsidR="00000000" w:rsidRPr="00000000">
        <w:rPr>
          <w:rFonts w:ascii="Calibri" w:cs="Calibri" w:eastAsia="Calibri" w:hAnsi="Calibri"/>
          <w:b w:val="1"/>
          <w:rtl w:val="0"/>
        </w:rPr>
        <w:t xml:space="preserve">NOVA Co-Executive Producer Chris Schmidt</w:t>
      </w:r>
      <w:r w:rsidDel="00000000" w:rsidR="00000000" w:rsidRPr="00000000">
        <w:rPr>
          <w:rFonts w:ascii="Calibri" w:cs="Calibri" w:eastAsia="Calibri" w:hAnsi="Calibri"/>
          <w:rtl w:val="0"/>
        </w:rPr>
        <w:t xml:space="preserve">. “This film calls attention to the intensifying changes to our world due to global warming, but also offers an exciting, hopeful glimpse into how local communities are responding with innovations and solutions.”</w:t>
      </w:r>
    </w:p>
    <w:p w:rsidR="00000000" w:rsidDel="00000000" w:rsidP="00000000" w:rsidRDefault="00000000" w:rsidRPr="00000000" w14:paraId="00000026">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76.0005454545455"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WEATHERING THE FUTURE </w:t>
      </w:r>
      <w:r w:rsidDel="00000000" w:rsidR="00000000" w:rsidRPr="00000000">
        <w:rPr>
          <w:rFonts w:ascii="Calibri" w:cs="Calibri" w:eastAsia="Calibri" w:hAnsi="Calibri"/>
          <w:rtl w:val="0"/>
        </w:rPr>
        <w:t xml:space="preserve">premieres</w:t>
      </w:r>
      <w:r w:rsidDel="00000000" w:rsidR="00000000" w:rsidRPr="00000000">
        <w:rPr>
          <w:rFonts w:ascii="Calibri" w:cs="Calibri" w:eastAsia="Calibri" w:hAnsi="Calibri"/>
          <w:b w:val="1"/>
          <w:rtl w:val="0"/>
        </w:rPr>
        <w:t xml:space="preserve"> Wednesday, April 12 at 9pm ET/8C on PBS</w:t>
      </w:r>
      <w:r w:rsidDel="00000000" w:rsidR="00000000" w:rsidRPr="00000000">
        <w:rPr>
          <w:rFonts w:ascii="Calibri" w:cs="Calibri" w:eastAsia="Calibri" w:hAnsi="Calibri"/>
          <w:rtl w:val="0"/>
        </w:rPr>
        <w:t xml:space="preserve"> and will be available for streaming</w:t>
      </w:r>
      <w:r w:rsidDel="00000000" w:rsidR="00000000" w:rsidRPr="00000000">
        <w:rPr>
          <w:rFonts w:ascii="Calibri" w:cs="Calibri" w:eastAsia="Calibri" w:hAnsi="Calibri"/>
          <w:b w:val="1"/>
          <w:color w:val="1155cc"/>
          <w:sz w:val="24"/>
          <w:szCs w:val="24"/>
          <w:rtl w:val="0"/>
        </w:rPr>
        <w:t xml:space="preserve"> </w:t>
      </w:r>
      <w:r w:rsidDel="00000000" w:rsidR="00000000" w:rsidRPr="00000000">
        <w:rPr>
          <w:rFonts w:ascii="Calibri" w:cs="Calibri" w:eastAsia="Calibri" w:hAnsi="Calibri"/>
          <w:color w:val="1155cc"/>
          <w:rtl w:val="0"/>
        </w:rPr>
        <w:t xml:space="preserve">at</w:t>
      </w:r>
      <w:hyperlink r:id="rId22">
        <w:r w:rsidDel="00000000" w:rsidR="00000000" w:rsidRPr="00000000">
          <w:rPr>
            <w:rFonts w:ascii="Calibri" w:cs="Calibri" w:eastAsia="Calibri" w:hAnsi="Calibri"/>
            <w:color w:val="1155cc"/>
            <w:rtl w:val="0"/>
          </w:rPr>
          <w:t xml:space="preserve"> </w:t>
        </w:r>
      </w:hyperlink>
      <w:hyperlink r:id="rId23">
        <w:r w:rsidDel="00000000" w:rsidR="00000000" w:rsidRPr="00000000">
          <w:rPr>
            <w:rFonts w:ascii="Calibri" w:cs="Calibri" w:eastAsia="Calibri" w:hAnsi="Calibri"/>
            <w:color w:val="1155cc"/>
            <w:u w:val="single"/>
            <w:rtl w:val="0"/>
          </w:rPr>
          <w:t xml:space="preserve">pbs.org/nova</w:t>
        </w:r>
      </w:hyperlink>
      <w:r w:rsidDel="00000000" w:rsidR="00000000" w:rsidRPr="00000000">
        <w:rPr>
          <w:rFonts w:ascii="Calibri" w:cs="Calibri" w:eastAsia="Calibri" w:hAnsi="Calibri"/>
          <w:color w:val="1155cc"/>
          <w:highlight w:val="white"/>
          <w:rtl w:val="0"/>
        </w:rPr>
        <w:t xml:space="preserve">,</w:t>
      </w:r>
      <w:hyperlink r:id="rId24">
        <w:r w:rsidDel="00000000" w:rsidR="00000000" w:rsidRPr="00000000">
          <w:rPr>
            <w:rFonts w:ascii="Calibri" w:cs="Calibri" w:eastAsia="Calibri" w:hAnsi="Calibri"/>
            <w:color w:val="1155cc"/>
            <w:rtl w:val="0"/>
          </w:rPr>
          <w:t xml:space="preserve"> </w:t>
        </w:r>
      </w:hyperlink>
      <w:hyperlink r:id="rId25">
        <w:r w:rsidDel="00000000" w:rsidR="00000000" w:rsidRPr="00000000">
          <w:rPr>
            <w:rFonts w:ascii="Calibri" w:cs="Calibri" w:eastAsia="Calibri" w:hAnsi="Calibri"/>
            <w:color w:val="1155cc"/>
            <w:u w:val="single"/>
            <w:rtl w:val="0"/>
          </w:rPr>
          <w:t xml:space="preserve">NOVA on YouTube</w:t>
        </w:r>
      </w:hyperlink>
      <w:r w:rsidDel="00000000" w:rsidR="00000000" w:rsidRPr="00000000">
        <w:rPr>
          <w:rFonts w:ascii="Calibri" w:cs="Calibri" w:eastAsia="Calibri" w:hAnsi="Calibri"/>
          <w:color w:val="1155cc"/>
          <w:rtl w:val="0"/>
        </w:rPr>
        <w:t xml:space="preserve">, and the</w:t>
      </w:r>
      <w:hyperlink r:id="rId26">
        <w:r w:rsidDel="00000000" w:rsidR="00000000" w:rsidRPr="00000000">
          <w:rPr>
            <w:rFonts w:ascii="Calibri" w:cs="Calibri" w:eastAsia="Calibri" w:hAnsi="Calibri"/>
            <w:color w:val="1155cc"/>
            <w:highlight w:val="white"/>
            <w:rtl w:val="0"/>
          </w:rPr>
          <w:t xml:space="preserve"> </w:t>
        </w:r>
      </w:hyperlink>
      <w:hyperlink r:id="rId27">
        <w:r w:rsidDel="00000000" w:rsidR="00000000" w:rsidRPr="00000000">
          <w:rPr>
            <w:rFonts w:ascii="Calibri" w:cs="Calibri" w:eastAsia="Calibri" w:hAnsi="Calibri"/>
            <w:color w:val="1155cc"/>
            <w:highlight w:val="white"/>
            <w:u w:val="single"/>
            <w:rtl w:val="0"/>
          </w:rPr>
          <w:t xml:space="preserve">PBS App</w:t>
        </w:r>
      </w:hyperlink>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highlight w:val="white"/>
          <w:rtl w:val="0"/>
        </w:rPr>
        <w:t xml:space="preserve">available on iOS, Android, Roku streaming devices, Apple TV, Android TV, Amazon Fire TV, Samsung Smart TV, Chromecast and VIZIO. PBS station members can view many series, documentaries and specials via</w:t>
      </w:r>
      <w:hyperlink r:id="rId28">
        <w:r w:rsidDel="00000000" w:rsidR="00000000" w:rsidRPr="00000000">
          <w:rPr>
            <w:rFonts w:ascii="Calibri" w:cs="Calibri" w:eastAsia="Calibri" w:hAnsi="Calibri"/>
            <w:color w:val="1155cc"/>
            <w:highlight w:val="white"/>
            <w:rtl w:val="0"/>
          </w:rPr>
          <w:t xml:space="preserve"> </w:t>
        </w:r>
      </w:hyperlink>
      <w:hyperlink r:id="rId29">
        <w:r w:rsidDel="00000000" w:rsidR="00000000" w:rsidRPr="00000000">
          <w:rPr>
            <w:rFonts w:ascii="Calibri" w:cs="Calibri" w:eastAsia="Calibri" w:hAnsi="Calibri"/>
            <w:color w:val="0563c1"/>
            <w:highlight w:val="white"/>
            <w:u w:val="single"/>
            <w:rtl w:val="0"/>
          </w:rPr>
          <w:t xml:space="preserve">PBS Passport</w:t>
        </w:r>
      </w:hyperlink>
      <w:r w:rsidDel="00000000" w:rsidR="00000000" w:rsidRPr="00000000">
        <w:rPr>
          <w:rFonts w:ascii="Calibri" w:cs="Calibri" w:eastAsia="Calibri" w:hAnsi="Calibri"/>
          <w:highlight w:val="white"/>
          <w:rtl w:val="0"/>
        </w:rPr>
        <w:t xml:space="preserve">. For more information about PBS Passport, visit the</w:t>
      </w:r>
      <w:hyperlink r:id="rId30">
        <w:r w:rsidDel="00000000" w:rsidR="00000000" w:rsidRPr="00000000">
          <w:rPr>
            <w:rFonts w:ascii="Calibri" w:cs="Calibri" w:eastAsia="Calibri" w:hAnsi="Calibri"/>
            <w:color w:val="1155cc"/>
            <w:highlight w:val="white"/>
            <w:rtl w:val="0"/>
          </w:rPr>
          <w:t xml:space="preserve"> </w:t>
        </w:r>
      </w:hyperlink>
      <w:hyperlink r:id="rId31">
        <w:r w:rsidDel="00000000" w:rsidR="00000000" w:rsidRPr="00000000">
          <w:rPr>
            <w:rFonts w:ascii="Calibri" w:cs="Calibri" w:eastAsia="Calibri" w:hAnsi="Calibri"/>
            <w:color w:val="0563c1"/>
            <w:highlight w:val="white"/>
            <w:u w:val="single"/>
            <w:rtl w:val="0"/>
          </w:rPr>
          <w:t xml:space="preserve">PBS Passport FAQ</w:t>
        </w:r>
      </w:hyperlink>
      <w:r w:rsidDel="00000000" w:rsidR="00000000" w:rsidRPr="00000000">
        <w:rPr>
          <w:rFonts w:ascii="Calibri" w:cs="Calibri" w:eastAsia="Calibri" w:hAnsi="Calibri"/>
          <w:highlight w:val="white"/>
          <w:rtl w:val="0"/>
        </w:rPr>
        <w:t xml:space="preserve"> website.</w:t>
      </w:r>
    </w:p>
    <w:p w:rsidR="00000000" w:rsidDel="00000000" w:rsidP="00000000" w:rsidRDefault="00000000" w:rsidRPr="00000000" w14:paraId="00000028">
      <w:pPr>
        <w:spacing w:line="276.0005454545455"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9">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is a NOVA Production by Kikim Media for GBH. Producer is Kiran Kapany. Senior Producer for NOVA is Caitlin Saks. Executive Producers for NOVA are Julia Cort and Chris Schmidt. NOVA is a production of GBH</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A">
      <w:pPr>
        <w:spacing w:line="276.000545454545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line="276.00000208074397" w:lineRule="auto"/>
        <w:rPr>
          <w:rFonts w:ascii="Calibri" w:cs="Calibri" w:eastAsia="Calibri" w:hAnsi="Calibri"/>
        </w:rPr>
      </w:pPr>
      <w:r w:rsidDel="00000000" w:rsidR="00000000" w:rsidRPr="00000000">
        <w:rPr>
          <w:rFonts w:ascii="Calibri" w:cs="Calibri" w:eastAsia="Calibri" w:hAnsi="Calibri"/>
          <w:rtl w:val="0"/>
        </w:rPr>
        <w:t xml:space="preserve">Major funding for </w:t>
      </w:r>
      <w:r w:rsidDel="00000000" w:rsidR="00000000" w:rsidRPr="00000000">
        <w:rPr>
          <w:rFonts w:ascii="Calibri" w:cs="Calibri" w:eastAsia="Calibri" w:hAnsi="Calibri"/>
          <w:b w:val="1"/>
          <w:rtl w:val="0"/>
        </w:rPr>
        <w:t xml:space="preserve">WEATHERING THE FUTURE </w:t>
      </w:r>
      <w:r w:rsidDel="00000000" w:rsidR="00000000" w:rsidRPr="00000000">
        <w:rPr>
          <w:rFonts w:ascii="Calibri" w:cs="Calibri" w:eastAsia="Calibri" w:hAnsi="Calibri"/>
          <w:rtl w:val="0"/>
        </w:rPr>
        <w:t xml:space="preserve">and the </w:t>
      </w:r>
      <w:r w:rsidDel="00000000" w:rsidR="00000000" w:rsidRPr="00000000">
        <w:rPr>
          <w:rFonts w:ascii="Calibri" w:cs="Calibri" w:eastAsia="Calibri" w:hAnsi="Calibri"/>
          <w:b w:val="1"/>
          <w:rtl w:val="0"/>
        </w:rPr>
        <w:t xml:space="preserve">CLIMATE ACROSS AMERICA </w:t>
      </w:r>
      <w:r w:rsidDel="00000000" w:rsidR="00000000" w:rsidRPr="00000000">
        <w:rPr>
          <w:rFonts w:ascii="Calibri" w:cs="Calibri" w:eastAsia="Calibri" w:hAnsi="Calibri"/>
          <w:rtl w:val="0"/>
        </w:rPr>
        <w:t xml:space="preserve">Science and Society Project is provided by the Corporation for Public Broadcasting. Additional funding is provided by the GBH Planet Future Fund. </w:t>
      </w:r>
    </w:p>
    <w:p w:rsidR="00000000" w:rsidDel="00000000" w:rsidP="00000000" w:rsidRDefault="00000000" w:rsidRPr="00000000" w14:paraId="0000002C">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76.00000208074397" w:lineRule="auto"/>
        <w:rPr>
          <w:rFonts w:ascii="Calibri" w:cs="Calibri" w:eastAsia="Calibri" w:hAnsi="Calibri"/>
        </w:rPr>
      </w:pPr>
      <w:r w:rsidDel="00000000" w:rsidR="00000000" w:rsidRPr="00000000">
        <w:rPr>
          <w:rFonts w:ascii="Calibri" w:cs="Calibri" w:eastAsia="Calibri" w:hAnsi="Calibri"/>
          <w:rtl w:val="0"/>
        </w:rPr>
        <w:t xml:space="preserve">Funding for NOVA is provided by the NOVA Science Trust, the Corporation for Public Broadcasting, and PBS viewers.</w:t>
      </w:r>
      <w:r w:rsidDel="00000000" w:rsidR="00000000" w:rsidRPr="00000000">
        <w:rPr>
          <w:rtl w:val="0"/>
        </w:rPr>
      </w:r>
    </w:p>
    <w:p w:rsidR="00000000" w:rsidDel="00000000" w:rsidP="00000000" w:rsidRDefault="00000000" w:rsidRPr="00000000" w14:paraId="0000002E">
      <w:pPr>
        <w:spacing w:line="276.00000208074397"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is part of NOVA’s national </w:t>
      </w:r>
      <w:r w:rsidDel="00000000" w:rsidR="00000000" w:rsidRPr="00000000">
        <w:rPr>
          <w:rFonts w:ascii="Calibri" w:cs="Calibri" w:eastAsia="Calibri" w:hAnsi="Calibri"/>
          <w:b w:val="1"/>
          <w:rtl w:val="0"/>
        </w:rPr>
        <w:t xml:space="preserve">CLIMATE ACROSS AMERICA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initiative launching this spring — spotlighting  how climate change is affecting communities across the country, and the innovative solutions being implemented to address the climate crisis. Leveraging the power of the local/national partnerships enabled by the PBS system and with major support from the Corporation for Public Broadcasting — NOVA is working with 10 public media stations and with students in classrooms to produce and distribute multi-platform content aiming to engage their communities in productive conversations about climate solutions.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n addition to working with 10 partner stationst to produce localized  content and regional screenings, NOVA Education will provide an outreach toolkit for stations and communities throughout the U.S. to host their own events. </w:t>
      </w: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is one of two new NOVA documentaries premiering as part of the initiative, along with </w:t>
      </w: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(April 26). Audiences can follow online with #ClimateAcrossAmerica beginning April 10.</w:t>
      </w:r>
    </w:p>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CLIMATE ACROSS AMERICA </w:t>
      </w:r>
      <w:r w:rsidDel="00000000" w:rsidR="00000000" w:rsidRPr="00000000">
        <w:rPr>
          <w:rFonts w:ascii="Calibri" w:cs="Calibri" w:eastAsia="Calibri" w:hAnsi="Calibri"/>
          <w:rtl w:val="0"/>
        </w:rPr>
        <w:t xml:space="preserve">initiative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is part of NOVA’s Science and Society Project, with major support from the Corporation for Public Broadcasting. The project is dedicated to telling stories at the intersection of science and society — stories that provide exceptional opportunities for audience engagement, nationally and locally, about the role of science and technology in our lives. </w:t>
      </w:r>
    </w:p>
    <w:p w:rsidR="00000000" w:rsidDel="00000000" w:rsidP="00000000" w:rsidRDefault="00000000" w:rsidRPr="00000000" w14:paraId="00000032">
      <w:pPr>
        <w:spacing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33">
      <w:pPr>
        <w:spacing w:line="276" w:lineRule="auto"/>
        <w:rPr>
          <w:rFonts w:ascii="Calibri" w:cs="Calibri" w:eastAsia="Calibri" w:hAnsi="Calibri"/>
        </w:rPr>
      </w:pPr>
      <w:r w:rsidDel="00000000" w:rsidR="00000000" w:rsidRPr="00000000">
        <w:rPr>
          <w:rFonts w:ascii="Calibri" w:cs="Calibri" w:eastAsia="Calibri" w:hAnsi="Calibri"/>
          <w:rtl w:val="0"/>
        </w:rPr>
        <w:t xml:space="preserve">This programming is part of a multiyear, multiplatform initiative from PBS that explores every aspect of how climate change impacts communities, countries, and the entire planet. The comprehensive focus represents PBS’s biggest-ever commitment to the topic, providing a deeper understanding of the issues surrounding climate change and exploring its intersections with conservation, biodiversity and the ecosystem. PBS and its member stations will create a rich destination of storytelling that details the challenges of a changing climate, while highlighting examples of hope and positive impact.</w:t>
      </w:r>
    </w:p>
    <w:p w:rsidR="00000000" w:rsidDel="00000000" w:rsidP="00000000" w:rsidRDefault="00000000" w:rsidRPr="00000000" w14:paraId="00000034">
      <w:pPr>
        <w:spacing w:line="276.0005454545455" w:lineRule="auto"/>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 </w:t>
      </w:r>
    </w:p>
    <w:p w:rsidR="00000000" w:rsidDel="00000000" w:rsidP="00000000" w:rsidRDefault="00000000" w:rsidRPr="00000000" w14:paraId="00000035">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6">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 </w:t>
      </w:r>
    </w:p>
    <w:p w:rsidR="00000000" w:rsidDel="00000000" w:rsidP="00000000" w:rsidRDefault="00000000" w:rsidRPr="00000000" w14:paraId="00000037">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8">
      <w:pPr>
        <w:spacing w:line="276.0005454545455" w:lineRule="auto"/>
        <w:rPr>
          <w:rFonts w:ascii="Calibri" w:cs="Calibri" w:eastAsia="Calibri" w:hAnsi="Calibri"/>
          <w:color w:val="1d1c1d"/>
          <w:highlight w:val="white"/>
        </w:rPr>
      </w:pPr>
      <w:hyperlink r:id="rId32">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33">
        <w:r w:rsidDel="00000000" w:rsidR="00000000" w:rsidRPr="00000000">
          <w:rPr>
            <w:rFonts w:ascii="Calibri" w:cs="Calibri" w:eastAsia="Calibri" w:hAnsi="Calibri"/>
            <w:color w:val="1d1c1d"/>
            <w:highlight w:val="white"/>
            <w:rtl w:val="0"/>
          </w:rPr>
          <w:t xml:space="preserve"> </w:t>
        </w:r>
      </w:hyperlink>
      <w:hyperlink r:id="rId34">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 or by following NOVA on</w:t>
      </w:r>
      <w:hyperlink r:id="rId35">
        <w:r w:rsidDel="00000000" w:rsidR="00000000" w:rsidRPr="00000000">
          <w:rPr>
            <w:rFonts w:ascii="Calibri" w:cs="Calibri" w:eastAsia="Calibri" w:hAnsi="Calibri"/>
            <w:color w:val="1d1c1d"/>
            <w:highlight w:val="white"/>
            <w:rtl w:val="0"/>
          </w:rPr>
          <w:t xml:space="preserve"> </w:t>
        </w:r>
      </w:hyperlink>
      <w:hyperlink r:id="rId36">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37">
        <w:r w:rsidDel="00000000" w:rsidR="00000000" w:rsidRPr="00000000">
          <w:rPr>
            <w:rFonts w:ascii="Calibri" w:cs="Calibri" w:eastAsia="Calibri" w:hAnsi="Calibri"/>
            <w:color w:val="1d1c1d"/>
            <w:highlight w:val="white"/>
            <w:rtl w:val="0"/>
          </w:rPr>
          <w:t xml:space="preserve"> </w:t>
        </w:r>
      </w:hyperlink>
      <w:hyperlink r:id="rId38">
        <w:r w:rsidDel="00000000" w:rsidR="00000000" w:rsidRPr="00000000">
          <w:rPr>
            <w:rFonts w:ascii="Calibri" w:cs="Calibri" w:eastAsia="Calibri" w:hAnsi="Calibri"/>
            <w:color w:val="1155cc"/>
            <w:highlight w:val="white"/>
            <w:u w:val="single"/>
            <w:rtl w:val="0"/>
          </w:rPr>
          <w:t xml:space="preserve">Twitter,</w:t>
        </w:r>
      </w:hyperlink>
      <w:r w:rsidDel="00000000" w:rsidR="00000000" w:rsidRPr="00000000">
        <w:rPr>
          <w:rFonts w:ascii="Calibri" w:cs="Calibri" w:eastAsia="Calibri" w:hAnsi="Calibri"/>
          <w:color w:val="1d1c1d"/>
          <w:highlight w:val="white"/>
          <w:rtl w:val="0"/>
        </w:rPr>
        <w:t xml:space="preserve"> or</w:t>
      </w:r>
      <w:hyperlink r:id="rId39">
        <w:r w:rsidDel="00000000" w:rsidR="00000000" w:rsidRPr="00000000">
          <w:rPr>
            <w:rFonts w:ascii="Calibri" w:cs="Calibri" w:eastAsia="Calibri" w:hAnsi="Calibri"/>
            <w:color w:val="1d1c1d"/>
            <w:highlight w:val="white"/>
            <w:rtl w:val="0"/>
          </w:rPr>
          <w:t xml:space="preserve"> </w:t>
        </w:r>
      </w:hyperlink>
      <w:hyperlink r:id="rId40">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p>
    <w:p w:rsidR="00000000" w:rsidDel="00000000" w:rsidP="00000000" w:rsidRDefault="00000000" w:rsidRPr="00000000" w14:paraId="00000039">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A">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PBS</w:t>
      </w:r>
    </w:p>
    <w:p w:rsidR="00000000" w:rsidDel="00000000" w:rsidP="00000000" w:rsidRDefault="00000000" w:rsidRPr="00000000" w14:paraId="0000003B">
      <w:pPr>
        <w:shd w:fill="ffffff" w:val="clear"/>
        <w:spacing w:line="276.0005454545455" w:lineRule="auto"/>
        <w:rPr>
          <w:rFonts w:ascii="Calibri" w:cs="Calibri" w:eastAsia="Calibri" w:hAnsi="Calibri"/>
        </w:rPr>
      </w:pPr>
      <w:hyperlink r:id="rId41">
        <w:r w:rsidDel="00000000" w:rsidR="00000000" w:rsidRPr="00000000">
          <w:rPr>
            <w:rFonts w:ascii="Calibri" w:cs="Calibri" w:eastAsia="Calibri" w:hAnsi="Calibri"/>
            <w:color w:val="0563c1"/>
            <w:u w:val="single"/>
            <w:rtl w:val="0"/>
          </w:rPr>
          <w:t xml:space="preserve">PBS</w:t>
        </w:r>
      </w:hyperlink>
      <w:r w:rsidDel="00000000" w:rsidR="00000000" w:rsidRPr="00000000">
        <w:rPr>
          <w:rFonts w:ascii="Calibri" w:cs="Calibri" w:eastAsia="Calibri" w:hAnsi="Calibri"/>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42">
        <w:r w:rsidDel="00000000" w:rsidR="00000000" w:rsidRPr="00000000">
          <w:rPr>
            <w:rFonts w:ascii="Calibri" w:cs="Calibri" w:eastAsia="Calibri" w:hAnsi="Calibri"/>
            <w:color w:val="0563c1"/>
            <w:u w:val="single"/>
            <w:rtl w:val="0"/>
          </w:rPr>
          <w:t xml:space="preserve">pbskids.org</w:t>
        </w:r>
      </w:hyperlink>
      <w:r w:rsidDel="00000000" w:rsidR="00000000" w:rsidRPr="00000000">
        <w:rPr>
          <w:rFonts w:ascii="Calibri" w:cs="Calibri" w:eastAsia="Calibri" w:hAnsi="Calibri"/>
          <w:rtl w:val="0"/>
        </w:rPr>
        <w:t xml:space="preserve">, via an array of mobile apps, and in communities across America. More information about PBS is available at</w:t>
      </w:r>
      <w:hyperlink r:id="rId43">
        <w:r w:rsidDel="00000000" w:rsidR="00000000" w:rsidRPr="00000000">
          <w:rPr>
            <w:rFonts w:ascii="Calibri" w:cs="Calibri" w:eastAsia="Calibri" w:hAnsi="Calibri"/>
            <w:rtl w:val="0"/>
          </w:rPr>
          <w:t xml:space="preserve"> </w:t>
        </w:r>
      </w:hyperlink>
      <w:hyperlink r:id="rId44">
        <w:r w:rsidDel="00000000" w:rsidR="00000000" w:rsidRPr="00000000">
          <w:rPr>
            <w:rFonts w:ascii="Calibri" w:cs="Calibri" w:eastAsia="Calibri" w:hAnsi="Calibri"/>
            <w:color w:val="0563c1"/>
            <w:u w:val="single"/>
            <w:rtl w:val="0"/>
          </w:rPr>
          <w:t xml:space="preserve">PBS.org</w:t>
        </w:r>
      </w:hyperlink>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one of the leading dot-org websites on the internet, or by following  </w:t>
      </w:r>
      <w:hyperlink r:id="rId45">
        <w:r w:rsidDel="00000000" w:rsidR="00000000" w:rsidRPr="00000000">
          <w:rPr>
            <w:rFonts w:ascii="Calibri" w:cs="Calibri" w:eastAsia="Calibri" w:hAnsi="Calibri"/>
            <w:color w:val="0563c1"/>
            <w:u w:val="single"/>
            <w:rtl w:val="0"/>
          </w:rPr>
          <w:t xml:space="preserve">PBS on Twitter</w:t>
        </w:r>
      </w:hyperlink>
      <w:r w:rsidDel="00000000" w:rsidR="00000000" w:rsidRPr="00000000">
        <w:rPr>
          <w:rFonts w:ascii="Calibri" w:cs="Calibri" w:eastAsia="Calibri" w:hAnsi="Calibri"/>
          <w:rtl w:val="0"/>
        </w:rPr>
        <w:t xml:space="preserve">, </w:t>
      </w:r>
      <w:hyperlink r:id="rId46">
        <w:r w:rsidDel="00000000" w:rsidR="00000000" w:rsidRPr="00000000">
          <w:rPr>
            <w:rFonts w:ascii="Calibri" w:cs="Calibri" w:eastAsia="Calibri" w:hAnsi="Calibri"/>
            <w:color w:val="0563c1"/>
            <w:u w:val="single"/>
            <w:rtl w:val="0"/>
          </w:rPr>
          <w:t xml:space="preserve">Facebook</w:t>
        </w:r>
      </w:hyperlink>
      <w:r w:rsidDel="00000000" w:rsidR="00000000" w:rsidRPr="00000000">
        <w:rPr>
          <w:rFonts w:ascii="Calibri" w:cs="Calibri" w:eastAsia="Calibri" w:hAnsi="Calibri"/>
          <w:rtl w:val="0"/>
        </w:rPr>
        <w:t xml:space="preserve"> or through  our  </w:t>
      </w:r>
      <w:hyperlink r:id="rId47">
        <w:r w:rsidDel="00000000" w:rsidR="00000000" w:rsidRPr="00000000">
          <w:rPr>
            <w:rFonts w:ascii="Calibri" w:cs="Calibri" w:eastAsia="Calibri" w:hAnsi="Calibri"/>
            <w:color w:val="0563c1"/>
            <w:u w:val="single"/>
            <w:rtl w:val="0"/>
          </w:rPr>
          <w:t xml:space="preserve">apps for mobile and connected devices</w:t>
        </w:r>
      </w:hyperlink>
      <w:r w:rsidDel="00000000" w:rsidR="00000000" w:rsidRPr="00000000">
        <w:rPr>
          <w:rFonts w:ascii="Calibri" w:cs="Calibri" w:eastAsia="Calibri" w:hAnsi="Calibri"/>
          <w:rtl w:val="0"/>
        </w:rPr>
        <w:t xml:space="preserve">. Specific program information and updates for press are available at  </w:t>
      </w:r>
      <w:hyperlink r:id="rId48">
        <w:r w:rsidDel="00000000" w:rsidR="00000000" w:rsidRPr="00000000">
          <w:rPr>
            <w:rFonts w:ascii="Calibri" w:cs="Calibri" w:eastAsia="Calibri" w:hAnsi="Calibri"/>
            <w:color w:val="0563c1"/>
            <w:u w:val="single"/>
            <w:rtl w:val="0"/>
          </w:rPr>
          <w:t xml:space="preserve">pbs.org/pressroom</w:t>
        </w:r>
      </w:hyperlink>
      <w:r w:rsidDel="00000000" w:rsidR="00000000" w:rsidRPr="00000000">
        <w:rPr>
          <w:rFonts w:ascii="Calibri" w:cs="Calibri" w:eastAsia="Calibri" w:hAnsi="Calibri"/>
          <w:rtl w:val="0"/>
        </w:rPr>
        <w:t xml:space="preserve"> or by following</w:t>
      </w:r>
      <w:hyperlink r:id="rId49">
        <w:r w:rsidDel="00000000" w:rsidR="00000000" w:rsidRPr="00000000">
          <w:rPr>
            <w:rFonts w:ascii="Calibri" w:cs="Calibri" w:eastAsia="Calibri" w:hAnsi="Calibri"/>
            <w:rtl w:val="0"/>
          </w:rPr>
          <w:t xml:space="preserve"> </w:t>
        </w:r>
      </w:hyperlink>
      <w:hyperlink r:id="rId50">
        <w:r w:rsidDel="00000000" w:rsidR="00000000" w:rsidRPr="00000000">
          <w:rPr>
            <w:rFonts w:ascii="Calibri" w:cs="Calibri" w:eastAsia="Calibri" w:hAnsi="Calibri"/>
            <w:color w:val="0563c1"/>
            <w:u w:val="single"/>
            <w:rtl w:val="0"/>
          </w:rPr>
          <w:t xml:space="preserve"> PBS Communications on Twitter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3E">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rtl w:val="0"/>
        </w:rPr>
        <w:t xml:space="preserve">Arthur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Molly of Denali, </w:t>
      </w:r>
      <w:r w:rsidDel="00000000" w:rsidR="00000000" w:rsidRPr="00000000">
        <w:rPr>
          <w:rFonts w:ascii="Calibri" w:cs="Calibri" w:eastAsia="Calibri" w:hAnsi="Calibri"/>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51">
        <w:r w:rsidDel="00000000" w:rsidR="00000000" w:rsidRPr="00000000">
          <w:rPr>
            <w:rFonts w:ascii="Calibri" w:cs="Calibri" w:eastAsia="Calibri" w:hAnsi="Calibri"/>
            <w:color w:val="1155cc"/>
            <w:rtl w:val="0"/>
          </w:rPr>
          <w:t xml:space="preserve"> </w:t>
        </w:r>
      </w:hyperlink>
      <w:hyperlink r:id="rId52">
        <w:r w:rsidDel="00000000" w:rsidR="00000000" w:rsidRPr="00000000">
          <w:rPr>
            <w:rFonts w:ascii="Calibri" w:cs="Calibri" w:eastAsia="Calibri" w:hAnsi="Calibri"/>
            <w:color w:val="1155cc"/>
            <w:u w:val="single"/>
            <w:rtl w:val="0"/>
          </w:rPr>
          <w:t xml:space="preserve">wgbh.org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F">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0">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Press Contacts:</w:t>
      </w:r>
    </w:p>
    <w:p w:rsidR="00000000" w:rsidDel="00000000" w:rsidP="00000000" w:rsidRDefault="00000000" w:rsidRPr="00000000" w14:paraId="00000041">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42">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43">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Jordan_Lawrence@dkcnews.com</w:t>
      </w:r>
    </w:p>
    <w:p w:rsidR="00000000" w:rsidDel="00000000" w:rsidP="00000000" w:rsidRDefault="00000000" w:rsidRPr="00000000" w14:paraId="00000044">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201.396.6529</w:t>
      </w:r>
    </w:p>
    <w:p w:rsidR="00000000" w:rsidDel="00000000" w:rsidP="00000000" w:rsidRDefault="00000000" w:rsidRPr="00000000" w14:paraId="00000045">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7">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8">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jennifer_welsh@wgbh.org</w:t>
      </w:r>
    </w:p>
    <w:p w:rsidR="00000000" w:rsidDel="00000000" w:rsidP="00000000" w:rsidRDefault="00000000" w:rsidRPr="00000000" w14:paraId="00000049">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978.985.9835</w:t>
      </w:r>
    </w:p>
    <w:p w:rsidR="00000000" w:rsidDel="00000000" w:rsidP="00000000" w:rsidRDefault="00000000" w:rsidRPr="00000000" w14:paraId="0000004A">
      <w:pPr>
        <w:spacing w:line="276.0005454545455" w:lineRule="auto"/>
        <w:rPr>
          <w:b w:val="1"/>
        </w:rPr>
      </w:pPr>
      <w:r w:rsidDel="00000000" w:rsidR="00000000" w:rsidRPr="00000000">
        <w:rPr>
          <w:rtl w:val="0"/>
        </w:rPr>
      </w:r>
    </w:p>
    <w:p w:rsidR="00000000" w:rsidDel="00000000" w:rsidP="00000000" w:rsidRDefault="00000000" w:rsidRPr="00000000" w14:paraId="0000004B">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nstagram.com/novapbs/?hl=en" TargetMode="External"/><Relationship Id="rId42" Type="http://schemas.openxmlformats.org/officeDocument/2006/relationships/hyperlink" Target="http://pbskids.org/" TargetMode="External"/><Relationship Id="rId41" Type="http://schemas.openxmlformats.org/officeDocument/2006/relationships/hyperlink" Target="http://www.pbs.org/" TargetMode="External"/><Relationship Id="rId44" Type="http://schemas.openxmlformats.org/officeDocument/2006/relationships/hyperlink" Target="http://pbs.org" TargetMode="External"/><Relationship Id="rId43" Type="http://schemas.openxmlformats.org/officeDocument/2006/relationships/hyperlink" Target="http://pbs.org" TargetMode="External"/><Relationship Id="rId46" Type="http://schemas.openxmlformats.org/officeDocument/2006/relationships/hyperlink" Target="https://www.facebook.com/pbs" TargetMode="External"/><Relationship Id="rId45" Type="http://schemas.openxmlformats.org/officeDocument/2006/relationships/hyperlink" Target="https://twitter.com/p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48" Type="http://schemas.openxmlformats.org/officeDocument/2006/relationships/hyperlink" Target="http://pressroom.pbs.org/" TargetMode="External"/><Relationship Id="rId47" Type="http://schemas.openxmlformats.org/officeDocument/2006/relationships/hyperlink" Target="http://www.pbs.org/anywhere/home/" TargetMode="External"/><Relationship Id="rId49" Type="http://schemas.openxmlformats.org/officeDocument/2006/relationships/hyperlink" Target="https://twitter.com/PBS_P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pbs.org/wgbh/nova/video/zero-to-infinity/" TargetMode="External"/><Relationship Id="rId8" Type="http://schemas.openxmlformats.org/officeDocument/2006/relationships/hyperlink" Target="https://www.pbs.org/wgbh/nova/video/zero-to-infinity/" TargetMode="External"/><Relationship Id="rId31" Type="http://schemas.openxmlformats.org/officeDocument/2006/relationships/hyperlink" Target="https://help.pbs.org/support/solutions/5000121793" TargetMode="External"/><Relationship Id="rId30" Type="http://schemas.openxmlformats.org/officeDocument/2006/relationships/hyperlink" Target="https://help.pbs.org/support/solutions/5000121793" TargetMode="External"/><Relationship Id="rId33" Type="http://schemas.openxmlformats.org/officeDocument/2006/relationships/hyperlink" Target="https://www.pbs.org/wgbh/nova/?utm_source=promourl&amp;utm_medium=direct&amp;utm_campaign=nova_2019" TargetMode="External"/><Relationship Id="rId32" Type="http://schemas.openxmlformats.org/officeDocument/2006/relationships/hyperlink" Target="https://www.pbs.org/wgbh/nova/?utm_source=promourl&amp;utm_medium=direct&amp;utm_campaign=nova_2019" TargetMode="External"/><Relationship Id="rId35" Type="http://schemas.openxmlformats.org/officeDocument/2006/relationships/hyperlink" Target="https://www.facebook.com/NOVApbs/" TargetMode="External"/><Relationship Id="rId34" Type="http://schemas.openxmlformats.org/officeDocument/2006/relationships/hyperlink" Target="https://www.pbs.org/wgbh/nova/?utm_source=promourl&amp;utm_medium=direct&amp;utm_campaign=nova_2019" TargetMode="External"/><Relationship Id="rId37" Type="http://schemas.openxmlformats.org/officeDocument/2006/relationships/hyperlink" Target="https://twitter.com/novapbs?ref_src=twsrc%5Egoogle%7Ctwcamp%5Eserp%7Ctwgr%5Eauthor" TargetMode="External"/><Relationship Id="rId36" Type="http://schemas.openxmlformats.org/officeDocument/2006/relationships/hyperlink" Target="https://www.facebook.com/NOVApbs/" TargetMode="External"/><Relationship Id="rId39" Type="http://schemas.openxmlformats.org/officeDocument/2006/relationships/hyperlink" Target="https://www.instagram.com/novapbs/?hl=en" TargetMode="External"/><Relationship Id="rId38" Type="http://schemas.openxmlformats.org/officeDocument/2006/relationships/hyperlink" Target="https://twitter.com/novapbs?ref_src=twsrc%5Egoogle%7Ctwcamp%5Eserp%7Ctwgr%5Eauthor" TargetMode="External"/><Relationship Id="rId20" Type="http://schemas.openxmlformats.org/officeDocument/2006/relationships/hyperlink" Target="https://www.pbs.org/pbs-video-app/" TargetMode="External"/><Relationship Id="rId22" Type="http://schemas.openxmlformats.org/officeDocument/2006/relationships/hyperlink" Target="https://www.pbs.org/wgbh/nova/video/zero-to-infinity/" TargetMode="External"/><Relationship Id="rId21" Type="http://schemas.openxmlformats.org/officeDocument/2006/relationships/hyperlink" Target="https://www.pbs.org/pbs-video-app/" TargetMode="External"/><Relationship Id="rId24" Type="http://schemas.openxmlformats.org/officeDocument/2006/relationships/hyperlink" Target="https://www.youtube.com/user/NOVAonline" TargetMode="External"/><Relationship Id="rId23" Type="http://schemas.openxmlformats.org/officeDocument/2006/relationships/hyperlink" Target="https://www.pbs.org/wgbh/nova/video/zero-to-infinity/" TargetMode="External"/><Relationship Id="rId26" Type="http://schemas.openxmlformats.org/officeDocument/2006/relationships/hyperlink" Target="https://www.pbs.org/pbs-video-app/" TargetMode="External"/><Relationship Id="rId25" Type="http://schemas.openxmlformats.org/officeDocument/2006/relationships/hyperlink" Target="https://www.youtube.com/user/NOVAonline" TargetMode="External"/><Relationship Id="rId28" Type="http://schemas.openxmlformats.org/officeDocument/2006/relationships/hyperlink" Target="https://www.pbs.org/passport/videos/" TargetMode="External"/><Relationship Id="rId27" Type="http://schemas.openxmlformats.org/officeDocument/2006/relationships/hyperlink" Target="https://www.pbs.org/pbs-video-app/" TargetMode="External"/><Relationship Id="rId29" Type="http://schemas.openxmlformats.org/officeDocument/2006/relationships/hyperlink" Target="https://www.pbs.org/passport/videos/" TargetMode="External"/><Relationship Id="rId51" Type="http://schemas.openxmlformats.org/officeDocument/2006/relationships/hyperlink" Target="https://www.wgbh.org/" TargetMode="External"/><Relationship Id="rId50" Type="http://schemas.openxmlformats.org/officeDocument/2006/relationships/hyperlink" Target="https://twitter.com/PBS_PR" TargetMode="External"/><Relationship Id="rId52" Type="http://schemas.openxmlformats.org/officeDocument/2006/relationships/hyperlink" Target="https://www.wgbh.org/" TargetMode="External"/><Relationship Id="rId11" Type="http://schemas.openxmlformats.org/officeDocument/2006/relationships/hyperlink" Target="https://www.pbs.org/pbs-video-app/" TargetMode="External"/><Relationship Id="rId10" Type="http://schemas.openxmlformats.org/officeDocument/2006/relationships/hyperlink" Target="https://www.youtube.com/user/NOVAonline" TargetMode="External"/><Relationship Id="rId13" Type="http://schemas.openxmlformats.org/officeDocument/2006/relationships/hyperlink" Target="http://www.pbs.org/nova" TargetMode="External"/><Relationship Id="rId12" Type="http://schemas.openxmlformats.org/officeDocument/2006/relationships/hyperlink" Target="https://www.pbs.org/pbs-video-app/" TargetMode="External"/><Relationship Id="rId15" Type="http://schemas.openxmlformats.org/officeDocument/2006/relationships/hyperlink" Target="https://twitter.com/novapbs" TargetMode="External"/><Relationship Id="rId14" Type="http://schemas.openxmlformats.org/officeDocument/2006/relationships/hyperlink" Target="https://twitter.com/novapbs" TargetMode="External"/><Relationship Id="rId17" Type="http://schemas.openxmlformats.org/officeDocument/2006/relationships/hyperlink" Target="https://www.pbs.org/wgbh/nova/video/zero-to-infinity/" TargetMode="External"/><Relationship Id="rId16" Type="http://schemas.openxmlformats.org/officeDocument/2006/relationships/hyperlink" Target="https://www.pbs.org/wgbh/nova/video/zero-to-infinity/" TargetMode="External"/><Relationship Id="rId19" Type="http://schemas.openxmlformats.org/officeDocument/2006/relationships/hyperlink" Target="https://www.youtube.com/user/NOVAonline" TargetMode="External"/><Relationship Id="rId18" Type="http://schemas.openxmlformats.org/officeDocument/2006/relationships/hyperlink" Target="https://www.youtube.com/user/NOVA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