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BA321" w14:textId="26546547" w:rsidR="00E129D5" w:rsidRPr="004779EF" w:rsidRDefault="001064F6" w:rsidP="004779EF">
      <w:pPr>
        <w:ind w:firstLine="2160"/>
        <w:jc w:val="center"/>
        <w:rPr>
          <w:rFonts w:ascii="Calibri" w:hAnsi="Calibri" w:cs="Arial"/>
          <w:b/>
          <w:bCs/>
          <w:sz w:val="22"/>
          <w:szCs w:val="22"/>
        </w:rPr>
      </w:pPr>
      <w:r>
        <w:rPr>
          <w:rFonts w:ascii="Calibri" w:hAnsi="Calibri"/>
          <w:b/>
          <w:noProof/>
          <w:sz w:val="22"/>
          <w:szCs w:val="22"/>
        </w:rPr>
        <w:drawing>
          <wp:anchor distT="0" distB="0" distL="114300" distR="114300" simplePos="0" relativeHeight="251662336" behindDoc="0" locked="0" layoutInCell="1" allowOverlap="1" wp14:anchorId="4BEAF691" wp14:editId="4C767B79">
            <wp:simplePos x="0" y="0"/>
            <wp:positionH relativeFrom="column">
              <wp:posOffset>0</wp:posOffset>
            </wp:positionH>
            <wp:positionV relativeFrom="paragraph">
              <wp:posOffset>0</wp:posOffset>
            </wp:positionV>
            <wp:extent cx="1143000" cy="483870"/>
            <wp:effectExtent l="0" t="0" r="0" b="0"/>
            <wp:wrapThrough wrapText="bothSides">
              <wp:wrapPolygon edited="0">
                <wp:start x="0" y="0"/>
                <wp:lineTo x="0" y="20409"/>
                <wp:lineTo x="21120" y="20409"/>
                <wp:lineTo x="21120" y="0"/>
                <wp:lineTo x="0" y="0"/>
              </wp:wrapPolygon>
            </wp:wrapThrough>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143000" cy="4838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noProof/>
          <w:sz w:val="22"/>
          <w:szCs w:val="22"/>
        </w:rPr>
        <w:drawing>
          <wp:anchor distT="0" distB="0" distL="114300" distR="114300" simplePos="0" relativeHeight="251656192" behindDoc="0" locked="0" layoutInCell="1" allowOverlap="1" wp14:anchorId="386AC4FA" wp14:editId="73137299">
            <wp:simplePos x="0" y="0"/>
            <wp:positionH relativeFrom="column">
              <wp:posOffset>4800600</wp:posOffset>
            </wp:positionH>
            <wp:positionV relativeFrom="paragraph">
              <wp:posOffset>0</wp:posOffset>
            </wp:positionV>
            <wp:extent cx="914400" cy="527685"/>
            <wp:effectExtent l="0" t="0" r="0" b="5715"/>
            <wp:wrapThrough wrapText="bothSides">
              <wp:wrapPolygon edited="0">
                <wp:start x="0" y="0"/>
                <wp:lineTo x="0" y="20794"/>
                <wp:lineTo x="21000" y="20794"/>
                <wp:lineTo x="21000" y="0"/>
                <wp:lineTo x="0" y="0"/>
              </wp:wrapPolygon>
            </wp:wrapThrough>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914400" cy="527685"/>
                    </a:xfrm>
                    <a:prstGeom prst="rect">
                      <a:avLst/>
                    </a:prstGeom>
                    <a:noFill/>
                  </pic:spPr>
                </pic:pic>
              </a:graphicData>
            </a:graphic>
            <wp14:sizeRelH relativeFrom="page">
              <wp14:pctWidth>0</wp14:pctWidth>
            </wp14:sizeRelH>
            <wp14:sizeRelV relativeFrom="page">
              <wp14:pctHeight>0</wp14:pctHeight>
            </wp14:sizeRelV>
          </wp:anchor>
        </w:drawing>
      </w:r>
    </w:p>
    <w:p w14:paraId="060EEE46" w14:textId="1D445830" w:rsidR="00146520" w:rsidRDefault="001064F6" w:rsidP="00E129D5">
      <w:pPr>
        <w:jc w:val="center"/>
        <w:rPr>
          <w:rFonts w:ascii="Calibri" w:hAnsi="Calibri" w:cs="Arial"/>
          <w:b/>
          <w:bCs/>
          <w:sz w:val="28"/>
          <w:szCs w:val="28"/>
        </w:rPr>
      </w:pPr>
      <w:r>
        <w:rPr>
          <w:rFonts w:ascii="Calibri" w:hAnsi="Calibri"/>
          <w:b/>
          <w:noProof/>
          <w:sz w:val="22"/>
          <w:szCs w:val="22"/>
        </w:rPr>
        <w:drawing>
          <wp:anchor distT="0" distB="0" distL="114300" distR="114300" simplePos="0" relativeHeight="251655168" behindDoc="0" locked="0" layoutInCell="1" allowOverlap="1" wp14:anchorId="4C20583C" wp14:editId="0FE5CAFE">
            <wp:simplePos x="0" y="0"/>
            <wp:positionH relativeFrom="column">
              <wp:posOffset>-5829300</wp:posOffset>
            </wp:positionH>
            <wp:positionV relativeFrom="paragraph">
              <wp:posOffset>57785</wp:posOffset>
            </wp:positionV>
            <wp:extent cx="1143000" cy="4838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143000" cy="483870"/>
                    </a:xfrm>
                    <a:prstGeom prst="rect">
                      <a:avLst/>
                    </a:prstGeom>
                    <a:noFill/>
                  </pic:spPr>
                </pic:pic>
              </a:graphicData>
            </a:graphic>
            <wp14:sizeRelH relativeFrom="page">
              <wp14:pctWidth>0</wp14:pctWidth>
            </wp14:sizeRelH>
            <wp14:sizeRelV relativeFrom="page">
              <wp14:pctHeight>0</wp14:pctHeight>
            </wp14:sizeRelV>
          </wp:anchor>
        </w:drawing>
      </w:r>
    </w:p>
    <w:p w14:paraId="7D3F6F5C" w14:textId="77777777" w:rsidR="002B0BF5" w:rsidRDefault="002B0BF5" w:rsidP="004779EF">
      <w:pPr>
        <w:jc w:val="center"/>
        <w:rPr>
          <w:rFonts w:ascii="Calibri" w:hAnsi="Calibri" w:cs="Arial"/>
          <w:b/>
          <w:bCs/>
          <w:sz w:val="28"/>
          <w:szCs w:val="28"/>
        </w:rPr>
      </w:pPr>
    </w:p>
    <w:p w14:paraId="187C394F" w14:textId="77777777" w:rsidR="002B0BF5" w:rsidRDefault="00B27C9B" w:rsidP="004779EF">
      <w:pPr>
        <w:jc w:val="center"/>
        <w:rPr>
          <w:rFonts w:ascii="Calibri" w:hAnsi="Calibri" w:cs="Arial"/>
          <w:b/>
          <w:bCs/>
          <w:sz w:val="28"/>
          <w:szCs w:val="28"/>
        </w:rPr>
      </w:pPr>
      <w:r>
        <w:rPr>
          <w:rFonts w:ascii="Calibri" w:hAnsi="Calibri" w:cs="Arial"/>
          <w:b/>
          <w:bCs/>
          <w:sz w:val="28"/>
          <w:szCs w:val="28"/>
        </w:rPr>
        <w:t xml:space="preserve">POV </w:t>
      </w:r>
      <w:r w:rsidR="00F124EA">
        <w:rPr>
          <w:rFonts w:ascii="Calibri" w:hAnsi="Calibri" w:cs="Arial"/>
          <w:b/>
          <w:bCs/>
          <w:sz w:val="28"/>
          <w:szCs w:val="28"/>
        </w:rPr>
        <w:t>“</w:t>
      </w:r>
      <w:r w:rsidR="00BB7CA9">
        <w:rPr>
          <w:rFonts w:ascii="Calibri" w:hAnsi="Calibri" w:cs="Arial"/>
          <w:b/>
          <w:bCs/>
          <w:sz w:val="28"/>
          <w:szCs w:val="28"/>
        </w:rPr>
        <w:t>Koch</w:t>
      </w:r>
      <w:r w:rsidR="00F124EA">
        <w:rPr>
          <w:rFonts w:ascii="Calibri" w:hAnsi="Calibri" w:cs="Arial"/>
          <w:b/>
          <w:bCs/>
          <w:sz w:val="28"/>
          <w:szCs w:val="28"/>
        </w:rPr>
        <w:t>”</w:t>
      </w:r>
      <w:r w:rsidR="004779EF">
        <w:rPr>
          <w:rFonts w:ascii="Calibri" w:hAnsi="Calibri" w:cs="Arial"/>
          <w:b/>
          <w:bCs/>
          <w:sz w:val="28"/>
          <w:szCs w:val="28"/>
        </w:rPr>
        <w:t xml:space="preserve"> </w:t>
      </w:r>
    </w:p>
    <w:p w14:paraId="05A01FED" w14:textId="77777777" w:rsidR="002B0BF5" w:rsidRPr="002B0BF5" w:rsidRDefault="002B0BF5" w:rsidP="004779EF">
      <w:pPr>
        <w:jc w:val="center"/>
        <w:rPr>
          <w:rFonts w:ascii="Calibri" w:hAnsi="Calibri" w:cs="Arial"/>
          <w:b/>
          <w:bCs/>
          <w:sz w:val="16"/>
          <w:szCs w:val="16"/>
        </w:rPr>
      </w:pPr>
    </w:p>
    <w:p w14:paraId="05D7B5AC" w14:textId="70AF4BC3" w:rsidR="00F1334E" w:rsidRPr="004779EF" w:rsidRDefault="004779EF" w:rsidP="004779EF">
      <w:pPr>
        <w:jc w:val="center"/>
        <w:rPr>
          <w:rFonts w:ascii="Calibri" w:hAnsi="Calibri"/>
          <w:b/>
          <w:sz w:val="28"/>
          <w:szCs w:val="28"/>
          <w:lang w:bidi="en-US"/>
        </w:rPr>
      </w:pPr>
      <w:r w:rsidRPr="00207E81">
        <w:rPr>
          <w:rFonts w:ascii="Calibri" w:hAnsi="Calibri"/>
          <w:b/>
          <w:sz w:val="28"/>
          <w:szCs w:val="28"/>
          <w:lang w:bidi="en-US"/>
        </w:rPr>
        <w:t>TCA Biographies</w:t>
      </w:r>
    </w:p>
    <w:p w14:paraId="3F612A7A" w14:textId="77777777" w:rsidR="008230ED" w:rsidRPr="002B0BF5" w:rsidRDefault="008230ED" w:rsidP="00146520">
      <w:pPr>
        <w:ind w:firstLine="2160"/>
        <w:rPr>
          <w:rFonts w:ascii="Calibri" w:hAnsi="Calibri" w:cs="Arial"/>
          <w:bCs/>
          <w:sz w:val="16"/>
          <w:szCs w:val="16"/>
        </w:rPr>
      </w:pPr>
    </w:p>
    <w:p w14:paraId="0DA75D7E" w14:textId="2FA0714D" w:rsidR="00207E81" w:rsidRPr="00207E81" w:rsidRDefault="00207E81" w:rsidP="00207E81">
      <w:pPr>
        <w:jc w:val="center"/>
        <w:rPr>
          <w:rFonts w:ascii="Calibri" w:hAnsi="Calibri"/>
          <w:i/>
          <w:sz w:val="26"/>
          <w:szCs w:val="26"/>
          <w:lang w:bidi="en-US"/>
        </w:rPr>
      </w:pPr>
      <w:r w:rsidRPr="00207E81">
        <w:rPr>
          <w:rFonts w:ascii="Calibri" w:hAnsi="Calibri"/>
          <w:i/>
          <w:sz w:val="26"/>
          <w:szCs w:val="26"/>
          <w:lang w:bidi="en-US"/>
        </w:rPr>
        <w:t>Premieres</w:t>
      </w:r>
      <w:r w:rsidR="00E129D5">
        <w:rPr>
          <w:rFonts w:ascii="Calibri" w:hAnsi="Calibri"/>
          <w:i/>
          <w:sz w:val="26"/>
          <w:szCs w:val="26"/>
          <w:lang w:bidi="en-US"/>
        </w:rPr>
        <w:t xml:space="preserve"> Monday,</w:t>
      </w:r>
      <w:r w:rsidRPr="00207E81">
        <w:rPr>
          <w:rFonts w:ascii="Calibri" w:hAnsi="Calibri"/>
          <w:i/>
          <w:sz w:val="26"/>
          <w:szCs w:val="26"/>
          <w:lang w:bidi="en-US"/>
        </w:rPr>
        <w:t xml:space="preserve"> </w:t>
      </w:r>
      <w:r w:rsidR="002B0BF5">
        <w:rPr>
          <w:rFonts w:ascii="Calibri" w:hAnsi="Calibri"/>
          <w:i/>
          <w:sz w:val="26"/>
          <w:szCs w:val="26"/>
          <w:lang w:bidi="en-US"/>
        </w:rPr>
        <w:t>Sept</w:t>
      </w:r>
      <w:r w:rsidR="00B3339B">
        <w:rPr>
          <w:rFonts w:ascii="Calibri" w:hAnsi="Calibri"/>
          <w:i/>
          <w:sz w:val="26"/>
          <w:szCs w:val="26"/>
          <w:lang w:bidi="en-US"/>
        </w:rPr>
        <w:t>ember</w:t>
      </w:r>
      <w:r w:rsidR="00CB17C2">
        <w:rPr>
          <w:rFonts w:ascii="Calibri" w:hAnsi="Calibri"/>
          <w:i/>
          <w:sz w:val="26"/>
          <w:szCs w:val="26"/>
          <w:lang w:bidi="en-US"/>
        </w:rPr>
        <w:t xml:space="preserve"> 22,</w:t>
      </w:r>
      <w:r w:rsidR="007508C7">
        <w:rPr>
          <w:rFonts w:ascii="Calibri" w:hAnsi="Calibri"/>
          <w:i/>
          <w:sz w:val="26"/>
          <w:szCs w:val="26"/>
          <w:lang w:bidi="en-US"/>
        </w:rPr>
        <w:t xml:space="preserve"> 2014</w:t>
      </w:r>
      <w:r w:rsidRPr="00207E81">
        <w:rPr>
          <w:rFonts w:ascii="Calibri" w:hAnsi="Calibri"/>
          <w:i/>
          <w:sz w:val="26"/>
          <w:szCs w:val="26"/>
          <w:lang w:bidi="en-US"/>
        </w:rPr>
        <w:t xml:space="preserve"> on PBS</w:t>
      </w:r>
    </w:p>
    <w:p w14:paraId="0D5F9410" w14:textId="77777777" w:rsidR="004779EF" w:rsidRPr="004779EF" w:rsidRDefault="004779EF" w:rsidP="002B0BF5">
      <w:pPr>
        <w:rPr>
          <w:rStyle w:val="il"/>
          <w:rFonts w:ascii="Calibri" w:hAnsi="Calibri"/>
          <w:b/>
          <w:bCs/>
          <w:color w:val="222222"/>
          <w:sz w:val="28"/>
          <w:szCs w:val="28"/>
          <w:shd w:val="clear" w:color="auto" w:fill="FFFFCC"/>
        </w:rPr>
      </w:pPr>
    </w:p>
    <w:p w14:paraId="7A79FDB5" w14:textId="77777777" w:rsidR="0030613A" w:rsidRDefault="00832EBA" w:rsidP="00146520">
      <w:pPr>
        <w:rPr>
          <w:rFonts w:ascii="Calibri" w:hAnsi="Calibri"/>
          <w:b/>
          <w:bCs/>
          <w:color w:val="222222"/>
          <w:sz w:val="22"/>
          <w:szCs w:val="22"/>
        </w:rPr>
      </w:pPr>
      <w:r>
        <w:rPr>
          <w:noProof/>
        </w:rPr>
        <w:drawing>
          <wp:anchor distT="0" distB="0" distL="114300" distR="114300" simplePos="0" relativeHeight="251661312" behindDoc="0" locked="0" layoutInCell="1" allowOverlap="1" wp14:anchorId="7DA939E7" wp14:editId="61EF1B74">
            <wp:simplePos x="0" y="0"/>
            <wp:positionH relativeFrom="column">
              <wp:posOffset>0</wp:posOffset>
            </wp:positionH>
            <wp:positionV relativeFrom="paragraph">
              <wp:posOffset>76835</wp:posOffset>
            </wp:positionV>
            <wp:extent cx="1320800" cy="1143000"/>
            <wp:effectExtent l="0" t="0" r="0" b="0"/>
            <wp:wrapThrough wrapText="bothSides">
              <wp:wrapPolygon edited="0">
                <wp:start x="0" y="0"/>
                <wp:lineTo x="0" y="21120"/>
                <wp:lineTo x="21185" y="21120"/>
                <wp:lineTo x="21185" y="0"/>
                <wp:lineTo x="0" y="0"/>
              </wp:wrapPolygon>
            </wp:wrapThrough>
            <wp:docPr id="19" name="Picture 19" descr="SimonKilmu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monKilmurry"/>
                    <pic:cNvPicPr>
                      <a:picLocks noChangeAspect="1" noChangeArrowheads="1"/>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320800"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6520">
        <w:rPr>
          <w:rFonts w:ascii="Calibri" w:hAnsi="Calibri"/>
          <w:b/>
          <w:bCs/>
          <w:color w:val="222222"/>
          <w:sz w:val="22"/>
          <w:szCs w:val="22"/>
        </w:rPr>
        <w:t xml:space="preserve">Simon </w:t>
      </w:r>
      <w:proofErr w:type="spellStart"/>
      <w:r w:rsidR="00146520">
        <w:rPr>
          <w:rFonts w:ascii="Calibri" w:hAnsi="Calibri"/>
          <w:b/>
          <w:bCs/>
          <w:color w:val="222222"/>
          <w:sz w:val="22"/>
          <w:szCs w:val="22"/>
        </w:rPr>
        <w:t>K</w:t>
      </w:r>
      <w:r w:rsidR="00146520" w:rsidRPr="00146520">
        <w:rPr>
          <w:rFonts w:ascii="Calibri" w:hAnsi="Calibri"/>
          <w:b/>
          <w:bCs/>
          <w:color w:val="222222"/>
          <w:sz w:val="22"/>
          <w:szCs w:val="22"/>
        </w:rPr>
        <w:t>ilmurry</w:t>
      </w:r>
      <w:proofErr w:type="spellEnd"/>
      <w:r w:rsidR="00146520" w:rsidRPr="00146520">
        <w:rPr>
          <w:rFonts w:ascii="Calibri" w:hAnsi="Calibri"/>
          <w:b/>
          <w:bCs/>
          <w:color w:val="222222"/>
          <w:sz w:val="22"/>
          <w:szCs w:val="22"/>
        </w:rPr>
        <w:t xml:space="preserve">, Executive Director, American Documentary | POV; </w:t>
      </w:r>
    </w:p>
    <w:p w14:paraId="4032884A" w14:textId="3506F6AD" w:rsidR="00D33410" w:rsidRDefault="00146520" w:rsidP="00146520">
      <w:pPr>
        <w:rPr>
          <w:rFonts w:ascii="Calibri" w:hAnsi="Calibri"/>
          <w:b/>
          <w:bCs/>
          <w:color w:val="222222"/>
          <w:sz w:val="22"/>
          <w:szCs w:val="22"/>
        </w:rPr>
      </w:pPr>
      <w:r w:rsidRPr="00146520">
        <w:rPr>
          <w:rFonts w:ascii="Calibri" w:hAnsi="Calibri"/>
          <w:b/>
          <w:bCs/>
          <w:color w:val="222222"/>
          <w:sz w:val="22"/>
          <w:szCs w:val="22"/>
        </w:rPr>
        <w:t>Executive Producer, POV</w:t>
      </w:r>
    </w:p>
    <w:p w14:paraId="096A559D" w14:textId="77777777" w:rsidR="00E57C2E" w:rsidRPr="00E57C2E" w:rsidRDefault="00E57C2E" w:rsidP="00146520">
      <w:pPr>
        <w:rPr>
          <w:rFonts w:ascii="Calibri" w:hAnsi="Calibri"/>
          <w:b/>
          <w:bCs/>
          <w:color w:val="222222"/>
          <w:sz w:val="12"/>
          <w:szCs w:val="12"/>
        </w:rPr>
      </w:pPr>
    </w:p>
    <w:p w14:paraId="6DA35280" w14:textId="348BAA23" w:rsidR="001064F6" w:rsidRDefault="00146520" w:rsidP="001064F6">
      <w:pPr>
        <w:rPr>
          <w:rFonts w:ascii="Calibri" w:hAnsi="Calibri"/>
          <w:color w:val="222222"/>
          <w:sz w:val="22"/>
          <w:szCs w:val="22"/>
        </w:rPr>
      </w:pPr>
      <w:r>
        <w:rPr>
          <w:rStyle w:val="apple-converted-space"/>
          <w:rFonts w:ascii="Calibri" w:hAnsi="Calibri"/>
          <w:color w:val="222222"/>
          <w:sz w:val="22"/>
          <w:szCs w:val="22"/>
        </w:rPr>
        <w:t xml:space="preserve">Simon </w:t>
      </w:r>
      <w:proofErr w:type="spellStart"/>
      <w:r>
        <w:rPr>
          <w:rFonts w:ascii="Calibri" w:hAnsi="Calibri"/>
          <w:color w:val="222222"/>
          <w:sz w:val="22"/>
          <w:szCs w:val="22"/>
        </w:rPr>
        <w:t>Kilmurry</w:t>
      </w:r>
      <w:proofErr w:type="spellEnd"/>
      <w:r>
        <w:rPr>
          <w:rFonts w:ascii="Calibri" w:hAnsi="Calibri"/>
          <w:color w:val="222222"/>
          <w:sz w:val="22"/>
          <w:szCs w:val="22"/>
        </w:rPr>
        <w:t xml:space="preserve"> joined American Documentary | POV in 1999 and was appointed executive director in 2006. He oversees all aspects of American Documentary’s programs and operations, including the production of</w:t>
      </w:r>
      <w:r w:rsidR="002B0BF5">
        <w:rPr>
          <w:rFonts w:ascii="Calibri" w:hAnsi="Calibri"/>
          <w:color w:val="222222"/>
          <w:sz w:val="22"/>
          <w:szCs w:val="22"/>
        </w:rPr>
        <w:t xml:space="preserve"> </w:t>
      </w:r>
      <w:r>
        <w:rPr>
          <w:rFonts w:ascii="Calibri" w:hAnsi="Calibri"/>
          <w:b/>
          <w:bCs/>
          <w:color w:val="222222"/>
          <w:sz w:val="22"/>
          <w:szCs w:val="22"/>
        </w:rPr>
        <w:t>POV (Point of View)</w:t>
      </w:r>
      <w:r>
        <w:rPr>
          <w:rFonts w:ascii="Calibri" w:hAnsi="Calibri"/>
          <w:color w:val="222222"/>
          <w:sz w:val="22"/>
          <w:szCs w:val="22"/>
        </w:rPr>
        <w:t>, PBS’ award-winning documentary film series. Since 2006, POV has been honored with a Special Emmy for Excellence in Television Documentary Filmmaking, a Primetime Emmy</w:t>
      </w:r>
      <w:r>
        <w:rPr>
          <w:rFonts w:ascii="Calibri" w:hAnsi="Calibri"/>
          <w:color w:val="222222"/>
          <w:sz w:val="22"/>
          <w:szCs w:val="22"/>
          <w:vertAlign w:val="superscript"/>
        </w:rPr>
        <w:t>®</w:t>
      </w:r>
      <w:r>
        <w:rPr>
          <w:rFonts w:ascii="Calibri" w:hAnsi="Calibri"/>
          <w:color w:val="222222"/>
          <w:sz w:val="22"/>
          <w:szCs w:val="22"/>
        </w:rPr>
        <w:t>, 13 News and Documentary Emmys, 57 Emmy nominations, four Academy Award</w:t>
      </w:r>
      <w:r>
        <w:rPr>
          <w:rFonts w:ascii="Calibri" w:hAnsi="Calibri"/>
          <w:color w:val="222222"/>
          <w:sz w:val="22"/>
          <w:szCs w:val="22"/>
          <w:vertAlign w:val="superscript"/>
        </w:rPr>
        <w:t>®</w:t>
      </w:r>
      <w:r>
        <w:rPr>
          <w:rStyle w:val="apple-converted-space"/>
          <w:rFonts w:ascii="Calibri" w:hAnsi="Calibri"/>
          <w:color w:val="222222"/>
          <w:sz w:val="22"/>
          <w:szCs w:val="22"/>
        </w:rPr>
        <w:t> </w:t>
      </w:r>
      <w:r>
        <w:rPr>
          <w:rFonts w:ascii="Calibri" w:hAnsi="Calibri"/>
          <w:color w:val="222222"/>
          <w:sz w:val="22"/>
          <w:szCs w:val="22"/>
        </w:rPr>
        <w:t>nominations, four Peabody Awards, three duPont-Columbia Journalism Awards, two International Documentary Association Awards for Best Continuing Series, a Webby Award and the National Association of Latino Independent Producers Corporate Commitment to Diversity Award.</w:t>
      </w:r>
    </w:p>
    <w:p w14:paraId="2DA0ED9D" w14:textId="77777777" w:rsidR="001064F6" w:rsidRPr="00E57C2E" w:rsidRDefault="001064F6" w:rsidP="001064F6">
      <w:pPr>
        <w:rPr>
          <w:rFonts w:ascii="Calibri" w:hAnsi="Calibri"/>
          <w:color w:val="222222"/>
          <w:sz w:val="18"/>
          <w:szCs w:val="18"/>
        </w:rPr>
      </w:pPr>
    </w:p>
    <w:p w14:paraId="6F22C2FF" w14:textId="597EC5DF" w:rsidR="00FF617E" w:rsidRPr="00E57C2E" w:rsidRDefault="00146520" w:rsidP="00E57C2E">
      <w:pPr>
        <w:rPr>
          <w:rFonts w:ascii="Calibri" w:hAnsi="Calibri"/>
          <w:color w:val="222222"/>
          <w:sz w:val="22"/>
          <w:szCs w:val="22"/>
        </w:rPr>
      </w:pPr>
      <w:r>
        <w:rPr>
          <w:rFonts w:ascii="Calibri" w:hAnsi="Calibri"/>
          <w:color w:val="222222"/>
          <w:sz w:val="22"/>
          <w:szCs w:val="22"/>
        </w:rPr>
        <w:t xml:space="preserve">Since joining American Documentary, </w:t>
      </w:r>
      <w:proofErr w:type="spellStart"/>
      <w:r>
        <w:rPr>
          <w:rFonts w:ascii="Calibri" w:hAnsi="Calibri"/>
          <w:color w:val="222222"/>
          <w:sz w:val="22"/>
          <w:szCs w:val="22"/>
        </w:rPr>
        <w:t>Kilmurry</w:t>
      </w:r>
      <w:proofErr w:type="spellEnd"/>
      <w:r>
        <w:rPr>
          <w:rFonts w:ascii="Calibri" w:hAnsi="Calibri"/>
          <w:color w:val="222222"/>
          <w:sz w:val="22"/>
          <w:szCs w:val="22"/>
        </w:rPr>
        <w:t xml:space="preserve"> has been involved in the production and distribution of more than 200</w:t>
      </w:r>
      <w:r w:rsidR="00FA3F0E">
        <w:rPr>
          <w:rFonts w:ascii="Calibri" w:hAnsi="Calibri"/>
          <w:color w:val="222222"/>
          <w:sz w:val="22"/>
          <w:szCs w:val="22"/>
        </w:rPr>
        <w:t xml:space="preserve"> </w:t>
      </w:r>
      <w:r>
        <w:rPr>
          <w:rFonts w:ascii="Calibri" w:hAnsi="Calibri"/>
          <w:color w:val="222222"/>
          <w:sz w:val="22"/>
          <w:szCs w:val="22"/>
        </w:rPr>
        <w:t>POV</w:t>
      </w:r>
      <w:r w:rsidR="002B0BF5">
        <w:rPr>
          <w:rStyle w:val="apple-converted-space"/>
          <w:rFonts w:ascii="Calibri" w:hAnsi="Calibri"/>
          <w:b/>
          <w:bCs/>
          <w:color w:val="222222"/>
          <w:sz w:val="22"/>
          <w:szCs w:val="22"/>
        </w:rPr>
        <w:t xml:space="preserve"> </w:t>
      </w:r>
      <w:r>
        <w:rPr>
          <w:rFonts w:ascii="Calibri" w:hAnsi="Calibri"/>
          <w:color w:val="222222"/>
          <w:sz w:val="22"/>
          <w:szCs w:val="22"/>
        </w:rPr>
        <w:t>films and special presentations, including a live town-hall meeting with ABC News’</w:t>
      </w:r>
      <w:r>
        <w:rPr>
          <w:rStyle w:val="apple-converted-space"/>
          <w:rFonts w:ascii="Calibri" w:hAnsi="Calibri"/>
          <w:color w:val="222222"/>
          <w:sz w:val="22"/>
          <w:szCs w:val="22"/>
        </w:rPr>
        <w:t> </w:t>
      </w:r>
      <w:r>
        <w:rPr>
          <w:rFonts w:ascii="Calibri" w:hAnsi="Calibri"/>
          <w:i/>
          <w:iCs/>
          <w:color w:val="222222"/>
          <w:sz w:val="22"/>
          <w:szCs w:val="22"/>
        </w:rPr>
        <w:t>Nightline</w:t>
      </w:r>
      <w:r>
        <w:rPr>
          <w:rStyle w:val="apple-converted-space"/>
          <w:rFonts w:ascii="Calibri" w:hAnsi="Calibri"/>
          <w:color w:val="222222"/>
          <w:sz w:val="22"/>
          <w:szCs w:val="22"/>
        </w:rPr>
        <w:t> </w:t>
      </w:r>
      <w:r>
        <w:rPr>
          <w:rFonts w:ascii="Calibri" w:hAnsi="Calibri"/>
          <w:color w:val="222222"/>
          <w:sz w:val="22"/>
          <w:szCs w:val="22"/>
        </w:rPr>
        <w:t>and the PBS miniseries</w:t>
      </w:r>
      <w:r w:rsidR="00FA3F0E">
        <w:rPr>
          <w:rFonts w:ascii="Calibri" w:hAnsi="Calibri"/>
          <w:color w:val="222222"/>
          <w:sz w:val="22"/>
          <w:szCs w:val="22"/>
        </w:rPr>
        <w:t xml:space="preserve"> </w:t>
      </w:r>
      <w:r>
        <w:rPr>
          <w:rFonts w:ascii="Calibri" w:hAnsi="Calibri"/>
          <w:i/>
          <w:iCs/>
          <w:color w:val="222222"/>
          <w:sz w:val="22"/>
          <w:szCs w:val="22"/>
        </w:rPr>
        <w:t>Right Here, Right Now</w:t>
      </w:r>
      <w:r>
        <w:rPr>
          <w:rFonts w:ascii="Calibri" w:hAnsi="Calibri"/>
          <w:color w:val="222222"/>
          <w:sz w:val="22"/>
          <w:szCs w:val="22"/>
        </w:rPr>
        <w:t>. He has helped lead new initiatives to increase</w:t>
      </w:r>
      <w:r>
        <w:rPr>
          <w:rStyle w:val="apple-converted-space"/>
          <w:rFonts w:ascii="Calibri" w:hAnsi="Calibri"/>
          <w:color w:val="222222"/>
          <w:sz w:val="22"/>
          <w:szCs w:val="22"/>
        </w:rPr>
        <w:t> </w:t>
      </w:r>
      <w:r>
        <w:rPr>
          <w:rFonts w:ascii="Calibri" w:hAnsi="Calibri"/>
          <w:color w:val="222222"/>
          <w:sz w:val="22"/>
          <w:szCs w:val="22"/>
        </w:rPr>
        <w:t>POV’s reach, diversity and innovation, including the Diverse Voices Project, which supports emerging filmmakers, and online initiatives to use digital tools in support of documentary storytelling.</w:t>
      </w:r>
    </w:p>
    <w:p w14:paraId="5195C71F" w14:textId="77777777" w:rsidR="00CB17C2" w:rsidRPr="00F1334E" w:rsidRDefault="00CB17C2" w:rsidP="00FF617E">
      <w:pPr>
        <w:shd w:val="clear" w:color="auto" w:fill="FFFFFF"/>
        <w:rPr>
          <w:rFonts w:ascii="Calibri" w:hAnsi="Calibri" w:cs="Arial"/>
          <w:sz w:val="20"/>
          <w:szCs w:val="20"/>
        </w:rPr>
      </w:pPr>
    </w:p>
    <w:p w14:paraId="01F50EE5" w14:textId="77777777" w:rsidR="00E57C2E" w:rsidRDefault="00C71E9A" w:rsidP="00E57C2E">
      <w:pPr>
        <w:shd w:val="clear" w:color="auto" w:fill="FFFFFF"/>
        <w:rPr>
          <w:rFonts w:ascii="Calibri" w:eastAsia="Times New Roman" w:hAnsi="Calibri" w:cs="Arial"/>
          <w:b/>
          <w:bCs/>
          <w:color w:val="222222"/>
          <w:sz w:val="22"/>
          <w:szCs w:val="22"/>
        </w:rPr>
      </w:pPr>
      <w:r>
        <w:rPr>
          <w:rFonts w:ascii="Calibri" w:hAnsi="Calibri"/>
          <w:b/>
          <w:noProof/>
          <w:sz w:val="22"/>
          <w:szCs w:val="22"/>
        </w:rPr>
        <w:drawing>
          <wp:anchor distT="0" distB="0" distL="114300" distR="114300" simplePos="0" relativeHeight="251665408" behindDoc="0" locked="0" layoutInCell="1" allowOverlap="1" wp14:anchorId="117F7E56" wp14:editId="7CD944E5">
            <wp:simplePos x="0" y="0"/>
            <wp:positionH relativeFrom="column">
              <wp:posOffset>0</wp:posOffset>
            </wp:positionH>
            <wp:positionV relativeFrom="paragraph">
              <wp:posOffset>54610</wp:posOffset>
            </wp:positionV>
            <wp:extent cx="1261745" cy="1065530"/>
            <wp:effectExtent l="0" t="0" r="8255" b="1270"/>
            <wp:wrapTight wrapText="bothSides">
              <wp:wrapPolygon edited="0">
                <wp:start x="0" y="0"/>
                <wp:lineTo x="0" y="21111"/>
                <wp:lineTo x="21306" y="21111"/>
                <wp:lineTo x="213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ilBarskyKoch.jpg"/>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1261745" cy="1065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3F0E" w:rsidRPr="00FA3F0E">
        <w:rPr>
          <w:rFonts w:ascii="Calibri" w:eastAsia="Times New Roman" w:hAnsi="Calibri" w:cs="Arial"/>
          <w:b/>
          <w:bCs/>
          <w:color w:val="222222"/>
          <w:sz w:val="22"/>
          <w:szCs w:val="22"/>
        </w:rPr>
        <w:t xml:space="preserve">Neil </w:t>
      </w:r>
      <w:proofErr w:type="spellStart"/>
      <w:r w:rsidR="00FA3F0E" w:rsidRPr="00FA3F0E">
        <w:rPr>
          <w:rFonts w:ascii="Calibri" w:eastAsia="Times New Roman" w:hAnsi="Calibri" w:cs="Arial"/>
          <w:b/>
          <w:bCs/>
          <w:color w:val="222222"/>
          <w:sz w:val="22"/>
          <w:szCs w:val="22"/>
        </w:rPr>
        <w:t>Barsky</w:t>
      </w:r>
      <w:proofErr w:type="spellEnd"/>
      <w:r w:rsidR="00FA3F0E" w:rsidRPr="00FA3F0E">
        <w:rPr>
          <w:rFonts w:ascii="Calibri" w:eastAsia="Times New Roman" w:hAnsi="Calibri" w:cs="Arial"/>
          <w:b/>
          <w:bCs/>
          <w:color w:val="222222"/>
          <w:sz w:val="22"/>
          <w:szCs w:val="22"/>
        </w:rPr>
        <w:t>, Director, “Koch”</w:t>
      </w:r>
    </w:p>
    <w:p w14:paraId="5A5A9D45" w14:textId="77777777" w:rsidR="00E57C2E" w:rsidRPr="00E57C2E" w:rsidRDefault="00E57C2E" w:rsidP="00E57C2E">
      <w:pPr>
        <w:shd w:val="clear" w:color="auto" w:fill="FFFFFF"/>
        <w:rPr>
          <w:rFonts w:ascii="Calibri" w:hAnsi="Calibri"/>
          <w:b/>
          <w:noProof/>
          <w:sz w:val="12"/>
          <w:szCs w:val="12"/>
        </w:rPr>
      </w:pPr>
    </w:p>
    <w:p w14:paraId="794FB162" w14:textId="217FEEC7" w:rsidR="00E129D5" w:rsidRDefault="00FA3F0E" w:rsidP="00E129D5">
      <w:pPr>
        <w:shd w:val="clear" w:color="auto" w:fill="FFFFFF"/>
        <w:rPr>
          <w:rFonts w:ascii="Calibri" w:hAnsi="Calibri"/>
          <w:b/>
          <w:noProof/>
          <w:sz w:val="22"/>
        </w:rPr>
      </w:pPr>
      <w:r w:rsidRPr="00FA3F0E">
        <w:rPr>
          <w:rFonts w:ascii="Calibri" w:eastAsia="MS Mincho" w:hAnsi="Calibri" w:cs="Arial"/>
          <w:b/>
          <w:bCs/>
          <w:color w:val="222222"/>
          <w:sz w:val="22"/>
          <w:szCs w:val="22"/>
        </w:rPr>
        <w:t>Koch</w:t>
      </w:r>
      <w:r w:rsidRPr="00FA3F0E">
        <w:rPr>
          <w:rFonts w:ascii="Calibri" w:eastAsia="MS Mincho" w:hAnsi="Calibri" w:cs="Arial"/>
          <w:i/>
          <w:iCs/>
          <w:color w:val="222222"/>
          <w:sz w:val="22"/>
          <w:szCs w:val="22"/>
        </w:rPr>
        <w:t> </w:t>
      </w:r>
      <w:r w:rsidRPr="00FA3F0E">
        <w:rPr>
          <w:rFonts w:ascii="Calibri" w:eastAsia="MS Mincho" w:hAnsi="Calibri" w:cs="Arial"/>
          <w:color w:val="222222"/>
          <w:sz w:val="22"/>
          <w:szCs w:val="22"/>
        </w:rPr>
        <w:t xml:space="preserve">is Neil </w:t>
      </w:r>
      <w:proofErr w:type="spellStart"/>
      <w:r w:rsidRPr="00FA3F0E">
        <w:rPr>
          <w:rFonts w:ascii="Calibri" w:eastAsia="MS Mincho" w:hAnsi="Calibri" w:cs="Arial"/>
          <w:color w:val="222222"/>
          <w:sz w:val="22"/>
          <w:szCs w:val="22"/>
        </w:rPr>
        <w:t>Barsky’s</w:t>
      </w:r>
      <w:proofErr w:type="spellEnd"/>
      <w:r w:rsidRPr="00FA3F0E">
        <w:rPr>
          <w:rFonts w:ascii="Calibri" w:eastAsia="MS Mincho" w:hAnsi="Calibri" w:cs="Arial"/>
          <w:color w:val="222222"/>
          <w:sz w:val="22"/>
          <w:szCs w:val="22"/>
        </w:rPr>
        <w:t xml:space="preserve"> first documentary. He is currently the chairman and founder of The Marshall Project, the non-profit journalism enterprise dedicated to covering the U</w:t>
      </w:r>
      <w:r w:rsidR="00B3339B">
        <w:rPr>
          <w:rFonts w:ascii="Calibri" w:eastAsia="MS Mincho" w:hAnsi="Calibri" w:cs="Arial"/>
          <w:color w:val="222222"/>
          <w:sz w:val="22"/>
          <w:szCs w:val="22"/>
        </w:rPr>
        <w:t>.</w:t>
      </w:r>
      <w:r w:rsidRPr="00FA3F0E">
        <w:rPr>
          <w:rFonts w:ascii="Calibri" w:eastAsia="MS Mincho" w:hAnsi="Calibri" w:cs="Arial"/>
          <w:color w:val="222222"/>
          <w:sz w:val="22"/>
          <w:szCs w:val="22"/>
        </w:rPr>
        <w:t>S</w:t>
      </w:r>
      <w:r w:rsidR="00B3339B">
        <w:rPr>
          <w:rFonts w:ascii="Calibri" w:eastAsia="MS Mincho" w:hAnsi="Calibri" w:cs="Arial"/>
          <w:color w:val="222222"/>
          <w:sz w:val="22"/>
          <w:szCs w:val="22"/>
        </w:rPr>
        <w:t>.</w:t>
      </w:r>
      <w:r w:rsidRPr="00FA3F0E">
        <w:rPr>
          <w:rFonts w:ascii="Calibri" w:eastAsia="MS Mincho" w:hAnsi="Calibri" w:cs="Arial"/>
          <w:color w:val="222222"/>
          <w:sz w:val="22"/>
          <w:szCs w:val="22"/>
        </w:rPr>
        <w:t xml:space="preserve"> criminal justice system. </w:t>
      </w:r>
      <w:proofErr w:type="spellStart"/>
      <w:r w:rsidR="002B0BF5">
        <w:rPr>
          <w:rFonts w:ascii="Calibri" w:eastAsia="MS Mincho" w:hAnsi="Calibri" w:cs="Arial"/>
          <w:color w:val="222222"/>
          <w:sz w:val="22"/>
          <w:szCs w:val="22"/>
        </w:rPr>
        <w:t>Barsky</w:t>
      </w:r>
      <w:proofErr w:type="spellEnd"/>
      <w:r w:rsidRPr="00FA3F0E">
        <w:rPr>
          <w:rFonts w:ascii="Calibri" w:eastAsia="MS Mincho" w:hAnsi="Calibri" w:cs="Arial"/>
          <w:color w:val="222222"/>
          <w:sz w:val="22"/>
          <w:szCs w:val="22"/>
        </w:rPr>
        <w:t xml:space="preserve"> began his career as a newspaper reporter, covering real estate and economic development for the </w:t>
      </w:r>
      <w:r w:rsidRPr="0030613A">
        <w:rPr>
          <w:rFonts w:ascii="Calibri" w:eastAsia="MS Mincho" w:hAnsi="Calibri" w:cs="Arial"/>
          <w:i/>
          <w:color w:val="222222"/>
          <w:sz w:val="22"/>
          <w:szCs w:val="22"/>
        </w:rPr>
        <w:t>New</w:t>
      </w:r>
      <w:r w:rsidRPr="00FA3F0E">
        <w:rPr>
          <w:rFonts w:ascii="Calibri" w:eastAsia="MS Mincho" w:hAnsi="Calibri" w:cs="Arial"/>
          <w:color w:val="222222"/>
          <w:sz w:val="22"/>
          <w:szCs w:val="22"/>
        </w:rPr>
        <w:t> </w:t>
      </w:r>
      <w:r w:rsidRPr="00FA3F0E">
        <w:rPr>
          <w:rFonts w:ascii="Calibri" w:eastAsia="MS Mincho" w:hAnsi="Calibri" w:cs="Arial"/>
          <w:i/>
          <w:iCs/>
          <w:color w:val="222222"/>
          <w:sz w:val="22"/>
          <w:szCs w:val="22"/>
        </w:rPr>
        <w:t>York Daily News</w:t>
      </w:r>
      <w:r w:rsidR="002B0BF5">
        <w:rPr>
          <w:rFonts w:ascii="Calibri" w:eastAsia="MS Mincho" w:hAnsi="Calibri" w:cs="Arial"/>
          <w:i/>
          <w:iCs/>
          <w:color w:val="222222"/>
          <w:sz w:val="22"/>
          <w:szCs w:val="22"/>
        </w:rPr>
        <w:t xml:space="preserve"> </w:t>
      </w:r>
      <w:r w:rsidRPr="00FA3F0E">
        <w:rPr>
          <w:rFonts w:ascii="Calibri" w:eastAsia="MS Mincho" w:hAnsi="Calibri" w:cs="Arial"/>
          <w:color w:val="222222"/>
          <w:sz w:val="22"/>
          <w:szCs w:val="22"/>
        </w:rPr>
        <w:t>and</w:t>
      </w:r>
      <w:r w:rsidR="002B0BF5">
        <w:rPr>
          <w:rFonts w:ascii="Calibri" w:eastAsia="MS Mincho" w:hAnsi="Calibri" w:cs="Arial"/>
          <w:color w:val="222222"/>
          <w:sz w:val="22"/>
          <w:szCs w:val="22"/>
        </w:rPr>
        <w:t xml:space="preserve"> </w:t>
      </w:r>
      <w:r w:rsidRPr="00FA3F0E">
        <w:rPr>
          <w:rFonts w:ascii="Calibri" w:eastAsia="MS Mincho" w:hAnsi="Calibri" w:cs="Arial"/>
          <w:i/>
          <w:iCs/>
          <w:color w:val="222222"/>
          <w:sz w:val="22"/>
          <w:szCs w:val="22"/>
        </w:rPr>
        <w:t>The</w:t>
      </w:r>
      <w:r w:rsidR="002B0BF5">
        <w:rPr>
          <w:rFonts w:ascii="Calibri" w:eastAsia="MS Mincho" w:hAnsi="Calibri" w:cs="Arial"/>
          <w:color w:val="222222"/>
          <w:sz w:val="22"/>
          <w:szCs w:val="22"/>
        </w:rPr>
        <w:t xml:space="preserve"> </w:t>
      </w:r>
      <w:r w:rsidRPr="00FA3F0E">
        <w:rPr>
          <w:rFonts w:ascii="Calibri" w:eastAsia="MS Mincho" w:hAnsi="Calibri" w:cs="Arial"/>
          <w:i/>
          <w:iCs/>
          <w:color w:val="222222"/>
          <w:sz w:val="22"/>
          <w:szCs w:val="22"/>
        </w:rPr>
        <w:t>Wall Street Journal</w:t>
      </w:r>
      <w:r w:rsidRPr="00FA3F0E">
        <w:rPr>
          <w:rFonts w:ascii="Calibri" w:eastAsia="MS Mincho" w:hAnsi="Calibri" w:cs="Arial"/>
          <w:color w:val="222222"/>
          <w:sz w:val="22"/>
          <w:szCs w:val="22"/>
        </w:rPr>
        <w:t xml:space="preserve">. He subsequently became a Wall Street analyst and hedge fund manager. </w:t>
      </w:r>
    </w:p>
    <w:p w14:paraId="42864BBA" w14:textId="77777777" w:rsidR="00E129D5" w:rsidRPr="00E129D5" w:rsidRDefault="00E129D5" w:rsidP="00E129D5">
      <w:pPr>
        <w:shd w:val="clear" w:color="auto" w:fill="FFFFFF"/>
        <w:rPr>
          <w:rFonts w:ascii="Calibri" w:hAnsi="Calibri"/>
          <w:b/>
          <w:noProof/>
          <w:sz w:val="18"/>
          <w:szCs w:val="18"/>
        </w:rPr>
      </w:pPr>
    </w:p>
    <w:p w14:paraId="4E117531" w14:textId="76DE072B" w:rsidR="003A019A" w:rsidRDefault="00FA3F0E" w:rsidP="00E129D5">
      <w:pPr>
        <w:shd w:val="clear" w:color="auto" w:fill="FFFFFF"/>
        <w:rPr>
          <w:rFonts w:ascii="Calibri" w:eastAsia="MS Mincho" w:hAnsi="Calibri" w:cs="Arial"/>
          <w:color w:val="222222"/>
          <w:sz w:val="22"/>
          <w:szCs w:val="22"/>
        </w:rPr>
      </w:pPr>
      <w:proofErr w:type="spellStart"/>
      <w:r w:rsidRPr="00FA3F0E">
        <w:rPr>
          <w:rFonts w:ascii="Calibri" w:eastAsia="MS Mincho" w:hAnsi="Calibri" w:cs="Arial"/>
          <w:color w:val="222222"/>
          <w:sz w:val="22"/>
          <w:szCs w:val="22"/>
        </w:rPr>
        <w:t>Barsky</w:t>
      </w:r>
      <w:proofErr w:type="spellEnd"/>
      <w:r w:rsidRPr="00FA3F0E">
        <w:rPr>
          <w:rFonts w:ascii="Calibri" w:eastAsia="MS Mincho" w:hAnsi="Calibri" w:cs="Arial"/>
          <w:color w:val="222222"/>
          <w:sz w:val="22"/>
          <w:szCs w:val="22"/>
        </w:rPr>
        <w:t xml:space="preserve"> is a graduate of Oberlin College and the Columbia University Graduate School of Journalism. He sits on the board of trustees of Oberlin College and the board of directors of Youth Communication, and is chair of the Columbia Journalism Review board of overseers.</w:t>
      </w:r>
    </w:p>
    <w:p w14:paraId="1CAED082" w14:textId="51EC6147" w:rsidR="00E129D5" w:rsidRPr="00E129D5" w:rsidRDefault="00E129D5" w:rsidP="00E129D5">
      <w:pPr>
        <w:shd w:val="clear" w:color="auto" w:fill="FFFFFF"/>
        <w:rPr>
          <w:rFonts w:ascii="Calibri" w:hAnsi="Calibri"/>
          <w:b/>
          <w:noProof/>
          <w:sz w:val="22"/>
        </w:rPr>
      </w:pPr>
    </w:p>
    <w:p w14:paraId="1D50B0CB" w14:textId="745CD3E1" w:rsidR="00CF42A4" w:rsidRDefault="007078D9" w:rsidP="00FA3F0E">
      <w:pPr>
        <w:rPr>
          <w:rFonts w:ascii="Calibri" w:eastAsia="Times New Roman" w:hAnsi="Calibri" w:cs="Arial"/>
          <w:b/>
          <w:color w:val="222222"/>
          <w:sz w:val="22"/>
          <w:szCs w:val="22"/>
          <w:shd w:val="clear" w:color="auto" w:fill="FFFFFF"/>
        </w:rPr>
      </w:pPr>
      <w:r>
        <w:rPr>
          <w:rFonts w:ascii="Calibri" w:hAnsi="Calibri"/>
          <w:noProof/>
          <w:sz w:val="22"/>
        </w:rPr>
        <w:drawing>
          <wp:anchor distT="0" distB="0" distL="114300" distR="114300" simplePos="0" relativeHeight="251668480" behindDoc="0" locked="0" layoutInCell="1" allowOverlap="1" wp14:anchorId="4C52C939" wp14:editId="28395EF1">
            <wp:simplePos x="0" y="0"/>
            <wp:positionH relativeFrom="column">
              <wp:posOffset>0</wp:posOffset>
            </wp:positionH>
            <wp:positionV relativeFrom="paragraph">
              <wp:posOffset>100330</wp:posOffset>
            </wp:positionV>
            <wp:extent cx="1310005" cy="1238885"/>
            <wp:effectExtent l="0" t="0" r="1079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420MAYR010067.JPG"/>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1310005" cy="1238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42A4">
        <w:rPr>
          <w:rFonts w:ascii="Calibri" w:eastAsia="Times New Roman" w:hAnsi="Calibri" w:cs="Arial"/>
          <w:b/>
          <w:color w:val="222222"/>
          <w:sz w:val="22"/>
          <w:szCs w:val="22"/>
          <w:shd w:val="clear" w:color="auto" w:fill="FFFFFF"/>
        </w:rPr>
        <w:t xml:space="preserve">Michael Powell, Film Subject, “Koch” </w:t>
      </w:r>
    </w:p>
    <w:p w14:paraId="6CB9B042" w14:textId="3E450A55" w:rsidR="00E57C2E" w:rsidRPr="00E57C2E" w:rsidRDefault="00E57C2E" w:rsidP="00FA3F0E">
      <w:pPr>
        <w:rPr>
          <w:rFonts w:ascii="Calibri" w:eastAsia="Times New Roman" w:hAnsi="Calibri" w:cs="Arial"/>
          <w:b/>
          <w:color w:val="222222"/>
          <w:sz w:val="12"/>
          <w:szCs w:val="12"/>
          <w:shd w:val="clear" w:color="auto" w:fill="FFFFFF"/>
        </w:rPr>
      </w:pPr>
    </w:p>
    <w:p w14:paraId="36876D40" w14:textId="301B794D" w:rsidR="002B0BF5" w:rsidRDefault="00816255" w:rsidP="004779EF">
      <w:pPr>
        <w:rPr>
          <w:rFonts w:ascii="Calibri" w:eastAsia="Times New Roman" w:hAnsi="Calibri" w:cs="Arial"/>
          <w:color w:val="222222"/>
          <w:sz w:val="22"/>
          <w:szCs w:val="22"/>
          <w:shd w:val="clear" w:color="auto" w:fill="FFFFFF"/>
        </w:rPr>
      </w:pPr>
      <w:r w:rsidRPr="00816255">
        <w:rPr>
          <w:rFonts w:ascii="Calibri" w:eastAsia="Times New Roman" w:hAnsi="Calibri" w:cs="Arial"/>
          <w:b/>
          <w:color w:val="222222"/>
          <w:sz w:val="22"/>
          <w:szCs w:val="22"/>
          <w:shd w:val="clear" w:color="auto" w:fill="FFFFFF"/>
        </w:rPr>
        <w:t>Michael Powell</w:t>
      </w:r>
      <w:r w:rsidRPr="00816255">
        <w:rPr>
          <w:rFonts w:ascii="Calibri" w:eastAsia="Times New Roman" w:hAnsi="Calibri" w:cs="Arial"/>
          <w:color w:val="222222"/>
          <w:sz w:val="22"/>
          <w:szCs w:val="22"/>
          <w:shd w:val="clear" w:color="auto" w:fill="FFFFFF"/>
        </w:rPr>
        <w:t xml:space="preserve">, a native New Yorker, is the Sports of The Times columnist for </w:t>
      </w:r>
      <w:r w:rsidRPr="00816255">
        <w:rPr>
          <w:rFonts w:ascii="Calibri" w:eastAsia="Times New Roman" w:hAnsi="Calibri" w:cs="Arial"/>
          <w:i/>
          <w:color w:val="222222"/>
          <w:sz w:val="22"/>
          <w:szCs w:val="22"/>
          <w:shd w:val="clear" w:color="auto" w:fill="FFFFFF"/>
        </w:rPr>
        <w:t>The New York Times</w:t>
      </w:r>
      <w:r w:rsidRPr="00816255">
        <w:rPr>
          <w:rFonts w:ascii="Calibri" w:eastAsia="Times New Roman" w:hAnsi="Calibri" w:cs="Arial"/>
          <w:color w:val="222222"/>
          <w:sz w:val="22"/>
          <w:szCs w:val="22"/>
          <w:shd w:val="clear" w:color="auto" w:fill="FFFFFF"/>
        </w:rPr>
        <w:t xml:space="preserve">. Previously he wrote the “Gotham” column for </w:t>
      </w:r>
      <w:r w:rsidRPr="0030613A">
        <w:rPr>
          <w:rFonts w:ascii="Calibri" w:eastAsia="Times New Roman" w:hAnsi="Calibri" w:cs="Arial"/>
          <w:i/>
          <w:color w:val="222222"/>
          <w:sz w:val="22"/>
          <w:szCs w:val="22"/>
          <w:shd w:val="clear" w:color="auto" w:fill="FFFFFF"/>
        </w:rPr>
        <w:t>The New York Times</w:t>
      </w:r>
      <w:r w:rsidRPr="00816255">
        <w:rPr>
          <w:rFonts w:ascii="Calibri" w:eastAsia="Times New Roman" w:hAnsi="Calibri" w:cs="Arial"/>
          <w:color w:val="222222"/>
          <w:sz w:val="22"/>
          <w:szCs w:val="22"/>
          <w:shd w:val="clear" w:color="auto" w:fill="FFFFFF"/>
        </w:rPr>
        <w:t xml:space="preserve">. He joined </w:t>
      </w:r>
      <w:r w:rsidRPr="00816255">
        <w:rPr>
          <w:rFonts w:ascii="Calibri" w:eastAsia="Times New Roman" w:hAnsi="Calibri" w:cs="Arial"/>
          <w:i/>
          <w:color w:val="222222"/>
          <w:sz w:val="22"/>
          <w:szCs w:val="22"/>
          <w:shd w:val="clear" w:color="auto" w:fill="FFFFFF"/>
        </w:rPr>
        <w:t>The New York Times</w:t>
      </w:r>
      <w:r w:rsidRPr="00816255">
        <w:rPr>
          <w:rFonts w:ascii="Calibri" w:eastAsia="Times New Roman" w:hAnsi="Calibri" w:cs="Arial"/>
          <w:color w:val="222222"/>
          <w:sz w:val="22"/>
          <w:szCs w:val="22"/>
          <w:shd w:val="clear" w:color="auto" w:fill="FFFFFF"/>
        </w:rPr>
        <w:t xml:space="preserve"> as a metro reporter in February 2007. Prior to that, he served as the New York bureau chief of </w:t>
      </w:r>
      <w:r w:rsidRPr="00816255">
        <w:rPr>
          <w:rFonts w:ascii="Calibri" w:eastAsia="Times New Roman" w:hAnsi="Calibri" w:cs="Arial"/>
          <w:i/>
          <w:color w:val="222222"/>
          <w:sz w:val="22"/>
          <w:szCs w:val="22"/>
          <w:shd w:val="clear" w:color="auto" w:fill="FFFFFF"/>
        </w:rPr>
        <w:t>The Washington Post</w:t>
      </w:r>
      <w:r w:rsidRPr="00816255">
        <w:rPr>
          <w:rFonts w:ascii="Calibri" w:eastAsia="Times New Roman" w:hAnsi="Calibri" w:cs="Arial"/>
          <w:color w:val="222222"/>
          <w:sz w:val="22"/>
          <w:szCs w:val="22"/>
          <w:shd w:val="clear" w:color="auto" w:fill="FFFFFF"/>
        </w:rPr>
        <w:t>, where he had worked since 1996, writing on n</w:t>
      </w:r>
      <w:r>
        <w:rPr>
          <w:rFonts w:ascii="Calibri" w:eastAsia="Times New Roman" w:hAnsi="Calibri" w:cs="Arial"/>
          <w:color w:val="222222"/>
          <w:sz w:val="22"/>
          <w:szCs w:val="22"/>
          <w:shd w:val="clear" w:color="auto" w:fill="FFFFFF"/>
        </w:rPr>
        <w:t>ational politics for the style s</w:t>
      </w:r>
      <w:r w:rsidRPr="00816255">
        <w:rPr>
          <w:rFonts w:ascii="Calibri" w:eastAsia="Times New Roman" w:hAnsi="Calibri" w:cs="Arial"/>
          <w:color w:val="222222"/>
          <w:sz w:val="22"/>
          <w:szCs w:val="22"/>
          <w:shd w:val="clear" w:color="auto" w:fill="FFFFFF"/>
        </w:rPr>
        <w:t>ection.</w:t>
      </w:r>
    </w:p>
    <w:p w14:paraId="0476FF27" w14:textId="77777777" w:rsidR="002B0BF5" w:rsidRPr="004779EF" w:rsidRDefault="002B0BF5" w:rsidP="004779EF">
      <w:pPr>
        <w:rPr>
          <w:rFonts w:ascii="Calibri" w:eastAsia="Times New Roman" w:hAnsi="Calibri" w:cs="Arial"/>
          <w:color w:val="222222"/>
          <w:sz w:val="22"/>
          <w:szCs w:val="22"/>
          <w:shd w:val="clear" w:color="auto" w:fill="FFFFFF"/>
        </w:rPr>
      </w:pPr>
    </w:p>
    <w:p w14:paraId="79D76953" w14:textId="4DA6E569" w:rsidR="00FA3F0E" w:rsidRDefault="002B0BF5" w:rsidP="00B27C9B">
      <w:pPr>
        <w:shd w:val="clear" w:color="auto" w:fill="FFFFFF"/>
        <w:ind w:left="2160"/>
        <w:rPr>
          <w:rFonts w:ascii="Calibri" w:hAnsi="Calibri"/>
          <w:b/>
          <w:noProof/>
          <w:sz w:val="22"/>
        </w:rPr>
      </w:pPr>
      <w:r>
        <w:rPr>
          <w:rFonts w:ascii="Calibri" w:hAnsi="Calibri"/>
          <w:noProof/>
          <w:sz w:val="22"/>
        </w:rPr>
        <w:lastRenderedPageBreak/>
        <w:drawing>
          <wp:anchor distT="0" distB="0" distL="114300" distR="114300" simplePos="0" relativeHeight="251666432" behindDoc="0" locked="0" layoutInCell="1" allowOverlap="1" wp14:anchorId="4DD1D02C" wp14:editId="61D30BEB">
            <wp:simplePos x="0" y="0"/>
            <wp:positionH relativeFrom="column">
              <wp:posOffset>0</wp:posOffset>
            </wp:positionH>
            <wp:positionV relativeFrom="paragraph">
              <wp:posOffset>114300</wp:posOffset>
            </wp:positionV>
            <wp:extent cx="1239520" cy="1229360"/>
            <wp:effectExtent l="0" t="0" r="5080" b="0"/>
            <wp:wrapSquare wrapText="bothSides"/>
            <wp:docPr id="1" name="Picture 1" descr="ShareComm:2014:TCA, July 2014:Diane Coffey High Re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Comm:2014:TCA, July 2014:Diane Coffey High Res.jpg.jpg"/>
                    <pic:cNvPicPr>
                      <a:picLocks noChangeAspect="1" noChangeArrowheads="1"/>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1239520" cy="1229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3F0E">
        <w:rPr>
          <w:rFonts w:ascii="Calibri" w:hAnsi="Calibri"/>
          <w:b/>
          <w:noProof/>
          <w:sz w:val="22"/>
        </w:rPr>
        <w:t>Diane M. Coffey</w:t>
      </w:r>
      <w:r w:rsidR="009331F2">
        <w:rPr>
          <w:rFonts w:ascii="Calibri" w:hAnsi="Calibri"/>
          <w:b/>
          <w:noProof/>
          <w:sz w:val="22"/>
        </w:rPr>
        <w:t xml:space="preserve">, Film Subject, </w:t>
      </w:r>
      <w:r w:rsidR="00F124EA">
        <w:rPr>
          <w:rFonts w:ascii="Calibri" w:hAnsi="Calibri"/>
          <w:b/>
          <w:noProof/>
          <w:sz w:val="22"/>
        </w:rPr>
        <w:t>“</w:t>
      </w:r>
      <w:r w:rsidR="00FA3F0E">
        <w:rPr>
          <w:rFonts w:ascii="Calibri" w:hAnsi="Calibri"/>
          <w:b/>
          <w:noProof/>
          <w:sz w:val="22"/>
        </w:rPr>
        <w:t>Koch”</w:t>
      </w:r>
    </w:p>
    <w:p w14:paraId="0382F125" w14:textId="13B4057C" w:rsidR="00CF42A4" w:rsidRPr="00E129D5" w:rsidRDefault="00CF42A4" w:rsidP="00B27C9B">
      <w:pPr>
        <w:shd w:val="clear" w:color="auto" w:fill="FFFFFF"/>
        <w:ind w:left="2160"/>
        <w:rPr>
          <w:rFonts w:ascii="Calibri" w:hAnsi="Calibri"/>
          <w:b/>
          <w:noProof/>
          <w:sz w:val="12"/>
          <w:szCs w:val="12"/>
        </w:rPr>
      </w:pPr>
    </w:p>
    <w:p w14:paraId="5169C7B8" w14:textId="73A48238" w:rsidR="00CF42A4" w:rsidRDefault="00CF42A4" w:rsidP="00B27C9B">
      <w:pPr>
        <w:shd w:val="clear" w:color="auto" w:fill="FFFFFF"/>
        <w:ind w:left="2160"/>
        <w:rPr>
          <w:rFonts w:ascii="Calibri" w:hAnsi="Calibri"/>
          <w:noProof/>
          <w:sz w:val="22"/>
        </w:rPr>
      </w:pPr>
      <w:r>
        <w:rPr>
          <w:rFonts w:ascii="Calibri" w:hAnsi="Calibri"/>
          <w:b/>
          <w:noProof/>
          <w:sz w:val="22"/>
        </w:rPr>
        <w:t xml:space="preserve">Diane M. Coffey </w:t>
      </w:r>
      <w:r>
        <w:rPr>
          <w:rFonts w:ascii="Calibri" w:hAnsi="Calibri"/>
          <w:noProof/>
          <w:sz w:val="22"/>
        </w:rPr>
        <w:t xml:space="preserve">is a partner and </w:t>
      </w:r>
      <w:r w:rsidR="00B3339B">
        <w:rPr>
          <w:rFonts w:ascii="Calibri" w:hAnsi="Calibri"/>
          <w:noProof/>
          <w:sz w:val="22"/>
        </w:rPr>
        <w:t xml:space="preserve">managing director </w:t>
      </w:r>
      <w:r>
        <w:rPr>
          <w:rFonts w:ascii="Calibri" w:hAnsi="Calibri"/>
          <w:noProof/>
          <w:sz w:val="22"/>
        </w:rPr>
        <w:t xml:space="preserve">responsible for media, marketing and public affairs at the Peter J. Solomon Company. </w:t>
      </w:r>
    </w:p>
    <w:p w14:paraId="5C69AEE0" w14:textId="77777777" w:rsidR="00CF42A4" w:rsidRPr="00E129D5" w:rsidRDefault="00CF42A4" w:rsidP="00B27C9B">
      <w:pPr>
        <w:shd w:val="clear" w:color="auto" w:fill="FFFFFF"/>
        <w:ind w:left="2160"/>
        <w:rPr>
          <w:rFonts w:ascii="Calibri" w:hAnsi="Calibri"/>
          <w:noProof/>
          <w:sz w:val="16"/>
          <w:szCs w:val="16"/>
        </w:rPr>
      </w:pPr>
    </w:p>
    <w:p w14:paraId="26E584F3" w14:textId="041035FB" w:rsidR="00202DAC" w:rsidRDefault="00CF42A4" w:rsidP="00CF42A4">
      <w:pPr>
        <w:shd w:val="clear" w:color="auto" w:fill="FFFFFF"/>
        <w:ind w:left="2160"/>
        <w:rPr>
          <w:rFonts w:ascii="Calibri" w:hAnsi="Calibri"/>
          <w:noProof/>
          <w:sz w:val="22"/>
        </w:rPr>
      </w:pPr>
      <w:r>
        <w:rPr>
          <w:rFonts w:ascii="Calibri" w:hAnsi="Calibri"/>
          <w:noProof/>
          <w:sz w:val="22"/>
        </w:rPr>
        <w:t>Coffey came to PJSC from the Dreyfus Corporation</w:t>
      </w:r>
      <w:r w:rsidR="00B3339B">
        <w:rPr>
          <w:rFonts w:ascii="Calibri" w:hAnsi="Calibri"/>
          <w:noProof/>
          <w:sz w:val="22"/>
        </w:rPr>
        <w:t>,</w:t>
      </w:r>
      <w:r>
        <w:rPr>
          <w:rFonts w:ascii="Calibri" w:hAnsi="Calibri"/>
          <w:noProof/>
          <w:sz w:val="22"/>
        </w:rPr>
        <w:t xml:space="preserve"> where she was </w:t>
      </w:r>
      <w:r w:rsidR="00B3339B">
        <w:rPr>
          <w:rFonts w:ascii="Calibri" w:hAnsi="Calibri"/>
          <w:noProof/>
          <w:sz w:val="22"/>
        </w:rPr>
        <w:t xml:space="preserve">vice </w:t>
      </w:r>
      <w:r w:rsidR="006053C9">
        <w:rPr>
          <w:rFonts w:ascii="Calibri" w:hAnsi="Calibri"/>
          <w:noProof/>
          <w:sz w:val="22"/>
        </w:rPr>
        <w:t>president</w:t>
      </w:r>
      <w:r w:rsidR="00B3339B">
        <w:rPr>
          <w:rFonts w:ascii="Calibri" w:hAnsi="Calibri"/>
          <w:noProof/>
          <w:sz w:val="22"/>
        </w:rPr>
        <w:t xml:space="preserve"> </w:t>
      </w:r>
      <w:r>
        <w:rPr>
          <w:rFonts w:ascii="Calibri" w:hAnsi="Calibri"/>
          <w:noProof/>
          <w:sz w:val="22"/>
        </w:rPr>
        <w:t xml:space="preserve">of Corporate Communications and </w:t>
      </w:r>
      <w:r w:rsidR="00B3339B">
        <w:rPr>
          <w:rFonts w:ascii="Calibri" w:hAnsi="Calibri"/>
          <w:noProof/>
          <w:sz w:val="22"/>
        </w:rPr>
        <w:t>co</w:t>
      </w:r>
      <w:r>
        <w:rPr>
          <w:rFonts w:ascii="Calibri" w:hAnsi="Calibri"/>
          <w:noProof/>
          <w:sz w:val="22"/>
        </w:rPr>
        <w:t>-</w:t>
      </w:r>
      <w:r w:rsidR="00B3339B">
        <w:rPr>
          <w:rFonts w:ascii="Calibri" w:hAnsi="Calibri"/>
          <w:noProof/>
          <w:sz w:val="22"/>
        </w:rPr>
        <w:t xml:space="preserve">portfolio manager </w:t>
      </w:r>
      <w:r>
        <w:rPr>
          <w:rFonts w:ascii="Calibri" w:hAnsi="Calibri"/>
          <w:noProof/>
          <w:sz w:val="22"/>
        </w:rPr>
        <w:t>of the Third Century Fund, a social investing stock fund. Prio</w:t>
      </w:r>
      <w:r w:rsidR="00202DAC">
        <w:rPr>
          <w:rFonts w:ascii="Calibri" w:hAnsi="Calibri"/>
          <w:noProof/>
          <w:sz w:val="22"/>
        </w:rPr>
        <w:t xml:space="preserve">r to her tenure at Dreyfus, </w:t>
      </w:r>
    </w:p>
    <w:p w14:paraId="5D66B96A" w14:textId="13AC120D" w:rsidR="00CF42A4" w:rsidRPr="00CF42A4" w:rsidRDefault="00CF42A4" w:rsidP="00202DAC">
      <w:pPr>
        <w:shd w:val="clear" w:color="auto" w:fill="FFFFFF"/>
        <w:rPr>
          <w:rFonts w:ascii="Calibri" w:hAnsi="Calibri"/>
          <w:noProof/>
          <w:sz w:val="22"/>
        </w:rPr>
      </w:pPr>
      <w:r>
        <w:rPr>
          <w:rFonts w:ascii="Calibri" w:hAnsi="Calibri"/>
          <w:noProof/>
          <w:sz w:val="22"/>
        </w:rPr>
        <w:t xml:space="preserve">Coffey served as the Chief of Staff in City Hall to New York Mayor Edward I. Koch. Simultaneously, in 1987, she served as the </w:t>
      </w:r>
      <w:r w:rsidR="00B3339B">
        <w:rPr>
          <w:rFonts w:ascii="Calibri" w:hAnsi="Calibri"/>
          <w:noProof/>
          <w:sz w:val="22"/>
        </w:rPr>
        <w:t xml:space="preserve">acting commissioner </w:t>
      </w:r>
      <w:r>
        <w:rPr>
          <w:rFonts w:ascii="Calibri" w:hAnsi="Calibri"/>
          <w:noProof/>
          <w:sz w:val="22"/>
        </w:rPr>
        <w:t xml:space="preserve">of </w:t>
      </w:r>
      <w:r w:rsidR="00B3339B">
        <w:rPr>
          <w:rFonts w:ascii="Calibri" w:hAnsi="Calibri"/>
          <w:noProof/>
          <w:sz w:val="22"/>
        </w:rPr>
        <w:t>cultural affairs</w:t>
      </w:r>
      <w:r>
        <w:rPr>
          <w:rFonts w:ascii="Calibri" w:hAnsi="Calibri"/>
          <w:noProof/>
          <w:sz w:val="22"/>
        </w:rPr>
        <w:t xml:space="preserve">. She had previously been Mr. Koch’s </w:t>
      </w:r>
      <w:r w:rsidR="00B3339B">
        <w:rPr>
          <w:rFonts w:ascii="Calibri" w:hAnsi="Calibri"/>
          <w:noProof/>
          <w:sz w:val="22"/>
        </w:rPr>
        <w:t xml:space="preserve">administrative assistant </w:t>
      </w:r>
      <w:r>
        <w:rPr>
          <w:rFonts w:ascii="Calibri" w:hAnsi="Calibri"/>
          <w:noProof/>
          <w:sz w:val="22"/>
        </w:rPr>
        <w:t xml:space="preserve">in Washington with responsibility for the operations of his Capitol Hill office during his tenure as a </w:t>
      </w:r>
      <w:r w:rsidR="00B3339B">
        <w:rPr>
          <w:rFonts w:ascii="Calibri" w:hAnsi="Calibri"/>
          <w:noProof/>
          <w:sz w:val="22"/>
        </w:rPr>
        <w:t xml:space="preserve">member </w:t>
      </w:r>
      <w:r>
        <w:rPr>
          <w:rFonts w:ascii="Calibri" w:hAnsi="Calibri"/>
          <w:noProof/>
          <w:sz w:val="22"/>
        </w:rPr>
        <w:t xml:space="preserve">of Congress. </w:t>
      </w:r>
    </w:p>
    <w:p w14:paraId="3657EFED" w14:textId="5F5C3ADB" w:rsidR="00FA3F0E" w:rsidRPr="00E129D5" w:rsidRDefault="00FA3F0E" w:rsidP="00B27C9B">
      <w:pPr>
        <w:shd w:val="clear" w:color="auto" w:fill="FFFFFF"/>
        <w:ind w:left="2160"/>
        <w:rPr>
          <w:rFonts w:ascii="Calibri" w:hAnsi="Calibri"/>
          <w:b/>
          <w:noProof/>
          <w:sz w:val="18"/>
          <w:szCs w:val="18"/>
        </w:rPr>
      </w:pPr>
      <w:bookmarkStart w:id="0" w:name="_GoBack"/>
      <w:bookmarkEnd w:id="0"/>
    </w:p>
    <w:p w14:paraId="4EB51948" w14:textId="18E2BC26" w:rsidR="00CB17C2" w:rsidRPr="00CB17C2" w:rsidRDefault="002B0BF5" w:rsidP="00CB17C2">
      <w:pPr>
        <w:shd w:val="clear" w:color="auto" w:fill="FFFFFF"/>
        <w:rPr>
          <w:rFonts w:ascii="Calibri" w:hAnsi="Calibri"/>
          <w:b/>
          <w:noProof/>
          <w:sz w:val="22"/>
        </w:rPr>
      </w:pPr>
      <w:r>
        <w:rPr>
          <w:rFonts w:ascii="Calibri" w:hAnsi="Calibri"/>
          <w:noProof/>
          <w:sz w:val="22"/>
        </w:rPr>
        <w:drawing>
          <wp:anchor distT="0" distB="0" distL="114300" distR="114300" simplePos="0" relativeHeight="251667456" behindDoc="0" locked="0" layoutInCell="1" allowOverlap="1" wp14:anchorId="7B665454" wp14:editId="39F8CA78">
            <wp:simplePos x="0" y="0"/>
            <wp:positionH relativeFrom="column">
              <wp:posOffset>0</wp:posOffset>
            </wp:positionH>
            <wp:positionV relativeFrom="paragraph">
              <wp:posOffset>30480</wp:posOffset>
            </wp:positionV>
            <wp:extent cx="1059815" cy="1221740"/>
            <wp:effectExtent l="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179F.jpeg"/>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1059815"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17C2">
        <w:rPr>
          <w:rFonts w:ascii="Calibri" w:hAnsi="Calibri"/>
          <w:b/>
          <w:noProof/>
          <w:sz w:val="22"/>
        </w:rPr>
        <w:t>Ed</w:t>
      </w:r>
      <w:r w:rsidR="00CB17C2" w:rsidRPr="00CB17C2">
        <w:rPr>
          <w:rFonts w:ascii="Calibri" w:hAnsi="Calibri"/>
          <w:b/>
          <w:noProof/>
          <w:sz w:val="22"/>
        </w:rPr>
        <w:t xml:space="preserve"> K</w:t>
      </w:r>
      <w:r w:rsidR="00CB17C2">
        <w:rPr>
          <w:rFonts w:ascii="Calibri" w:hAnsi="Calibri"/>
          <w:b/>
          <w:noProof/>
          <w:sz w:val="22"/>
        </w:rPr>
        <w:t>och</w:t>
      </w:r>
      <w:r w:rsidR="00CB17C2" w:rsidRPr="00CB17C2">
        <w:rPr>
          <w:rFonts w:ascii="Calibri" w:hAnsi="Calibri"/>
          <w:b/>
          <w:noProof/>
          <w:sz w:val="22"/>
        </w:rPr>
        <w:t xml:space="preserve"> </w:t>
      </w:r>
    </w:p>
    <w:p w14:paraId="1497BA46" w14:textId="77777777" w:rsidR="00CB17C2" w:rsidRPr="00E129D5" w:rsidRDefault="00CB17C2" w:rsidP="00CB17C2">
      <w:pPr>
        <w:shd w:val="clear" w:color="auto" w:fill="FFFFFF"/>
        <w:rPr>
          <w:rFonts w:ascii="Calibri" w:hAnsi="Calibri"/>
          <w:noProof/>
          <w:sz w:val="12"/>
          <w:szCs w:val="12"/>
        </w:rPr>
      </w:pPr>
    </w:p>
    <w:p w14:paraId="6DDD8BEE" w14:textId="00FDA9B4" w:rsidR="00CB17C2" w:rsidRPr="00CB17C2" w:rsidRDefault="0030613A" w:rsidP="00CB17C2">
      <w:pPr>
        <w:shd w:val="clear" w:color="auto" w:fill="FFFFFF"/>
        <w:rPr>
          <w:rFonts w:ascii="Calibri" w:hAnsi="Calibri"/>
          <w:noProof/>
          <w:sz w:val="22"/>
        </w:rPr>
      </w:pPr>
      <w:r>
        <w:rPr>
          <w:rFonts w:ascii="Calibri" w:hAnsi="Calibri"/>
          <w:noProof/>
          <w:sz w:val="22"/>
        </w:rPr>
        <w:t xml:space="preserve">Born on December 12, 1924, </w:t>
      </w:r>
      <w:r w:rsidR="00CB17C2" w:rsidRPr="00CB17C2">
        <w:rPr>
          <w:rFonts w:ascii="Calibri" w:hAnsi="Calibri"/>
          <w:noProof/>
          <w:sz w:val="22"/>
        </w:rPr>
        <w:t>Edward Irving Koch was elected the 105</w:t>
      </w:r>
      <w:r w:rsidR="00CB17C2" w:rsidRPr="006053C9">
        <w:rPr>
          <w:rFonts w:ascii="Calibri" w:hAnsi="Calibri"/>
          <w:noProof/>
          <w:sz w:val="22"/>
          <w:vertAlign w:val="superscript"/>
        </w:rPr>
        <w:t>th</w:t>
      </w:r>
      <w:r w:rsidR="00B3339B">
        <w:rPr>
          <w:rFonts w:ascii="Calibri" w:hAnsi="Calibri"/>
          <w:noProof/>
          <w:sz w:val="22"/>
        </w:rPr>
        <w:t xml:space="preserve"> m</w:t>
      </w:r>
      <w:r w:rsidR="00CB17C2" w:rsidRPr="00CB17C2">
        <w:rPr>
          <w:rFonts w:ascii="Calibri" w:hAnsi="Calibri"/>
          <w:noProof/>
          <w:sz w:val="22"/>
        </w:rPr>
        <w:t xml:space="preserve">ayor of New York City in 1977. </w:t>
      </w:r>
      <w:r>
        <w:rPr>
          <w:rFonts w:ascii="Calibri" w:hAnsi="Calibri"/>
          <w:noProof/>
          <w:sz w:val="22"/>
        </w:rPr>
        <w:t>His parents, who were of</w:t>
      </w:r>
      <w:r w:rsidR="002B0BF5">
        <w:rPr>
          <w:rFonts w:ascii="Calibri" w:hAnsi="Calibri"/>
          <w:noProof/>
          <w:sz w:val="22"/>
        </w:rPr>
        <w:t xml:space="preserve"> Polish-Jewish ancestry</w:t>
      </w:r>
      <w:r>
        <w:rPr>
          <w:rFonts w:ascii="Calibri" w:hAnsi="Calibri"/>
          <w:noProof/>
          <w:sz w:val="22"/>
        </w:rPr>
        <w:t>,</w:t>
      </w:r>
      <w:r w:rsidR="00B3339B">
        <w:rPr>
          <w:rFonts w:ascii="Calibri" w:hAnsi="Calibri"/>
          <w:noProof/>
          <w:sz w:val="22"/>
        </w:rPr>
        <w:t xml:space="preserve"> moved </w:t>
      </w:r>
      <w:r>
        <w:rPr>
          <w:rFonts w:ascii="Calibri" w:hAnsi="Calibri"/>
          <w:noProof/>
          <w:sz w:val="22"/>
        </w:rPr>
        <w:t>the</w:t>
      </w:r>
      <w:r w:rsidR="00CB17C2" w:rsidRPr="00CB17C2">
        <w:rPr>
          <w:rFonts w:ascii="Calibri" w:hAnsi="Calibri"/>
          <w:noProof/>
          <w:sz w:val="22"/>
        </w:rPr>
        <w:t xml:space="preserve"> family to Newark, N</w:t>
      </w:r>
      <w:r w:rsidR="00B3339B">
        <w:rPr>
          <w:rFonts w:ascii="Calibri" w:hAnsi="Calibri"/>
          <w:noProof/>
          <w:sz w:val="22"/>
        </w:rPr>
        <w:t xml:space="preserve">ew </w:t>
      </w:r>
      <w:r w:rsidR="00CB17C2">
        <w:rPr>
          <w:rFonts w:ascii="Calibri" w:hAnsi="Calibri"/>
          <w:noProof/>
          <w:sz w:val="22"/>
        </w:rPr>
        <w:t>J</w:t>
      </w:r>
      <w:r w:rsidR="00B3339B">
        <w:rPr>
          <w:rFonts w:ascii="Calibri" w:hAnsi="Calibri"/>
          <w:noProof/>
          <w:sz w:val="22"/>
        </w:rPr>
        <w:t>ersey</w:t>
      </w:r>
      <w:r w:rsidR="00CB17C2" w:rsidRPr="00CB17C2">
        <w:rPr>
          <w:rFonts w:ascii="Calibri" w:hAnsi="Calibri"/>
          <w:noProof/>
          <w:sz w:val="22"/>
        </w:rPr>
        <w:t xml:space="preserve">, </w:t>
      </w:r>
      <w:r w:rsidR="00CB17C2" w:rsidRPr="00CB17C2">
        <w:rPr>
          <w:rFonts w:ascii="Calibri" w:hAnsi="Calibri"/>
          <w:noProof/>
          <w:sz w:val="22"/>
        </w:rPr>
        <w:t xml:space="preserve">during the Depression and later moved to Ocean Parkway, Brooklyn, when </w:t>
      </w:r>
      <w:r>
        <w:rPr>
          <w:rFonts w:ascii="Calibri" w:hAnsi="Calibri"/>
          <w:noProof/>
          <w:sz w:val="22"/>
        </w:rPr>
        <w:t>Koch</w:t>
      </w:r>
      <w:r w:rsidR="00CB17C2" w:rsidRPr="00CB17C2">
        <w:rPr>
          <w:rFonts w:ascii="Calibri" w:hAnsi="Calibri"/>
          <w:noProof/>
          <w:sz w:val="22"/>
        </w:rPr>
        <w:t xml:space="preserve"> was a teenager. He left City College when he was drafted into the Army, where he became a decorated combat infantryman, achieving the rank of sergeant. He received his law degree from New York University Law School in 1948. As an active member of a Manhattan reform club</w:t>
      </w:r>
      <w:r w:rsidR="002B0BF5">
        <w:rPr>
          <w:rFonts w:ascii="Calibri" w:hAnsi="Calibri"/>
          <w:noProof/>
          <w:sz w:val="22"/>
        </w:rPr>
        <w:t xml:space="preserve"> </w:t>
      </w:r>
      <w:r w:rsidR="00CB17C2" w:rsidRPr="00CB17C2">
        <w:rPr>
          <w:rFonts w:ascii="Calibri" w:hAnsi="Calibri"/>
          <w:noProof/>
          <w:sz w:val="22"/>
        </w:rPr>
        <w:t>and the Greenwich Village Independent Democrats, Koch ran successfully for district leader in 1963 against Carmine DeSapio. Koch was re</w:t>
      </w:r>
      <w:r w:rsidR="002B0BF5">
        <w:rPr>
          <w:rFonts w:ascii="Calibri" w:hAnsi="Calibri"/>
          <w:noProof/>
          <w:sz w:val="22"/>
        </w:rPr>
        <w:t>-</w:t>
      </w:r>
      <w:r w:rsidR="00CB17C2" w:rsidRPr="00CB17C2">
        <w:rPr>
          <w:rFonts w:ascii="Calibri" w:hAnsi="Calibri"/>
          <w:noProof/>
          <w:sz w:val="22"/>
        </w:rPr>
        <w:t xml:space="preserve">elected in 1965 and elected to the City Council the following year. </w:t>
      </w:r>
    </w:p>
    <w:p w14:paraId="43171854" w14:textId="77777777" w:rsidR="00CB17C2" w:rsidRPr="00E129D5" w:rsidRDefault="00CB17C2" w:rsidP="00CB17C2">
      <w:pPr>
        <w:shd w:val="clear" w:color="auto" w:fill="FFFFFF"/>
        <w:rPr>
          <w:rFonts w:ascii="Calibri" w:hAnsi="Calibri"/>
          <w:noProof/>
          <w:sz w:val="16"/>
          <w:szCs w:val="16"/>
        </w:rPr>
      </w:pPr>
    </w:p>
    <w:p w14:paraId="4675254C" w14:textId="4843AA63" w:rsidR="00CB17C2" w:rsidRPr="00CB17C2" w:rsidRDefault="00CB17C2" w:rsidP="00CB17C2">
      <w:pPr>
        <w:shd w:val="clear" w:color="auto" w:fill="FFFFFF"/>
        <w:rPr>
          <w:rFonts w:ascii="Calibri" w:hAnsi="Calibri"/>
          <w:noProof/>
          <w:sz w:val="22"/>
        </w:rPr>
      </w:pPr>
      <w:r w:rsidRPr="00CB17C2">
        <w:rPr>
          <w:rFonts w:ascii="Calibri" w:hAnsi="Calibri"/>
          <w:noProof/>
          <w:sz w:val="22"/>
        </w:rPr>
        <w:t>In 1968, Koch was elected to the U.S. House of Represen</w:t>
      </w:r>
      <w:r w:rsidR="002B0BF5">
        <w:rPr>
          <w:rFonts w:ascii="Calibri" w:hAnsi="Calibri"/>
          <w:noProof/>
          <w:sz w:val="22"/>
        </w:rPr>
        <w:t>tatives in a district that hadn’</w:t>
      </w:r>
      <w:r w:rsidRPr="00CB17C2">
        <w:rPr>
          <w:rFonts w:ascii="Calibri" w:hAnsi="Calibri"/>
          <w:noProof/>
          <w:sz w:val="22"/>
        </w:rPr>
        <w:t>t sent a Democrat to Congress since 1934. He was re</w:t>
      </w:r>
      <w:r w:rsidR="00DE30C3">
        <w:rPr>
          <w:rFonts w:ascii="Calibri" w:hAnsi="Calibri"/>
          <w:noProof/>
          <w:sz w:val="22"/>
        </w:rPr>
        <w:t>-</w:t>
      </w:r>
      <w:r w:rsidRPr="00CB17C2">
        <w:rPr>
          <w:rFonts w:ascii="Calibri" w:hAnsi="Calibri"/>
          <w:noProof/>
          <w:sz w:val="22"/>
        </w:rPr>
        <w:t>elected four times, earning a reputation as a competent legislator and a champion of many social causes. In 1977, he sought the Democratic nomination for mayor among a crowded field of candidates. Koch won the primary and went on to defeat Liberal Party candidate Mario Cuomo in the general election. Described in the infancy of his mayoralty as a shy and retiring man, Koch used his inauguration to send New Yorkers a message of redemption: “These have been hard times. We have been drawn across the knife-edge of poverty. We have been shaken by troubles that would have destroyed any other city. But we are not any other city. We are the city of New York</w:t>
      </w:r>
      <w:r w:rsidR="00DE30C3">
        <w:rPr>
          <w:rFonts w:ascii="Calibri" w:hAnsi="Calibri"/>
          <w:noProof/>
          <w:sz w:val="22"/>
        </w:rPr>
        <w:t>,</w:t>
      </w:r>
      <w:r w:rsidRPr="00CB17C2">
        <w:rPr>
          <w:rFonts w:ascii="Calibri" w:hAnsi="Calibri"/>
          <w:noProof/>
          <w:sz w:val="22"/>
        </w:rPr>
        <w:t xml:space="preserve"> and New York in adversity towers above any other city in the world.” </w:t>
      </w:r>
    </w:p>
    <w:p w14:paraId="1C4D0726" w14:textId="77777777" w:rsidR="00CB17C2" w:rsidRPr="00E129D5" w:rsidRDefault="00CB17C2" w:rsidP="00CB17C2">
      <w:pPr>
        <w:shd w:val="clear" w:color="auto" w:fill="FFFFFF"/>
        <w:rPr>
          <w:rFonts w:ascii="Calibri" w:hAnsi="Calibri"/>
          <w:noProof/>
          <w:sz w:val="16"/>
          <w:szCs w:val="16"/>
        </w:rPr>
      </w:pPr>
    </w:p>
    <w:p w14:paraId="24DA750F" w14:textId="46CD62CB" w:rsidR="00CB17C2" w:rsidRPr="00CB17C2" w:rsidRDefault="002B0BF5" w:rsidP="00CB17C2">
      <w:pPr>
        <w:shd w:val="clear" w:color="auto" w:fill="FFFFFF"/>
        <w:rPr>
          <w:rFonts w:ascii="Calibri" w:hAnsi="Calibri"/>
          <w:noProof/>
          <w:sz w:val="22"/>
        </w:rPr>
      </w:pPr>
      <w:r>
        <w:rPr>
          <w:rFonts w:ascii="Calibri" w:hAnsi="Calibri"/>
          <w:noProof/>
          <w:sz w:val="22"/>
        </w:rPr>
        <w:t>With New York City’</w:t>
      </w:r>
      <w:r w:rsidR="00CB17C2" w:rsidRPr="00CB17C2">
        <w:rPr>
          <w:rFonts w:ascii="Calibri" w:hAnsi="Calibri"/>
          <w:noProof/>
          <w:sz w:val="22"/>
        </w:rPr>
        <w:t>s treasury near empty, Koch restored the city's credit in his first term</w:t>
      </w:r>
      <w:r>
        <w:rPr>
          <w:rFonts w:ascii="Calibri" w:hAnsi="Calibri"/>
          <w:noProof/>
          <w:sz w:val="22"/>
        </w:rPr>
        <w:t xml:space="preserve"> </w:t>
      </w:r>
      <w:r w:rsidR="00DE30C3">
        <w:rPr>
          <w:rFonts w:ascii="Calibri" w:hAnsi="Calibri"/>
          <w:noProof/>
          <w:sz w:val="22"/>
        </w:rPr>
        <w:t>(1978-1982)  through a series of budget-</w:t>
      </w:r>
      <w:r w:rsidR="00CB17C2" w:rsidRPr="00CB17C2">
        <w:rPr>
          <w:rFonts w:ascii="Calibri" w:hAnsi="Calibri"/>
          <w:noProof/>
          <w:sz w:val="22"/>
        </w:rPr>
        <w:t xml:space="preserve">cutting measures, enabling the city to enter the bond market within a few years and raise capital funds. As the city’s fiscal prognosis began to brighten, so too did the mood of New Yorkers. The </w:t>
      </w:r>
      <w:r w:rsidR="00F927C7">
        <w:rPr>
          <w:rFonts w:ascii="Calibri" w:hAnsi="Calibri"/>
          <w:noProof/>
          <w:sz w:val="22"/>
        </w:rPr>
        <w:t>characterization of Koch as low-</w:t>
      </w:r>
      <w:r w:rsidR="00CB17C2" w:rsidRPr="00CB17C2">
        <w:rPr>
          <w:rFonts w:ascii="Calibri" w:hAnsi="Calibri"/>
          <w:noProof/>
          <w:sz w:val="22"/>
        </w:rPr>
        <w:t>key was soon revised after he took office,</w:t>
      </w:r>
      <w:r w:rsidR="00F927C7">
        <w:rPr>
          <w:rFonts w:ascii="Calibri" w:hAnsi="Calibri"/>
          <w:noProof/>
          <w:sz w:val="22"/>
        </w:rPr>
        <w:t xml:space="preserve"> with his ebullient personality</w:t>
      </w:r>
      <w:r w:rsidR="00CB17C2" w:rsidRPr="00CB17C2">
        <w:rPr>
          <w:rFonts w:ascii="Calibri" w:hAnsi="Calibri"/>
          <w:noProof/>
          <w:sz w:val="22"/>
        </w:rPr>
        <w:t xml:space="preserve"> and his tra</w:t>
      </w:r>
      <w:r w:rsidR="00F927C7">
        <w:rPr>
          <w:rFonts w:ascii="Calibri" w:hAnsi="Calibri"/>
          <w:noProof/>
          <w:sz w:val="22"/>
        </w:rPr>
        <w:t>demark greeting, “How’m</w:t>
      </w:r>
      <w:r w:rsidR="006065AC">
        <w:rPr>
          <w:rFonts w:ascii="Calibri" w:hAnsi="Calibri"/>
          <w:noProof/>
          <w:sz w:val="22"/>
        </w:rPr>
        <w:t xml:space="preserve"> I’m d</w:t>
      </w:r>
      <w:r w:rsidR="00F927C7">
        <w:rPr>
          <w:rFonts w:ascii="Calibri" w:hAnsi="Calibri"/>
          <w:noProof/>
          <w:sz w:val="22"/>
        </w:rPr>
        <w:t>oin’?</w:t>
      </w:r>
      <w:r w:rsidR="00CB17C2" w:rsidRPr="00CB17C2">
        <w:rPr>
          <w:rFonts w:ascii="Calibri" w:hAnsi="Calibri"/>
          <w:noProof/>
          <w:sz w:val="22"/>
        </w:rPr>
        <w:t>” Under Koch, the city</w:t>
      </w:r>
      <w:r w:rsidR="00B3339B">
        <w:rPr>
          <w:rFonts w:ascii="Calibri" w:hAnsi="Calibri"/>
          <w:noProof/>
          <w:sz w:val="22"/>
        </w:rPr>
        <w:t>’</w:t>
      </w:r>
      <w:r w:rsidR="00CB17C2" w:rsidRPr="00CB17C2">
        <w:rPr>
          <w:rFonts w:ascii="Calibri" w:hAnsi="Calibri"/>
          <w:noProof/>
          <w:sz w:val="22"/>
        </w:rPr>
        <w:t>s annual budget doubled to $26 billion</w:t>
      </w:r>
      <w:r w:rsidR="00B3339B">
        <w:rPr>
          <w:rFonts w:ascii="Calibri" w:hAnsi="Calibri"/>
          <w:noProof/>
          <w:sz w:val="22"/>
        </w:rPr>
        <w:t>,</w:t>
      </w:r>
      <w:r w:rsidR="00CB17C2" w:rsidRPr="00CB17C2">
        <w:rPr>
          <w:rFonts w:ascii="Calibri" w:hAnsi="Calibri"/>
          <w:noProof/>
          <w:sz w:val="22"/>
        </w:rPr>
        <w:t xml:space="preserve"> and approximately $19 billion was spent on capital projects in the 1980s. </w:t>
      </w:r>
    </w:p>
    <w:p w14:paraId="6BC97439" w14:textId="77777777" w:rsidR="00CB17C2" w:rsidRPr="00E129D5" w:rsidRDefault="00CB17C2" w:rsidP="00CB17C2">
      <w:pPr>
        <w:shd w:val="clear" w:color="auto" w:fill="FFFFFF"/>
        <w:rPr>
          <w:rFonts w:ascii="Calibri" w:hAnsi="Calibri"/>
          <w:noProof/>
          <w:sz w:val="16"/>
          <w:szCs w:val="16"/>
        </w:rPr>
      </w:pPr>
    </w:p>
    <w:p w14:paraId="04C80C5B" w14:textId="28407A4F" w:rsidR="00CB17C2" w:rsidRPr="00CB17C2" w:rsidRDefault="00CB17C2" w:rsidP="00CB17C2">
      <w:pPr>
        <w:shd w:val="clear" w:color="auto" w:fill="FFFFFF"/>
        <w:rPr>
          <w:rFonts w:ascii="Calibri" w:hAnsi="Calibri"/>
          <w:noProof/>
          <w:sz w:val="22"/>
        </w:rPr>
      </w:pPr>
      <w:r w:rsidRPr="00CB17C2">
        <w:rPr>
          <w:rFonts w:ascii="Calibri" w:hAnsi="Calibri"/>
          <w:noProof/>
          <w:sz w:val="22"/>
        </w:rPr>
        <w:t>Koch,</w:t>
      </w:r>
      <w:r w:rsidR="00F927C7">
        <w:rPr>
          <w:rFonts w:ascii="Calibri" w:hAnsi="Calibri"/>
          <w:noProof/>
          <w:sz w:val="22"/>
        </w:rPr>
        <w:t xml:space="preserve"> who vowed to be the first four-</w:t>
      </w:r>
      <w:r w:rsidRPr="00CB17C2">
        <w:rPr>
          <w:rFonts w:ascii="Calibri" w:hAnsi="Calibri"/>
          <w:noProof/>
          <w:sz w:val="22"/>
        </w:rPr>
        <w:t>term mayor, sought re</w:t>
      </w:r>
      <w:r w:rsidR="00F927C7">
        <w:rPr>
          <w:rFonts w:ascii="Calibri" w:hAnsi="Calibri"/>
          <w:noProof/>
          <w:sz w:val="22"/>
        </w:rPr>
        <w:t>-</w:t>
      </w:r>
      <w:r w:rsidRPr="00CB17C2">
        <w:rPr>
          <w:rFonts w:ascii="Calibri" w:hAnsi="Calibri"/>
          <w:noProof/>
          <w:sz w:val="22"/>
        </w:rPr>
        <w:t xml:space="preserve">election in 1989. However, he was confronted with a series of government corruption scandals. He also faced heated criticism for his combative dealings with other public officials and the press. He lost the Democratic primary to then Manhattan Borough </w:t>
      </w:r>
      <w:r w:rsidRPr="00CB17C2">
        <w:rPr>
          <w:rFonts w:ascii="Calibri" w:hAnsi="Calibri"/>
          <w:noProof/>
          <w:sz w:val="22"/>
        </w:rPr>
        <w:t xml:space="preserve">President </w:t>
      </w:r>
      <w:r w:rsidRPr="00CB17C2">
        <w:rPr>
          <w:rFonts w:ascii="Calibri" w:hAnsi="Calibri"/>
          <w:noProof/>
          <w:sz w:val="22"/>
        </w:rPr>
        <w:t xml:space="preserve">David Dinkins. </w:t>
      </w:r>
    </w:p>
    <w:p w14:paraId="098EBC21" w14:textId="77777777" w:rsidR="00CB17C2" w:rsidRPr="00E129D5" w:rsidRDefault="00CB17C2" w:rsidP="00CB17C2">
      <w:pPr>
        <w:shd w:val="clear" w:color="auto" w:fill="FFFFFF"/>
        <w:rPr>
          <w:rFonts w:ascii="Calibri" w:hAnsi="Calibri"/>
          <w:noProof/>
          <w:sz w:val="16"/>
          <w:szCs w:val="16"/>
        </w:rPr>
      </w:pPr>
    </w:p>
    <w:p w14:paraId="7C66B5CA" w14:textId="1A04A55D" w:rsidR="008F1D3A" w:rsidRDefault="00F927C7" w:rsidP="00F1334E">
      <w:pPr>
        <w:shd w:val="clear" w:color="auto" w:fill="FFFFFF"/>
        <w:rPr>
          <w:rFonts w:ascii="Calibri" w:hAnsi="Calibri" w:cs="Arial"/>
          <w:sz w:val="21"/>
          <w:szCs w:val="21"/>
        </w:rPr>
      </w:pPr>
      <w:r>
        <w:rPr>
          <w:rFonts w:ascii="Calibri" w:hAnsi="Calibri"/>
          <w:noProof/>
          <w:sz w:val="22"/>
        </w:rPr>
        <w:t>Koch</w:t>
      </w:r>
      <w:r w:rsidR="00CB17C2" w:rsidRPr="00CB17C2">
        <w:rPr>
          <w:rFonts w:ascii="Calibri" w:hAnsi="Calibri"/>
          <w:noProof/>
          <w:sz w:val="22"/>
        </w:rPr>
        <w:t xml:space="preserve"> remained active and popular </w:t>
      </w:r>
      <w:r w:rsidR="00DE30C3">
        <w:rPr>
          <w:rFonts w:ascii="Calibri" w:hAnsi="Calibri"/>
          <w:noProof/>
          <w:sz w:val="22"/>
        </w:rPr>
        <w:t>after</w:t>
      </w:r>
      <w:r w:rsidR="00CB17C2" w:rsidRPr="00CB17C2">
        <w:rPr>
          <w:rFonts w:ascii="Calibri" w:hAnsi="Calibri"/>
          <w:noProof/>
          <w:sz w:val="22"/>
        </w:rPr>
        <w:t xml:space="preserve"> leaving office, practicing law in New York City, lecturing, authoring books, serving as a newspaper columnist, hosting his own radio show, serving as a judge on the popular </w:t>
      </w:r>
      <w:r>
        <w:rPr>
          <w:rFonts w:ascii="Calibri" w:hAnsi="Calibri"/>
          <w:noProof/>
          <w:sz w:val="22"/>
        </w:rPr>
        <w:t>television</w:t>
      </w:r>
      <w:r w:rsidR="00CB17C2" w:rsidRPr="00CB17C2">
        <w:rPr>
          <w:rFonts w:ascii="Calibri" w:hAnsi="Calibri"/>
          <w:noProof/>
          <w:sz w:val="22"/>
        </w:rPr>
        <w:t xml:space="preserve"> show </w:t>
      </w:r>
      <w:r w:rsidR="00CB17C2" w:rsidRPr="00F927C7">
        <w:rPr>
          <w:rFonts w:ascii="Calibri" w:hAnsi="Calibri"/>
          <w:i/>
          <w:noProof/>
          <w:sz w:val="22"/>
        </w:rPr>
        <w:t>The People's Court</w:t>
      </w:r>
      <w:r w:rsidR="00CB17C2" w:rsidRPr="00CB17C2">
        <w:rPr>
          <w:rFonts w:ascii="Calibri" w:hAnsi="Calibri"/>
          <w:noProof/>
          <w:sz w:val="22"/>
        </w:rPr>
        <w:t xml:space="preserve"> and writing movie reviews. </w:t>
      </w:r>
      <w:r w:rsidR="00202DAC">
        <w:rPr>
          <w:rFonts w:ascii="Calibri" w:hAnsi="Calibri" w:cs="Arial"/>
          <w:sz w:val="21"/>
          <w:szCs w:val="21"/>
        </w:rPr>
        <w:t>Koch died of congestive heart failure on Feb</w:t>
      </w:r>
      <w:r w:rsidR="00B3339B">
        <w:rPr>
          <w:rFonts w:ascii="Calibri" w:hAnsi="Calibri" w:cs="Arial"/>
          <w:sz w:val="21"/>
          <w:szCs w:val="21"/>
        </w:rPr>
        <w:t>ruary</w:t>
      </w:r>
      <w:r w:rsidR="00202DAC">
        <w:rPr>
          <w:rFonts w:ascii="Calibri" w:hAnsi="Calibri" w:cs="Arial"/>
          <w:sz w:val="21"/>
          <w:szCs w:val="21"/>
        </w:rPr>
        <w:t xml:space="preserve"> 1, 2013</w:t>
      </w:r>
      <w:r w:rsidR="00B3339B">
        <w:rPr>
          <w:rFonts w:ascii="Calibri" w:hAnsi="Calibri" w:cs="Arial"/>
          <w:sz w:val="21"/>
          <w:szCs w:val="21"/>
        </w:rPr>
        <w:t>,</w:t>
      </w:r>
      <w:r w:rsidR="00202DAC">
        <w:rPr>
          <w:rFonts w:ascii="Calibri" w:hAnsi="Calibri" w:cs="Arial"/>
          <w:sz w:val="21"/>
          <w:szCs w:val="21"/>
        </w:rPr>
        <w:t xml:space="preserve"> at the age of 88.</w:t>
      </w:r>
    </w:p>
    <w:p w14:paraId="69767785" w14:textId="77777777" w:rsidR="008F1D3A" w:rsidRPr="008F1D3A" w:rsidRDefault="008F1D3A" w:rsidP="00F1334E">
      <w:pPr>
        <w:shd w:val="clear" w:color="auto" w:fill="FFFFFF"/>
        <w:rPr>
          <w:rFonts w:ascii="Calibri" w:hAnsi="Calibri" w:cs="Arial"/>
          <w:sz w:val="10"/>
          <w:szCs w:val="10"/>
        </w:rPr>
      </w:pPr>
    </w:p>
    <w:p w14:paraId="117C34A2" w14:textId="0B911EE7" w:rsidR="002B0BF5" w:rsidRPr="00F927C7" w:rsidRDefault="002B0BF5" w:rsidP="002B0BF5">
      <w:pPr>
        <w:shd w:val="clear" w:color="auto" w:fill="FFFFFF"/>
        <w:jc w:val="center"/>
        <w:rPr>
          <w:rFonts w:ascii="Calibri" w:hAnsi="Calibri"/>
          <w:noProof/>
          <w:sz w:val="16"/>
          <w:szCs w:val="16"/>
        </w:rPr>
      </w:pPr>
      <w:r w:rsidRPr="00F927C7">
        <w:rPr>
          <w:rFonts w:ascii="Calibri" w:hAnsi="Calibri" w:cs="Arial"/>
          <w:sz w:val="16"/>
          <w:szCs w:val="16"/>
        </w:rPr>
        <w:t># # # #</w:t>
      </w:r>
    </w:p>
    <w:sectPr w:rsidR="002B0BF5" w:rsidRPr="00F927C7" w:rsidSect="002B0BF5">
      <w:footerReference w:type="default" r:id="rId16"/>
      <w:pgSz w:w="12240" w:h="15840"/>
      <w:pgMar w:top="1008" w:right="1440" w:bottom="1296"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B0335" w14:textId="77777777" w:rsidR="00816255" w:rsidRDefault="00816255" w:rsidP="002B0BF5">
      <w:r>
        <w:separator/>
      </w:r>
    </w:p>
  </w:endnote>
  <w:endnote w:type="continuationSeparator" w:id="0">
    <w:p w14:paraId="193F62AE" w14:textId="77777777" w:rsidR="00816255" w:rsidRDefault="00816255" w:rsidP="002B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079CF" w14:textId="77777777" w:rsidR="00816255" w:rsidRPr="002B0BF5" w:rsidRDefault="00816255" w:rsidP="002B0BF5">
    <w:pPr>
      <w:pStyle w:val="Footer"/>
      <w:rPr>
        <w:rFonts w:asciiTheme="majorHAnsi" w:hAnsiTheme="majorHAnsi"/>
        <w:sz w:val="16"/>
        <w:szCs w:val="16"/>
      </w:rPr>
    </w:pPr>
    <w:r w:rsidRPr="002B0BF5">
      <w:rPr>
        <w:rFonts w:asciiTheme="majorHAnsi" w:hAnsiTheme="majorHAnsi"/>
        <w:sz w:val="16"/>
        <w:szCs w:val="16"/>
      </w:rPr>
      <w:t xml:space="preserve">POV Communications: communications@pov.org, 212-989-7425. Emergency contact: 206-790-8697. </w:t>
    </w:r>
  </w:p>
  <w:p w14:paraId="080DC176" w14:textId="77777777" w:rsidR="00816255" w:rsidRPr="002B0BF5" w:rsidRDefault="00816255" w:rsidP="002B0BF5">
    <w:pPr>
      <w:pStyle w:val="Footer"/>
      <w:rPr>
        <w:rFonts w:asciiTheme="majorHAnsi" w:hAnsiTheme="majorHAnsi"/>
        <w:sz w:val="16"/>
        <w:szCs w:val="16"/>
      </w:rPr>
    </w:pPr>
    <w:r w:rsidRPr="002B0BF5">
      <w:rPr>
        <w:rFonts w:asciiTheme="majorHAnsi" w:hAnsiTheme="majorHAnsi"/>
        <w:sz w:val="16"/>
        <w:szCs w:val="16"/>
      </w:rPr>
      <w:t>Cathy Fisher, cfisher@pov.org; Amanda Nguyen, anguyen@pov.org</w:t>
    </w:r>
  </w:p>
  <w:p w14:paraId="12C37561" w14:textId="77777777" w:rsidR="00816255" w:rsidRPr="002B0BF5" w:rsidRDefault="00816255" w:rsidP="002B0BF5">
    <w:pPr>
      <w:pStyle w:val="Footer"/>
      <w:rPr>
        <w:rFonts w:asciiTheme="majorHAnsi" w:hAnsiTheme="majorHAnsi"/>
        <w:sz w:val="16"/>
        <w:szCs w:val="16"/>
      </w:rPr>
    </w:pPr>
    <w:r w:rsidRPr="002B0BF5">
      <w:rPr>
        <w:rFonts w:asciiTheme="majorHAnsi" w:hAnsiTheme="majorHAnsi"/>
        <w:sz w:val="16"/>
        <w:szCs w:val="16"/>
      </w:rPr>
      <w:t>POV online pressroom: http://www.pbs.org/pressroom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CBEC3" w14:textId="77777777" w:rsidR="00816255" w:rsidRDefault="00816255" w:rsidP="002B0BF5">
      <w:r>
        <w:separator/>
      </w:r>
    </w:p>
  </w:footnote>
  <w:footnote w:type="continuationSeparator" w:id="0">
    <w:p w14:paraId="60612EF6" w14:textId="77777777" w:rsidR="00816255" w:rsidRDefault="00816255" w:rsidP="002B0BF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C0FC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ED"/>
    <w:rsid w:val="00065881"/>
    <w:rsid w:val="000B7811"/>
    <w:rsid w:val="000C7BBE"/>
    <w:rsid w:val="000D1FC9"/>
    <w:rsid w:val="000F4712"/>
    <w:rsid w:val="001064F6"/>
    <w:rsid w:val="00107371"/>
    <w:rsid w:val="00126854"/>
    <w:rsid w:val="00146520"/>
    <w:rsid w:val="001700B6"/>
    <w:rsid w:val="00202DAC"/>
    <w:rsid w:val="00207E81"/>
    <w:rsid w:val="00234679"/>
    <w:rsid w:val="00235F5E"/>
    <w:rsid w:val="002B0BF5"/>
    <w:rsid w:val="0030613A"/>
    <w:rsid w:val="0039221D"/>
    <w:rsid w:val="003A019A"/>
    <w:rsid w:val="00426D03"/>
    <w:rsid w:val="004779EF"/>
    <w:rsid w:val="004831B6"/>
    <w:rsid w:val="004A1496"/>
    <w:rsid w:val="0051577E"/>
    <w:rsid w:val="00534FAB"/>
    <w:rsid w:val="0056150C"/>
    <w:rsid w:val="006053C9"/>
    <w:rsid w:val="006065AC"/>
    <w:rsid w:val="00645492"/>
    <w:rsid w:val="00675C5B"/>
    <w:rsid w:val="006A4E58"/>
    <w:rsid w:val="006D0691"/>
    <w:rsid w:val="007078D9"/>
    <w:rsid w:val="007139C4"/>
    <w:rsid w:val="007508C7"/>
    <w:rsid w:val="007C6CD2"/>
    <w:rsid w:val="00816255"/>
    <w:rsid w:val="008230ED"/>
    <w:rsid w:val="00832EBA"/>
    <w:rsid w:val="00866DB4"/>
    <w:rsid w:val="008B5CD9"/>
    <w:rsid w:val="008B71F6"/>
    <w:rsid w:val="008D00F1"/>
    <w:rsid w:val="008F1D3A"/>
    <w:rsid w:val="008F3D8A"/>
    <w:rsid w:val="009331F2"/>
    <w:rsid w:val="00951850"/>
    <w:rsid w:val="00981326"/>
    <w:rsid w:val="009F7A4F"/>
    <w:rsid w:val="00A05DFA"/>
    <w:rsid w:val="00A6793B"/>
    <w:rsid w:val="00A82E51"/>
    <w:rsid w:val="00A974B3"/>
    <w:rsid w:val="00B27C9B"/>
    <w:rsid w:val="00B3339B"/>
    <w:rsid w:val="00B554A1"/>
    <w:rsid w:val="00B71C67"/>
    <w:rsid w:val="00BB7CA9"/>
    <w:rsid w:val="00BF2627"/>
    <w:rsid w:val="00C27510"/>
    <w:rsid w:val="00C40E2C"/>
    <w:rsid w:val="00C57D61"/>
    <w:rsid w:val="00C71E9A"/>
    <w:rsid w:val="00C945E2"/>
    <w:rsid w:val="00CB17C2"/>
    <w:rsid w:val="00CC5F6F"/>
    <w:rsid w:val="00CF42A4"/>
    <w:rsid w:val="00D33410"/>
    <w:rsid w:val="00D5490E"/>
    <w:rsid w:val="00DE30C3"/>
    <w:rsid w:val="00E129D5"/>
    <w:rsid w:val="00E17337"/>
    <w:rsid w:val="00E4379E"/>
    <w:rsid w:val="00E57C2E"/>
    <w:rsid w:val="00EA5213"/>
    <w:rsid w:val="00EB4FD6"/>
    <w:rsid w:val="00F124EA"/>
    <w:rsid w:val="00F1334E"/>
    <w:rsid w:val="00F927C7"/>
    <w:rsid w:val="00FA3F0E"/>
    <w:rsid w:val="00FF6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65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ED"/>
    <w:rPr>
      <w:rFonts w:ascii="Cambria" w:eastAsia="Cambria" w:hAnsi="Cambria"/>
      <w:sz w:val="24"/>
      <w:szCs w:val="24"/>
    </w:rPr>
  </w:style>
  <w:style w:type="paragraph" w:styleId="Heading1">
    <w:name w:val="heading 1"/>
    <w:basedOn w:val="Normal"/>
    <w:next w:val="Normal"/>
    <w:link w:val="Heading1Char"/>
    <w:qFormat/>
    <w:rsid w:val="006D0691"/>
    <w:pPr>
      <w:keepNext/>
      <w:spacing w:before="240" w:after="60"/>
      <w:outlineLvl w:val="0"/>
    </w:pPr>
    <w:rPr>
      <w:rFonts w:ascii="Arial" w:eastAsia="MS ??" w:hAnsi="Arial" w:cs="Arial"/>
      <w:b/>
      <w:bCs/>
      <w:kern w:val="32"/>
      <w:sz w:val="32"/>
      <w:szCs w:val="32"/>
    </w:rPr>
  </w:style>
  <w:style w:type="paragraph" w:styleId="Heading3">
    <w:name w:val="heading 3"/>
    <w:basedOn w:val="Normal"/>
    <w:next w:val="Normal"/>
    <w:link w:val="Heading3Char"/>
    <w:semiHidden/>
    <w:unhideWhenUsed/>
    <w:qFormat/>
    <w:rsid w:val="00FA3F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D0691"/>
    <w:rPr>
      <w:rFonts w:ascii="Arial" w:eastAsia="MS ??" w:hAnsi="Arial" w:cs="Arial"/>
      <w:b/>
      <w:bCs/>
      <w:kern w:val="32"/>
      <w:sz w:val="32"/>
      <w:szCs w:val="32"/>
      <w:lang w:val="en-US" w:eastAsia="en-US" w:bidi="ar-SA"/>
    </w:rPr>
  </w:style>
  <w:style w:type="character" w:styleId="Hyperlink">
    <w:name w:val="Hyperlink"/>
    <w:rsid w:val="006D0691"/>
    <w:rPr>
      <w:rFonts w:cs="Times New Roman"/>
      <w:color w:val="0000FF"/>
      <w:u w:val="single"/>
    </w:rPr>
  </w:style>
  <w:style w:type="paragraph" w:styleId="BalloonText">
    <w:name w:val="Balloon Text"/>
    <w:basedOn w:val="Normal"/>
    <w:link w:val="BalloonTextChar"/>
    <w:rsid w:val="004A1496"/>
    <w:rPr>
      <w:rFonts w:ascii="Tahoma" w:hAnsi="Tahoma" w:cs="Tahoma"/>
      <w:sz w:val="16"/>
      <w:szCs w:val="16"/>
    </w:rPr>
  </w:style>
  <w:style w:type="character" w:customStyle="1" w:styleId="BalloonTextChar">
    <w:name w:val="Balloon Text Char"/>
    <w:link w:val="BalloonText"/>
    <w:rsid w:val="004A1496"/>
    <w:rPr>
      <w:rFonts w:ascii="Tahoma" w:eastAsia="Cambria" w:hAnsi="Tahoma" w:cs="Tahoma"/>
      <w:sz w:val="16"/>
      <w:szCs w:val="16"/>
    </w:rPr>
  </w:style>
  <w:style w:type="paragraph" w:styleId="NormalWeb">
    <w:name w:val="Normal (Web)"/>
    <w:basedOn w:val="Normal"/>
    <w:uiPriority w:val="99"/>
    <w:unhideWhenUsed/>
    <w:rsid w:val="00146520"/>
    <w:pPr>
      <w:spacing w:before="100" w:beforeAutospacing="1" w:after="100" w:afterAutospacing="1"/>
    </w:pPr>
    <w:rPr>
      <w:rFonts w:ascii="Times" w:eastAsia="Times New Roman" w:hAnsi="Times"/>
      <w:sz w:val="20"/>
      <w:szCs w:val="20"/>
    </w:rPr>
  </w:style>
  <w:style w:type="character" w:customStyle="1" w:styleId="il">
    <w:name w:val="il"/>
    <w:rsid w:val="00146520"/>
  </w:style>
  <w:style w:type="character" w:customStyle="1" w:styleId="apple-converted-space">
    <w:name w:val="apple-converted-space"/>
    <w:rsid w:val="00146520"/>
  </w:style>
  <w:style w:type="character" w:customStyle="1" w:styleId="Heading3Char">
    <w:name w:val="Heading 3 Char"/>
    <w:basedOn w:val="DefaultParagraphFont"/>
    <w:link w:val="Heading3"/>
    <w:semiHidden/>
    <w:rsid w:val="00FA3F0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rsid w:val="002B0BF5"/>
    <w:pPr>
      <w:tabs>
        <w:tab w:val="center" w:pos="4320"/>
        <w:tab w:val="right" w:pos="8640"/>
      </w:tabs>
    </w:pPr>
  </w:style>
  <w:style w:type="character" w:customStyle="1" w:styleId="HeaderChar">
    <w:name w:val="Header Char"/>
    <w:basedOn w:val="DefaultParagraphFont"/>
    <w:link w:val="Header"/>
    <w:rsid w:val="002B0BF5"/>
    <w:rPr>
      <w:rFonts w:ascii="Cambria" w:eastAsia="Cambria" w:hAnsi="Cambria"/>
      <w:sz w:val="24"/>
      <w:szCs w:val="24"/>
    </w:rPr>
  </w:style>
  <w:style w:type="paragraph" w:styleId="Footer">
    <w:name w:val="footer"/>
    <w:basedOn w:val="Normal"/>
    <w:link w:val="FooterChar"/>
    <w:rsid w:val="002B0BF5"/>
    <w:pPr>
      <w:tabs>
        <w:tab w:val="center" w:pos="4320"/>
        <w:tab w:val="right" w:pos="8640"/>
      </w:tabs>
    </w:pPr>
  </w:style>
  <w:style w:type="character" w:customStyle="1" w:styleId="FooterChar">
    <w:name w:val="Footer Char"/>
    <w:basedOn w:val="DefaultParagraphFont"/>
    <w:link w:val="Footer"/>
    <w:rsid w:val="002B0BF5"/>
    <w:rPr>
      <w:rFonts w:ascii="Cambria" w:eastAsia="Cambria" w:hAnsi="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30ED"/>
    <w:rPr>
      <w:rFonts w:ascii="Cambria" w:eastAsia="Cambria" w:hAnsi="Cambria"/>
      <w:sz w:val="24"/>
      <w:szCs w:val="24"/>
    </w:rPr>
  </w:style>
  <w:style w:type="paragraph" w:styleId="Heading1">
    <w:name w:val="heading 1"/>
    <w:basedOn w:val="Normal"/>
    <w:next w:val="Normal"/>
    <w:link w:val="Heading1Char"/>
    <w:qFormat/>
    <w:rsid w:val="006D0691"/>
    <w:pPr>
      <w:keepNext/>
      <w:spacing w:before="240" w:after="60"/>
      <w:outlineLvl w:val="0"/>
    </w:pPr>
    <w:rPr>
      <w:rFonts w:ascii="Arial" w:eastAsia="MS ??" w:hAnsi="Arial" w:cs="Arial"/>
      <w:b/>
      <w:bCs/>
      <w:kern w:val="32"/>
      <w:sz w:val="32"/>
      <w:szCs w:val="32"/>
    </w:rPr>
  </w:style>
  <w:style w:type="paragraph" w:styleId="Heading3">
    <w:name w:val="heading 3"/>
    <w:basedOn w:val="Normal"/>
    <w:next w:val="Normal"/>
    <w:link w:val="Heading3Char"/>
    <w:semiHidden/>
    <w:unhideWhenUsed/>
    <w:qFormat/>
    <w:rsid w:val="00FA3F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D0691"/>
    <w:rPr>
      <w:rFonts w:ascii="Arial" w:eastAsia="MS ??" w:hAnsi="Arial" w:cs="Arial"/>
      <w:b/>
      <w:bCs/>
      <w:kern w:val="32"/>
      <w:sz w:val="32"/>
      <w:szCs w:val="32"/>
      <w:lang w:val="en-US" w:eastAsia="en-US" w:bidi="ar-SA"/>
    </w:rPr>
  </w:style>
  <w:style w:type="character" w:styleId="Hyperlink">
    <w:name w:val="Hyperlink"/>
    <w:rsid w:val="006D0691"/>
    <w:rPr>
      <w:rFonts w:cs="Times New Roman"/>
      <w:color w:val="0000FF"/>
      <w:u w:val="single"/>
    </w:rPr>
  </w:style>
  <w:style w:type="paragraph" w:styleId="BalloonText">
    <w:name w:val="Balloon Text"/>
    <w:basedOn w:val="Normal"/>
    <w:link w:val="BalloonTextChar"/>
    <w:rsid w:val="004A1496"/>
    <w:rPr>
      <w:rFonts w:ascii="Tahoma" w:hAnsi="Tahoma" w:cs="Tahoma"/>
      <w:sz w:val="16"/>
      <w:szCs w:val="16"/>
    </w:rPr>
  </w:style>
  <w:style w:type="character" w:customStyle="1" w:styleId="BalloonTextChar">
    <w:name w:val="Balloon Text Char"/>
    <w:link w:val="BalloonText"/>
    <w:rsid w:val="004A1496"/>
    <w:rPr>
      <w:rFonts w:ascii="Tahoma" w:eastAsia="Cambria" w:hAnsi="Tahoma" w:cs="Tahoma"/>
      <w:sz w:val="16"/>
      <w:szCs w:val="16"/>
    </w:rPr>
  </w:style>
  <w:style w:type="paragraph" w:styleId="NormalWeb">
    <w:name w:val="Normal (Web)"/>
    <w:basedOn w:val="Normal"/>
    <w:uiPriority w:val="99"/>
    <w:unhideWhenUsed/>
    <w:rsid w:val="00146520"/>
    <w:pPr>
      <w:spacing w:before="100" w:beforeAutospacing="1" w:after="100" w:afterAutospacing="1"/>
    </w:pPr>
    <w:rPr>
      <w:rFonts w:ascii="Times" w:eastAsia="Times New Roman" w:hAnsi="Times"/>
      <w:sz w:val="20"/>
      <w:szCs w:val="20"/>
    </w:rPr>
  </w:style>
  <w:style w:type="character" w:customStyle="1" w:styleId="il">
    <w:name w:val="il"/>
    <w:rsid w:val="00146520"/>
  </w:style>
  <w:style w:type="character" w:customStyle="1" w:styleId="apple-converted-space">
    <w:name w:val="apple-converted-space"/>
    <w:rsid w:val="00146520"/>
  </w:style>
  <w:style w:type="character" w:customStyle="1" w:styleId="Heading3Char">
    <w:name w:val="Heading 3 Char"/>
    <w:basedOn w:val="DefaultParagraphFont"/>
    <w:link w:val="Heading3"/>
    <w:semiHidden/>
    <w:rsid w:val="00FA3F0E"/>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rsid w:val="002B0BF5"/>
    <w:pPr>
      <w:tabs>
        <w:tab w:val="center" w:pos="4320"/>
        <w:tab w:val="right" w:pos="8640"/>
      </w:tabs>
    </w:pPr>
  </w:style>
  <w:style w:type="character" w:customStyle="1" w:styleId="HeaderChar">
    <w:name w:val="Header Char"/>
    <w:basedOn w:val="DefaultParagraphFont"/>
    <w:link w:val="Header"/>
    <w:rsid w:val="002B0BF5"/>
    <w:rPr>
      <w:rFonts w:ascii="Cambria" w:eastAsia="Cambria" w:hAnsi="Cambria"/>
      <w:sz w:val="24"/>
      <w:szCs w:val="24"/>
    </w:rPr>
  </w:style>
  <w:style w:type="paragraph" w:styleId="Footer">
    <w:name w:val="footer"/>
    <w:basedOn w:val="Normal"/>
    <w:link w:val="FooterChar"/>
    <w:rsid w:val="002B0BF5"/>
    <w:pPr>
      <w:tabs>
        <w:tab w:val="center" w:pos="4320"/>
        <w:tab w:val="right" w:pos="8640"/>
      </w:tabs>
    </w:pPr>
  </w:style>
  <w:style w:type="character" w:customStyle="1" w:styleId="FooterChar">
    <w:name w:val="Footer Char"/>
    <w:basedOn w:val="DefaultParagraphFont"/>
    <w:link w:val="Footer"/>
    <w:rsid w:val="002B0BF5"/>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1364">
      <w:bodyDiv w:val="1"/>
      <w:marLeft w:val="0"/>
      <w:marRight w:val="0"/>
      <w:marTop w:val="0"/>
      <w:marBottom w:val="0"/>
      <w:divBdr>
        <w:top w:val="none" w:sz="0" w:space="0" w:color="auto"/>
        <w:left w:val="none" w:sz="0" w:space="0" w:color="auto"/>
        <w:bottom w:val="none" w:sz="0" w:space="0" w:color="auto"/>
        <w:right w:val="none" w:sz="0" w:space="0" w:color="auto"/>
      </w:divBdr>
      <w:divsChild>
        <w:div w:id="778723658">
          <w:marLeft w:val="0"/>
          <w:marRight w:val="0"/>
          <w:marTop w:val="0"/>
          <w:marBottom w:val="0"/>
          <w:divBdr>
            <w:top w:val="none" w:sz="0" w:space="0" w:color="auto"/>
            <w:left w:val="none" w:sz="0" w:space="0" w:color="auto"/>
            <w:bottom w:val="none" w:sz="0" w:space="0" w:color="auto"/>
            <w:right w:val="none" w:sz="0" w:space="0" w:color="auto"/>
          </w:divBdr>
        </w:div>
        <w:div w:id="1769111294">
          <w:marLeft w:val="0"/>
          <w:marRight w:val="0"/>
          <w:marTop w:val="0"/>
          <w:marBottom w:val="0"/>
          <w:divBdr>
            <w:top w:val="none" w:sz="0" w:space="0" w:color="auto"/>
            <w:left w:val="none" w:sz="0" w:space="0" w:color="auto"/>
            <w:bottom w:val="none" w:sz="0" w:space="0" w:color="auto"/>
            <w:right w:val="none" w:sz="0" w:space="0" w:color="auto"/>
          </w:divBdr>
        </w:div>
        <w:div w:id="2055543115">
          <w:marLeft w:val="0"/>
          <w:marRight w:val="0"/>
          <w:marTop w:val="0"/>
          <w:marBottom w:val="0"/>
          <w:divBdr>
            <w:top w:val="none" w:sz="0" w:space="0" w:color="auto"/>
            <w:left w:val="none" w:sz="0" w:space="0" w:color="auto"/>
            <w:bottom w:val="none" w:sz="0" w:space="0" w:color="auto"/>
            <w:right w:val="none" w:sz="0" w:space="0" w:color="auto"/>
          </w:divBdr>
        </w:div>
      </w:divsChild>
    </w:div>
    <w:div w:id="599727615">
      <w:bodyDiv w:val="1"/>
      <w:marLeft w:val="0"/>
      <w:marRight w:val="0"/>
      <w:marTop w:val="0"/>
      <w:marBottom w:val="0"/>
      <w:divBdr>
        <w:top w:val="none" w:sz="0" w:space="0" w:color="auto"/>
        <w:left w:val="none" w:sz="0" w:space="0" w:color="auto"/>
        <w:bottom w:val="none" w:sz="0" w:space="0" w:color="auto"/>
        <w:right w:val="none" w:sz="0" w:space="0" w:color="auto"/>
      </w:divBdr>
      <w:divsChild>
        <w:div w:id="871113494">
          <w:marLeft w:val="0"/>
          <w:marRight w:val="0"/>
          <w:marTop w:val="0"/>
          <w:marBottom w:val="0"/>
          <w:divBdr>
            <w:top w:val="none" w:sz="0" w:space="0" w:color="auto"/>
            <w:left w:val="none" w:sz="0" w:space="0" w:color="auto"/>
            <w:bottom w:val="none" w:sz="0" w:space="0" w:color="auto"/>
            <w:right w:val="none" w:sz="0" w:space="0" w:color="auto"/>
          </w:divBdr>
        </w:div>
      </w:divsChild>
    </w:div>
    <w:div w:id="752436811">
      <w:bodyDiv w:val="1"/>
      <w:marLeft w:val="0"/>
      <w:marRight w:val="0"/>
      <w:marTop w:val="0"/>
      <w:marBottom w:val="0"/>
      <w:divBdr>
        <w:top w:val="none" w:sz="0" w:space="0" w:color="auto"/>
        <w:left w:val="none" w:sz="0" w:space="0" w:color="auto"/>
        <w:bottom w:val="none" w:sz="0" w:space="0" w:color="auto"/>
        <w:right w:val="none" w:sz="0" w:space="0" w:color="auto"/>
      </w:divBdr>
      <w:divsChild>
        <w:div w:id="149911085">
          <w:marLeft w:val="0"/>
          <w:marRight w:val="0"/>
          <w:marTop w:val="0"/>
          <w:marBottom w:val="0"/>
          <w:divBdr>
            <w:top w:val="none" w:sz="0" w:space="0" w:color="auto"/>
            <w:left w:val="none" w:sz="0" w:space="0" w:color="auto"/>
            <w:bottom w:val="none" w:sz="0" w:space="0" w:color="auto"/>
            <w:right w:val="none" w:sz="0" w:space="0" w:color="auto"/>
          </w:divBdr>
        </w:div>
        <w:div w:id="1406566066">
          <w:marLeft w:val="0"/>
          <w:marRight w:val="0"/>
          <w:marTop w:val="0"/>
          <w:marBottom w:val="0"/>
          <w:divBdr>
            <w:top w:val="none" w:sz="0" w:space="0" w:color="auto"/>
            <w:left w:val="none" w:sz="0" w:space="0" w:color="auto"/>
            <w:bottom w:val="none" w:sz="0" w:space="0" w:color="auto"/>
            <w:right w:val="none" w:sz="0" w:space="0" w:color="auto"/>
          </w:divBdr>
        </w:div>
        <w:div w:id="1787459826">
          <w:marLeft w:val="0"/>
          <w:marRight w:val="0"/>
          <w:marTop w:val="0"/>
          <w:marBottom w:val="0"/>
          <w:divBdr>
            <w:top w:val="none" w:sz="0" w:space="0" w:color="auto"/>
            <w:left w:val="none" w:sz="0" w:space="0" w:color="auto"/>
            <w:bottom w:val="none" w:sz="0" w:space="0" w:color="auto"/>
            <w:right w:val="none" w:sz="0" w:space="0" w:color="auto"/>
          </w:divBdr>
        </w:div>
      </w:divsChild>
    </w:div>
    <w:div w:id="812256305">
      <w:bodyDiv w:val="1"/>
      <w:marLeft w:val="0"/>
      <w:marRight w:val="0"/>
      <w:marTop w:val="0"/>
      <w:marBottom w:val="0"/>
      <w:divBdr>
        <w:top w:val="none" w:sz="0" w:space="0" w:color="auto"/>
        <w:left w:val="none" w:sz="0" w:space="0" w:color="auto"/>
        <w:bottom w:val="none" w:sz="0" w:space="0" w:color="auto"/>
        <w:right w:val="none" w:sz="0" w:space="0" w:color="auto"/>
      </w:divBdr>
    </w:div>
    <w:div w:id="963997764">
      <w:bodyDiv w:val="1"/>
      <w:marLeft w:val="0"/>
      <w:marRight w:val="0"/>
      <w:marTop w:val="0"/>
      <w:marBottom w:val="0"/>
      <w:divBdr>
        <w:top w:val="none" w:sz="0" w:space="0" w:color="auto"/>
        <w:left w:val="none" w:sz="0" w:space="0" w:color="auto"/>
        <w:bottom w:val="none" w:sz="0" w:space="0" w:color="auto"/>
        <w:right w:val="none" w:sz="0" w:space="0" w:color="auto"/>
      </w:divBdr>
    </w:div>
    <w:div w:id="979917819">
      <w:bodyDiv w:val="1"/>
      <w:marLeft w:val="0"/>
      <w:marRight w:val="0"/>
      <w:marTop w:val="0"/>
      <w:marBottom w:val="0"/>
      <w:divBdr>
        <w:top w:val="none" w:sz="0" w:space="0" w:color="auto"/>
        <w:left w:val="none" w:sz="0" w:space="0" w:color="auto"/>
        <w:bottom w:val="none" w:sz="0" w:space="0" w:color="auto"/>
        <w:right w:val="none" w:sz="0" w:space="0" w:color="auto"/>
      </w:divBdr>
      <w:divsChild>
        <w:div w:id="130948403">
          <w:marLeft w:val="0"/>
          <w:marRight w:val="0"/>
          <w:marTop w:val="0"/>
          <w:marBottom w:val="0"/>
          <w:divBdr>
            <w:top w:val="none" w:sz="0" w:space="0" w:color="auto"/>
            <w:left w:val="none" w:sz="0" w:space="0" w:color="auto"/>
            <w:bottom w:val="none" w:sz="0" w:space="0" w:color="auto"/>
            <w:right w:val="none" w:sz="0" w:space="0" w:color="auto"/>
          </w:divBdr>
        </w:div>
        <w:div w:id="176426162">
          <w:marLeft w:val="0"/>
          <w:marRight w:val="0"/>
          <w:marTop w:val="0"/>
          <w:marBottom w:val="0"/>
          <w:divBdr>
            <w:top w:val="none" w:sz="0" w:space="0" w:color="auto"/>
            <w:left w:val="none" w:sz="0" w:space="0" w:color="auto"/>
            <w:bottom w:val="none" w:sz="0" w:space="0" w:color="auto"/>
            <w:right w:val="none" w:sz="0" w:space="0" w:color="auto"/>
          </w:divBdr>
        </w:div>
      </w:divsChild>
    </w:div>
    <w:div w:id="1111440731">
      <w:bodyDiv w:val="1"/>
      <w:marLeft w:val="0"/>
      <w:marRight w:val="0"/>
      <w:marTop w:val="0"/>
      <w:marBottom w:val="0"/>
      <w:divBdr>
        <w:top w:val="none" w:sz="0" w:space="0" w:color="auto"/>
        <w:left w:val="none" w:sz="0" w:space="0" w:color="auto"/>
        <w:bottom w:val="none" w:sz="0" w:space="0" w:color="auto"/>
        <w:right w:val="none" w:sz="0" w:space="0" w:color="auto"/>
      </w:divBdr>
      <w:divsChild>
        <w:div w:id="226108431">
          <w:marLeft w:val="0"/>
          <w:marRight w:val="0"/>
          <w:marTop w:val="0"/>
          <w:marBottom w:val="0"/>
          <w:divBdr>
            <w:top w:val="none" w:sz="0" w:space="0" w:color="auto"/>
            <w:left w:val="none" w:sz="0" w:space="0" w:color="auto"/>
            <w:bottom w:val="none" w:sz="0" w:space="0" w:color="auto"/>
            <w:right w:val="none" w:sz="0" w:space="0" w:color="auto"/>
          </w:divBdr>
        </w:div>
        <w:div w:id="1592547950">
          <w:marLeft w:val="0"/>
          <w:marRight w:val="0"/>
          <w:marTop w:val="0"/>
          <w:marBottom w:val="0"/>
          <w:divBdr>
            <w:top w:val="none" w:sz="0" w:space="0" w:color="auto"/>
            <w:left w:val="none" w:sz="0" w:space="0" w:color="auto"/>
            <w:bottom w:val="none" w:sz="0" w:space="0" w:color="auto"/>
            <w:right w:val="none" w:sz="0" w:space="0" w:color="auto"/>
          </w:divBdr>
        </w:div>
      </w:divsChild>
    </w:div>
    <w:div w:id="1794321177">
      <w:bodyDiv w:val="1"/>
      <w:marLeft w:val="0"/>
      <w:marRight w:val="0"/>
      <w:marTop w:val="0"/>
      <w:marBottom w:val="0"/>
      <w:divBdr>
        <w:top w:val="none" w:sz="0" w:space="0" w:color="auto"/>
        <w:left w:val="none" w:sz="0" w:space="0" w:color="auto"/>
        <w:bottom w:val="none" w:sz="0" w:space="0" w:color="auto"/>
        <w:right w:val="none" w:sz="0" w:space="0" w:color="auto"/>
      </w:divBdr>
      <w:divsChild>
        <w:div w:id="987131387">
          <w:marLeft w:val="0"/>
          <w:marRight w:val="0"/>
          <w:marTop w:val="0"/>
          <w:marBottom w:val="0"/>
          <w:divBdr>
            <w:top w:val="none" w:sz="0" w:space="0" w:color="auto"/>
            <w:left w:val="none" w:sz="0" w:space="0" w:color="auto"/>
            <w:bottom w:val="none" w:sz="0" w:space="0" w:color="auto"/>
            <w:right w:val="none" w:sz="0" w:space="0" w:color="auto"/>
          </w:divBdr>
          <w:divsChild>
            <w:div w:id="678703219">
              <w:marLeft w:val="0"/>
              <w:marRight w:val="0"/>
              <w:marTop w:val="0"/>
              <w:marBottom w:val="0"/>
              <w:divBdr>
                <w:top w:val="none" w:sz="0" w:space="0" w:color="auto"/>
                <w:left w:val="none" w:sz="0" w:space="0" w:color="auto"/>
                <w:bottom w:val="none" w:sz="0" w:space="0" w:color="auto"/>
                <w:right w:val="none" w:sz="0" w:space="0" w:color="auto"/>
              </w:divBdr>
            </w:div>
          </w:divsChild>
        </w:div>
        <w:div w:id="1539732045">
          <w:marLeft w:val="0"/>
          <w:marRight w:val="0"/>
          <w:marTop w:val="0"/>
          <w:marBottom w:val="0"/>
          <w:divBdr>
            <w:top w:val="none" w:sz="0" w:space="0" w:color="auto"/>
            <w:left w:val="none" w:sz="0" w:space="0" w:color="auto"/>
            <w:bottom w:val="none" w:sz="0" w:space="0" w:color="auto"/>
            <w:right w:val="none" w:sz="0" w:space="0" w:color="auto"/>
          </w:divBdr>
          <w:divsChild>
            <w:div w:id="2212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54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933A-FFF9-0B40-9240-53D2A284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934</Words>
  <Characters>5324</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“56 Up” TCA Biographies</vt:lpstr>
    </vt:vector>
  </TitlesOfParts>
  <Company>American Documentary Inc</Company>
  <LinksUpToDate>false</LinksUpToDate>
  <CharactersWithSpaces>6246</CharactersWithSpaces>
  <SharedDoc>false</SharedDoc>
  <HLinks>
    <vt:vector size="48" baseType="variant">
      <vt:variant>
        <vt:i4>4456541</vt:i4>
      </vt:variant>
      <vt:variant>
        <vt:i4>9</vt:i4>
      </vt:variant>
      <vt:variant>
        <vt:i4>0</vt:i4>
      </vt:variant>
      <vt:variant>
        <vt:i4>5</vt:i4>
      </vt:variant>
      <vt:variant>
        <vt:lpwstr>http://www.pbs.org/pressroom</vt:lpwstr>
      </vt:variant>
      <vt:variant>
        <vt:lpwstr/>
      </vt:variant>
      <vt:variant>
        <vt:i4>8192071</vt:i4>
      </vt:variant>
      <vt:variant>
        <vt:i4>6</vt:i4>
      </vt:variant>
      <vt:variant>
        <vt:i4>0</vt:i4>
      </vt:variant>
      <vt:variant>
        <vt:i4>5</vt:i4>
      </vt:variant>
      <vt:variant>
        <vt:lpwstr>mailto:anguyen@pov.org</vt:lpwstr>
      </vt:variant>
      <vt:variant>
        <vt:lpwstr/>
      </vt:variant>
      <vt:variant>
        <vt:i4>8126537</vt:i4>
      </vt:variant>
      <vt:variant>
        <vt:i4>3</vt:i4>
      </vt:variant>
      <vt:variant>
        <vt:i4>0</vt:i4>
      </vt:variant>
      <vt:variant>
        <vt:i4>5</vt:i4>
      </vt:variant>
      <vt:variant>
        <vt:lpwstr>mailto:cfisher@pov.org</vt:lpwstr>
      </vt:variant>
      <vt:variant>
        <vt:lpwstr/>
      </vt:variant>
      <vt:variant>
        <vt:i4>6619171</vt:i4>
      </vt:variant>
      <vt:variant>
        <vt:i4>0</vt:i4>
      </vt:variant>
      <vt:variant>
        <vt:i4>0</vt:i4>
      </vt:variant>
      <vt:variant>
        <vt:i4>5</vt:i4>
      </vt:variant>
      <vt:variant>
        <vt:lpwstr>mailto:communications@pov.org</vt:lpwstr>
      </vt:variant>
      <vt:variant>
        <vt:lpwstr/>
      </vt:variant>
      <vt:variant>
        <vt:i4>3473471</vt:i4>
      </vt:variant>
      <vt:variant>
        <vt:i4>-1</vt:i4>
      </vt:variant>
      <vt:variant>
        <vt:i4>1034</vt:i4>
      </vt:variant>
      <vt:variant>
        <vt:i4>1</vt:i4>
      </vt:variant>
      <vt:variant>
        <vt:lpwstr>Marianne D'Souza head shot</vt:lpwstr>
      </vt:variant>
      <vt:variant>
        <vt:lpwstr/>
      </vt:variant>
      <vt:variant>
        <vt:i4>8257604</vt:i4>
      </vt:variant>
      <vt:variant>
        <vt:i4>-1</vt:i4>
      </vt:variant>
      <vt:variant>
        <vt:i4>1036</vt:i4>
      </vt:variant>
      <vt:variant>
        <vt:i4>1</vt:i4>
      </vt:variant>
      <vt:variant>
        <vt:lpwstr>#9 - Director Jason DaSilva</vt:lpwstr>
      </vt:variant>
      <vt:variant>
        <vt:lpwstr/>
      </vt:variant>
      <vt:variant>
        <vt:i4>5832813</vt:i4>
      </vt:variant>
      <vt:variant>
        <vt:i4>-1</vt:i4>
      </vt:variant>
      <vt:variant>
        <vt:i4>1038</vt:i4>
      </vt:variant>
      <vt:variant>
        <vt:i4>1</vt:i4>
      </vt:variant>
      <vt:variant>
        <vt:lpwstr>DSC05290(cropped)</vt:lpwstr>
      </vt:variant>
      <vt:variant>
        <vt:lpwstr/>
      </vt:variant>
      <vt:variant>
        <vt:i4>4980858</vt:i4>
      </vt:variant>
      <vt:variant>
        <vt:i4>-1</vt:i4>
      </vt:variant>
      <vt:variant>
        <vt:i4>1042</vt:i4>
      </vt:variant>
      <vt:variant>
        <vt:i4>1</vt:i4>
      </vt:variant>
      <vt:variant>
        <vt:lpwstr>Alice Cook1 cropped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 Up” TCA Biographies</dc:title>
  <dc:creator>Production</dc:creator>
  <cp:lastModifiedBy>Jessie A. Yuhaniak</cp:lastModifiedBy>
  <cp:revision>2</cp:revision>
  <cp:lastPrinted>2014-01-19T11:49:00Z</cp:lastPrinted>
  <dcterms:created xsi:type="dcterms:W3CDTF">2014-07-14T23:33:00Z</dcterms:created>
  <dcterms:modified xsi:type="dcterms:W3CDTF">2014-07-14T23:33:00Z</dcterms:modified>
</cp:coreProperties>
</file>